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8901"/>
      </w:tblGrid>
      <w:tr w:rsidR="00A31A7A" w:rsidRPr="002E28A0" w14:paraId="24787F9D" w14:textId="77777777" w:rsidTr="00A31A7A">
        <w:tc>
          <w:tcPr>
            <w:tcW w:w="8901" w:type="dxa"/>
          </w:tcPr>
          <w:p w14:paraId="1D92D16A" w14:textId="380BF4EB" w:rsidR="00A31A7A" w:rsidRPr="002E28A0" w:rsidRDefault="00735017" w:rsidP="00A31A7A">
            <w:pPr>
              <w:pStyle w:val="Subtitle"/>
            </w:pPr>
            <w:r w:rsidRPr="002E28A0">
              <w:t>Maternity services system learning</w:t>
            </w:r>
          </w:p>
        </w:tc>
      </w:tr>
      <w:tr w:rsidR="00A31A7A" w:rsidRPr="002E28A0" w14:paraId="34CAD3A8" w14:textId="77777777" w:rsidTr="00A31A7A">
        <w:tc>
          <w:tcPr>
            <w:tcW w:w="8901" w:type="dxa"/>
            <w:tcMar>
              <w:bottom w:w="0" w:type="dxa"/>
            </w:tcMar>
          </w:tcPr>
          <w:p w14:paraId="3DC4750A" w14:textId="09BD093F" w:rsidR="00A31A7A" w:rsidRPr="002E28A0" w:rsidRDefault="00735017" w:rsidP="004362AA">
            <w:pPr>
              <w:pStyle w:val="Title"/>
            </w:pPr>
            <w:r w:rsidRPr="002E28A0">
              <w:t>Maternity self-assessment tool</w:t>
            </w:r>
          </w:p>
        </w:tc>
      </w:tr>
      <w:tr w:rsidR="00A31A7A" w:rsidRPr="002E28A0" w14:paraId="604ACBE7" w14:textId="77777777" w:rsidTr="00A31A7A">
        <w:tc>
          <w:tcPr>
            <w:tcW w:w="8901" w:type="dxa"/>
          </w:tcPr>
          <w:p w14:paraId="49D710EE" w14:textId="77777777" w:rsidR="004362AA" w:rsidRPr="002E28A0" w:rsidRDefault="004362AA" w:rsidP="004362AA">
            <w:pPr>
              <w:pStyle w:val="Date"/>
            </w:pPr>
          </w:p>
          <w:p w14:paraId="4EFD97D8" w14:textId="77777777" w:rsidR="004362AA" w:rsidRPr="002E28A0" w:rsidRDefault="004362AA" w:rsidP="004362AA">
            <w:pPr>
              <w:pStyle w:val="Date"/>
            </w:pPr>
          </w:p>
          <w:p w14:paraId="1748A34E" w14:textId="75567277" w:rsidR="00A31A7A" w:rsidRPr="002E28A0" w:rsidRDefault="00A31A7A" w:rsidP="004362AA">
            <w:pPr>
              <w:pStyle w:val="Date"/>
            </w:pPr>
            <w:r w:rsidRPr="002E28A0">
              <w:t xml:space="preserve">Version </w:t>
            </w:r>
            <w:r w:rsidR="00735017" w:rsidRPr="002E28A0">
              <w:t>6</w:t>
            </w:r>
            <w:r w:rsidRPr="002E28A0">
              <w:t xml:space="preserve">, </w:t>
            </w:r>
            <w:r w:rsidR="00E726F0">
              <w:t>19 July 2021</w:t>
            </w:r>
          </w:p>
          <w:p w14:paraId="5F6AB13E" w14:textId="77777777" w:rsidR="004362AA" w:rsidRPr="002E28A0" w:rsidRDefault="004362AA" w:rsidP="004362AA"/>
          <w:p w14:paraId="196ED456" w14:textId="77777777" w:rsidR="00735017" w:rsidRPr="002E28A0" w:rsidRDefault="00735017" w:rsidP="00735017"/>
          <w:tbl>
            <w:tblPr>
              <w:tblStyle w:val="NHSHighlightBoxBlue"/>
              <w:tblW w:w="5000" w:type="pct"/>
              <w:tblLook w:val="04A0" w:firstRow="1" w:lastRow="0" w:firstColumn="1" w:lastColumn="0" w:noHBand="0" w:noVBand="1"/>
            </w:tblPr>
            <w:tblGrid>
              <w:gridCol w:w="8901"/>
            </w:tblGrid>
            <w:tr w:rsidR="004362AA" w:rsidRPr="002E28A0" w14:paraId="26D71B39" w14:textId="77777777" w:rsidTr="004362AA">
              <w:tc>
                <w:tcPr>
                  <w:tcW w:w="8901" w:type="dxa"/>
                </w:tcPr>
                <w:p w14:paraId="12677A9A" w14:textId="768922B2" w:rsidR="004362AA" w:rsidRPr="002E28A0" w:rsidRDefault="004362AA" w:rsidP="005E4CF5">
                  <w:pPr>
                    <w:pStyle w:val="BodyText"/>
                  </w:pPr>
                  <w:r w:rsidRPr="002E28A0">
                    <w:t xml:space="preserve">Where updates have been made to the content of this document since the previous version was published (version 5, February 2020), they have been highlighted in </w:t>
                  </w:r>
                  <w:r w:rsidRPr="002E28A0">
                    <w:rPr>
                      <w:highlight w:val="yellow"/>
                    </w:rPr>
                    <w:t>yellow</w:t>
                  </w:r>
                  <w:r w:rsidRPr="002E28A0">
                    <w:t>.</w:t>
                  </w:r>
                </w:p>
              </w:tc>
            </w:tr>
          </w:tbl>
          <w:p w14:paraId="6A6C8582" w14:textId="58ADAA65" w:rsidR="00735017" w:rsidRPr="002E28A0" w:rsidRDefault="00735017" w:rsidP="00735017">
            <w:pPr>
              <w:pStyle w:val="BodyText"/>
            </w:pPr>
          </w:p>
        </w:tc>
      </w:tr>
    </w:tbl>
    <w:p w14:paraId="307D4A8A" w14:textId="77777777" w:rsidR="008E6AE9" w:rsidRPr="002E28A0" w:rsidRDefault="008E6AE9" w:rsidP="007542A0"/>
    <w:tbl>
      <w:tblPr>
        <w:tblStyle w:val="TableGrid"/>
        <w:tblpPr w:vertAnchor="page" w:horzAnchor="margin" w:tblpY="625"/>
        <w:tblOverlap w:val="never"/>
        <w:tblW w:w="6804" w:type="dxa"/>
        <w:tblLook w:val="04A0" w:firstRow="1" w:lastRow="0" w:firstColumn="1" w:lastColumn="0" w:noHBand="0" w:noVBand="1"/>
      </w:tblPr>
      <w:tblGrid>
        <w:gridCol w:w="6804"/>
      </w:tblGrid>
      <w:tr w:rsidR="00C94874" w:rsidRPr="002E28A0" w14:paraId="36ECF855" w14:textId="77777777" w:rsidTr="00994709">
        <w:trPr>
          <w:trHeight w:val="642"/>
        </w:trPr>
        <w:tc>
          <w:tcPr>
            <w:tcW w:w="8901" w:type="dxa"/>
          </w:tcPr>
          <w:p w14:paraId="2501C8DC" w14:textId="77777777" w:rsidR="00735017" w:rsidRPr="002E28A0" w:rsidRDefault="00735017" w:rsidP="00E01307">
            <w:pPr>
              <w:pStyle w:val="Classification"/>
            </w:pPr>
          </w:p>
          <w:sdt>
            <w:sdtPr>
              <w:alias w:val="Protective Marking"/>
              <w:tag w:val="Protective Marking"/>
              <w:id w:val="-1097942897"/>
              <w:placeholder>
                <w:docPart w:val="A0341613F8D54D9DACDA2EBB2917696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p w14:paraId="51A16001" w14:textId="6409FB5A" w:rsidR="00C94874" w:rsidRPr="002E28A0" w:rsidRDefault="00735017" w:rsidP="00E01307">
                <w:pPr>
                  <w:pStyle w:val="Classification"/>
                </w:pPr>
                <w:r w:rsidRPr="002E28A0">
                  <w:t>Classification: Official</w:t>
                </w:r>
              </w:p>
            </w:sdtContent>
          </w:sdt>
        </w:tc>
      </w:tr>
      <w:tr w:rsidR="00C94874" w:rsidRPr="002E28A0" w14:paraId="56B42A7F" w14:textId="77777777" w:rsidTr="00994709">
        <w:tc>
          <w:tcPr>
            <w:tcW w:w="8901" w:type="dxa"/>
          </w:tcPr>
          <w:p w14:paraId="07CFAF1C" w14:textId="77777777" w:rsidR="00735017" w:rsidRPr="002E28A0" w:rsidRDefault="00735017" w:rsidP="00E01307">
            <w:pPr>
              <w:pStyle w:val="Classification"/>
            </w:pPr>
          </w:p>
          <w:p w14:paraId="3BFF92EC" w14:textId="45E46CB9" w:rsidR="00C94874" w:rsidRPr="002E28A0" w:rsidRDefault="00C94874" w:rsidP="00E01307">
            <w:pPr>
              <w:pStyle w:val="Classification"/>
            </w:pPr>
            <w:r w:rsidRPr="002E28A0">
              <w:t xml:space="preserve">Publication approval reference: </w:t>
            </w:r>
            <w:r w:rsidR="00735017" w:rsidRPr="002E28A0">
              <w:t>PAR807</w:t>
            </w:r>
          </w:p>
        </w:tc>
      </w:tr>
    </w:tbl>
    <w:p w14:paraId="58CF1DE8" w14:textId="77777777" w:rsidR="00C94874" w:rsidRPr="002E28A0" w:rsidRDefault="00C94874" w:rsidP="008E6AE9"/>
    <w:p w14:paraId="1CBB29F8" w14:textId="77777777" w:rsidR="001241F4" w:rsidRPr="002E28A0" w:rsidRDefault="001241F4" w:rsidP="00991A82">
      <w:pPr>
        <w:sectPr w:rsidR="001241F4" w:rsidRPr="002E28A0" w:rsidSect="0021516C">
          <w:pgSz w:w="11906" w:h="16838" w:code="9"/>
          <w:pgMar w:top="5103" w:right="1928" w:bottom="1134" w:left="1077" w:header="709" w:footer="709" w:gutter="0"/>
          <w:cols w:space="708"/>
          <w:docGrid w:linePitch="360"/>
        </w:sectPr>
      </w:pPr>
    </w:p>
    <w:p w14:paraId="46D8F8C7" w14:textId="77777777" w:rsidR="004362AA" w:rsidRPr="002E28A0" w:rsidRDefault="004362AA" w:rsidP="004362AA">
      <w:pPr>
        <w:pStyle w:val="Heading2"/>
      </w:pPr>
      <w:bookmarkStart w:id="0" w:name="_Toc77599279"/>
      <w:r w:rsidRPr="002E28A0">
        <w:lastRenderedPageBreak/>
        <w:t>Introduction</w:t>
      </w:r>
      <w:bookmarkEnd w:id="0"/>
    </w:p>
    <w:p w14:paraId="269CB990" w14:textId="77777777" w:rsidR="00D65C41" w:rsidRDefault="00D65C41" w:rsidP="00D65C41">
      <w:pPr>
        <w:pStyle w:val="ListBullet"/>
        <w:numPr>
          <w:ilvl w:val="0"/>
          <w:numId w:val="0"/>
        </w:numPr>
        <w:spacing w:after="0"/>
      </w:pPr>
      <w:bookmarkStart w:id="1" w:name="_Hlk31193199"/>
      <w:r>
        <w:t>This Safety Self-assessment tool has been designed for NHS maternity services and private maternity providers to allow them to self-assess whether their operational service delivery meets national standards, guidance, and regulatory requirements.  Organisations can use the tool to inform the trust’s maternity quality improvement and safety plan and so keep the trust board and commissioners aware of their current position.</w:t>
      </w:r>
    </w:p>
    <w:p w14:paraId="65879045" w14:textId="77777777" w:rsidR="00D65C41" w:rsidRDefault="00D65C41" w:rsidP="00D65C41">
      <w:pPr>
        <w:pStyle w:val="ListBullet"/>
        <w:numPr>
          <w:ilvl w:val="0"/>
          <w:numId w:val="0"/>
        </w:numPr>
        <w:spacing w:after="0"/>
      </w:pPr>
    </w:p>
    <w:p w14:paraId="1CB6816F" w14:textId="77777777" w:rsidR="00D65C41" w:rsidRDefault="00D65C41" w:rsidP="00D65C41">
      <w:pPr>
        <w:pStyle w:val="BodyText2"/>
        <w:numPr>
          <w:ilvl w:val="0"/>
          <w:numId w:val="0"/>
        </w:numPr>
      </w:pPr>
      <w:r>
        <w:t>The tool has been developed in response to national review findings, and recommendations for good safety principles within maternity services. This version of the tool has been further influenced by the findings of the Ockenden review, 7 features of safety culture and the emerging themes from services on the safety support programme and the areas CQC found to be outstanding in other maternity services across England.</w:t>
      </w:r>
    </w:p>
    <w:p w14:paraId="2090350D" w14:textId="15459358" w:rsidR="00D65C41" w:rsidRDefault="00D65C41" w:rsidP="00D65C41">
      <w:pPr>
        <w:pStyle w:val="ListBullet"/>
        <w:numPr>
          <w:ilvl w:val="0"/>
          <w:numId w:val="0"/>
        </w:numPr>
      </w:pPr>
      <w:r>
        <w:t>Please use this tool to</w:t>
      </w:r>
      <w:bookmarkStart w:id="2" w:name="_Hlk31193224"/>
      <w:r>
        <w:t xml:space="preserve"> as a benchmark for your organisation in the core principles of good safety standards within Maternity services.</w:t>
      </w:r>
    </w:p>
    <w:p w14:paraId="2932553C" w14:textId="4F21E391" w:rsidR="00D65C41" w:rsidRDefault="00D65C41" w:rsidP="00D65C41">
      <w:pPr>
        <w:pStyle w:val="ListBullet"/>
        <w:numPr>
          <w:ilvl w:val="0"/>
          <w:numId w:val="0"/>
        </w:numPr>
      </w:pPr>
    </w:p>
    <w:p w14:paraId="62240572" w14:textId="2DAEA19F" w:rsidR="00D65C41" w:rsidRDefault="00D65C41" w:rsidP="00D65C41">
      <w:pPr>
        <w:pStyle w:val="ListBullet"/>
        <w:numPr>
          <w:ilvl w:val="0"/>
          <w:numId w:val="0"/>
        </w:numPr>
      </w:pPr>
    </w:p>
    <w:p w14:paraId="1F7B267B" w14:textId="765F1DB8" w:rsidR="00D65C41" w:rsidRDefault="00D65C41" w:rsidP="00D65C41">
      <w:pPr>
        <w:pStyle w:val="ListBullet"/>
        <w:numPr>
          <w:ilvl w:val="0"/>
          <w:numId w:val="0"/>
        </w:numPr>
      </w:pPr>
    </w:p>
    <w:p w14:paraId="3A0408CA" w14:textId="12833FE6" w:rsidR="00D65C41" w:rsidRDefault="00D65C41" w:rsidP="00D65C41">
      <w:pPr>
        <w:pStyle w:val="ListBullet"/>
        <w:numPr>
          <w:ilvl w:val="0"/>
          <w:numId w:val="0"/>
        </w:numPr>
      </w:pPr>
    </w:p>
    <w:p w14:paraId="50372389" w14:textId="25172B07" w:rsidR="00D65C41" w:rsidRDefault="00D65C41" w:rsidP="00D65C41">
      <w:pPr>
        <w:pStyle w:val="ListBullet"/>
        <w:numPr>
          <w:ilvl w:val="0"/>
          <w:numId w:val="0"/>
        </w:numPr>
      </w:pPr>
    </w:p>
    <w:p w14:paraId="04DA6CF6" w14:textId="2E05F50D" w:rsidR="00D65C41" w:rsidRDefault="00D65C41" w:rsidP="00D65C41">
      <w:pPr>
        <w:pStyle w:val="ListBullet"/>
        <w:numPr>
          <w:ilvl w:val="0"/>
          <w:numId w:val="0"/>
        </w:numPr>
      </w:pPr>
    </w:p>
    <w:p w14:paraId="3596B01E" w14:textId="5BD14D16" w:rsidR="00D65C41" w:rsidRDefault="00D65C41" w:rsidP="00D65C41">
      <w:pPr>
        <w:pStyle w:val="ListBullet"/>
        <w:numPr>
          <w:ilvl w:val="0"/>
          <w:numId w:val="0"/>
        </w:numPr>
      </w:pPr>
    </w:p>
    <w:p w14:paraId="07871E9C" w14:textId="09BA80B9" w:rsidR="00D65C41" w:rsidRDefault="00D65C41" w:rsidP="00D65C41">
      <w:pPr>
        <w:pStyle w:val="ListBullet"/>
        <w:numPr>
          <w:ilvl w:val="0"/>
          <w:numId w:val="0"/>
        </w:numPr>
      </w:pPr>
    </w:p>
    <w:p w14:paraId="52E8E065" w14:textId="449B9148" w:rsidR="00D65C41" w:rsidRDefault="00D65C41" w:rsidP="00D65C41">
      <w:pPr>
        <w:pStyle w:val="ListBullet"/>
        <w:numPr>
          <w:ilvl w:val="0"/>
          <w:numId w:val="0"/>
        </w:numPr>
      </w:pPr>
    </w:p>
    <w:p w14:paraId="1F21630E" w14:textId="3E6EA2F2" w:rsidR="00D65C41" w:rsidRDefault="00D65C41" w:rsidP="00D65C41">
      <w:pPr>
        <w:pStyle w:val="ListBullet"/>
        <w:numPr>
          <w:ilvl w:val="0"/>
          <w:numId w:val="0"/>
        </w:numPr>
      </w:pPr>
    </w:p>
    <w:p w14:paraId="356DF9DA" w14:textId="54BA89F2" w:rsidR="00D65C41" w:rsidRDefault="00D65C41" w:rsidP="00D65C41">
      <w:pPr>
        <w:pStyle w:val="ListBullet"/>
        <w:numPr>
          <w:ilvl w:val="0"/>
          <w:numId w:val="0"/>
        </w:numPr>
      </w:pPr>
    </w:p>
    <w:p w14:paraId="134ADFAF" w14:textId="5AAB963C" w:rsidR="00D65C41" w:rsidRDefault="00D65C41" w:rsidP="00D65C41">
      <w:pPr>
        <w:pStyle w:val="ListBullet"/>
        <w:numPr>
          <w:ilvl w:val="0"/>
          <w:numId w:val="0"/>
        </w:numPr>
      </w:pPr>
    </w:p>
    <w:p w14:paraId="03AF7170" w14:textId="04CF94DD" w:rsidR="00D65C41" w:rsidRDefault="00D65C41" w:rsidP="00D65C41">
      <w:pPr>
        <w:pStyle w:val="ListBullet"/>
        <w:numPr>
          <w:ilvl w:val="0"/>
          <w:numId w:val="0"/>
        </w:numPr>
      </w:pPr>
    </w:p>
    <w:p w14:paraId="2A8EA7BF" w14:textId="3525FDAE" w:rsidR="00D65C41" w:rsidRDefault="00D65C41" w:rsidP="00D65C41">
      <w:pPr>
        <w:pStyle w:val="ListBullet"/>
        <w:numPr>
          <w:ilvl w:val="0"/>
          <w:numId w:val="0"/>
        </w:numPr>
      </w:pPr>
    </w:p>
    <w:p w14:paraId="0D81CC2A" w14:textId="189EEC0E" w:rsidR="00D65C41" w:rsidRDefault="00D65C41" w:rsidP="00D65C41">
      <w:pPr>
        <w:pStyle w:val="ListBullet"/>
        <w:numPr>
          <w:ilvl w:val="0"/>
          <w:numId w:val="0"/>
        </w:numPr>
      </w:pPr>
    </w:p>
    <w:p w14:paraId="23D2A543" w14:textId="66CD86C4" w:rsidR="00D65C41" w:rsidRDefault="00D65C41" w:rsidP="00D65C41">
      <w:pPr>
        <w:pStyle w:val="ListBullet"/>
        <w:numPr>
          <w:ilvl w:val="0"/>
          <w:numId w:val="0"/>
        </w:numPr>
      </w:pPr>
    </w:p>
    <w:p w14:paraId="75B7F38D" w14:textId="46E114BC" w:rsidR="00D65C41" w:rsidRDefault="00D65C41" w:rsidP="00D65C41">
      <w:pPr>
        <w:pStyle w:val="ListBullet"/>
        <w:numPr>
          <w:ilvl w:val="0"/>
          <w:numId w:val="0"/>
        </w:numPr>
      </w:pPr>
    </w:p>
    <w:p w14:paraId="43E553BA" w14:textId="77777777" w:rsidR="00D65C41" w:rsidRDefault="00D65C41" w:rsidP="00D65C41">
      <w:pPr>
        <w:pStyle w:val="ListBullet"/>
        <w:numPr>
          <w:ilvl w:val="0"/>
          <w:numId w:val="0"/>
        </w:numPr>
      </w:pPr>
    </w:p>
    <w:p w14:paraId="13F030E2" w14:textId="0AB7A274" w:rsidR="005E4CF5" w:rsidRPr="002E28A0" w:rsidRDefault="004362AA" w:rsidP="004362AA">
      <w:pPr>
        <w:pStyle w:val="Heading2"/>
      </w:pPr>
      <w:bookmarkStart w:id="3" w:name="_Toc77599280"/>
      <w:bookmarkEnd w:id="1"/>
      <w:bookmarkEnd w:id="2"/>
      <w:r w:rsidRPr="002E28A0">
        <w:t>The tool</w:t>
      </w:r>
      <w:bookmarkEnd w:id="3"/>
    </w:p>
    <w:tbl>
      <w:tblPr>
        <w:tblStyle w:val="NHSTable"/>
        <w:tblW w:w="15451" w:type="dxa"/>
        <w:tblLayout w:type="fixed"/>
        <w:tblCellMar>
          <w:top w:w="28" w:type="dxa"/>
          <w:left w:w="85" w:type="dxa"/>
          <w:bottom w:w="28" w:type="dxa"/>
          <w:right w:w="85" w:type="dxa"/>
        </w:tblCellMar>
        <w:tblLook w:val="04A0" w:firstRow="1" w:lastRow="0" w:firstColumn="1" w:lastColumn="0" w:noHBand="0" w:noVBand="1"/>
      </w:tblPr>
      <w:tblGrid>
        <w:gridCol w:w="2127"/>
        <w:gridCol w:w="2268"/>
        <w:gridCol w:w="6945"/>
        <w:gridCol w:w="2127"/>
        <w:gridCol w:w="1984"/>
      </w:tblGrid>
      <w:tr w:rsidR="004362AA" w:rsidRPr="002E28A0" w14:paraId="34709856" w14:textId="77777777" w:rsidTr="008C0FC7">
        <w:trPr>
          <w:cnfStyle w:val="100000000000" w:firstRow="1" w:lastRow="0" w:firstColumn="0" w:lastColumn="0" w:oddVBand="0" w:evenVBand="0" w:oddHBand="0" w:evenHBand="0" w:firstRowFirstColumn="0" w:firstRowLastColumn="0" w:lastRowFirstColumn="0" w:lastRowLastColumn="0"/>
          <w:cantSplit/>
          <w:tblHeader/>
        </w:trPr>
        <w:tc>
          <w:tcPr>
            <w:tcW w:w="2127" w:type="dxa"/>
          </w:tcPr>
          <w:p w14:paraId="0B67F48B" w14:textId="77777777" w:rsidR="004362AA" w:rsidRPr="002E28A0" w:rsidRDefault="004362AA" w:rsidP="004362AA">
            <w:pPr>
              <w:pStyle w:val="TableTitle"/>
              <w:spacing w:after="120" w:line="276" w:lineRule="auto"/>
              <w:rPr>
                <w:rFonts w:ascii="Arial" w:hAnsi="Arial" w:cs="Arial"/>
                <w:color w:val="FFFFFF" w:themeColor="background1"/>
                <w:sz w:val="19"/>
                <w:szCs w:val="19"/>
                <w:lang w:val="en-GB"/>
              </w:rPr>
            </w:pPr>
            <w:r w:rsidRPr="002E28A0">
              <w:rPr>
                <w:rFonts w:ascii="Arial" w:hAnsi="Arial" w:cs="Arial"/>
                <w:color w:val="FFFFFF" w:themeColor="background1"/>
                <w:sz w:val="19"/>
                <w:szCs w:val="19"/>
                <w:lang w:val="en-GB"/>
              </w:rPr>
              <w:t>Area for improvement</w:t>
            </w:r>
          </w:p>
        </w:tc>
        <w:tc>
          <w:tcPr>
            <w:tcW w:w="2268" w:type="dxa"/>
          </w:tcPr>
          <w:p w14:paraId="2E1D22E8" w14:textId="77777777" w:rsidR="004362AA" w:rsidRPr="002E28A0" w:rsidRDefault="004362AA" w:rsidP="004362AA">
            <w:pPr>
              <w:pStyle w:val="TableTitle"/>
              <w:spacing w:after="120" w:line="276" w:lineRule="auto"/>
              <w:rPr>
                <w:rFonts w:ascii="Arial" w:hAnsi="Arial" w:cs="Arial"/>
                <w:color w:val="FFFFFF" w:themeColor="background1"/>
                <w:sz w:val="19"/>
                <w:szCs w:val="19"/>
                <w:lang w:val="en-GB"/>
              </w:rPr>
            </w:pPr>
            <w:r w:rsidRPr="002E28A0">
              <w:rPr>
                <w:rFonts w:ascii="Arial" w:hAnsi="Arial" w:cs="Arial"/>
                <w:color w:val="FFFFFF" w:themeColor="background1"/>
                <w:sz w:val="19"/>
                <w:szCs w:val="19"/>
                <w:lang w:val="en-GB"/>
              </w:rPr>
              <w:t>Description</w:t>
            </w:r>
          </w:p>
        </w:tc>
        <w:tc>
          <w:tcPr>
            <w:tcW w:w="6945" w:type="dxa"/>
          </w:tcPr>
          <w:p w14:paraId="2ED0F0C7" w14:textId="77777777" w:rsidR="004362AA" w:rsidRPr="002E28A0" w:rsidRDefault="004362AA" w:rsidP="004362AA">
            <w:pPr>
              <w:pStyle w:val="TableTitle"/>
              <w:spacing w:after="120" w:line="276" w:lineRule="auto"/>
              <w:rPr>
                <w:rFonts w:ascii="Arial" w:hAnsi="Arial" w:cs="Arial"/>
                <w:color w:val="FFFFFF" w:themeColor="background1"/>
                <w:sz w:val="19"/>
                <w:szCs w:val="19"/>
                <w:lang w:val="en-GB"/>
              </w:rPr>
            </w:pPr>
            <w:r w:rsidRPr="002E28A0">
              <w:rPr>
                <w:rFonts w:ascii="Arial" w:hAnsi="Arial" w:cs="Arial"/>
                <w:color w:val="FFFFFF" w:themeColor="background1"/>
                <w:sz w:val="19"/>
                <w:szCs w:val="19"/>
                <w:lang w:val="en-GB"/>
              </w:rPr>
              <w:t>Evidence</w:t>
            </w:r>
          </w:p>
        </w:tc>
        <w:tc>
          <w:tcPr>
            <w:tcW w:w="2127" w:type="dxa"/>
          </w:tcPr>
          <w:p w14:paraId="20B1DB9C" w14:textId="77777777" w:rsidR="004362AA" w:rsidRPr="002E28A0" w:rsidRDefault="004362AA" w:rsidP="004362AA">
            <w:pPr>
              <w:pStyle w:val="TableTitle"/>
              <w:spacing w:after="120" w:line="276" w:lineRule="auto"/>
              <w:rPr>
                <w:rFonts w:ascii="Arial" w:hAnsi="Arial" w:cs="Arial"/>
                <w:color w:val="FFFFFF" w:themeColor="background1"/>
                <w:sz w:val="19"/>
                <w:szCs w:val="19"/>
                <w:lang w:val="en-GB"/>
              </w:rPr>
            </w:pPr>
            <w:r w:rsidRPr="002E28A0">
              <w:rPr>
                <w:rFonts w:ascii="Arial" w:hAnsi="Arial" w:cs="Arial"/>
                <w:color w:val="FFFFFF" w:themeColor="background1"/>
                <w:sz w:val="19"/>
                <w:szCs w:val="19"/>
                <w:lang w:val="en-GB"/>
              </w:rPr>
              <w:t>Self-assessed compliance (RAG)</w:t>
            </w:r>
          </w:p>
        </w:tc>
        <w:tc>
          <w:tcPr>
            <w:tcW w:w="1984" w:type="dxa"/>
          </w:tcPr>
          <w:p w14:paraId="6242B6ED" w14:textId="77777777" w:rsidR="004362AA" w:rsidRPr="002E28A0" w:rsidRDefault="004362AA" w:rsidP="004362AA">
            <w:pPr>
              <w:pStyle w:val="TableTitle"/>
              <w:spacing w:after="120" w:line="276" w:lineRule="auto"/>
              <w:rPr>
                <w:rFonts w:ascii="Arial" w:hAnsi="Arial" w:cs="Arial"/>
                <w:color w:val="FFFFFF" w:themeColor="background1"/>
                <w:sz w:val="19"/>
                <w:szCs w:val="19"/>
                <w:lang w:val="en-GB"/>
              </w:rPr>
            </w:pPr>
            <w:r w:rsidRPr="002E28A0">
              <w:rPr>
                <w:rFonts w:ascii="Arial" w:hAnsi="Arial" w:cs="Arial"/>
                <w:color w:val="FFFFFF" w:themeColor="background1"/>
                <w:sz w:val="19"/>
                <w:szCs w:val="19"/>
                <w:lang w:val="en-GB"/>
              </w:rPr>
              <w:t>Evidence for RAG rating</w:t>
            </w:r>
          </w:p>
        </w:tc>
      </w:tr>
      <w:tr w:rsidR="004362AA" w:rsidRPr="002E28A0" w14:paraId="79310742"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val="restart"/>
          </w:tcPr>
          <w:p w14:paraId="5E90E6D8" w14:textId="46F03652" w:rsidR="004362AA" w:rsidRPr="002E28A0" w:rsidRDefault="004362AA" w:rsidP="004362AA">
            <w:pPr>
              <w:pStyle w:val="TableText"/>
              <w:spacing w:after="120" w:line="276" w:lineRule="auto"/>
              <w:rPr>
                <w:rFonts w:ascii="Arial" w:hAnsi="Arial" w:cs="Arial"/>
                <w:b/>
                <w:sz w:val="19"/>
                <w:szCs w:val="19"/>
                <w:lang w:val="en-GB"/>
              </w:rPr>
            </w:pPr>
            <w:r w:rsidRPr="002E28A0">
              <w:rPr>
                <w:rFonts w:ascii="Arial" w:hAnsi="Arial" w:cs="Arial"/>
                <w:b/>
                <w:sz w:val="19"/>
                <w:szCs w:val="19"/>
                <w:lang w:val="en-GB"/>
              </w:rPr>
              <w:t>Directorate/care group infrastructure and leadership</w:t>
            </w:r>
          </w:p>
        </w:tc>
        <w:tc>
          <w:tcPr>
            <w:tcW w:w="2268" w:type="dxa"/>
            <w:vMerge w:val="restart"/>
          </w:tcPr>
          <w:p w14:paraId="77F4D0DF" w14:textId="2B0AF9E6" w:rsidR="004362AA" w:rsidRPr="002E28A0" w:rsidRDefault="004362AA" w:rsidP="004362AA">
            <w:pPr>
              <w:pStyle w:val="TableText"/>
              <w:spacing w:after="120" w:line="276" w:lineRule="auto"/>
              <w:rPr>
                <w:rFonts w:ascii="Arial" w:hAnsi="Arial" w:cs="Arial"/>
                <w:sz w:val="19"/>
                <w:szCs w:val="19"/>
                <w:lang w:val="en-GB"/>
              </w:rPr>
            </w:pPr>
            <w:proofErr w:type="gramStart"/>
            <w:r w:rsidRPr="002E28A0">
              <w:rPr>
                <w:rFonts w:ascii="Arial" w:hAnsi="Arial" w:cs="Arial"/>
                <w:b/>
                <w:sz w:val="19"/>
                <w:szCs w:val="19"/>
                <w:lang w:val="en-GB"/>
              </w:rPr>
              <w:t>Clinically</w:t>
            </w:r>
            <w:r w:rsidR="002E28A0" w:rsidRPr="002E28A0">
              <w:rPr>
                <w:rFonts w:ascii="Arial" w:hAnsi="Arial" w:cs="Arial"/>
                <w:b/>
                <w:sz w:val="19"/>
                <w:szCs w:val="19"/>
                <w:lang w:val="en-GB"/>
              </w:rPr>
              <w:t>-</w:t>
            </w:r>
            <w:r w:rsidRPr="002E28A0">
              <w:rPr>
                <w:rFonts w:ascii="Arial" w:hAnsi="Arial" w:cs="Arial"/>
                <w:b/>
                <w:sz w:val="19"/>
                <w:szCs w:val="19"/>
                <w:lang w:val="en-GB"/>
              </w:rPr>
              <w:t>led</w:t>
            </w:r>
            <w:proofErr w:type="gramEnd"/>
            <w:r w:rsidRPr="002E28A0">
              <w:rPr>
                <w:rFonts w:ascii="Arial" w:hAnsi="Arial" w:cs="Arial"/>
                <w:b/>
                <w:sz w:val="19"/>
                <w:szCs w:val="19"/>
                <w:lang w:val="en-GB"/>
              </w:rPr>
              <w:t xml:space="preserve"> triumvirate</w:t>
            </w:r>
          </w:p>
        </w:tc>
        <w:tc>
          <w:tcPr>
            <w:tcW w:w="6945" w:type="dxa"/>
          </w:tcPr>
          <w:p w14:paraId="05FDE424" w14:textId="77777777" w:rsidR="004362AA" w:rsidRPr="002E28A0" w:rsidRDefault="004362AA" w:rsidP="004362AA">
            <w:pPr>
              <w:pStyle w:val="TableText"/>
              <w:spacing w:after="120" w:line="276" w:lineRule="auto"/>
              <w:rPr>
                <w:rFonts w:ascii="Arial" w:hAnsi="Arial" w:cs="Arial"/>
                <w:sz w:val="19"/>
                <w:szCs w:val="19"/>
                <w:lang w:val="en-GB"/>
              </w:rPr>
            </w:pPr>
            <w:r w:rsidRPr="002E28A0">
              <w:rPr>
                <w:rFonts w:ascii="Arial" w:hAnsi="Arial" w:cs="Arial"/>
                <w:sz w:val="19"/>
                <w:szCs w:val="19"/>
                <w:lang w:val="en-GB"/>
              </w:rPr>
              <w:t>Trust and service organograms showing clinically led directorates/care groups</w:t>
            </w:r>
          </w:p>
        </w:tc>
        <w:tc>
          <w:tcPr>
            <w:tcW w:w="2127" w:type="dxa"/>
          </w:tcPr>
          <w:p w14:paraId="7825E68E" w14:textId="77777777" w:rsidR="004362AA" w:rsidRPr="002E28A0" w:rsidRDefault="004362AA" w:rsidP="004362AA">
            <w:pPr>
              <w:pStyle w:val="TableText"/>
              <w:spacing w:after="120" w:line="276" w:lineRule="auto"/>
              <w:rPr>
                <w:rFonts w:ascii="Arial" w:hAnsi="Arial" w:cs="Arial"/>
                <w:sz w:val="19"/>
                <w:szCs w:val="19"/>
                <w:lang w:val="en-GB"/>
              </w:rPr>
            </w:pPr>
          </w:p>
        </w:tc>
        <w:tc>
          <w:tcPr>
            <w:tcW w:w="1984" w:type="dxa"/>
          </w:tcPr>
          <w:p w14:paraId="610ADF9A" w14:textId="77777777" w:rsidR="004362AA" w:rsidRPr="002E28A0" w:rsidRDefault="004362AA" w:rsidP="004362AA">
            <w:pPr>
              <w:pStyle w:val="TableText"/>
              <w:spacing w:after="120" w:line="276" w:lineRule="auto"/>
              <w:rPr>
                <w:rFonts w:ascii="Arial" w:hAnsi="Arial" w:cs="Arial"/>
                <w:sz w:val="19"/>
                <w:szCs w:val="19"/>
                <w:lang w:val="en-GB"/>
              </w:rPr>
            </w:pPr>
          </w:p>
        </w:tc>
      </w:tr>
      <w:tr w:rsidR="004362AA" w:rsidRPr="002E28A0" w14:paraId="2FCA8CBB" w14:textId="77777777" w:rsidTr="008C0FC7">
        <w:trPr>
          <w:cantSplit/>
        </w:trPr>
        <w:tc>
          <w:tcPr>
            <w:tcW w:w="2127" w:type="dxa"/>
            <w:vMerge/>
          </w:tcPr>
          <w:p w14:paraId="68F079E4" w14:textId="77777777" w:rsidR="004362AA" w:rsidRPr="002E28A0" w:rsidRDefault="004362AA" w:rsidP="004362AA">
            <w:pPr>
              <w:pStyle w:val="TableText"/>
              <w:spacing w:after="120" w:line="276" w:lineRule="auto"/>
              <w:rPr>
                <w:rFonts w:ascii="Arial" w:hAnsi="Arial" w:cs="Arial"/>
                <w:sz w:val="19"/>
                <w:szCs w:val="19"/>
                <w:lang w:val="en-GB"/>
              </w:rPr>
            </w:pPr>
          </w:p>
        </w:tc>
        <w:tc>
          <w:tcPr>
            <w:tcW w:w="2268" w:type="dxa"/>
            <w:vMerge/>
          </w:tcPr>
          <w:p w14:paraId="6C811709" w14:textId="77777777" w:rsidR="004362AA" w:rsidRPr="002E28A0" w:rsidRDefault="004362AA" w:rsidP="004362AA">
            <w:pPr>
              <w:pStyle w:val="TableText"/>
              <w:spacing w:after="120" w:line="276" w:lineRule="auto"/>
              <w:rPr>
                <w:rFonts w:ascii="Arial" w:hAnsi="Arial" w:cs="Arial"/>
                <w:sz w:val="19"/>
                <w:szCs w:val="19"/>
                <w:lang w:val="en-GB"/>
              </w:rPr>
            </w:pPr>
          </w:p>
        </w:tc>
        <w:tc>
          <w:tcPr>
            <w:tcW w:w="6945" w:type="dxa"/>
          </w:tcPr>
          <w:p w14:paraId="2F5DB419" w14:textId="77777777" w:rsidR="004362AA" w:rsidRPr="002E28A0" w:rsidRDefault="004362AA" w:rsidP="004362AA">
            <w:pPr>
              <w:pStyle w:val="TableText"/>
              <w:spacing w:after="120" w:line="276" w:lineRule="auto"/>
              <w:rPr>
                <w:rFonts w:ascii="Arial" w:hAnsi="Arial" w:cs="Arial"/>
                <w:sz w:val="19"/>
                <w:szCs w:val="19"/>
                <w:lang w:val="en-GB"/>
              </w:rPr>
            </w:pPr>
            <w:r w:rsidRPr="002E28A0">
              <w:rPr>
                <w:rFonts w:ascii="Arial" w:hAnsi="Arial" w:cs="Arial"/>
                <w:sz w:val="19"/>
                <w:szCs w:val="19"/>
                <w:lang w:val="en-GB"/>
              </w:rPr>
              <w:t>Equal distribution of roles and responsibilities across triumvirate to discharge directorate business such as meeting attendance and decision-making processes</w:t>
            </w:r>
          </w:p>
        </w:tc>
        <w:tc>
          <w:tcPr>
            <w:tcW w:w="2127" w:type="dxa"/>
          </w:tcPr>
          <w:p w14:paraId="38D2F86D" w14:textId="77777777" w:rsidR="004362AA" w:rsidRPr="002E28A0" w:rsidRDefault="004362AA" w:rsidP="004362AA">
            <w:pPr>
              <w:pStyle w:val="TableText"/>
              <w:spacing w:after="120" w:line="276" w:lineRule="auto"/>
              <w:rPr>
                <w:rFonts w:ascii="Arial" w:hAnsi="Arial" w:cs="Arial"/>
                <w:sz w:val="19"/>
                <w:szCs w:val="19"/>
                <w:lang w:val="en-GB"/>
              </w:rPr>
            </w:pPr>
          </w:p>
        </w:tc>
        <w:tc>
          <w:tcPr>
            <w:tcW w:w="1984" w:type="dxa"/>
          </w:tcPr>
          <w:p w14:paraId="1091432B" w14:textId="77777777" w:rsidR="004362AA" w:rsidRPr="002E28A0" w:rsidRDefault="004362AA" w:rsidP="004362AA">
            <w:pPr>
              <w:pStyle w:val="TableText"/>
              <w:spacing w:after="120" w:line="276" w:lineRule="auto"/>
              <w:rPr>
                <w:rFonts w:ascii="Arial" w:hAnsi="Arial" w:cs="Arial"/>
                <w:sz w:val="19"/>
                <w:szCs w:val="19"/>
                <w:lang w:val="en-GB"/>
              </w:rPr>
            </w:pPr>
          </w:p>
        </w:tc>
      </w:tr>
      <w:tr w:rsidR="004362AA" w:rsidRPr="002E28A0" w14:paraId="21582F6B"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0885C00C" w14:textId="77777777" w:rsidR="004362AA" w:rsidRPr="002E28A0" w:rsidRDefault="004362AA" w:rsidP="004362AA">
            <w:pPr>
              <w:pStyle w:val="TableText"/>
              <w:spacing w:after="120" w:line="276" w:lineRule="auto"/>
              <w:rPr>
                <w:rFonts w:ascii="Arial" w:hAnsi="Arial" w:cs="Arial"/>
                <w:sz w:val="19"/>
                <w:szCs w:val="19"/>
                <w:lang w:val="en-GB"/>
              </w:rPr>
            </w:pPr>
          </w:p>
        </w:tc>
        <w:tc>
          <w:tcPr>
            <w:tcW w:w="2268" w:type="dxa"/>
            <w:vMerge w:val="restart"/>
          </w:tcPr>
          <w:p w14:paraId="51BBF398" w14:textId="77777777" w:rsidR="004362AA" w:rsidRPr="002E28A0" w:rsidRDefault="004362AA" w:rsidP="004362AA">
            <w:pPr>
              <w:pStyle w:val="TableText"/>
              <w:spacing w:after="120" w:line="276" w:lineRule="auto"/>
              <w:rPr>
                <w:rFonts w:ascii="Arial" w:hAnsi="Arial" w:cs="Arial"/>
                <w:b/>
                <w:sz w:val="19"/>
                <w:szCs w:val="19"/>
                <w:lang w:val="en-GB"/>
              </w:rPr>
            </w:pPr>
            <w:r w:rsidRPr="002E28A0">
              <w:rPr>
                <w:rFonts w:ascii="Arial" w:hAnsi="Arial" w:cs="Arial"/>
                <w:b/>
                <w:sz w:val="19"/>
                <w:szCs w:val="19"/>
                <w:lang w:val="en-GB"/>
              </w:rPr>
              <w:t>Director of Midwifery (</w:t>
            </w:r>
            <w:proofErr w:type="spellStart"/>
            <w:r w:rsidRPr="002E28A0">
              <w:rPr>
                <w:rFonts w:ascii="Arial" w:hAnsi="Arial" w:cs="Arial"/>
                <w:b/>
                <w:sz w:val="19"/>
                <w:szCs w:val="19"/>
                <w:lang w:val="en-GB"/>
              </w:rPr>
              <w:t>DoM</w:t>
            </w:r>
            <w:proofErr w:type="spellEnd"/>
            <w:r w:rsidRPr="002E28A0">
              <w:rPr>
                <w:rFonts w:ascii="Arial" w:hAnsi="Arial" w:cs="Arial"/>
                <w:b/>
                <w:sz w:val="19"/>
                <w:szCs w:val="19"/>
                <w:lang w:val="en-GB"/>
              </w:rPr>
              <w:t>) in post</w:t>
            </w:r>
          </w:p>
          <w:p w14:paraId="43AC7206" w14:textId="717944C1" w:rsidR="004362AA" w:rsidRPr="002E28A0" w:rsidRDefault="004362AA" w:rsidP="004362AA">
            <w:pPr>
              <w:pStyle w:val="TableText"/>
              <w:spacing w:after="120" w:line="276" w:lineRule="auto"/>
              <w:rPr>
                <w:rFonts w:ascii="Arial" w:hAnsi="Arial" w:cs="Arial"/>
                <w:sz w:val="19"/>
                <w:szCs w:val="19"/>
                <w:lang w:val="en-GB"/>
              </w:rPr>
            </w:pPr>
            <w:r w:rsidRPr="002E28A0">
              <w:rPr>
                <w:rFonts w:ascii="Arial" w:hAnsi="Arial" w:cs="Arial"/>
                <w:b/>
                <w:sz w:val="19"/>
                <w:szCs w:val="19"/>
                <w:lang w:val="en-GB"/>
              </w:rPr>
              <w:t>(current registered midwife with NMC)</w:t>
            </w:r>
          </w:p>
        </w:tc>
        <w:tc>
          <w:tcPr>
            <w:tcW w:w="6945" w:type="dxa"/>
          </w:tcPr>
          <w:p w14:paraId="499F3961" w14:textId="77777777" w:rsidR="004362AA" w:rsidRPr="002E28A0" w:rsidRDefault="004362AA" w:rsidP="004362AA">
            <w:pPr>
              <w:pStyle w:val="TableText"/>
              <w:spacing w:after="120" w:line="276" w:lineRule="auto"/>
              <w:rPr>
                <w:rFonts w:ascii="Arial" w:hAnsi="Arial" w:cs="Arial"/>
                <w:sz w:val="19"/>
                <w:szCs w:val="19"/>
                <w:lang w:val="en-GB"/>
              </w:rPr>
            </w:pPr>
            <w:proofErr w:type="spellStart"/>
            <w:r w:rsidRPr="002E28A0">
              <w:rPr>
                <w:rFonts w:ascii="Arial" w:hAnsi="Arial" w:cs="Arial"/>
                <w:sz w:val="19"/>
                <w:szCs w:val="19"/>
                <w:lang w:val="en-GB"/>
              </w:rPr>
              <w:t>DoM</w:t>
            </w:r>
            <w:proofErr w:type="spellEnd"/>
            <w:r w:rsidRPr="002E28A0">
              <w:rPr>
                <w:rFonts w:ascii="Arial" w:hAnsi="Arial" w:cs="Arial"/>
                <w:sz w:val="19"/>
                <w:szCs w:val="19"/>
                <w:lang w:val="en-GB"/>
              </w:rPr>
              <w:t xml:space="preserve"> job description and person specification clearly defined</w:t>
            </w:r>
          </w:p>
        </w:tc>
        <w:tc>
          <w:tcPr>
            <w:tcW w:w="2127" w:type="dxa"/>
          </w:tcPr>
          <w:p w14:paraId="7C6918F9" w14:textId="77777777" w:rsidR="004362AA" w:rsidRPr="002E28A0" w:rsidRDefault="004362AA" w:rsidP="004362AA">
            <w:pPr>
              <w:pStyle w:val="TableText"/>
              <w:spacing w:after="120" w:line="276" w:lineRule="auto"/>
              <w:rPr>
                <w:rFonts w:ascii="Arial" w:hAnsi="Arial" w:cs="Arial"/>
                <w:sz w:val="19"/>
                <w:szCs w:val="19"/>
                <w:lang w:val="en-GB"/>
              </w:rPr>
            </w:pPr>
          </w:p>
        </w:tc>
        <w:tc>
          <w:tcPr>
            <w:tcW w:w="1984" w:type="dxa"/>
          </w:tcPr>
          <w:p w14:paraId="66F00762" w14:textId="77777777" w:rsidR="004362AA" w:rsidRPr="002E28A0" w:rsidRDefault="004362AA" w:rsidP="004362AA">
            <w:pPr>
              <w:pStyle w:val="TableText"/>
              <w:spacing w:after="120" w:line="276" w:lineRule="auto"/>
              <w:rPr>
                <w:rFonts w:ascii="Arial" w:hAnsi="Arial" w:cs="Arial"/>
                <w:sz w:val="19"/>
                <w:szCs w:val="19"/>
                <w:lang w:val="en-GB"/>
              </w:rPr>
            </w:pPr>
          </w:p>
        </w:tc>
      </w:tr>
      <w:tr w:rsidR="004362AA" w:rsidRPr="002E28A0" w14:paraId="3DEC0F09" w14:textId="77777777" w:rsidTr="008C0FC7">
        <w:trPr>
          <w:cantSplit/>
        </w:trPr>
        <w:tc>
          <w:tcPr>
            <w:tcW w:w="2127" w:type="dxa"/>
            <w:vMerge/>
          </w:tcPr>
          <w:p w14:paraId="4F1FD62A" w14:textId="77777777" w:rsidR="004362AA" w:rsidRPr="002E28A0" w:rsidRDefault="004362AA" w:rsidP="004362AA">
            <w:pPr>
              <w:pStyle w:val="TableText"/>
              <w:spacing w:after="120" w:line="276" w:lineRule="auto"/>
              <w:rPr>
                <w:rFonts w:ascii="Arial" w:hAnsi="Arial" w:cs="Arial"/>
                <w:sz w:val="19"/>
                <w:szCs w:val="19"/>
                <w:lang w:val="en-GB"/>
              </w:rPr>
            </w:pPr>
          </w:p>
        </w:tc>
        <w:tc>
          <w:tcPr>
            <w:tcW w:w="2268" w:type="dxa"/>
            <w:vMerge/>
          </w:tcPr>
          <w:p w14:paraId="1367EF3D" w14:textId="77777777" w:rsidR="004362AA" w:rsidRPr="002E28A0" w:rsidRDefault="004362AA" w:rsidP="004362AA">
            <w:pPr>
              <w:pStyle w:val="TableText"/>
              <w:spacing w:after="120" w:line="276" w:lineRule="auto"/>
              <w:rPr>
                <w:rFonts w:ascii="Arial" w:hAnsi="Arial" w:cs="Arial"/>
                <w:sz w:val="19"/>
                <w:szCs w:val="19"/>
                <w:lang w:val="en-GB"/>
              </w:rPr>
            </w:pPr>
          </w:p>
        </w:tc>
        <w:tc>
          <w:tcPr>
            <w:tcW w:w="6945" w:type="dxa"/>
          </w:tcPr>
          <w:p w14:paraId="1551B2CE" w14:textId="77777777" w:rsidR="004362AA" w:rsidRPr="002E28A0" w:rsidRDefault="004362AA" w:rsidP="004362AA">
            <w:pPr>
              <w:pStyle w:val="TableText"/>
              <w:spacing w:after="120" w:line="276" w:lineRule="auto"/>
              <w:rPr>
                <w:rFonts w:ascii="Arial" w:hAnsi="Arial" w:cs="Arial"/>
                <w:sz w:val="19"/>
                <w:szCs w:val="19"/>
                <w:lang w:val="en-GB"/>
              </w:rPr>
            </w:pPr>
            <w:r w:rsidRPr="002E28A0">
              <w:rPr>
                <w:rFonts w:ascii="Arial" w:hAnsi="Arial" w:cs="Arial"/>
                <w:sz w:val="19"/>
                <w:szCs w:val="19"/>
                <w:lang w:val="en-GB"/>
              </w:rPr>
              <w:t>Agenda for change banded at 8D or 9</w:t>
            </w:r>
          </w:p>
        </w:tc>
        <w:tc>
          <w:tcPr>
            <w:tcW w:w="2127" w:type="dxa"/>
          </w:tcPr>
          <w:p w14:paraId="7A4552C9" w14:textId="77777777" w:rsidR="004362AA" w:rsidRPr="002E28A0" w:rsidRDefault="004362AA" w:rsidP="004362AA">
            <w:pPr>
              <w:pStyle w:val="TableText"/>
              <w:spacing w:after="120" w:line="276" w:lineRule="auto"/>
              <w:rPr>
                <w:rFonts w:ascii="Arial" w:hAnsi="Arial" w:cs="Arial"/>
                <w:sz w:val="19"/>
                <w:szCs w:val="19"/>
                <w:lang w:val="en-GB"/>
              </w:rPr>
            </w:pPr>
          </w:p>
        </w:tc>
        <w:tc>
          <w:tcPr>
            <w:tcW w:w="1984" w:type="dxa"/>
          </w:tcPr>
          <w:p w14:paraId="5085F3F0" w14:textId="77777777" w:rsidR="004362AA" w:rsidRPr="002E28A0" w:rsidRDefault="004362AA" w:rsidP="004362AA">
            <w:pPr>
              <w:pStyle w:val="TableText"/>
              <w:spacing w:after="120" w:line="276" w:lineRule="auto"/>
              <w:rPr>
                <w:rFonts w:ascii="Arial" w:hAnsi="Arial" w:cs="Arial"/>
                <w:sz w:val="19"/>
                <w:szCs w:val="19"/>
                <w:lang w:val="en-GB"/>
              </w:rPr>
            </w:pPr>
          </w:p>
        </w:tc>
      </w:tr>
      <w:tr w:rsidR="004362AA" w:rsidRPr="002E28A0" w14:paraId="694FFE64"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2409A5BC" w14:textId="77777777" w:rsidR="004362AA" w:rsidRPr="002E28A0" w:rsidRDefault="004362AA" w:rsidP="004362AA">
            <w:pPr>
              <w:pStyle w:val="TableText"/>
              <w:spacing w:after="120" w:line="276" w:lineRule="auto"/>
              <w:rPr>
                <w:rFonts w:ascii="Arial" w:hAnsi="Arial" w:cs="Arial"/>
                <w:sz w:val="19"/>
                <w:szCs w:val="19"/>
                <w:lang w:val="en-GB"/>
              </w:rPr>
            </w:pPr>
          </w:p>
        </w:tc>
        <w:tc>
          <w:tcPr>
            <w:tcW w:w="2268" w:type="dxa"/>
            <w:vMerge/>
          </w:tcPr>
          <w:p w14:paraId="2127F27E" w14:textId="77777777" w:rsidR="004362AA" w:rsidRPr="002E28A0" w:rsidRDefault="004362AA" w:rsidP="004362AA">
            <w:pPr>
              <w:pStyle w:val="TableText"/>
              <w:spacing w:after="120" w:line="276" w:lineRule="auto"/>
              <w:rPr>
                <w:rFonts w:ascii="Arial" w:hAnsi="Arial" w:cs="Arial"/>
                <w:sz w:val="19"/>
                <w:szCs w:val="19"/>
                <w:lang w:val="en-GB"/>
              </w:rPr>
            </w:pPr>
          </w:p>
        </w:tc>
        <w:tc>
          <w:tcPr>
            <w:tcW w:w="6945" w:type="dxa"/>
          </w:tcPr>
          <w:p w14:paraId="148E9368" w14:textId="77777777" w:rsidR="004362AA" w:rsidRPr="002E28A0" w:rsidRDefault="004362AA" w:rsidP="004362AA">
            <w:pPr>
              <w:pStyle w:val="TableText"/>
              <w:spacing w:after="120" w:line="276" w:lineRule="auto"/>
              <w:rPr>
                <w:rFonts w:ascii="Arial" w:hAnsi="Arial" w:cs="Arial"/>
                <w:sz w:val="19"/>
                <w:szCs w:val="19"/>
                <w:lang w:val="en-GB"/>
              </w:rPr>
            </w:pPr>
            <w:r w:rsidRPr="002E28A0">
              <w:rPr>
                <w:rFonts w:ascii="Arial" w:hAnsi="Arial" w:cs="Arial"/>
                <w:sz w:val="19"/>
                <w:szCs w:val="19"/>
                <w:lang w:val="en-GB"/>
              </w:rPr>
              <w:t>In post</w:t>
            </w:r>
          </w:p>
        </w:tc>
        <w:tc>
          <w:tcPr>
            <w:tcW w:w="2127" w:type="dxa"/>
          </w:tcPr>
          <w:p w14:paraId="3CB9C922" w14:textId="77777777" w:rsidR="004362AA" w:rsidRPr="002E28A0" w:rsidRDefault="004362AA" w:rsidP="004362AA">
            <w:pPr>
              <w:pStyle w:val="TableText"/>
              <w:spacing w:after="120" w:line="276" w:lineRule="auto"/>
              <w:rPr>
                <w:rFonts w:ascii="Arial" w:hAnsi="Arial" w:cs="Arial"/>
                <w:sz w:val="19"/>
                <w:szCs w:val="19"/>
                <w:lang w:val="en-GB"/>
              </w:rPr>
            </w:pPr>
          </w:p>
        </w:tc>
        <w:tc>
          <w:tcPr>
            <w:tcW w:w="1984" w:type="dxa"/>
          </w:tcPr>
          <w:p w14:paraId="3E65FAB6" w14:textId="77777777" w:rsidR="004362AA" w:rsidRPr="002E28A0" w:rsidRDefault="004362AA" w:rsidP="004362AA">
            <w:pPr>
              <w:pStyle w:val="TableText"/>
              <w:spacing w:after="120" w:line="276" w:lineRule="auto"/>
              <w:rPr>
                <w:rFonts w:ascii="Arial" w:hAnsi="Arial" w:cs="Arial"/>
                <w:sz w:val="19"/>
                <w:szCs w:val="19"/>
                <w:lang w:val="en-GB"/>
              </w:rPr>
            </w:pPr>
          </w:p>
        </w:tc>
      </w:tr>
      <w:tr w:rsidR="004362AA" w:rsidRPr="002E28A0" w14:paraId="28F652D0" w14:textId="77777777" w:rsidTr="008C0FC7">
        <w:trPr>
          <w:cantSplit/>
        </w:trPr>
        <w:tc>
          <w:tcPr>
            <w:tcW w:w="2127" w:type="dxa"/>
            <w:vMerge/>
          </w:tcPr>
          <w:p w14:paraId="3CDF4035" w14:textId="77777777" w:rsidR="004362AA" w:rsidRPr="002E28A0" w:rsidRDefault="004362AA" w:rsidP="004362AA">
            <w:pPr>
              <w:pStyle w:val="TableText"/>
              <w:spacing w:after="120" w:line="276" w:lineRule="auto"/>
              <w:rPr>
                <w:rFonts w:ascii="Arial" w:hAnsi="Arial" w:cs="Arial"/>
                <w:sz w:val="19"/>
                <w:szCs w:val="19"/>
                <w:lang w:val="en-GB"/>
              </w:rPr>
            </w:pPr>
          </w:p>
        </w:tc>
        <w:tc>
          <w:tcPr>
            <w:tcW w:w="2268" w:type="dxa"/>
            <w:vMerge w:val="restart"/>
          </w:tcPr>
          <w:p w14:paraId="5BAF1116" w14:textId="77777777" w:rsidR="004362AA" w:rsidRPr="002E28A0" w:rsidRDefault="004362AA" w:rsidP="004362AA">
            <w:pPr>
              <w:pStyle w:val="TableText"/>
              <w:spacing w:after="120" w:line="276" w:lineRule="auto"/>
              <w:rPr>
                <w:rFonts w:ascii="Arial" w:hAnsi="Arial" w:cs="Arial"/>
                <w:sz w:val="19"/>
                <w:szCs w:val="19"/>
                <w:lang w:val="en-GB"/>
              </w:rPr>
            </w:pPr>
            <w:r w:rsidRPr="002E28A0">
              <w:rPr>
                <w:rFonts w:ascii="Arial" w:hAnsi="Arial" w:cs="Arial"/>
                <w:b/>
                <w:sz w:val="19"/>
                <w:szCs w:val="19"/>
                <w:lang w:val="en-GB"/>
              </w:rPr>
              <w:t>Direct line of sight to the trust board</w:t>
            </w:r>
          </w:p>
        </w:tc>
        <w:tc>
          <w:tcPr>
            <w:tcW w:w="6945" w:type="dxa"/>
          </w:tcPr>
          <w:p w14:paraId="662F5F0B" w14:textId="77777777" w:rsidR="004362AA" w:rsidRPr="002E28A0" w:rsidRDefault="004362AA" w:rsidP="004362AA">
            <w:pPr>
              <w:pStyle w:val="TableText"/>
              <w:spacing w:after="120" w:line="276" w:lineRule="auto"/>
              <w:rPr>
                <w:rFonts w:ascii="Arial" w:hAnsi="Arial" w:cs="Arial"/>
                <w:sz w:val="19"/>
                <w:szCs w:val="19"/>
                <w:lang w:val="en-GB"/>
              </w:rPr>
            </w:pPr>
            <w:r w:rsidRPr="002E28A0">
              <w:rPr>
                <w:rFonts w:ascii="Arial" w:hAnsi="Arial" w:cs="Arial"/>
                <w:sz w:val="19"/>
                <w:szCs w:val="19"/>
                <w:lang w:val="en-GB"/>
              </w:rPr>
              <w:t>Lines of professional accountability and line management to executive board member for each member of the triumvirate</w:t>
            </w:r>
          </w:p>
        </w:tc>
        <w:tc>
          <w:tcPr>
            <w:tcW w:w="2127" w:type="dxa"/>
          </w:tcPr>
          <w:p w14:paraId="425E11F9" w14:textId="77777777" w:rsidR="004362AA" w:rsidRPr="002E28A0" w:rsidRDefault="004362AA" w:rsidP="004362AA">
            <w:pPr>
              <w:pStyle w:val="TableText"/>
              <w:spacing w:after="120" w:line="276" w:lineRule="auto"/>
              <w:rPr>
                <w:rFonts w:ascii="Arial" w:hAnsi="Arial" w:cs="Arial"/>
                <w:sz w:val="19"/>
                <w:szCs w:val="19"/>
                <w:lang w:val="en-GB"/>
              </w:rPr>
            </w:pPr>
          </w:p>
        </w:tc>
        <w:tc>
          <w:tcPr>
            <w:tcW w:w="1984" w:type="dxa"/>
          </w:tcPr>
          <w:p w14:paraId="2DE4434B" w14:textId="77777777" w:rsidR="004362AA" w:rsidRPr="002E28A0" w:rsidRDefault="004362AA" w:rsidP="004362AA">
            <w:pPr>
              <w:pStyle w:val="TableText"/>
              <w:spacing w:after="120" w:line="276" w:lineRule="auto"/>
              <w:rPr>
                <w:rFonts w:ascii="Arial" w:hAnsi="Arial" w:cs="Arial"/>
                <w:sz w:val="19"/>
                <w:szCs w:val="19"/>
                <w:lang w:val="en-GB"/>
              </w:rPr>
            </w:pPr>
          </w:p>
        </w:tc>
      </w:tr>
      <w:tr w:rsidR="004362AA" w:rsidRPr="002E28A0" w14:paraId="1D42702D"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0CD3C2BE" w14:textId="77777777" w:rsidR="004362AA" w:rsidRPr="002E28A0" w:rsidRDefault="004362AA" w:rsidP="004362AA">
            <w:pPr>
              <w:pStyle w:val="TableText"/>
              <w:spacing w:after="120" w:line="276" w:lineRule="auto"/>
              <w:rPr>
                <w:rFonts w:ascii="Arial" w:hAnsi="Arial" w:cs="Arial"/>
                <w:sz w:val="19"/>
                <w:szCs w:val="19"/>
                <w:lang w:val="en-GB"/>
              </w:rPr>
            </w:pPr>
          </w:p>
        </w:tc>
        <w:tc>
          <w:tcPr>
            <w:tcW w:w="2268" w:type="dxa"/>
            <w:vMerge/>
          </w:tcPr>
          <w:p w14:paraId="32E2A9F2" w14:textId="77777777" w:rsidR="004362AA" w:rsidRPr="002E28A0" w:rsidRDefault="004362AA" w:rsidP="004362AA">
            <w:pPr>
              <w:pStyle w:val="TableText"/>
              <w:spacing w:after="120" w:line="276" w:lineRule="auto"/>
              <w:rPr>
                <w:rFonts w:ascii="Arial" w:hAnsi="Arial" w:cs="Arial"/>
                <w:sz w:val="19"/>
                <w:szCs w:val="19"/>
                <w:lang w:val="en-GB"/>
              </w:rPr>
            </w:pPr>
          </w:p>
        </w:tc>
        <w:tc>
          <w:tcPr>
            <w:tcW w:w="6945" w:type="dxa"/>
          </w:tcPr>
          <w:p w14:paraId="3C9E8839" w14:textId="77777777" w:rsidR="004362AA" w:rsidRPr="002E28A0" w:rsidRDefault="004362AA" w:rsidP="004362AA">
            <w:pPr>
              <w:pStyle w:val="TableText"/>
              <w:spacing w:after="120" w:line="276" w:lineRule="auto"/>
              <w:rPr>
                <w:rFonts w:ascii="Arial" w:hAnsi="Arial" w:cs="Arial"/>
                <w:sz w:val="19"/>
                <w:szCs w:val="19"/>
                <w:lang w:val="en-GB"/>
              </w:rPr>
            </w:pPr>
            <w:r w:rsidRPr="002E28A0">
              <w:rPr>
                <w:rFonts w:ascii="Arial" w:hAnsi="Arial" w:cs="Arial"/>
                <w:sz w:val="19"/>
                <w:szCs w:val="19"/>
                <w:lang w:val="en-GB"/>
              </w:rPr>
              <w:t>Clinical director to executive medical director</w:t>
            </w:r>
          </w:p>
        </w:tc>
        <w:tc>
          <w:tcPr>
            <w:tcW w:w="2127" w:type="dxa"/>
          </w:tcPr>
          <w:p w14:paraId="28DCCE59" w14:textId="77777777" w:rsidR="004362AA" w:rsidRPr="002E28A0" w:rsidRDefault="004362AA" w:rsidP="004362AA">
            <w:pPr>
              <w:pStyle w:val="TableText"/>
              <w:spacing w:after="120" w:line="276" w:lineRule="auto"/>
              <w:rPr>
                <w:rFonts w:ascii="Arial" w:hAnsi="Arial" w:cs="Arial"/>
                <w:sz w:val="19"/>
                <w:szCs w:val="19"/>
                <w:lang w:val="en-GB"/>
              </w:rPr>
            </w:pPr>
          </w:p>
        </w:tc>
        <w:tc>
          <w:tcPr>
            <w:tcW w:w="1984" w:type="dxa"/>
          </w:tcPr>
          <w:p w14:paraId="39E4E56E" w14:textId="77777777" w:rsidR="004362AA" w:rsidRPr="002E28A0" w:rsidRDefault="004362AA" w:rsidP="004362AA">
            <w:pPr>
              <w:pStyle w:val="TableText"/>
              <w:spacing w:after="120" w:line="276" w:lineRule="auto"/>
              <w:rPr>
                <w:rFonts w:ascii="Arial" w:hAnsi="Arial" w:cs="Arial"/>
                <w:sz w:val="19"/>
                <w:szCs w:val="19"/>
                <w:lang w:val="en-GB"/>
              </w:rPr>
            </w:pPr>
          </w:p>
        </w:tc>
      </w:tr>
      <w:tr w:rsidR="004362AA" w:rsidRPr="002E28A0" w14:paraId="46DF139E" w14:textId="77777777" w:rsidTr="008C0FC7">
        <w:trPr>
          <w:cantSplit/>
        </w:trPr>
        <w:tc>
          <w:tcPr>
            <w:tcW w:w="2127" w:type="dxa"/>
            <w:vMerge/>
          </w:tcPr>
          <w:p w14:paraId="18D61F34" w14:textId="77777777" w:rsidR="004362AA" w:rsidRPr="002E28A0" w:rsidRDefault="004362AA" w:rsidP="004362AA">
            <w:pPr>
              <w:pStyle w:val="TableText"/>
              <w:spacing w:after="120" w:line="276" w:lineRule="auto"/>
              <w:rPr>
                <w:rFonts w:ascii="Arial" w:hAnsi="Arial" w:cs="Arial"/>
                <w:sz w:val="19"/>
                <w:szCs w:val="19"/>
                <w:lang w:val="en-GB"/>
              </w:rPr>
            </w:pPr>
          </w:p>
        </w:tc>
        <w:tc>
          <w:tcPr>
            <w:tcW w:w="2268" w:type="dxa"/>
            <w:vMerge/>
          </w:tcPr>
          <w:p w14:paraId="6977D1D9" w14:textId="77777777" w:rsidR="004362AA" w:rsidRPr="002E28A0" w:rsidRDefault="004362AA" w:rsidP="004362AA">
            <w:pPr>
              <w:pStyle w:val="TableText"/>
              <w:spacing w:after="120" w:line="276" w:lineRule="auto"/>
              <w:rPr>
                <w:rFonts w:ascii="Arial" w:hAnsi="Arial" w:cs="Arial"/>
                <w:sz w:val="19"/>
                <w:szCs w:val="19"/>
                <w:lang w:val="en-GB"/>
              </w:rPr>
            </w:pPr>
          </w:p>
        </w:tc>
        <w:tc>
          <w:tcPr>
            <w:tcW w:w="6945" w:type="dxa"/>
          </w:tcPr>
          <w:p w14:paraId="34BA685F" w14:textId="77777777" w:rsidR="004362AA" w:rsidRPr="002E28A0" w:rsidRDefault="004362AA" w:rsidP="004362AA">
            <w:pPr>
              <w:pStyle w:val="TableText"/>
              <w:spacing w:after="120" w:line="276" w:lineRule="auto"/>
              <w:rPr>
                <w:rFonts w:ascii="Arial" w:hAnsi="Arial" w:cs="Arial"/>
                <w:sz w:val="19"/>
                <w:szCs w:val="19"/>
                <w:lang w:val="en-GB"/>
              </w:rPr>
            </w:pPr>
            <w:proofErr w:type="spellStart"/>
            <w:r w:rsidRPr="002E28A0">
              <w:rPr>
                <w:rFonts w:ascii="Arial" w:hAnsi="Arial" w:cs="Arial"/>
                <w:sz w:val="19"/>
                <w:szCs w:val="19"/>
                <w:lang w:val="en-GB"/>
              </w:rPr>
              <w:t>DoM</w:t>
            </w:r>
            <w:proofErr w:type="spellEnd"/>
            <w:r w:rsidRPr="002E28A0">
              <w:rPr>
                <w:rFonts w:ascii="Arial" w:hAnsi="Arial" w:cs="Arial"/>
                <w:sz w:val="19"/>
                <w:szCs w:val="19"/>
                <w:lang w:val="en-GB"/>
              </w:rPr>
              <w:t xml:space="preserve"> to executive director of nursing</w:t>
            </w:r>
          </w:p>
        </w:tc>
        <w:tc>
          <w:tcPr>
            <w:tcW w:w="2127" w:type="dxa"/>
          </w:tcPr>
          <w:p w14:paraId="6E42C59F" w14:textId="77777777" w:rsidR="004362AA" w:rsidRPr="002E28A0" w:rsidRDefault="004362AA" w:rsidP="004362AA">
            <w:pPr>
              <w:pStyle w:val="TableText"/>
              <w:spacing w:after="120" w:line="276" w:lineRule="auto"/>
              <w:rPr>
                <w:rFonts w:ascii="Arial" w:hAnsi="Arial" w:cs="Arial"/>
                <w:sz w:val="19"/>
                <w:szCs w:val="19"/>
                <w:lang w:val="en-GB"/>
              </w:rPr>
            </w:pPr>
          </w:p>
        </w:tc>
        <w:tc>
          <w:tcPr>
            <w:tcW w:w="1984" w:type="dxa"/>
          </w:tcPr>
          <w:p w14:paraId="12A45F0C" w14:textId="77777777" w:rsidR="004362AA" w:rsidRPr="002E28A0" w:rsidRDefault="004362AA" w:rsidP="004362AA">
            <w:pPr>
              <w:pStyle w:val="TableText"/>
              <w:spacing w:after="120" w:line="276" w:lineRule="auto"/>
              <w:rPr>
                <w:rFonts w:ascii="Arial" w:hAnsi="Arial" w:cs="Arial"/>
                <w:sz w:val="19"/>
                <w:szCs w:val="19"/>
                <w:lang w:val="en-GB"/>
              </w:rPr>
            </w:pPr>
          </w:p>
        </w:tc>
      </w:tr>
      <w:tr w:rsidR="004362AA" w:rsidRPr="002E28A0" w14:paraId="008AA1F3"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77008071" w14:textId="77777777" w:rsidR="004362AA" w:rsidRPr="002E28A0" w:rsidRDefault="004362AA" w:rsidP="004362AA">
            <w:pPr>
              <w:pStyle w:val="TableText"/>
              <w:spacing w:after="120" w:line="276" w:lineRule="auto"/>
              <w:rPr>
                <w:rFonts w:ascii="Arial" w:hAnsi="Arial" w:cs="Arial"/>
                <w:sz w:val="19"/>
                <w:szCs w:val="19"/>
                <w:lang w:val="en-GB"/>
              </w:rPr>
            </w:pPr>
          </w:p>
        </w:tc>
        <w:tc>
          <w:tcPr>
            <w:tcW w:w="2268" w:type="dxa"/>
            <w:vMerge/>
          </w:tcPr>
          <w:p w14:paraId="694C6C67" w14:textId="77777777" w:rsidR="004362AA" w:rsidRPr="002E28A0" w:rsidRDefault="004362AA" w:rsidP="004362AA">
            <w:pPr>
              <w:pStyle w:val="TableText"/>
              <w:spacing w:after="120" w:line="276" w:lineRule="auto"/>
              <w:rPr>
                <w:rFonts w:ascii="Arial" w:hAnsi="Arial" w:cs="Arial"/>
                <w:sz w:val="19"/>
                <w:szCs w:val="19"/>
                <w:lang w:val="en-GB"/>
              </w:rPr>
            </w:pPr>
          </w:p>
        </w:tc>
        <w:tc>
          <w:tcPr>
            <w:tcW w:w="6945" w:type="dxa"/>
          </w:tcPr>
          <w:p w14:paraId="33E7A747" w14:textId="77777777" w:rsidR="004362AA" w:rsidRPr="002E28A0" w:rsidRDefault="004362AA" w:rsidP="004362AA">
            <w:pPr>
              <w:pStyle w:val="TableText"/>
              <w:spacing w:after="120" w:line="276" w:lineRule="auto"/>
              <w:rPr>
                <w:rFonts w:ascii="Arial" w:hAnsi="Arial" w:cs="Arial"/>
                <w:sz w:val="19"/>
                <w:szCs w:val="19"/>
                <w:lang w:val="en-GB"/>
              </w:rPr>
            </w:pPr>
            <w:r w:rsidRPr="002E28A0">
              <w:rPr>
                <w:rFonts w:ascii="Arial" w:hAnsi="Arial" w:cs="Arial"/>
                <w:sz w:val="19"/>
                <w:szCs w:val="19"/>
                <w:lang w:val="en-GB"/>
              </w:rPr>
              <w:t>General manager to executive chief operating officer</w:t>
            </w:r>
          </w:p>
        </w:tc>
        <w:tc>
          <w:tcPr>
            <w:tcW w:w="2127" w:type="dxa"/>
          </w:tcPr>
          <w:p w14:paraId="59090BEF" w14:textId="77777777" w:rsidR="004362AA" w:rsidRPr="002E28A0" w:rsidRDefault="004362AA" w:rsidP="004362AA">
            <w:pPr>
              <w:pStyle w:val="TableText"/>
              <w:spacing w:after="120" w:line="276" w:lineRule="auto"/>
              <w:rPr>
                <w:rFonts w:ascii="Arial" w:hAnsi="Arial" w:cs="Arial"/>
                <w:sz w:val="19"/>
                <w:szCs w:val="19"/>
                <w:lang w:val="en-GB"/>
              </w:rPr>
            </w:pPr>
          </w:p>
        </w:tc>
        <w:tc>
          <w:tcPr>
            <w:tcW w:w="1984" w:type="dxa"/>
          </w:tcPr>
          <w:p w14:paraId="4B1BB20E" w14:textId="77777777" w:rsidR="004362AA" w:rsidRPr="002E28A0" w:rsidRDefault="004362AA" w:rsidP="004362AA">
            <w:pPr>
              <w:pStyle w:val="TableText"/>
              <w:spacing w:after="120" w:line="276" w:lineRule="auto"/>
              <w:rPr>
                <w:rFonts w:ascii="Arial" w:hAnsi="Arial" w:cs="Arial"/>
                <w:sz w:val="19"/>
                <w:szCs w:val="19"/>
                <w:lang w:val="en-GB"/>
              </w:rPr>
            </w:pPr>
          </w:p>
        </w:tc>
      </w:tr>
      <w:tr w:rsidR="004362AA" w:rsidRPr="002E28A0" w14:paraId="1A07B85D" w14:textId="77777777" w:rsidTr="008C0FC7">
        <w:trPr>
          <w:cantSplit/>
        </w:trPr>
        <w:tc>
          <w:tcPr>
            <w:tcW w:w="2127" w:type="dxa"/>
            <w:vMerge/>
          </w:tcPr>
          <w:p w14:paraId="6173991A" w14:textId="77777777" w:rsidR="004362AA" w:rsidRPr="002E28A0" w:rsidRDefault="004362AA" w:rsidP="004362AA">
            <w:pPr>
              <w:pStyle w:val="TableText"/>
              <w:spacing w:after="120" w:line="276" w:lineRule="auto"/>
              <w:rPr>
                <w:rFonts w:ascii="Arial" w:hAnsi="Arial" w:cs="Arial"/>
                <w:sz w:val="19"/>
                <w:szCs w:val="19"/>
                <w:lang w:val="en-GB"/>
              </w:rPr>
            </w:pPr>
          </w:p>
        </w:tc>
        <w:tc>
          <w:tcPr>
            <w:tcW w:w="2268" w:type="dxa"/>
            <w:vMerge/>
          </w:tcPr>
          <w:p w14:paraId="2AC572A2" w14:textId="77777777" w:rsidR="004362AA" w:rsidRPr="002E28A0" w:rsidRDefault="004362AA" w:rsidP="004362AA">
            <w:pPr>
              <w:pStyle w:val="TableText"/>
              <w:spacing w:after="120" w:line="276" w:lineRule="auto"/>
              <w:rPr>
                <w:rFonts w:ascii="Arial" w:hAnsi="Arial" w:cs="Arial"/>
                <w:sz w:val="19"/>
                <w:szCs w:val="19"/>
                <w:lang w:val="en-GB"/>
              </w:rPr>
            </w:pPr>
          </w:p>
        </w:tc>
        <w:tc>
          <w:tcPr>
            <w:tcW w:w="6945" w:type="dxa"/>
          </w:tcPr>
          <w:p w14:paraId="73CB7D47" w14:textId="3FC47376" w:rsidR="004362AA" w:rsidRPr="002E28A0" w:rsidRDefault="004362AA" w:rsidP="002E28A0">
            <w:pPr>
              <w:pStyle w:val="TableText"/>
              <w:spacing w:line="276" w:lineRule="auto"/>
              <w:rPr>
                <w:rFonts w:ascii="Arial" w:hAnsi="Arial" w:cs="Arial"/>
                <w:sz w:val="19"/>
                <w:szCs w:val="19"/>
                <w:highlight w:val="yellow"/>
                <w:lang w:val="en-GB"/>
              </w:rPr>
            </w:pPr>
            <w:r w:rsidRPr="002E28A0">
              <w:rPr>
                <w:rFonts w:ascii="Arial" w:hAnsi="Arial" w:cs="Arial"/>
                <w:sz w:val="19"/>
                <w:szCs w:val="19"/>
                <w:highlight w:val="yellow"/>
                <w:lang w:val="en-GB"/>
              </w:rPr>
              <w:t xml:space="preserve">Maternity services standing item on </w:t>
            </w:r>
            <w:r w:rsidR="002E28A0">
              <w:rPr>
                <w:rFonts w:ascii="Arial" w:hAnsi="Arial" w:cs="Arial"/>
                <w:sz w:val="19"/>
                <w:szCs w:val="19"/>
                <w:highlight w:val="yellow"/>
                <w:lang w:val="en-GB"/>
              </w:rPr>
              <w:t>t</w:t>
            </w:r>
            <w:r w:rsidRPr="002E28A0">
              <w:rPr>
                <w:rFonts w:ascii="Arial" w:hAnsi="Arial" w:cs="Arial"/>
                <w:sz w:val="19"/>
                <w:szCs w:val="19"/>
                <w:highlight w:val="yellow"/>
                <w:lang w:val="en-GB"/>
              </w:rPr>
              <w:t xml:space="preserve">rust </w:t>
            </w:r>
            <w:r w:rsidR="002E28A0">
              <w:rPr>
                <w:rFonts w:ascii="Arial" w:hAnsi="Arial" w:cs="Arial"/>
                <w:sz w:val="19"/>
                <w:szCs w:val="19"/>
                <w:highlight w:val="yellow"/>
                <w:lang w:val="en-GB"/>
              </w:rPr>
              <w:t>b</w:t>
            </w:r>
            <w:r w:rsidRPr="002E28A0">
              <w:rPr>
                <w:rFonts w:ascii="Arial" w:hAnsi="Arial" w:cs="Arial"/>
                <w:sz w:val="19"/>
                <w:szCs w:val="19"/>
                <w:highlight w:val="yellow"/>
                <w:lang w:val="en-GB"/>
              </w:rPr>
              <w:t xml:space="preserve">oard agenda as a minimum </w:t>
            </w:r>
            <w:r w:rsidR="002E28A0">
              <w:rPr>
                <w:rFonts w:ascii="Arial" w:hAnsi="Arial" w:cs="Arial"/>
                <w:sz w:val="19"/>
                <w:szCs w:val="19"/>
                <w:highlight w:val="yellow"/>
                <w:lang w:val="en-GB"/>
              </w:rPr>
              <w:t>three-</w:t>
            </w:r>
            <w:r w:rsidRPr="002E28A0">
              <w:rPr>
                <w:rFonts w:ascii="Arial" w:hAnsi="Arial" w:cs="Arial"/>
                <w:sz w:val="19"/>
                <w:szCs w:val="19"/>
                <w:highlight w:val="yellow"/>
                <w:lang w:val="en-GB"/>
              </w:rPr>
              <w:t xml:space="preserve"> monthly</w:t>
            </w:r>
          </w:p>
          <w:p w14:paraId="6091F11F" w14:textId="77777777" w:rsidR="004362AA" w:rsidRPr="002E28A0" w:rsidRDefault="004362AA" w:rsidP="002E28A0">
            <w:pPr>
              <w:pStyle w:val="TableText"/>
              <w:spacing w:after="120" w:line="276" w:lineRule="auto"/>
              <w:rPr>
                <w:rFonts w:ascii="Arial" w:hAnsi="Arial" w:cs="Arial"/>
                <w:sz w:val="19"/>
                <w:szCs w:val="19"/>
                <w:highlight w:val="yellow"/>
                <w:lang w:val="en-GB"/>
              </w:rPr>
            </w:pPr>
            <w:r w:rsidRPr="002E28A0">
              <w:rPr>
                <w:rFonts w:ascii="Arial" w:hAnsi="Arial" w:cs="Arial"/>
                <w:sz w:val="19"/>
                <w:szCs w:val="19"/>
                <w:highlight w:val="yellow"/>
                <w:lang w:val="en-GB"/>
              </w:rPr>
              <w:t>Key items to report should always include:</w:t>
            </w:r>
          </w:p>
          <w:p w14:paraId="59DC147E" w14:textId="77777777" w:rsidR="004362AA" w:rsidRPr="002E28A0" w:rsidRDefault="004362AA" w:rsidP="002E28A0">
            <w:pPr>
              <w:pStyle w:val="TableBullet"/>
              <w:spacing w:line="276" w:lineRule="auto"/>
              <w:rPr>
                <w:rFonts w:ascii="Arial" w:hAnsi="Arial" w:cs="Arial"/>
                <w:sz w:val="19"/>
                <w:szCs w:val="19"/>
                <w:highlight w:val="yellow"/>
                <w:lang w:val="en-GB"/>
              </w:rPr>
            </w:pPr>
            <w:r w:rsidRPr="002E28A0">
              <w:rPr>
                <w:rFonts w:ascii="Arial" w:hAnsi="Arial" w:cs="Arial"/>
                <w:sz w:val="19"/>
                <w:szCs w:val="19"/>
                <w:highlight w:val="yellow"/>
                <w:lang w:val="en-GB"/>
              </w:rPr>
              <w:t>SI Key themes report, Staffing for maternity services for all relevant professional groups</w:t>
            </w:r>
          </w:p>
          <w:p w14:paraId="6B0B04A1" w14:textId="77777777" w:rsidR="004362AA" w:rsidRPr="002E28A0" w:rsidRDefault="004362AA" w:rsidP="002E28A0">
            <w:pPr>
              <w:pStyle w:val="TableBullet"/>
              <w:spacing w:line="276" w:lineRule="auto"/>
              <w:rPr>
                <w:rFonts w:ascii="Arial" w:hAnsi="Arial" w:cs="Arial"/>
                <w:sz w:val="19"/>
                <w:szCs w:val="19"/>
                <w:highlight w:val="yellow"/>
                <w:lang w:val="en-GB"/>
              </w:rPr>
            </w:pPr>
            <w:r w:rsidRPr="002E28A0">
              <w:rPr>
                <w:rFonts w:ascii="Arial" w:hAnsi="Arial" w:cs="Arial"/>
                <w:sz w:val="19"/>
                <w:szCs w:val="19"/>
                <w:highlight w:val="yellow"/>
                <w:lang w:val="en-GB"/>
              </w:rPr>
              <w:t xml:space="preserve">Clinical outcomes such as SB, NND HIE, </w:t>
            </w:r>
            <w:proofErr w:type="spellStart"/>
            <w:r w:rsidRPr="002E28A0">
              <w:rPr>
                <w:rFonts w:ascii="Arial" w:hAnsi="Arial" w:cs="Arial"/>
                <w:sz w:val="19"/>
                <w:szCs w:val="19"/>
                <w:highlight w:val="yellow"/>
                <w:lang w:val="en-GB"/>
              </w:rPr>
              <w:t>AttAIN</w:t>
            </w:r>
            <w:proofErr w:type="spellEnd"/>
            <w:r w:rsidRPr="002E28A0">
              <w:rPr>
                <w:rFonts w:ascii="Arial" w:hAnsi="Arial" w:cs="Arial"/>
                <w:sz w:val="19"/>
                <w:szCs w:val="19"/>
                <w:highlight w:val="yellow"/>
                <w:lang w:val="en-GB"/>
              </w:rPr>
              <w:t>, SBLCB and CNST progress/Compliance.</w:t>
            </w:r>
          </w:p>
          <w:p w14:paraId="557C46D0" w14:textId="77777777" w:rsidR="002E28A0" w:rsidRDefault="004362AA" w:rsidP="002E28A0">
            <w:pPr>
              <w:pStyle w:val="TableBullet"/>
              <w:spacing w:line="276" w:lineRule="auto"/>
              <w:rPr>
                <w:rFonts w:ascii="Arial" w:hAnsi="Arial" w:cs="Arial"/>
                <w:sz w:val="19"/>
                <w:szCs w:val="19"/>
                <w:highlight w:val="yellow"/>
                <w:lang w:val="en-GB"/>
              </w:rPr>
            </w:pPr>
            <w:r w:rsidRPr="002E28A0">
              <w:rPr>
                <w:rFonts w:ascii="Arial" w:hAnsi="Arial" w:cs="Arial"/>
                <w:sz w:val="19"/>
                <w:szCs w:val="19"/>
                <w:highlight w:val="yellow"/>
                <w:lang w:val="en-GB"/>
              </w:rPr>
              <w:t>Job essential training compliance</w:t>
            </w:r>
          </w:p>
          <w:p w14:paraId="23BEDEE5" w14:textId="428A7A22" w:rsidR="004362AA" w:rsidRPr="002E28A0" w:rsidRDefault="004362AA" w:rsidP="006C6C9E">
            <w:pPr>
              <w:pStyle w:val="TableBullet"/>
              <w:spacing w:after="120" w:line="276" w:lineRule="auto"/>
              <w:rPr>
                <w:rFonts w:ascii="Arial" w:hAnsi="Arial" w:cs="Arial"/>
                <w:sz w:val="19"/>
                <w:szCs w:val="19"/>
                <w:highlight w:val="yellow"/>
                <w:lang w:val="en-GB"/>
              </w:rPr>
            </w:pPr>
            <w:r w:rsidRPr="002E28A0">
              <w:rPr>
                <w:rFonts w:ascii="Arial" w:hAnsi="Arial" w:cs="Arial"/>
                <w:sz w:val="19"/>
                <w:szCs w:val="19"/>
                <w:highlight w:val="yellow"/>
                <w:lang w:val="en-GB"/>
              </w:rPr>
              <w:t>Ockendon learning actions</w:t>
            </w:r>
          </w:p>
        </w:tc>
        <w:tc>
          <w:tcPr>
            <w:tcW w:w="2127" w:type="dxa"/>
          </w:tcPr>
          <w:p w14:paraId="6C79BF1F" w14:textId="77777777" w:rsidR="004362AA" w:rsidRPr="002E28A0" w:rsidRDefault="004362AA" w:rsidP="004362AA">
            <w:pPr>
              <w:pStyle w:val="TableText"/>
              <w:spacing w:after="120" w:line="276" w:lineRule="auto"/>
              <w:rPr>
                <w:rFonts w:ascii="Arial" w:hAnsi="Arial" w:cs="Arial"/>
                <w:sz w:val="19"/>
                <w:szCs w:val="19"/>
                <w:lang w:val="en-GB"/>
              </w:rPr>
            </w:pPr>
          </w:p>
        </w:tc>
        <w:tc>
          <w:tcPr>
            <w:tcW w:w="1984" w:type="dxa"/>
          </w:tcPr>
          <w:p w14:paraId="15A5F07D" w14:textId="77777777" w:rsidR="004362AA" w:rsidRPr="002E28A0" w:rsidRDefault="004362AA" w:rsidP="004362AA">
            <w:pPr>
              <w:pStyle w:val="TableText"/>
              <w:spacing w:after="120" w:line="276" w:lineRule="auto"/>
              <w:rPr>
                <w:rFonts w:ascii="Arial" w:hAnsi="Arial" w:cs="Arial"/>
                <w:sz w:val="19"/>
                <w:szCs w:val="19"/>
                <w:lang w:val="en-GB"/>
              </w:rPr>
            </w:pPr>
          </w:p>
        </w:tc>
      </w:tr>
      <w:tr w:rsidR="004362AA" w:rsidRPr="002E28A0" w14:paraId="4F2830EE" w14:textId="77777777" w:rsidTr="008C0FC7">
        <w:trPr>
          <w:cnfStyle w:val="000000100000" w:firstRow="0" w:lastRow="0" w:firstColumn="0" w:lastColumn="0" w:oddVBand="0" w:evenVBand="0" w:oddHBand="1" w:evenHBand="0" w:firstRowFirstColumn="0" w:firstRowLastColumn="0" w:lastRowFirstColumn="0" w:lastRowLastColumn="0"/>
          <w:cantSplit/>
          <w:trHeight w:val="875"/>
        </w:trPr>
        <w:tc>
          <w:tcPr>
            <w:tcW w:w="2127" w:type="dxa"/>
            <w:vMerge/>
          </w:tcPr>
          <w:p w14:paraId="3538902B" w14:textId="77777777" w:rsidR="004362AA" w:rsidRPr="002E28A0" w:rsidRDefault="004362AA" w:rsidP="004362AA">
            <w:pPr>
              <w:pStyle w:val="TableText"/>
              <w:spacing w:after="120" w:line="276" w:lineRule="auto"/>
              <w:rPr>
                <w:rFonts w:ascii="Arial" w:hAnsi="Arial" w:cs="Arial"/>
                <w:sz w:val="19"/>
                <w:szCs w:val="19"/>
                <w:lang w:val="en-GB"/>
              </w:rPr>
            </w:pPr>
          </w:p>
        </w:tc>
        <w:tc>
          <w:tcPr>
            <w:tcW w:w="2268" w:type="dxa"/>
            <w:vMerge/>
          </w:tcPr>
          <w:p w14:paraId="55FF86EE" w14:textId="77777777" w:rsidR="004362AA" w:rsidRPr="002E28A0" w:rsidRDefault="004362AA" w:rsidP="004362AA">
            <w:pPr>
              <w:pStyle w:val="TableText"/>
              <w:spacing w:after="120" w:line="276" w:lineRule="auto"/>
              <w:rPr>
                <w:rFonts w:ascii="Arial" w:hAnsi="Arial" w:cs="Arial"/>
                <w:sz w:val="19"/>
                <w:szCs w:val="19"/>
                <w:lang w:val="en-GB"/>
              </w:rPr>
            </w:pPr>
          </w:p>
        </w:tc>
        <w:tc>
          <w:tcPr>
            <w:tcW w:w="6945" w:type="dxa"/>
          </w:tcPr>
          <w:p w14:paraId="46E832F9" w14:textId="77777777" w:rsidR="004362AA" w:rsidRPr="002E28A0" w:rsidRDefault="004362AA" w:rsidP="004362AA">
            <w:pPr>
              <w:spacing w:after="120" w:line="276" w:lineRule="auto"/>
              <w:rPr>
                <w:rFonts w:ascii="Arial" w:eastAsia="Arial" w:hAnsi="Arial" w:cs="Arial"/>
                <w:sz w:val="19"/>
                <w:szCs w:val="19"/>
                <w:highlight w:val="yellow"/>
                <w:lang w:val="en-GB"/>
              </w:rPr>
            </w:pPr>
            <w:r w:rsidRPr="002E28A0">
              <w:rPr>
                <w:rFonts w:ascii="Arial" w:hAnsi="Arial" w:cs="Arial"/>
                <w:sz w:val="19"/>
                <w:szCs w:val="19"/>
                <w:highlight w:val="yellow"/>
                <w:lang w:val="en-GB"/>
              </w:rPr>
              <w:t>Monthly review of maternity and neonatal safety and quality is undertaken by the trust board [Perinatal quality surveillance model]</w:t>
            </w:r>
          </w:p>
        </w:tc>
        <w:tc>
          <w:tcPr>
            <w:tcW w:w="2127" w:type="dxa"/>
          </w:tcPr>
          <w:p w14:paraId="54F8647B" w14:textId="77777777" w:rsidR="004362AA" w:rsidRPr="002E28A0" w:rsidRDefault="004362AA" w:rsidP="004362AA">
            <w:pPr>
              <w:pStyle w:val="TableText"/>
              <w:spacing w:after="120" w:line="276" w:lineRule="auto"/>
              <w:rPr>
                <w:rFonts w:ascii="Arial" w:hAnsi="Arial" w:cs="Arial"/>
                <w:sz w:val="19"/>
                <w:szCs w:val="19"/>
                <w:lang w:val="en-GB"/>
              </w:rPr>
            </w:pPr>
          </w:p>
        </w:tc>
        <w:tc>
          <w:tcPr>
            <w:tcW w:w="1984" w:type="dxa"/>
          </w:tcPr>
          <w:p w14:paraId="58339D58" w14:textId="77777777" w:rsidR="004362AA" w:rsidRPr="002E28A0" w:rsidRDefault="004362AA" w:rsidP="004362AA">
            <w:pPr>
              <w:pStyle w:val="TableText"/>
              <w:spacing w:after="120" w:line="276" w:lineRule="auto"/>
              <w:rPr>
                <w:rFonts w:ascii="Arial" w:hAnsi="Arial" w:cs="Arial"/>
                <w:sz w:val="19"/>
                <w:szCs w:val="19"/>
                <w:lang w:val="en-GB"/>
              </w:rPr>
            </w:pPr>
          </w:p>
        </w:tc>
      </w:tr>
      <w:tr w:rsidR="004362AA" w:rsidRPr="002E28A0" w14:paraId="0D4765C2" w14:textId="77777777" w:rsidTr="008C0FC7">
        <w:trPr>
          <w:cantSplit/>
        </w:trPr>
        <w:tc>
          <w:tcPr>
            <w:tcW w:w="2127" w:type="dxa"/>
            <w:vMerge/>
          </w:tcPr>
          <w:p w14:paraId="2325247A" w14:textId="77777777" w:rsidR="004362AA" w:rsidRPr="002E28A0" w:rsidRDefault="004362AA" w:rsidP="004362AA">
            <w:pPr>
              <w:spacing w:after="120" w:line="276" w:lineRule="auto"/>
              <w:rPr>
                <w:rFonts w:ascii="Arial" w:hAnsi="Arial" w:cs="Arial"/>
                <w:sz w:val="19"/>
                <w:szCs w:val="19"/>
                <w:lang w:val="en-GB"/>
              </w:rPr>
            </w:pPr>
          </w:p>
        </w:tc>
        <w:tc>
          <w:tcPr>
            <w:tcW w:w="2268" w:type="dxa"/>
            <w:vMerge/>
          </w:tcPr>
          <w:p w14:paraId="62F51B7C" w14:textId="77777777" w:rsidR="004362AA" w:rsidRPr="002E28A0" w:rsidRDefault="004362AA" w:rsidP="004362AA">
            <w:pPr>
              <w:spacing w:after="120" w:line="276" w:lineRule="auto"/>
              <w:rPr>
                <w:rFonts w:ascii="Arial" w:hAnsi="Arial" w:cs="Arial"/>
                <w:sz w:val="19"/>
                <w:szCs w:val="19"/>
                <w:lang w:val="en-GB"/>
              </w:rPr>
            </w:pPr>
          </w:p>
        </w:tc>
        <w:tc>
          <w:tcPr>
            <w:tcW w:w="6945" w:type="dxa"/>
          </w:tcPr>
          <w:p w14:paraId="702C429B" w14:textId="20B14587" w:rsidR="004362AA" w:rsidRPr="002E28A0" w:rsidRDefault="004362AA" w:rsidP="004362AA">
            <w:pPr>
              <w:pStyle w:val="TableText"/>
              <w:spacing w:after="120" w:line="276" w:lineRule="auto"/>
              <w:rPr>
                <w:rFonts w:ascii="Arial" w:eastAsia="Arial" w:hAnsi="Arial" w:cs="Arial"/>
                <w:sz w:val="19"/>
                <w:szCs w:val="19"/>
                <w:highlight w:val="yellow"/>
                <w:lang w:val="en-GB"/>
              </w:rPr>
            </w:pPr>
            <w:r w:rsidRPr="002E28A0">
              <w:rPr>
                <w:rFonts w:ascii="Arial" w:eastAsia="Arial" w:hAnsi="Arial" w:cs="Arial"/>
                <w:sz w:val="19"/>
                <w:szCs w:val="19"/>
                <w:highlight w:val="yellow"/>
                <w:lang w:val="en-GB"/>
              </w:rPr>
              <w:t xml:space="preserve">There should be a minimum of </w:t>
            </w:r>
            <w:r w:rsidR="002E28A0">
              <w:rPr>
                <w:rFonts w:ascii="Arial" w:eastAsia="Arial" w:hAnsi="Arial" w:cs="Arial"/>
                <w:sz w:val="19"/>
                <w:szCs w:val="19"/>
                <w:highlight w:val="yellow"/>
                <w:lang w:val="en-GB"/>
              </w:rPr>
              <w:t>three</w:t>
            </w:r>
            <w:r w:rsidRPr="002E28A0">
              <w:rPr>
                <w:rFonts w:ascii="Arial" w:eastAsia="Arial" w:hAnsi="Arial" w:cs="Arial"/>
                <w:sz w:val="19"/>
                <w:szCs w:val="19"/>
                <w:highlight w:val="yellow"/>
                <w:lang w:val="en-GB"/>
              </w:rPr>
              <w:t xml:space="preserve"> P</w:t>
            </w:r>
            <w:r w:rsidR="002E28A0" w:rsidRPr="002E28A0">
              <w:rPr>
                <w:rFonts w:ascii="Arial" w:eastAsia="Arial" w:hAnsi="Arial" w:cs="Arial"/>
                <w:sz w:val="19"/>
                <w:szCs w:val="19"/>
                <w:highlight w:val="yellow"/>
                <w:lang w:val="en-GB"/>
              </w:rPr>
              <w:t>A</w:t>
            </w:r>
            <w:r w:rsidRPr="002E28A0">
              <w:rPr>
                <w:rFonts w:ascii="Arial" w:eastAsia="Arial" w:hAnsi="Arial" w:cs="Arial"/>
                <w:sz w:val="19"/>
                <w:szCs w:val="19"/>
                <w:highlight w:val="yellow"/>
                <w:lang w:val="en-GB"/>
              </w:rPr>
              <w:t xml:space="preserve">s allocated to </w:t>
            </w:r>
            <w:r w:rsidR="002E28A0" w:rsidRPr="002E28A0">
              <w:rPr>
                <w:rFonts w:ascii="Arial" w:eastAsia="Arial" w:hAnsi="Arial" w:cs="Arial"/>
                <w:sz w:val="19"/>
                <w:szCs w:val="19"/>
                <w:highlight w:val="yellow"/>
                <w:lang w:val="en-GB"/>
              </w:rPr>
              <w:t>c</w:t>
            </w:r>
            <w:r w:rsidRPr="002E28A0">
              <w:rPr>
                <w:rFonts w:ascii="Arial" w:eastAsia="Arial" w:hAnsi="Arial" w:cs="Arial"/>
                <w:sz w:val="19"/>
                <w:szCs w:val="19"/>
                <w:highlight w:val="yellow"/>
                <w:lang w:val="en-GB"/>
              </w:rPr>
              <w:t xml:space="preserve">linical </w:t>
            </w:r>
            <w:r w:rsidR="002E28A0" w:rsidRPr="002E28A0">
              <w:rPr>
                <w:rFonts w:ascii="Arial" w:eastAsia="Arial" w:hAnsi="Arial" w:cs="Arial"/>
                <w:sz w:val="19"/>
                <w:szCs w:val="19"/>
                <w:highlight w:val="yellow"/>
                <w:lang w:val="en-GB"/>
              </w:rPr>
              <w:t>d</w:t>
            </w:r>
            <w:r w:rsidRPr="002E28A0">
              <w:rPr>
                <w:rFonts w:ascii="Arial" w:eastAsia="Arial" w:hAnsi="Arial" w:cs="Arial"/>
                <w:sz w:val="19"/>
                <w:szCs w:val="19"/>
                <w:highlight w:val="yellow"/>
                <w:lang w:val="en-GB"/>
              </w:rPr>
              <w:t>irector to execute their role</w:t>
            </w:r>
          </w:p>
        </w:tc>
        <w:tc>
          <w:tcPr>
            <w:tcW w:w="2127" w:type="dxa"/>
          </w:tcPr>
          <w:p w14:paraId="6D0416FD" w14:textId="77777777" w:rsidR="004362AA" w:rsidRPr="002E28A0" w:rsidRDefault="004362AA" w:rsidP="004362AA">
            <w:pPr>
              <w:spacing w:after="120" w:line="276" w:lineRule="auto"/>
              <w:rPr>
                <w:rFonts w:ascii="Arial" w:hAnsi="Arial" w:cs="Arial"/>
                <w:sz w:val="19"/>
                <w:szCs w:val="19"/>
                <w:lang w:val="en-GB"/>
              </w:rPr>
            </w:pPr>
          </w:p>
        </w:tc>
        <w:tc>
          <w:tcPr>
            <w:tcW w:w="1984" w:type="dxa"/>
          </w:tcPr>
          <w:p w14:paraId="50F2CA4A" w14:textId="77777777" w:rsidR="004362AA" w:rsidRPr="002E28A0" w:rsidRDefault="004362AA" w:rsidP="004362AA">
            <w:pPr>
              <w:spacing w:after="120" w:line="276" w:lineRule="auto"/>
              <w:rPr>
                <w:rFonts w:ascii="Arial" w:hAnsi="Arial" w:cs="Arial"/>
                <w:sz w:val="19"/>
                <w:szCs w:val="19"/>
                <w:lang w:val="en-GB"/>
              </w:rPr>
            </w:pPr>
          </w:p>
        </w:tc>
      </w:tr>
      <w:tr w:rsidR="004362AA" w:rsidRPr="002E28A0" w14:paraId="6FB6F36A"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07177409" w14:textId="77777777" w:rsidR="004362AA" w:rsidRPr="002E28A0" w:rsidRDefault="004362AA" w:rsidP="004362AA">
            <w:pPr>
              <w:pStyle w:val="TableText"/>
              <w:spacing w:after="120" w:line="276" w:lineRule="auto"/>
              <w:rPr>
                <w:rFonts w:ascii="Arial" w:hAnsi="Arial" w:cs="Arial"/>
                <w:sz w:val="19"/>
                <w:szCs w:val="19"/>
                <w:lang w:val="en-GB"/>
              </w:rPr>
            </w:pPr>
          </w:p>
        </w:tc>
        <w:tc>
          <w:tcPr>
            <w:tcW w:w="2268" w:type="dxa"/>
            <w:vMerge w:val="restart"/>
          </w:tcPr>
          <w:p w14:paraId="29CB255C" w14:textId="77777777" w:rsidR="004362AA" w:rsidRPr="002E28A0" w:rsidRDefault="004362AA" w:rsidP="004362AA">
            <w:pPr>
              <w:pStyle w:val="TableText"/>
              <w:spacing w:after="120" w:line="276" w:lineRule="auto"/>
              <w:rPr>
                <w:rFonts w:ascii="Arial" w:hAnsi="Arial" w:cs="Arial"/>
                <w:sz w:val="19"/>
                <w:szCs w:val="19"/>
                <w:lang w:val="en-GB"/>
              </w:rPr>
            </w:pPr>
            <w:r w:rsidRPr="002E28A0">
              <w:rPr>
                <w:rFonts w:ascii="Arial" w:hAnsi="Arial" w:cs="Arial"/>
                <w:b/>
                <w:sz w:val="19"/>
                <w:szCs w:val="19"/>
                <w:lang w:val="en-GB"/>
              </w:rPr>
              <w:t>Collaborative leadership at all levels in the directorate/ care group</w:t>
            </w:r>
          </w:p>
        </w:tc>
        <w:tc>
          <w:tcPr>
            <w:tcW w:w="6945" w:type="dxa"/>
          </w:tcPr>
          <w:p w14:paraId="7164F4B7" w14:textId="77777777" w:rsidR="004362AA" w:rsidRPr="002E28A0" w:rsidRDefault="004362AA" w:rsidP="004362AA">
            <w:pPr>
              <w:pStyle w:val="TableText"/>
              <w:spacing w:after="120" w:line="276" w:lineRule="auto"/>
              <w:rPr>
                <w:rFonts w:ascii="Arial" w:hAnsi="Arial" w:cs="Arial"/>
                <w:sz w:val="19"/>
                <w:szCs w:val="19"/>
                <w:lang w:val="en-GB"/>
              </w:rPr>
            </w:pPr>
            <w:r w:rsidRPr="002E28A0">
              <w:rPr>
                <w:rFonts w:ascii="Arial" w:hAnsi="Arial" w:cs="Arial"/>
                <w:sz w:val="19"/>
                <w:szCs w:val="19"/>
                <w:lang w:val="en-GB"/>
              </w:rPr>
              <w:t>Directorate structure and roles support triumvirate working from frontline clinical staff through to senior clinical leadership team</w:t>
            </w:r>
          </w:p>
        </w:tc>
        <w:tc>
          <w:tcPr>
            <w:tcW w:w="2127" w:type="dxa"/>
          </w:tcPr>
          <w:p w14:paraId="490CF675" w14:textId="77777777" w:rsidR="004362AA" w:rsidRPr="002E28A0" w:rsidRDefault="004362AA" w:rsidP="004362AA">
            <w:pPr>
              <w:pStyle w:val="TableText"/>
              <w:spacing w:after="120" w:line="276" w:lineRule="auto"/>
              <w:rPr>
                <w:rFonts w:ascii="Arial" w:hAnsi="Arial" w:cs="Arial"/>
                <w:sz w:val="19"/>
                <w:szCs w:val="19"/>
                <w:lang w:val="en-GB"/>
              </w:rPr>
            </w:pPr>
          </w:p>
        </w:tc>
        <w:tc>
          <w:tcPr>
            <w:tcW w:w="1984" w:type="dxa"/>
          </w:tcPr>
          <w:p w14:paraId="1157C897" w14:textId="77777777" w:rsidR="004362AA" w:rsidRPr="002E28A0" w:rsidRDefault="004362AA" w:rsidP="004362AA">
            <w:pPr>
              <w:pStyle w:val="TableText"/>
              <w:spacing w:after="120" w:line="276" w:lineRule="auto"/>
              <w:rPr>
                <w:rFonts w:ascii="Arial" w:hAnsi="Arial" w:cs="Arial"/>
                <w:sz w:val="19"/>
                <w:szCs w:val="19"/>
                <w:lang w:val="en-GB"/>
              </w:rPr>
            </w:pPr>
          </w:p>
        </w:tc>
      </w:tr>
      <w:tr w:rsidR="004362AA" w:rsidRPr="002E28A0" w14:paraId="276DFC70" w14:textId="77777777" w:rsidTr="008C0FC7">
        <w:trPr>
          <w:cantSplit/>
        </w:trPr>
        <w:tc>
          <w:tcPr>
            <w:tcW w:w="2127" w:type="dxa"/>
            <w:vMerge/>
          </w:tcPr>
          <w:p w14:paraId="58A509F0" w14:textId="77777777" w:rsidR="004362AA" w:rsidRPr="002E28A0" w:rsidRDefault="004362AA" w:rsidP="004362AA">
            <w:pPr>
              <w:pStyle w:val="TableText"/>
              <w:spacing w:after="120" w:line="276" w:lineRule="auto"/>
              <w:rPr>
                <w:rFonts w:ascii="Arial" w:hAnsi="Arial" w:cs="Arial"/>
                <w:sz w:val="19"/>
                <w:szCs w:val="19"/>
                <w:lang w:val="en-GB"/>
              </w:rPr>
            </w:pPr>
          </w:p>
        </w:tc>
        <w:tc>
          <w:tcPr>
            <w:tcW w:w="2268" w:type="dxa"/>
            <w:vMerge/>
          </w:tcPr>
          <w:p w14:paraId="4E7B33B3" w14:textId="77777777" w:rsidR="004362AA" w:rsidRPr="002E28A0" w:rsidRDefault="004362AA" w:rsidP="004362AA">
            <w:pPr>
              <w:pStyle w:val="TableText"/>
              <w:spacing w:after="120" w:line="276" w:lineRule="auto"/>
              <w:rPr>
                <w:rFonts w:ascii="Arial" w:hAnsi="Arial" w:cs="Arial"/>
                <w:b/>
                <w:sz w:val="19"/>
                <w:szCs w:val="19"/>
                <w:lang w:val="en-GB"/>
              </w:rPr>
            </w:pPr>
          </w:p>
        </w:tc>
        <w:tc>
          <w:tcPr>
            <w:tcW w:w="6945" w:type="dxa"/>
          </w:tcPr>
          <w:p w14:paraId="677B2900" w14:textId="77777777" w:rsidR="004362AA" w:rsidRPr="002E28A0" w:rsidRDefault="004362AA" w:rsidP="004362AA">
            <w:pPr>
              <w:pStyle w:val="TableText"/>
              <w:spacing w:after="120" w:line="276" w:lineRule="auto"/>
              <w:rPr>
                <w:rFonts w:ascii="Arial" w:hAnsi="Arial" w:cs="Arial"/>
                <w:sz w:val="19"/>
                <w:szCs w:val="19"/>
                <w:highlight w:val="yellow"/>
                <w:lang w:val="en-GB"/>
              </w:rPr>
            </w:pPr>
            <w:r w:rsidRPr="002E28A0">
              <w:rPr>
                <w:rFonts w:ascii="Arial" w:hAnsi="Arial" w:cs="Arial"/>
                <w:sz w:val="19"/>
                <w:szCs w:val="19"/>
                <w:highlight w:val="yellow"/>
                <w:lang w:val="en-GB"/>
              </w:rPr>
              <w:t>Adequate dedicated senior human resource partner is in place to support clinical triumvirate and wider directorate</w:t>
            </w:r>
          </w:p>
          <w:p w14:paraId="7AE0D012" w14:textId="77777777" w:rsidR="004362AA" w:rsidRPr="002E28A0" w:rsidRDefault="004362AA" w:rsidP="004362AA">
            <w:pPr>
              <w:pStyle w:val="TableText"/>
              <w:spacing w:after="120" w:line="276" w:lineRule="auto"/>
              <w:rPr>
                <w:rFonts w:ascii="Arial" w:hAnsi="Arial" w:cs="Arial"/>
                <w:sz w:val="19"/>
                <w:szCs w:val="19"/>
                <w:highlight w:val="yellow"/>
                <w:lang w:val="en-GB"/>
              </w:rPr>
            </w:pPr>
            <w:r w:rsidRPr="002E28A0">
              <w:rPr>
                <w:rFonts w:ascii="Arial" w:hAnsi="Arial" w:cs="Arial"/>
                <w:sz w:val="19"/>
                <w:szCs w:val="19"/>
                <w:highlight w:val="yellow"/>
                <w:lang w:val="en-GB"/>
              </w:rPr>
              <w:t xml:space="preserve">Monthly meetings with ward level leads and above to monitor recruitment, retention, sickness, </w:t>
            </w:r>
            <w:proofErr w:type="gramStart"/>
            <w:r w:rsidRPr="002E28A0">
              <w:rPr>
                <w:rFonts w:ascii="Arial" w:hAnsi="Arial" w:cs="Arial"/>
                <w:sz w:val="19"/>
                <w:szCs w:val="19"/>
                <w:highlight w:val="yellow"/>
                <w:lang w:val="en-GB"/>
              </w:rPr>
              <w:t>vacancy</w:t>
            </w:r>
            <w:proofErr w:type="gramEnd"/>
            <w:r w:rsidRPr="002E28A0">
              <w:rPr>
                <w:rFonts w:ascii="Arial" w:hAnsi="Arial" w:cs="Arial"/>
                <w:sz w:val="19"/>
                <w:szCs w:val="19"/>
                <w:highlight w:val="yellow"/>
                <w:lang w:val="en-GB"/>
              </w:rPr>
              <w:t xml:space="preserve"> and maternity leave</w:t>
            </w:r>
          </w:p>
        </w:tc>
        <w:tc>
          <w:tcPr>
            <w:tcW w:w="2127" w:type="dxa"/>
          </w:tcPr>
          <w:p w14:paraId="1D9B3209" w14:textId="77777777" w:rsidR="004362AA" w:rsidRPr="002E28A0" w:rsidRDefault="004362AA" w:rsidP="004362AA">
            <w:pPr>
              <w:pStyle w:val="TableText"/>
              <w:spacing w:after="120" w:line="276" w:lineRule="auto"/>
              <w:rPr>
                <w:rFonts w:ascii="Arial" w:hAnsi="Arial" w:cs="Arial"/>
                <w:sz w:val="19"/>
                <w:szCs w:val="19"/>
                <w:lang w:val="en-GB"/>
              </w:rPr>
            </w:pPr>
          </w:p>
        </w:tc>
        <w:tc>
          <w:tcPr>
            <w:tcW w:w="1984" w:type="dxa"/>
          </w:tcPr>
          <w:p w14:paraId="65DB4188" w14:textId="77777777" w:rsidR="004362AA" w:rsidRPr="002E28A0" w:rsidRDefault="004362AA" w:rsidP="004362AA">
            <w:pPr>
              <w:pStyle w:val="TableText"/>
              <w:spacing w:after="120" w:line="276" w:lineRule="auto"/>
              <w:rPr>
                <w:rFonts w:ascii="Arial" w:hAnsi="Arial" w:cs="Arial"/>
                <w:sz w:val="19"/>
                <w:szCs w:val="19"/>
                <w:lang w:val="en-GB"/>
              </w:rPr>
            </w:pPr>
          </w:p>
        </w:tc>
      </w:tr>
      <w:tr w:rsidR="004362AA" w:rsidRPr="002E28A0" w14:paraId="0A21E101"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417A1C18" w14:textId="77777777" w:rsidR="004362AA" w:rsidRPr="002E28A0" w:rsidRDefault="004362AA" w:rsidP="004362AA">
            <w:pPr>
              <w:pStyle w:val="TableText"/>
              <w:spacing w:after="120" w:line="276" w:lineRule="auto"/>
              <w:rPr>
                <w:rFonts w:ascii="Arial" w:hAnsi="Arial" w:cs="Arial"/>
                <w:sz w:val="19"/>
                <w:szCs w:val="19"/>
                <w:lang w:val="en-GB"/>
              </w:rPr>
            </w:pPr>
          </w:p>
        </w:tc>
        <w:tc>
          <w:tcPr>
            <w:tcW w:w="2268" w:type="dxa"/>
            <w:vMerge/>
          </w:tcPr>
          <w:p w14:paraId="0494A288" w14:textId="77777777" w:rsidR="004362AA" w:rsidRPr="002E28A0" w:rsidRDefault="004362AA" w:rsidP="004362AA">
            <w:pPr>
              <w:pStyle w:val="TableText"/>
              <w:spacing w:after="120" w:line="276" w:lineRule="auto"/>
              <w:rPr>
                <w:rFonts w:ascii="Arial" w:hAnsi="Arial" w:cs="Arial"/>
                <w:b/>
                <w:sz w:val="19"/>
                <w:szCs w:val="19"/>
                <w:lang w:val="en-GB"/>
              </w:rPr>
            </w:pPr>
          </w:p>
        </w:tc>
        <w:tc>
          <w:tcPr>
            <w:tcW w:w="6945" w:type="dxa"/>
          </w:tcPr>
          <w:p w14:paraId="552BFEC4" w14:textId="77777777" w:rsidR="004362AA" w:rsidRPr="002E28A0" w:rsidRDefault="004362AA" w:rsidP="004362AA">
            <w:pPr>
              <w:pStyle w:val="TableText"/>
              <w:spacing w:after="120" w:line="276" w:lineRule="auto"/>
              <w:rPr>
                <w:rFonts w:ascii="Arial" w:hAnsi="Arial" w:cs="Arial"/>
                <w:sz w:val="19"/>
                <w:szCs w:val="19"/>
                <w:highlight w:val="yellow"/>
                <w:lang w:val="en-GB"/>
              </w:rPr>
            </w:pPr>
            <w:r w:rsidRPr="002E28A0">
              <w:rPr>
                <w:rFonts w:ascii="Arial" w:hAnsi="Arial" w:cs="Arial"/>
                <w:sz w:val="19"/>
                <w:szCs w:val="19"/>
                <w:highlight w:val="yellow"/>
                <w:lang w:val="en-GB"/>
              </w:rPr>
              <w:t>Adequate senior financial manager is in place to support clinical triumvirate and wider directorate</w:t>
            </w:r>
          </w:p>
        </w:tc>
        <w:tc>
          <w:tcPr>
            <w:tcW w:w="2127" w:type="dxa"/>
          </w:tcPr>
          <w:p w14:paraId="13D98A5C" w14:textId="77777777" w:rsidR="004362AA" w:rsidRPr="002E28A0" w:rsidRDefault="004362AA" w:rsidP="004362AA">
            <w:pPr>
              <w:pStyle w:val="TableText"/>
              <w:spacing w:after="120" w:line="276" w:lineRule="auto"/>
              <w:rPr>
                <w:rFonts w:ascii="Arial" w:hAnsi="Arial" w:cs="Arial"/>
                <w:sz w:val="19"/>
                <w:szCs w:val="19"/>
                <w:lang w:val="en-GB"/>
              </w:rPr>
            </w:pPr>
          </w:p>
        </w:tc>
        <w:tc>
          <w:tcPr>
            <w:tcW w:w="1984" w:type="dxa"/>
          </w:tcPr>
          <w:p w14:paraId="1B9DA724" w14:textId="77777777" w:rsidR="004362AA" w:rsidRPr="002E28A0" w:rsidRDefault="004362AA" w:rsidP="004362AA">
            <w:pPr>
              <w:pStyle w:val="TableText"/>
              <w:spacing w:after="120" w:line="276" w:lineRule="auto"/>
              <w:rPr>
                <w:rFonts w:ascii="Arial" w:hAnsi="Arial" w:cs="Arial"/>
                <w:sz w:val="19"/>
                <w:szCs w:val="19"/>
                <w:lang w:val="en-GB"/>
              </w:rPr>
            </w:pPr>
          </w:p>
        </w:tc>
      </w:tr>
      <w:tr w:rsidR="004362AA" w:rsidRPr="002E28A0" w14:paraId="4BA37DD0" w14:textId="77777777" w:rsidTr="008C0FC7">
        <w:trPr>
          <w:cantSplit/>
        </w:trPr>
        <w:tc>
          <w:tcPr>
            <w:tcW w:w="2127" w:type="dxa"/>
            <w:vMerge/>
          </w:tcPr>
          <w:p w14:paraId="50C19D6F" w14:textId="77777777" w:rsidR="004362AA" w:rsidRPr="002E28A0" w:rsidRDefault="004362AA" w:rsidP="004362AA">
            <w:pPr>
              <w:pStyle w:val="TableText"/>
              <w:spacing w:after="120" w:line="276" w:lineRule="auto"/>
              <w:rPr>
                <w:rFonts w:ascii="Arial" w:hAnsi="Arial" w:cs="Arial"/>
                <w:sz w:val="19"/>
                <w:szCs w:val="19"/>
                <w:lang w:val="en-GB"/>
              </w:rPr>
            </w:pPr>
          </w:p>
        </w:tc>
        <w:tc>
          <w:tcPr>
            <w:tcW w:w="2268" w:type="dxa"/>
            <w:vMerge/>
          </w:tcPr>
          <w:p w14:paraId="2EC17C66" w14:textId="77777777" w:rsidR="004362AA" w:rsidRPr="002E28A0" w:rsidRDefault="004362AA" w:rsidP="004362AA">
            <w:pPr>
              <w:pStyle w:val="TableText"/>
              <w:spacing w:after="120" w:line="276" w:lineRule="auto"/>
              <w:rPr>
                <w:rFonts w:ascii="Arial" w:hAnsi="Arial" w:cs="Arial"/>
                <w:b/>
                <w:sz w:val="19"/>
                <w:szCs w:val="19"/>
                <w:lang w:val="en-GB"/>
              </w:rPr>
            </w:pPr>
          </w:p>
        </w:tc>
        <w:tc>
          <w:tcPr>
            <w:tcW w:w="6945" w:type="dxa"/>
          </w:tcPr>
          <w:p w14:paraId="4FCE1D0F" w14:textId="77777777" w:rsidR="004362AA" w:rsidRPr="002E28A0" w:rsidRDefault="004362AA" w:rsidP="004362AA">
            <w:pPr>
              <w:pStyle w:val="TableText"/>
              <w:spacing w:after="120" w:line="276" w:lineRule="auto"/>
              <w:rPr>
                <w:rFonts w:ascii="Arial" w:hAnsi="Arial" w:cs="Arial"/>
                <w:sz w:val="19"/>
                <w:szCs w:val="19"/>
                <w:highlight w:val="yellow"/>
                <w:lang w:val="en-GB"/>
              </w:rPr>
            </w:pPr>
            <w:r w:rsidRPr="002E28A0">
              <w:rPr>
                <w:rFonts w:ascii="Arial" w:hAnsi="Arial" w:cs="Arial"/>
                <w:sz w:val="19"/>
                <w:szCs w:val="19"/>
                <w:highlight w:val="yellow"/>
                <w:lang w:val="en-GB"/>
              </w:rPr>
              <w:t>Monthly meetings with all ward level leaders and above to monitor budgets, ensure updated and part of annual budget setting for each area</w:t>
            </w:r>
          </w:p>
        </w:tc>
        <w:tc>
          <w:tcPr>
            <w:tcW w:w="2127" w:type="dxa"/>
          </w:tcPr>
          <w:p w14:paraId="313DB7A5" w14:textId="77777777" w:rsidR="004362AA" w:rsidRPr="002E28A0" w:rsidRDefault="004362AA" w:rsidP="004362AA">
            <w:pPr>
              <w:pStyle w:val="TableText"/>
              <w:spacing w:after="120" w:line="276" w:lineRule="auto"/>
              <w:rPr>
                <w:rFonts w:ascii="Arial" w:hAnsi="Arial" w:cs="Arial"/>
                <w:sz w:val="19"/>
                <w:szCs w:val="19"/>
                <w:lang w:val="en-GB"/>
              </w:rPr>
            </w:pPr>
          </w:p>
        </w:tc>
        <w:tc>
          <w:tcPr>
            <w:tcW w:w="1984" w:type="dxa"/>
          </w:tcPr>
          <w:p w14:paraId="27BAFDB3" w14:textId="77777777" w:rsidR="004362AA" w:rsidRPr="002E28A0" w:rsidRDefault="004362AA" w:rsidP="004362AA">
            <w:pPr>
              <w:pStyle w:val="TableText"/>
              <w:spacing w:after="120" w:line="276" w:lineRule="auto"/>
              <w:rPr>
                <w:rFonts w:ascii="Arial" w:hAnsi="Arial" w:cs="Arial"/>
                <w:sz w:val="19"/>
                <w:szCs w:val="19"/>
                <w:lang w:val="en-GB"/>
              </w:rPr>
            </w:pPr>
          </w:p>
        </w:tc>
      </w:tr>
      <w:tr w:rsidR="004362AA" w:rsidRPr="002E28A0" w14:paraId="67E21958"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5A1E80D5" w14:textId="77777777" w:rsidR="004362AA" w:rsidRPr="002E28A0" w:rsidRDefault="004362AA" w:rsidP="004362AA">
            <w:pPr>
              <w:pStyle w:val="TableText"/>
              <w:spacing w:after="120" w:line="276" w:lineRule="auto"/>
              <w:rPr>
                <w:rFonts w:ascii="Arial" w:hAnsi="Arial" w:cs="Arial"/>
                <w:sz w:val="19"/>
                <w:szCs w:val="19"/>
                <w:lang w:val="en-GB"/>
              </w:rPr>
            </w:pPr>
          </w:p>
        </w:tc>
        <w:tc>
          <w:tcPr>
            <w:tcW w:w="2268" w:type="dxa"/>
            <w:vMerge/>
          </w:tcPr>
          <w:p w14:paraId="5F415746" w14:textId="77777777" w:rsidR="004362AA" w:rsidRPr="002E28A0" w:rsidRDefault="004362AA" w:rsidP="004362AA">
            <w:pPr>
              <w:pStyle w:val="TableText"/>
              <w:spacing w:after="120" w:line="276" w:lineRule="auto"/>
              <w:rPr>
                <w:rFonts w:ascii="Arial" w:hAnsi="Arial" w:cs="Arial"/>
                <w:b/>
                <w:sz w:val="19"/>
                <w:szCs w:val="19"/>
                <w:lang w:val="en-GB"/>
              </w:rPr>
            </w:pPr>
          </w:p>
        </w:tc>
        <w:tc>
          <w:tcPr>
            <w:tcW w:w="6945" w:type="dxa"/>
          </w:tcPr>
          <w:p w14:paraId="68BE07D9" w14:textId="77777777" w:rsidR="004362AA" w:rsidRPr="002E28A0" w:rsidRDefault="004362AA" w:rsidP="004362AA">
            <w:pPr>
              <w:pStyle w:val="TableText"/>
              <w:spacing w:after="120" w:line="276" w:lineRule="auto"/>
              <w:rPr>
                <w:rFonts w:ascii="Arial" w:hAnsi="Arial" w:cs="Arial"/>
                <w:sz w:val="19"/>
                <w:szCs w:val="19"/>
                <w:highlight w:val="yellow"/>
                <w:lang w:val="en-GB"/>
              </w:rPr>
            </w:pPr>
            <w:r w:rsidRPr="002E28A0">
              <w:rPr>
                <w:rFonts w:ascii="Arial" w:hAnsi="Arial" w:cs="Arial"/>
                <w:sz w:val="19"/>
                <w:szCs w:val="19"/>
                <w:highlight w:val="yellow"/>
                <w:lang w:val="en-GB"/>
              </w:rPr>
              <w:t>Adequate senior operational support to the delivery of maternity services in terms of infrastructure and systems that support high quality service delivery aligned with national pathways</w:t>
            </w:r>
          </w:p>
        </w:tc>
        <w:tc>
          <w:tcPr>
            <w:tcW w:w="2127" w:type="dxa"/>
          </w:tcPr>
          <w:p w14:paraId="5D3FED7E" w14:textId="77777777" w:rsidR="004362AA" w:rsidRPr="002E28A0" w:rsidRDefault="004362AA" w:rsidP="004362AA">
            <w:pPr>
              <w:pStyle w:val="TableText"/>
              <w:spacing w:after="120" w:line="276" w:lineRule="auto"/>
              <w:rPr>
                <w:rFonts w:ascii="Arial" w:hAnsi="Arial" w:cs="Arial"/>
                <w:sz w:val="19"/>
                <w:szCs w:val="19"/>
                <w:lang w:val="en-GB"/>
              </w:rPr>
            </w:pPr>
          </w:p>
        </w:tc>
        <w:tc>
          <w:tcPr>
            <w:tcW w:w="1984" w:type="dxa"/>
          </w:tcPr>
          <w:p w14:paraId="7886D68F" w14:textId="77777777" w:rsidR="004362AA" w:rsidRPr="002E28A0" w:rsidRDefault="004362AA" w:rsidP="004362AA">
            <w:pPr>
              <w:pStyle w:val="TableText"/>
              <w:spacing w:after="120" w:line="276" w:lineRule="auto"/>
              <w:rPr>
                <w:rFonts w:ascii="Arial" w:hAnsi="Arial" w:cs="Arial"/>
                <w:sz w:val="19"/>
                <w:szCs w:val="19"/>
                <w:lang w:val="en-GB"/>
              </w:rPr>
            </w:pPr>
          </w:p>
        </w:tc>
      </w:tr>
      <w:tr w:rsidR="004362AA" w:rsidRPr="002E28A0" w14:paraId="59FA0B2D" w14:textId="77777777" w:rsidTr="008C0FC7">
        <w:trPr>
          <w:cantSplit/>
        </w:trPr>
        <w:tc>
          <w:tcPr>
            <w:tcW w:w="2127" w:type="dxa"/>
            <w:vMerge/>
          </w:tcPr>
          <w:p w14:paraId="67F3264C" w14:textId="77777777" w:rsidR="004362AA" w:rsidRPr="002E28A0" w:rsidRDefault="004362AA" w:rsidP="004362AA">
            <w:pPr>
              <w:pStyle w:val="TableText"/>
              <w:spacing w:after="120" w:line="276" w:lineRule="auto"/>
              <w:rPr>
                <w:rFonts w:ascii="Arial" w:hAnsi="Arial" w:cs="Arial"/>
                <w:sz w:val="19"/>
                <w:szCs w:val="19"/>
                <w:lang w:val="en-GB"/>
              </w:rPr>
            </w:pPr>
          </w:p>
        </w:tc>
        <w:tc>
          <w:tcPr>
            <w:tcW w:w="2268" w:type="dxa"/>
            <w:vMerge/>
          </w:tcPr>
          <w:p w14:paraId="76112FEF" w14:textId="77777777" w:rsidR="004362AA" w:rsidRPr="002E28A0" w:rsidRDefault="004362AA" w:rsidP="004362AA">
            <w:pPr>
              <w:pStyle w:val="TableText"/>
              <w:spacing w:after="120" w:line="276" w:lineRule="auto"/>
              <w:rPr>
                <w:rFonts w:ascii="Arial" w:hAnsi="Arial" w:cs="Arial"/>
                <w:sz w:val="19"/>
                <w:szCs w:val="19"/>
                <w:lang w:val="en-GB"/>
              </w:rPr>
            </w:pPr>
          </w:p>
        </w:tc>
        <w:tc>
          <w:tcPr>
            <w:tcW w:w="6945" w:type="dxa"/>
          </w:tcPr>
          <w:p w14:paraId="0C68ED79" w14:textId="6D8BCB8E" w:rsidR="004362AA" w:rsidRPr="002E28A0" w:rsidRDefault="004362AA" w:rsidP="004362AA">
            <w:pPr>
              <w:pStyle w:val="TableText"/>
              <w:spacing w:after="120" w:line="276" w:lineRule="auto"/>
              <w:rPr>
                <w:rFonts w:ascii="Arial" w:hAnsi="Arial" w:cs="Arial"/>
                <w:sz w:val="19"/>
                <w:szCs w:val="19"/>
                <w:lang w:val="en-GB"/>
              </w:rPr>
            </w:pPr>
            <w:r w:rsidRPr="002E28A0">
              <w:rPr>
                <w:rFonts w:ascii="Arial" w:hAnsi="Arial" w:cs="Arial"/>
                <w:sz w:val="19"/>
                <w:szCs w:val="19"/>
                <w:lang w:val="en-GB"/>
              </w:rPr>
              <w:t xml:space="preserve">From governance and senior management meetings that all clinical decisions are made collaboratively by </w:t>
            </w:r>
            <w:proofErr w:type="spellStart"/>
            <w:r w:rsidR="002E28A0">
              <w:rPr>
                <w:rFonts w:ascii="Arial" w:hAnsi="Arial" w:cs="Arial"/>
                <w:sz w:val="19"/>
                <w:szCs w:val="19"/>
                <w:lang w:val="en-GB"/>
              </w:rPr>
              <w:t>multiprofessional</w:t>
            </w:r>
            <w:proofErr w:type="spellEnd"/>
            <w:r w:rsidRPr="002E28A0">
              <w:rPr>
                <w:rFonts w:ascii="Arial" w:hAnsi="Arial" w:cs="Arial"/>
                <w:sz w:val="19"/>
                <w:szCs w:val="19"/>
                <w:lang w:val="en-GB"/>
              </w:rPr>
              <w:t xml:space="preserve"> groups</w:t>
            </w:r>
          </w:p>
        </w:tc>
        <w:tc>
          <w:tcPr>
            <w:tcW w:w="2127" w:type="dxa"/>
          </w:tcPr>
          <w:p w14:paraId="306AE1FF" w14:textId="77777777" w:rsidR="004362AA" w:rsidRPr="002E28A0" w:rsidRDefault="004362AA" w:rsidP="004362AA">
            <w:pPr>
              <w:pStyle w:val="TableText"/>
              <w:spacing w:after="120" w:line="276" w:lineRule="auto"/>
              <w:rPr>
                <w:rFonts w:ascii="Arial" w:hAnsi="Arial" w:cs="Arial"/>
                <w:sz w:val="19"/>
                <w:szCs w:val="19"/>
                <w:lang w:val="en-GB"/>
              </w:rPr>
            </w:pPr>
          </w:p>
        </w:tc>
        <w:tc>
          <w:tcPr>
            <w:tcW w:w="1984" w:type="dxa"/>
          </w:tcPr>
          <w:p w14:paraId="0F6CBF78" w14:textId="77777777" w:rsidR="004362AA" w:rsidRPr="002E28A0" w:rsidRDefault="004362AA" w:rsidP="004362AA">
            <w:pPr>
              <w:pStyle w:val="TableText"/>
              <w:spacing w:after="120" w:line="276" w:lineRule="auto"/>
              <w:rPr>
                <w:rFonts w:ascii="Arial" w:hAnsi="Arial" w:cs="Arial"/>
                <w:sz w:val="19"/>
                <w:szCs w:val="19"/>
                <w:lang w:val="en-GB"/>
              </w:rPr>
            </w:pPr>
          </w:p>
        </w:tc>
      </w:tr>
      <w:tr w:rsidR="004362AA" w:rsidRPr="002E28A0" w14:paraId="23D25DCC"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688B9A1B" w14:textId="77777777" w:rsidR="004362AA" w:rsidRPr="002E28A0" w:rsidRDefault="004362AA" w:rsidP="004362AA">
            <w:pPr>
              <w:pStyle w:val="TableText"/>
              <w:spacing w:after="120" w:line="276" w:lineRule="auto"/>
              <w:rPr>
                <w:rFonts w:ascii="Arial" w:hAnsi="Arial" w:cs="Arial"/>
                <w:sz w:val="19"/>
                <w:szCs w:val="19"/>
                <w:lang w:val="en-GB"/>
              </w:rPr>
            </w:pPr>
          </w:p>
        </w:tc>
        <w:tc>
          <w:tcPr>
            <w:tcW w:w="2268" w:type="dxa"/>
            <w:vMerge/>
          </w:tcPr>
          <w:p w14:paraId="4EA3F911" w14:textId="77777777" w:rsidR="004362AA" w:rsidRPr="002E28A0" w:rsidRDefault="004362AA" w:rsidP="004362AA">
            <w:pPr>
              <w:pStyle w:val="TableText"/>
              <w:spacing w:after="120" w:line="276" w:lineRule="auto"/>
              <w:rPr>
                <w:rFonts w:ascii="Arial" w:hAnsi="Arial" w:cs="Arial"/>
                <w:sz w:val="19"/>
                <w:szCs w:val="19"/>
                <w:lang w:val="en-GB"/>
              </w:rPr>
            </w:pPr>
          </w:p>
        </w:tc>
        <w:tc>
          <w:tcPr>
            <w:tcW w:w="6945" w:type="dxa"/>
          </w:tcPr>
          <w:p w14:paraId="0396D34D" w14:textId="7EC05C17" w:rsidR="004362AA" w:rsidRPr="002E28A0" w:rsidRDefault="004362AA" w:rsidP="004362AA">
            <w:pPr>
              <w:pStyle w:val="TableText"/>
              <w:spacing w:after="120" w:line="276" w:lineRule="auto"/>
              <w:rPr>
                <w:rFonts w:ascii="Arial" w:hAnsi="Arial" w:cs="Arial"/>
                <w:sz w:val="19"/>
                <w:szCs w:val="19"/>
                <w:lang w:val="en-GB"/>
              </w:rPr>
            </w:pPr>
            <w:r w:rsidRPr="002E28A0">
              <w:rPr>
                <w:rFonts w:ascii="Arial" w:hAnsi="Arial" w:cs="Arial"/>
                <w:sz w:val="19"/>
                <w:szCs w:val="19"/>
                <w:lang w:val="en-GB"/>
              </w:rPr>
              <w:t xml:space="preserve">Forums and regular meetings scheduled with each professional group are chaired by the relevant member of the triumvirate, </w:t>
            </w:r>
            <w:proofErr w:type="spellStart"/>
            <w:r w:rsidR="002E28A0">
              <w:rPr>
                <w:rFonts w:ascii="Arial" w:hAnsi="Arial" w:cs="Arial"/>
                <w:sz w:val="19"/>
                <w:szCs w:val="19"/>
                <w:lang w:val="en-GB"/>
              </w:rPr>
              <w:t>eg</w:t>
            </w:r>
            <w:proofErr w:type="spellEnd"/>
            <w:r w:rsidRPr="002E28A0">
              <w:rPr>
                <w:rFonts w:ascii="Arial" w:hAnsi="Arial" w:cs="Arial"/>
                <w:sz w:val="19"/>
                <w:szCs w:val="19"/>
                <w:lang w:val="en-GB"/>
              </w:rPr>
              <w:t xml:space="preserve"> senior midwifery leadership assembly</w:t>
            </w:r>
          </w:p>
        </w:tc>
        <w:tc>
          <w:tcPr>
            <w:tcW w:w="2127" w:type="dxa"/>
            <w:vMerge w:val="restart"/>
          </w:tcPr>
          <w:p w14:paraId="4C34E772" w14:textId="77777777" w:rsidR="004362AA" w:rsidRPr="002E28A0" w:rsidRDefault="004362AA" w:rsidP="004362AA">
            <w:pPr>
              <w:pStyle w:val="TableText"/>
              <w:spacing w:after="120" w:line="276" w:lineRule="auto"/>
              <w:rPr>
                <w:rFonts w:ascii="Arial" w:hAnsi="Arial" w:cs="Arial"/>
                <w:sz w:val="19"/>
                <w:szCs w:val="19"/>
                <w:lang w:val="en-GB"/>
              </w:rPr>
            </w:pPr>
          </w:p>
        </w:tc>
        <w:tc>
          <w:tcPr>
            <w:tcW w:w="1984" w:type="dxa"/>
            <w:vMerge w:val="restart"/>
          </w:tcPr>
          <w:p w14:paraId="249FDC47" w14:textId="77777777" w:rsidR="004362AA" w:rsidRPr="002E28A0" w:rsidRDefault="004362AA" w:rsidP="004362AA">
            <w:pPr>
              <w:pStyle w:val="TableText"/>
              <w:spacing w:after="120" w:line="276" w:lineRule="auto"/>
              <w:rPr>
                <w:rFonts w:ascii="Arial" w:hAnsi="Arial" w:cs="Arial"/>
                <w:sz w:val="19"/>
                <w:szCs w:val="19"/>
                <w:lang w:val="en-GB"/>
              </w:rPr>
            </w:pPr>
          </w:p>
        </w:tc>
      </w:tr>
      <w:tr w:rsidR="004362AA" w:rsidRPr="002E28A0" w14:paraId="238E60AA" w14:textId="77777777" w:rsidTr="008C0FC7">
        <w:trPr>
          <w:cantSplit/>
        </w:trPr>
        <w:tc>
          <w:tcPr>
            <w:tcW w:w="2127" w:type="dxa"/>
            <w:vMerge/>
          </w:tcPr>
          <w:p w14:paraId="586511F5" w14:textId="77777777" w:rsidR="004362AA" w:rsidRPr="002E28A0" w:rsidRDefault="004362AA" w:rsidP="004362AA">
            <w:pPr>
              <w:spacing w:after="120" w:line="276" w:lineRule="auto"/>
              <w:rPr>
                <w:rFonts w:ascii="Arial" w:hAnsi="Arial" w:cs="Arial"/>
                <w:sz w:val="19"/>
                <w:szCs w:val="19"/>
                <w:lang w:val="en-GB"/>
              </w:rPr>
            </w:pPr>
          </w:p>
        </w:tc>
        <w:tc>
          <w:tcPr>
            <w:tcW w:w="2268" w:type="dxa"/>
            <w:vMerge/>
          </w:tcPr>
          <w:p w14:paraId="386EBC58" w14:textId="77777777" w:rsidR="004362AA" w:rsidRPr="002E28A0" w:rsidRDefault="004362AA" w:rsidP="004362AA">
            <w:pPr>
              <w:spacing w:after="120" w:line="276" w:lineRule="auto"/>
              <w:rPr>
                <w:rFonts w:ascii="Arial" w:hAnsi="Arial" w:cs="Arial"/>
                <w:sz w:val="19"/>
                <w:szCs w:val="19"/>
                <w:lang w:val="en-GB"/>
              </w:rPr>
            </w:pPr>
          </w:p>
        </w:tc>
        <w:tc>
          <w:tcPr>
            <w:tcW w:w="6945" w:type="dxa"/>
          </w:tcPr>
          <w:p w14:paraId="0B3C5BBB" w14:textId="77777777" w:rsidR="004362AA" w:rsidRPr="002E28A0" w:rsidRDefault="004362AA" w:rsidP="004362AA">
            <w:pPr>
              <w:pStyle w:val="TableText"/>
              <w:spacing w:after="120" w:line="276" w:lineRule="auto"/>
              <w:rPr>
                <w:rFonts w:ascii="Arial" w:eastAsia="Arial" w:hAnsi="Arial" w:cs="Arial"/>
                <w:sz w:val="19"/>
                <w:szCs w:val="19"/>
                <w:lang w:val="en-GB"/>
              </w:rPr>
            </w:pPr>
            <w:r w:rsidRPr="002E28A0">
              <w:rPr>
                <w:rFonts w:ascii="Arial" w:eastAsia="Arial" w:hAnsi="Arial" w:cs="Arial"/>
                <w:sz w:val="19"/>
                <w:szCs w:val="19"/>
                <w:highlight w:val="yellow"/>
                <w:lang w:val="en-GB"/>
              </w:rPr>
              <w:t>Leadership culture reflects the principles of the ‘7 Features of Safety’.</w:t>
            </w:r>
            <w:r w:rsidRPr="002E28A0">
              <w:rPr>
                <w:rFonts w:ascii="Arial" w:eastAsia="Arial" w:hAnsi="Arial" w:cs="Arial"/>
                <w:sz w:val="19"/>
                <w:szCs w:val="19"/>
                <w:lang w:val="en-GB"/>
              </w:rPr>
              <w:t xml:space="preserve"> </w:t>
            </w:r>
          </w:p>
        </w:tc>
        <w:tc>
          <w:tcPr>
            <w:tcW w:w="2127" w:type="dxa"/>
            <w:vMerge/>
          </w:tcPr>
          <w:p w14:paraId="2597CDA8" w14:textId="77777777" w:rsidR="004362AA" w:rsidRPr="002E28A0" w:rsidRDefault="004362AA" w:rsidP="004362AA">
            <w:pPr>
              <w:spacing w:after="120" w:line="276" w:lineRule="auto"/>
              <w:rPr>
                <w:rFonts w:ascii="Arial" w:hAnsi="Arial" w:cs="Arial"/>
                <w:sz w:val="19"/>
                <w:szCs w:val="19"/>
                <w:lang w:val="en-GB"/>
              </w:rPr>
            </w:pPr>
          </w:p>
        </w:tc>
        <w:tc>
          <w:tcPr>
            <w:tcW w:w="1984" w:type="dxa"/>
            <w:vMerge/>
          </w:tcPr>
          <w:p w14:paraId="4BB96CC3" w14:textId="77777777" w:rsidR="004362AA" w:rsidRPr="002E28A0" w:rsidRDefault="004362AA" w:rsidP="004362AA">
            <w:pPr>
              <w:spacing w:after="120" w:line="276" w:lineRule="auto"/>
              <w:rPr>
                <w:rFonts w:ascii="Arial" w:hAnsi="Arial" w:cs="Arial"/>
                <w:sz w:val="19"/>
                <w:szCs w:val="19"/>
                <w:lang w:val="en-GB"/>
              </w:rPr>
            </w:pPr>
          </w:p>
        </w:tc>
      </w:tr>
      <w:tr w:rsidR="00BC5133" w:rsidRPr="002E28A0" w14:paraId="7D18C233"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3DA7D7A6" w14:textId="77777777" w:rsidR="00BC5133" w:rsidRPr="002E28A0" w:rsidRDefault="00BC5133" w:rsidP="004362AA">
            <w:pPr>
              <w:pStyle w:val="TableText"/>
              <w:spacing w:after="120" w:line="276" w:lineRule="auto"/>
              <w:rPr>
                <w:rFonts w:cs="Arial"/>
                <w:sz w:val="19"/>
                <w:szCs w:val="19"/>
              </w:rPr>
            </w:pPr>
          </w:p>
        </w:tc>
        <w:tc>
          <w:tcPr>
            <w:tcW w:w="2268" w:type="dxa"/>
          </w:tcPr>
          <w:p w14:paraId="6B08BEE3" w14:textId="77777777" w:rsidR="00BC5133" w:rsidRPr="002E28A0" w:rsidRDefault="00BC5133" w:rsidP="004362AA">
            <w:pPr>
              <w:pStyle w:val="TableText"/>
              <w:spacing w:after="120" w:line="276" w:lineRule="auto"/>
              <w:rPr>
                <w:rFonts w:cs="Arial"/>
                <w:b/>
                <w:sz w:val="19"/>
                <w:szCs w:val="19"/>
              </w:rPr>
            </w:pPr>
          </w:p>
        </w:tc>
        <w:tc>
          <w:tcPr>
            <w:tcW w:w="6945" w:type="dxa"/>
          </w:tcPr>
          <w:p w14:paraId="49900486" w14:textId="77777777" w:rsidR="00BC5133" w:rsidRPr="002E28A0" w:rsidRDefault="00BC5133" w:rsidP="004362AA">
            <w:pPr>
              <w:pStyle w:val="TableText"/>
              <w:spacing w:after="120" w:line="276" w:lineRule="auto"/>
              <w:rPr>
                <w:rFonts w:cs="Arial"/>
                <w:sz w:val="19"/>
                <w:szCs w:val="19"/>
              </w:rPr>
            </w:pPr>
          </w:p>
        </w:tc>
        <w:tc>
          <w:tcPr>
            <w:tcW w:w="2127" w:type="dxa"/>
          </w:tcPr>
          <w:p w14:paraId="350A5E79" w14:textId="77777777" w:rsidR="00BC5133" w:rsidRPr="002E28A0" w:rsidRDefault="00BC5133" w:rsidP="004362AA">
            <w:pPr>
              <w:pStyle w:val="TableText"/>
              <w:spacing w:after="120" w:line="276" w:lineRule="auto"/>
              <w:rPr>
                <w:rFonts w:cs="Arial"/>
                <w:sz w:val="19"/>
                <w:szCs w:val="19"/>
              </w:rPr>
            </w:pPr>
          </w:p>
        </w:tc>
        <w:tc>
          <w:tcPr>
            <w:tcW w:w="1984" w:type="dxa"/>
          </w:tcPr>
          <w:p w14:paraId="69D720F8" w14:textId="77777777" w:rsidR="00BC5133" w:rsidRPr="002E28A0" w:rsidRDefault="00BC5133" w:rsidP="004362AA">
            <w:pPr>
              <w:pStyle w:val="TableText"/>
              <w:spacing w:after="120" w:line="276" w:lineRule="auto"/>
              <w:rPr>
                <w:rFonts w:cs="Arial"/>
                <w:sz w:val="19"/>
                <w:szCs w:val="19"/>
              </w:rPr>
            </w:pPr>
          </w:p>
        </w:tc>
      </w:tr>
      <w:tr w:rsidR="004362AA" w:rsidRPr="002E28A0" w14:paraId="30803C4F" w14:textId="77777777" w:rsidTr="008C0FC7">
        <w:trPr>
          <w:cantSplit/>
        </w:trPr>
        <w:tc>
          <w:tcPr>
            <w:tcW w:w="2127" w:type="dxa"/>
            <w:vMerge/>
          </w:tcPr>
          <w:p w14:paraId="281F1BD9" w14:textId="77777777" w:rsidR="004362AA" w:rsidRPr="002E28A0" w:rsidRDefault="004362AA" w:rsidP="004362AA">
            <w:pPr>
              <w:pStyle w:val="TableText"/>
              <w:spacing w:after="120" w:line="276" w:lineRule="auto"/>
              <w:rPr>
                <w:rFonts w:ascii="Arial" w:hAnsi="Arial" w:cs="Arial"/>
                <w:sz w:val="19"/>
                <w:szCs w:val="19"/>
                <w:lang w:val="en-GB"/>
              </w:rPr>
            </w:pPr>
          </w:p>
        </w:tc>
        <w:tc>
          <w:tcPr>
            <w:tcW w:w="2268" w:type="dxa"/>
            <w:vMerge w:val="restart"/>
          </w:tcPr>
          <w:p w14:paraId="4C7C0F40" w14:textId="77777777" w:rsidR="004362AA" w:rsidRPr="002E28A0" w:rsidRDefault="004362AA" w:rsidP="004362AA">
            <w:pPr>
              <w:pStyle w:val="TableText"/>
              <w:spacing w:after="120" w:line="276" w:lineRule="auto"/>
              <w:rPr>
                <w:rFonts w:ascii="Arial" w:hAnsi="Arial" w:cs="Arial"/>
                <w:sz w:val="19"/>
                <w:szCs w:val="19"/>
                <w:lang w:val="en-GB"/>
              </w:rPr>
            </w:pPr>
            <w:r w:rsidRPr="002E28A0">
              <w:rPr>
                <w:rFonts w:ascii="Arial" w:hAnsi="Arial" w:cs="Arial"/>
                <w:b/>
                <w:sz w:val="19"/>
                <w:szCs w:val="19"/>
                <w:lang w:val="en-GB"/>
              </w:rPr>
              <w:t>Leadership development opportunities</w:t>
            </w:r>
          </w:p>
        </w:tc>
        <w:tc>
          <w:tcPr>
            <w:tcW w:w="6945" w:type="dxa"/>
          </w:tcPr>
          <w:p w14:paraId="4E61E5A9" w14:textId="77777777" w:rsidR="004362AA" w:rsidRPr="002E28A0" w:rsidRDefault="004362AA" w:rsidP="004362AA">
            <w:pPr>
              <w:pStyle w:val="TableText"/>
              <w:spacing w:after="120" w:line="276" w:lineRule="auto"/>
              <w:rPr>
                <w:rFonts w:ascii="Arial" w:hAnsi="Arial" w:cs="Arial"/>
                <w:sz w:val="19"/>
                <w:szCs w:val="19"/>
                <w:lang w:val="en-GB"/>
              </w:rPr>
            </w:pPr>
            <w:r w:rsidRPr="002E28A0">
              <w:rPr>
                <w:rFonts w:ascii="Arial" w:hAnsi="Arial" w:cs="Arial"/>
                <w:sz w:val="19"/>
                <w:szCs w:val="19"/>
                <w:lang w:val="en-GB"/>
              </w:rPr>
              <w:t xml:space="preserve">Trust-wide leadership and development team in place </w:t>
            </w:r>
          </w:p>
        </w:tc>
        <w:tc>
          <w:tcPr>
            <w:tcW w:w="2127" w:type="dxa"/>
          </w:tcPr>
          <w:p w14:paraId="1CB47550" w14:textId="77777777" w:rsidR="004362AA" w:rsidRPr="002E28A0" w:rsidRDefault="004362AA" w:rsidP="004362AA">
            <w:pPr>
              <w:pStyle w:val="TableText"/>
              <w:spacing w:after="120" w:line="276" w:lineRule="auto"/>
              <w:rPr>
                <w:rFonts w:ascii="Arial" w:hAnsi="Arial" w:cs="Arial"/>
                <w:sz w:val="19"/>
                <w:szCs w:val="19"/>
                <w:lang w:val="en-GB"/>
              </w:rPr>
            </w:pPr>
          </w:p>
        </w:tc>
        <w:tc>
          <w:tcPr>
            <w:tcW w:w="1984" w:type="dxa"/>
          </w:tcPr>
          <w:p w14:paraId="52054DA3" w14:textId="77777777" w:rsidR="004362AA" w:rsidRPr="002E28A0" w:rsidRDefault="004362AA" w:rsidP="004362AA">
            <w:pPr>
              <w:pStyle w:val="TableText"/>
              <w:spacing w:after="120" w:line="276" w:lineRule="auto"/>
              <w:rPr>
                <w:rFonts w:ascii="Arial" w:hAnsi="Arial" w:cs="Arial"/>
                <w:sz w:val="19"/>
                <w:szCs w:val="19"/>
                <w:lang w:val="en-GB"/>
              </w:rPr>
            </w:pPr>
          </w:p>
        </w:tc>
      </w:tr>
      <w:tr w:rsidR="004362AA" w:rsidRPr="002E28A0" w14:paraId="019D21E5"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42967139" w14:textId="77777777" w:rsidR="004362AA" w:rsidRPr="002E28A0" w:rsidRDefault="004362AA" w:rsidP="004362AA">
            <w:pPr>
              <w:pStyle w:val="TableText"/>
              <w:spacing w:after="120" w:line="276" w:lineRule="auto"/>
              <w:rPr>
                <w:rFonts w:ascii="Arial" w:hAnsi="Arial" w:cs="Arial"/>
                <w:sz w:val="19"/>
                <w:szCs w:val="19"/>
                <w:lang w:val="en-GB"/>
              </w:rPr>
            </w:pPr>
          </w:p>
        </w:tc>
        <w:tc>
          <w:tcPr>
            <w:tcW w:w="2268" w:type="dxa"/>
            <w:vMerge/>
          </w:tcPr>
          <w:p w14:paraId="20827F56" w14:textId="77777777" w:rsidR="004362AA" w:rsidRPr="002E28A0" w:rsidRDefault="004362AA" w:rsidP="004362AA">
            <w:pPr>
              <w:pStyle w:val="TableText"/>
              <w:spacing w:after="120" w:line="276" w:lineRule="auto"/>
              <w:rPr>
                <w:rFonts w:ascii="Arial" w:hAnsi="Arial" w:cs="Arial"/>
                <w:sz w:val="19"/>
                <w:szCs w:val="19"/>
                <w:lang w:val="en-GB"/>
              </w:rPr>
            </w:pPr>
          </w:p>
        </w:tc>
        <w:tc>
          <w:tcPr>
            <w:tcW w:w="6945" w:type="dxa"/>
          </w:tcPr>
          <w:p w14:paraId="495BC1BC" w14:textId="77777777" w:rsidR="004362AA" w:rsidRPr="002E28A0" w:rsidRDefault="004362AA" w:rsidP="004362AA">
            <w:pPr>
              <w:pStyle w:val="TableText"/>
              <w:spacing w:after="120" w:line="276" w:lineRule="auto"/>
              <w:rPr>
                <w:rFonts w:ascii="Arial" w:hAnsi="Arial" w:cs="Arial"/>
                <w:sz w:val="19"/>
                <w:szCs w:val="19"/>
                <w:lang w:val="en-GB"/>
              </w:rPr>
            </w:pPr>
            <w:r w:rsidRPr="002E28A0">
              <w:rPr>
                <w:rFonts w:ascii="Arial" w:hAnsi="Arial" w:cs="Arial"/>
                <w:sz w:val="19"/>
                <w:szCs w:val="19"/>
                <w:lang w:val="en-GB"/>
              </w:rPr>
              <w:t>Inhouse or externally supported clinical leadership development programme in place</w:t>
            </w:r>
          </w:p>
        </w:tc>
        <w:tc>
          <w:tcPr>
            <w:tcW w:w="2127" w:type="dxa"/>
          </w:tcPr>
          <w:p w14:paraId="60242BAD" w14:textId="77777777" w:rsidR="004362AA" w:rsidRPr="002E28A0" w:rsidRDefault="004362AA" w:rsidP="004362AA">
            <w:pPr>
              <w:pStyle w:val="TableText"/>
              <w:spacing w:after="120" w:line="276" w:lineRule="auto"/>
              <w:rPr>
                <w:rFonts w:ascii="Arial" w:hAnsi="Arial" w:cs="Arial"/>
                <w:sz w:val="19"/>
                <w:szCs w:val="19"/>
                <w:lang w:val="en-GB"/>
              </w:rPr>
            </w:pPr>
          </w:p>
        </w:tc>
        <w:tc>
          <w:tcPr>
            <w:tcW w:w="1984" w:type="dxa"/>
          </w:tcPr>
          <w:p w14:paraId="66AC78A4" w14:textId="77777777" w:rsidR="004362AA" w:rsidRPr="002E28A0" w:rsidRDefault="004362AA" w:rsidP="004362AA">
            <w:pPr>
              <w:pStyle w:val="TableText"/>
              <w:spacing w:after="120" w:line="276" w:lineRule="auto"/>
              <w:rPr>
                <w:rFonts w:ascii="Arial" w:hAnsi="Arial" w:cs="Arial"/>
                <w:sz w:val="19"/>
                <w:szCs w:val="19"/>
                <w:lang w:val="en-GB"/>
              </w:rPr>
            </w:pPr>
          </w:p>
        </w:tc>
      </w:tr>
      <w:tr w:rsidR="004362AA" w:rsidRPr="002E28A0" w14:paraId="2479ED77" w14:textId="77777777" w:rsidTr="008C0FC7">
        <w:trPr>
          <w:cantSplit/>
        </w:trPr>
        <w:tc>
          <w:tcPr>
            <w:tcW w:w="2127" w:type="dxa"/>
            <w:vMerge/>
          </w:tcPr>
          <w:p w14:paraId="0429FA67" w14:textId="77777777" w:rsidR="004362AA" w:rsidRPr="002E28A0" w:rsidRDefault="004362AA" w:rsidP="004362AA">
            <w:pPr>
              <w:pStyle w:val="TableText"/>
              <w:spacing w:after="120" w:line="276" w:lineRule="auto"/>
              <w:rPr>
                <w:rFonts w:ascii="Arial" w:hAnsi="Arial" w:cs="Arial"/>
                <w:sz w:val="19"/>
                <w:szCs w:val="19"/>
                <w:lang w:val="en-GB"/>
              </w:rPr>
            </w:pPr>
          </w:p>
        </w:tc>
        <w:tc>
          <w:tcPr>
            <w:tcW w:w="2268" w:type="dxa"/>
            <w:vMerge/>
          </w:tcPr>
          <w:p w14:paraId="5977FB56" w14:textId="77777777" w:rsidR="004362AA" w:rsidRPr="002E28A0" w:rsidRDefault="004362AA" w:rsidP="004362AA">
            <w:pPr>
              <w:pStyle w:val="TableText"/>
              <w:spacing w:after="120" w:line="276" w:lineRule="auto"/>
              <w:rPr>
                <w:rFonts w:ascii="Arial" w:hAnsi="Arial" w:cs="Arial"/>
                <w:sz w:val="19"/>
                <w:szCs w:val="19"/>
                <w:lang w:val="en-GB"/>
              </w:rPr>
            </w:pPr>
          </w:p>
        </w:tc>
        <w:tc>
          <w:tcPr>
            <w:tcW w:w="6945" w:type="dxa"/>
          </w:tcPr>
          <w:p w14:paraId="6AF2073C" w14:textId="77777777" w:rsidR="004362AA" w:rsidRPr="002E28A0" w:rsidRDefault="004362AA" w:rsidP="004362AA">
            <w:pPr>
              <w:pStyle w:val="TableText"/>
              <w:spacing w:after="120" w:line="276" w:lineRule="auto"/>
              <w:rPr>
                <w:rFonts w:ascii="Arial" w:hAnsi="Arial" w:cs="Arial"/>
                <w:sz w:val="19"/>
                <w:szCs w:val="19"/>
                <w:lang w:val="en-GB"/>
              </w:rPr>
            </w:pPr>
            <w:r w:rsidRPr="002E28A0">
              <w:rPr>
                <w:rFonts w:ascii="Arial" w:hAnsi="Arial" w:cs="Arial"/>
                <w:sz w:val="19"/>
                <w:szCs w:val="19"/>
                <w:lang w:val="en-GB"/>
              </w:rPr>
              <w:t>Leadership and development programme for potential future talent (talent pipeline programme)</w:t>
            </w:r>
          </w:p>
        </w:tc>
        <w:tc>
          <w:tcPr>
            <w:tcW w:w="2127" w:type="dxa"/>
          </w:tcPr>
          <w:p w14:paraId="620C8673" w14:textId="77777777" w:rsidR="004362AA" w:rsidRPr="002E28A0" w:rsidRDefault="004362AA" w:rsidP="004362AA">
            <w:pPr>
              <w:pStyle w:val="TableText"/>
              <w:spacing w:after="120" w:line="276" w:lineRule="auto"/>
              <w:rPr>
                <w:rFonts w:ascii="Arial" w:hAnsi="Arial" w:cs="Arial"/>
                <w:sz w:val="19"/>
                <w:szCs w:val="19"/>
                <w:lang w:val="en-GB"/>
              </w:rPr>
            </w:pPr>
          </w:p>
        </w:tc>
        <w:tc>
          <w:tcPr>
            <w:tcW w:w="1984" w:type="dxa"/>
          </w:tcPr>
          <w:p w14:paraId="158EDB26" w14:textId="77777777" w:rsidR="004362AA" w:rsidRPr="002E28A0" w:rsidRDefault="004362AA" w:rsidP="004362AA">
            <w:pPr>
              <w:pStyle w:val="TableText"/>
              <w:spacing w:after="120" w:line="276" w:lineRule="auto"/>
              <w:rPr>
                <w:rFonts w:ascii="Arial" w:hAnsi="Arial" w:cs="Arial"/>
                <w:sz w:val="19"/>
                <w:szCs w:val="19"/>
                <w:lang w:val="en-GB"/>
              </w:rPr>
            </w:pPr>
          </w:p>
        </w:tc>
      </w:tr>
      <w:tr w:rsidR="004362AA" w:rsidRPr="002E28A0" w14:paraId="501D1F84"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7497AB98" w14:textId="77777777" w:rsidR="004362AA" w:rsidRPr="002E28A0" w:rsidRDefault="004362AA" w:rsidP="004362AA">
            <w:pPr>
              <w:pStyle w:val="TableText"/>
              <w:spacing w:after="120" w:line="276" w:lineRule="auto"/>
              <w:rPr>
                <w:rFonts w:ascii="Arial" w:hAnsi="Arial" w:cs="Arial"/>
                <w:sz w:val="19"/>
                <w:szCs w:val="19"/>
                <w:lang w:val="en-GB"/>
              </w:rPr>
            </w:pPr>
          </w:p>
        </w:tc>
        <w:tc>
          <w:tcPr>
            <w:tcW w:w="2268" w:type="dxa"/>
            <w:vMerge/>
          </w:tcPr>
          <w:p w14:paraId="799EDD5A" w14:textId="77777777" w:rsidR="004362AA" w:rsidRPr="002E28A0" w:rsidRDefault="004362AA" w:rsidP="004362AA">
            <w:pPr>
              <w:pStyle w:val="TableText"/>
              <w:spacing w:after="120" w:line="276" w:lineRule="auto"/>
              <w:rPr>
                <w:rFonts w:ascii="Arial" w:hAnsi="Arial" w:cs="Arial"/>
                <w:sz w:val="19"/>
                <w:szCs w:val="19"/>
                <w:lang w:val="en-GB"/>
              </w:rPr>
            </w:pPr>
          </w:p>
        </w:tc>
        <w:tc>
          <w:tcPr>
            <w:tcW w:w="6945" w:type="dxa"/>
          </w:tcPr>
          <w:p w14:paraId="5E9EBEB4" w14:textId="77777777" w:rsidR="004362AA" w:rsidRPr="002E28A0" w:rsidRDefault="004362AA" w:rsidP="004362AA">
            <w:pPr>
              <w:pStyle w:val="TableText"/>
              <w:spacing w:after="120" w:line="276" w:lineRule="auto"/>
              <w:rPr>
                <w:rFonts w:ascii="Arial" w:hAnsi="Arial" w:cs="Arial"/>
                <w:sz w:val="19"/>
                <w:szCs w:val="19"/>
                <w:lang w:val="en-GB"/>
              </w:rPr>
            </w:pPr>
            <w:r w:rsidRPr="002E28A0">
              <w:rPr>
                <w:rFonts w:ascii="Arial" w:hAnsi="Arial" w:cs="Arial"/>
                <w:sz w:val="19"/>
                <w:szCs w:val="19"/>
                <w:lang w:val="en-GB"/>
              </w:rPr>
              <w:t>Credible organisations provide bespoke leadership development for clinicians/ frontline staff and other recognised programmes, including coaching and mentorship</w:t>
            </w:r>
          </w:p>
        </w:tc>
        <w:tc>
          <w:tcPr>
            <w:tcW w:w="2127" w:type="dxa"/>
          </w:tcPr>
          <w:p w14:paraId="0B06E6B8" w14:textId="77777777" w:rsidR="004362AA" w:rsidRPr="002E28A0" w:rsidRDefault="004362AA" w:rsidP="004362AA">
            <w:pPr>
              <w:pStyle w:val="TableText"/>
              <w:spacing w:after="120" w:line="276" w:lineRule="auto"/>
              <w:rPr>
                <w:rFonts w:ascii="Arial" w:hAnsi="Arial" w:cs="Arial"/>
                <w:sz w:val="19"/>
                <w:szCs w:val="19"/>
                <w:lang w:val="en-GB"/>
              </w:rPr>
            </w:pPr>
          </w:p>
        </w:tc>
        <w:tc>
          <w:tcPr>
            <w:tcW w:w="1984" w:type="dxa"/>
          </w:tcPr>
          <w:p w14:paraId="22CDE6D4" w14:textId="77777777" w:rsidR="004362AA" w:rsidRPr="002E28A0" w:rsidRDefault="004362AA" w:rsidP="004362AA">
            <w:pPr>
              <w:pStyle w:val="TableText"/>
              <w:spacing w:after="120" w:line="276" w:lineRule="auto"/>
              <w:rPr>
                <w:rFonts w:ascii="Arial" w:hAnsi="Arial" w:cs="Arial"/>
                <w:sz w:val="19"/>
                <w:szCs w:val="19"/>
                <w:lang w:val="en-GB"/>
              </w:rPr>
            </w:pPr>
          </w:p>
        </w:tc>
      </w:tr>
      <w:tr w:rsidR="004362AA" w:rsidRPr="002E28A0" w14:paraId="7077BE23" w14:textId="77777777" w:rsidTr="008C0FC7">
        <w:trPr>
          <w:cantSplit/>
        </w:trPr>
        <w:tc>
          <w:tcPr>
            <w:tcW w:w="2127" w:type="dxa"/>
            <w:vMerge/>
          </w:tcPr>
          <w:p w14:paraId="084EF641" w14:textId="77777777" w:rsidR="004362AA" w:rsidRPr="002E28A0" w:rsidRDefault="004362AA" w:rsidP="004362AA">
            <w:pPr>
              <w:pStyle w:val="TableText"/>
              <w:spacing w:after="120" w:line="276" w:lineRule="auto"/>
              <w:rPr>
                <w:rFonts w:ascii="Arial" w:hAnsi="Arial" w:cs="Arial"/>
                <w:sz w:val="19"/>
                <w:szCs w:val="19"/>
                <w:lang w:val="en-GB"/>
              </w:rPr>
            </w:pPr>
          </w:p>
        </w:tc>
        <w:tc>
          <w:tcPr>
            <w:tcW w:w="2268" w:type="dxa"/>
            <w:vMerge w:val="restart"/>
          </w:tcPr>
          <w:p w14:paraId="5849D349" w14:textId="77777777" w:rsidR="004362AA" w:rsidRPr="002E28A0" w:rsidRDefault="004362AA" w:rsidP="004362AA">
            <w:pPr>
              <w:pStyle w:val="TableText"/>
              <w:spacing w:after="120" w:line="276" w:lineRule="auto"/>
              <w:rPr>
                <w:rFonts w:ascii="Arial" w:hAnsi="Arial" w:cs="Arial"/>
                <w:sz w:val="19"/>
                <w:szCs w:val="19"/>
                <w:lang w:val="en-GB"/>
              </w:rPr>
            </w:pPr>
            <w:r w:rsidRPr="002E28A0">
              <w:rPr>
                <w:rFonts w:ascii="Arial" w:hAnsi="Arial" w:cs="Arial"/>
                <w:b/>
                <w:sz w:val="19"/>
                <w:szCs w:val="19"/>
                <w:lang w:val="en-GB"/>
              </w:rPr>
              <w:t>Accountability framework</w:t>
            </w:r>
          </w:p>
        </w:tc>
        <w:tc>
          <w:tcPr>
            <w:tcW w:w="6945" w:type="dxa"/>
          </w:tcPr>
          <w:p w14:paraId="233B6FCA" w14:textId="77777777" w:rsidR="004362AA" w:rsidRPr="002E28A0" w:rsidRDefault="004362AA" w:rsidP="004362AA">
            <w:pPr>
              <w:pStyle w:val="TableText"/>
              <w:spacing w:after="120" w:line="276" w:lineRule="auto"/>
              <w:rPr>
                <w:rFonts w:ascii="Arial" w:hAnsi="Arial" w:cs="Arial"/>
                <w:sz w:val="19"/>
                <w:szCs w:val="19"/>
                <w:lang w:val="en-GB"/>
              </w:rPr>
            </w:pPr>
            <w:r w:rsidRPr="002E28A0">
              <w:rPr>
                <w:rFonts w:ascii="Arial" w:hAnsi="Arial" w:cs="Arial"/>
                <w:sz w:val="19"/>
                <w:szCs w:val="19"/>
                <w:lang w:val="en-GB"/>
              </w:rPr>
              <w:t>Organisational organogram clearly defines lines of accountability, not hierarchy</w:t>
            </w:r>
          </w:p>
        </w:tc>
        <w:tc>
          <w:tcPr>
            <w:tcW w:w="2127" w:type="dxa"/>
          </w:tcPr>
          <w:p w14:paraId="3A3C4ACF" w14:textId="77777777" w:rsidR="004362AA" w:rsidRPr="002E28A0" w:rsidRDefault="004362AA" w:rsidP="004362AA">
            <w:pPr>
              <w:pStyle w:val="TableText"/>
              <w:spacing w:after="120" w:line="276" w:lineRule="auto"/>
              <w:rPr>
                <w:rFonts w:ascii="Arial" w:hAnsi="Arial" w:cs="Arial"/>
                <w:sz w:val="19"/>
                <w:szCs w:val="19"/>
                <w:lang w:val="en-GB"/>
              </w:rPr>
            </w:pPr>
          </w:p>
        </w:tc>
        <w:tc>
          <w:tcPr>
            <w:tcW w:w="1984" w:type="dxa"/>
          </w:tcPr>
          <w:p w14:paraId="360ECA68" w14:textId="77777777" w:rsidR="004362AA" w:rsidRPr="002E28A0" w:rsidRDefault="004362AA" w:rsidP="004362AA">
            <w:pPr>
              <w:pStyle w:val="TableText"/>
              <w:spacing w:after="120" w:line="276" w:lineRule="auto"/>
              <w:rPr>
                <w:rFonts w:ascii="Arial" w:hAnsi="Arial" w:cs="Arial"/>
                <w:sz w:val="19"/>
                <w:szCs w:val="19"/>
                <w:lang w:val="en-GB"/>
              </w:rPr>
            </w:pPr>
          </w:p>
        </w:tc>
      </w:tr>
      <w:tr w:rsidR="004362AA" w:rsidRPr="002E28A0" w14:paraId="29A1375B"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3CC6340F" w14:textId="77777777" w:rsidR="004362AA" w:rsidRPr="002E28A0" w:rsidRDefault="004362AA" w:rsidP="004362AA">
            <w:pPr>
              <w:pStyle w:val="TableText"/>
              <w:spacing w:after="120" w:line="276" w:lineRule="auto"/>
              <w:rPr>
                <w:rFonts w:ascii="Arial" w:hAnsi="Arial" w:cs="Arial"/>
                <w:sz w:val="19"/>
                <w:szCs w:val="19"/>
                <w:lang w:val="en-GB"/>
              </w:rPr>
            </w:pPr>
          </w:p>
        </w:tc>
        <w:tc>
          <w:tcPr>
            <w:tcW w:w="2268" w:type="dxa"/>
            <w:vMerge/>
          </w:tcPr>
          <w:p w14:paraId="1AC7FA4B" w14:textId="77777777" w:rsidR="004362AA" w:rsidRPr="002E28A0" w:rsidRDefault="004362AA" w:rsidP="004362AA">
            <w:pPr>
              <w:pStyle w:val="TableText"/>
              <w:spacing w:after="120" w:line="276" w:lineRule="auto"/>
              <w:rPr>
                <w:rFonts w:ascii="Arial" w:hAnsi="Arial" w:cs="Arial"/>
                <w:sz w:val="19"/>
                <w:szCs w:val="19"/>
                <w:lang w:val="en-GB"/>
              </w:rPr>
            </w:pPr>
          </w:p>
        </w:tc>
        <w:tc>
          <w:tcPr>
            <w:tcW w:w="6945" w:type="dxa"/>
          </w:tcPr>
          <w:p w14:paraId="04D9D6BB" w14:textId="77777777" w:rsidR="004362AA" w:rsidRPr="002E28A0" w:rsidRDefault="004362AA" w:rsidP="004362AA">
            <w:pPr>
              <w:pStyle w:val="TableText"/>
              <w:spacing w:after="120" w:line="276" w:lineRule="auto"/>
              <w:rPr>
                <w:rFonts w:ascii="Arial" w:hAnsi="Arial" w:cs="Arial"/>
                <w:sz w:val="19"/>
                <w:szCs w:val="19"/>
                <w:lang w:val="en-GB"/>
              </w:rPr>
            </w:pPr>
            <w:r w:rsidRPr="002E28A0">
              <w:rPr>
                <w:rFonts w:ascii="Arial" w:hAnsi="Arial" w:cs="Arial"/>
                <w:sz w:val="19"/>
                <w:szCs w:val="19"/>
                <w:lang w:val="en-GB"/>
              </w:rPr>
              <w:t>Organisational vision and values in place and known by all staff</w:t>
            </w:r>
          </w:p>
        </w:tc>
        <w:tc>
          <w:tcPr>
            <w:tcW w:w="2127" w:type="dxa"/>
          </w:tcPr>
          <w:p w14:paraId="340F825A" w14:textId="77777777" w:rsidR="004362AA" w:rsidRPr="002E28A0" w:rsidRDefault="004362AA" w:rsidP="004362AA">
            <w:pPr>
              <w:pStyle w:val="TableText"/>
              <w:spacing w:after="120" w:line="276" w:lineRule="auto"/>
              <w:rPr>
                <w:rFonts w:ascii="Arial" w:hAnsi="Arial" w:cs="Arial"/>
                <w:sz w:val="19"/>
                <w:szCs w:val="19"/>
                <w:lang w:val="en-GB"/>
              </w:rPr>
            </w:pPr>
          </w:p>
        </w:tc>
        <w:tc>
          <w:tcPr>
            <w:tcW w:w="1984" w:type="dxa"/>
          </w:tcPr>
          <w:p w14:paraId="520875EF" w14:textId="77777777" w:rsidR="004362AA" w:rsidRPr="002E28A0" w:rsidRDefault="004362AA" w:rsidP="004362AA">
            <w:pPr>
              <w:pStyle w:val="TableText"/>
              <w:spacing w:after="120" w:line="276" w:lineRule="auto"/>
              <w:rPr>
                <w:rFonts w:ascii="Arial" w:hAnsi="Arial" w:cs="Arial"/>
                <w:sz w:val="19"/>
                <w:szCs w:val="19"/>
                <w:lang w:val="en-GB"/>
              </w:rPr>
            </w:pPr>
          </w:p>
        </w:tc>
      </w:tr>
      <w:tr w:rsidR="004362AA" w:rsidRPr="002E28A0" w14:paraId="4D2F985B" w14:textId="77777777" w:rsidTr="008C0FC7">
        <w:trPr>
          <w:cantSplit/>
        </w:trPr>
        <w:tc>
          <w:tcPr>
            <w:tcW w:w="2127" w:type="dxa"/>
            <w:vMerge/>
          </w:tcPr>
          <w:p w14:paraId="28D55642" w14:textId="77777777" w:rsidR="004362AA" w:rsidRPr="002E28A0" w:rsidRDefault="004362AA" w:rsidP="004362AA">
            <w:pPr>
              <w:pStyle w:val="TableText"/>
              <w:spacing w:after="120" w:line="276" w:lineRule="auto"/>
              <w:rPr>
                <w:rFonts w:ascii="Arial" w:hAnsi="Arial" w:cs="Arial"/>
                <w:sz w:val="19"/>
                <w:szCs w:val="19"/>
                <w:lang w:val="en-GB"/>
              </w:rPr>
            </w:pPr>
          </w:p>
        </w:tc>
        <w:tc>
          <w:tcPr>
            <w:tcW w:w="2268" w:type="dxa"/>
            <w:vMerge/>
          </w:tcPr>
          <w:p w14:paraId="1B5ADE4C" w14:textId="77777777" w:rsidR="004362AA" w:rsidRPr="002E28A0" w:rsidRDefault="004362AA" w:rsidP="004362AA">
            <w:pPr>
              <w:pStyle w:val="TableText"/>
              <w:spacing w:after="120" w:line="276" w:lineRule="auto"/>
              <w:rPr>
                <w:rFonts w:ascii="Arial" w:hAnsi="Arial" w:cs="Arial"/>
                <w:sz w:val="19"/>
                <w:szCs w:val="19"/>
                <w:lang w:val="en-GB"/>
              </w:rPr>
            </w:pPr>
          </w:p>
        </w:tc>
        <w:tc>
          <w:tcPr>
            <w:tcW w:w="6945" w:type="dxa"/>
          </w:tcPr>
          <w:p w14:paraId="080EC58E" w14:textId="77777777" w:rsidR="004362AA" w:rsidRPr="002E28A0" w:rsidRDefault="004362AA" w:rsidP="004362AA">
            <w:pPr>
              <w:spacing w:after="120" w:line="276" w:lineRule="auto"/>
              <w:rPr>
                <w:rFonts w:ascii="Arial" w:hAnsi="Arial" w:cs="Arial"/>
                <w:sz w:val="19"/>
                <w:szCs w:val="19"/>
                <w:lang w:val="en-GB"/>
              </w:rPr>
            </w:pPr>
            <w:r w:rsidRPr="002E28A0">
              <w:rPr>
                <w:rFonts w:ascii="Arial" w:hAnsi="Arial" w:cs="Arial"/>
                <w:sz w:val="19"/>
                <w:szCs w:val="19"/>
                <w:lang w:val="en-GB"/>
              </w:rPr>
              <w:t>Organisation’s behavioural standards framework in place: Ensure involvement of HR for advice and processes in circumstances where poor individual behaviours are leading to team dysfunction. [Perinatal Surveillance model]</w:t>
            </w:r>
          </w:p>
          <w:p w14:paraId="39BD980D" w14:textId="77777777" w:rsidR="004362AA" w:rsidRPr="002E28A0" w:rsidRDefault="004362AA" w:rsidP="004362AA">
            <w:pPr>
              <w:pStyle w:val="TableText"/>
              <w:spacing w:after="120" w:line="276" w:lineRule="auto"/>
              <w:rPr>
                <w:rFonts w:ascii="Arial" w:hAnsi="Arial" w:cs="Arial"/>
                <w:sz w:val="19"/>
                <w:szCs w:val="19"/>
                <w:lang w:val="en-GB"/>
              </w:rPr>
            </w:pPr>
            <w:r w:rsidRPr="002E28A0">
              <w:rPr>
                <w:rFonts w:ascii="Arial" w:hAnsi="Arial" w:cs="Arial"/>
                <w:sz w:val="19"/>
                <w:szCs w:val="19"/>
                <w:lang w:val="en-GB"/>
              </w:rPr>
              <w:t xml:space="preserve"> </w:t>
            </w:r>
          </w:p>
        </w:tc>
        <w:tc>
          <w:tcPr>
            <w:tcW w:w="2127" w:type="dxa"/>
          </w:tcPr>
          <w:p w14:paraId="397EFECB" w14:textId="77777777" w:rsidR="004362AA" w:rsidRPr="002E28A0" w:rsidRDefault="004362AA" w:rsidP="004362AA">
            <w:pPr>
              <w:pStyle w:val="TableText"/>
              <w:spacing w:after="120" w:line="276" w:lineRule="auto"/>
              <w:rPr>
                <w:rFonts w:ascii="Arial" w:hAnsi="Arial" w:cs="Arial"/>
                <w:sz w:val="19"/>
                <w:szCs w:val="19"/>
                <w:lang w:val="en-GB"/>
              </w:rPr>
            </w:pPr>
          </w:p>
        </w:tc>
        <w:tc>
          <w:tcPr>
            <w:tcW w:w="1984" w:type="dxa"/>
          </w:tcPr>
          <w:p w14:paraId="580183F1" w14:textId="77777777" w:rsidR="004362AA" w:rsidRPr="002E28A0" w:rsidRDefault="004362AA" w:rsidP="004362AA">
            <w:pPr>
              <w:pStyle w:val="TableText"/>
              <w:spacing w:after="120" w:line="276" w:lineRule="auto"/>
              <w:rPr>
                <w:rFonts w:ascii="Arial" w:hAnsi="Arial" w:cs="Arial"/>
                <w:sz w:val="19"/>
                <w:szCs w:val="19"/>
                <w:lang w:val="en-GB"/>
              </w:rPr>
            </w:pPr>
          </w:p>
        </w:tc>
      </w:tr>
      <w:tr w:rsidR="002E28A0" w:rsidRPr="002E28A0" w14:paraId="74E5048D"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35F4B2CD" w14:textId="77777777" w:rsidR="002E28A0" w:rsidRPr="002E28A0" w:rsidRDefault="002E28A0" w:rsidP="004362AA">
            <w:pPr>
              <w:pStyle w:val="TableText"/>
              <w:spacing w:after="120" w:line="276" w:lineRule="auto"/>
              <w:rPr>
                <w:rFonts w:ascii="Arial" w:hAnsi="Arial" w:cs="Arial"/>
                <w:sz w:val="19"/>
                <w:szCs w:val="19"/>
                <w:lang w:val="en-GB"/>
              </w:rPr>
            </w:pPr>
          </w:p>
        </w:tc>
        <w:tc>
          <w:tcPr>
            <w:tcW w:w="2268" w:type="dxa"/>
            <w:vMerge w:val="restart"/>
          </w:tcPr>
          <w:p w14:paraId="077C30DA" w14:textId="77777777" w:rsidR="002E28A0" w:rsidRPr="002E28A0" w:rsidRDefault="002E28A0" w:rsidP="004362AA">
            <w:pPr>
              <w:pStyle w:val="TableText"/>
              <w:spacing w:after="120" w:line="276" w:lineRule="auto"/>
              <w:rPr>
                <w:rFonts w:ascii="Arial" w:hAnsi="Arial" w:cs="Arial"/>
                <w:sz w:val="19"/>
                <w:szCs w:val="19"/>
                <w:lang w:val="en-GB"/>
              </w:rPr>
            </w:pPr>
            <w:r w:rsidRPr="002E28A0">
              <w:rPr>
                <w:rFonts w:ascii="Arial" w:hAnsi="Arial" w:cs="Arial"/>
                <w:b/>
                <w:sz w:val="19"/>
                <w:szCs w:val="19"/>
                <w:lang w:val="en-GB"/>
              </w:rPr>
              <w:t xml:space="preserve">Maternity strategy, </w:t>
            </w:r>
            <w:proofErr w:type="gramStart"/>
            <w:r w:rsidRPr="002E28A0">
              <w:rPr>
                <w:rFonts w:ascii="Arial" w:hAnsi="Arial" w:cs="Arial"/>
                <w:b/>
                <w:sz w:val="19"/>
                <w:szCs w:val="19"/>
                <w:lang w:val="en-GB"/>
              </w:rPr>
              <w:t>vision</w:t>
            </w:r>
            <w:proofErr w:type="gramEnd"/>
            <w:r w:rsidRPr="002E28A0">
              <w:rPr>
                <w:rFonts w:ascii="Arial" w:hAnsi="Arial" w:cs="Arial"/>
                <w:b/>
                <w:sz w:val="19"/>
                <w:szCs w:val="19"/>
                <w:lang w:val="en-GB"/>
              </w:rPr>
              <w:t xml:space="preserve"> and values</w:t>
            </w:r>
          </w:p>
        </w:tc>
        <w:tc>
          <w:tcPr>
            <w:tcW w:w="6945" w:type="dxa"/>
          </w:tcPr>
          <w:p w14:paraId="426ACE85" w14:textId="77777777" w:rsidR="002E28A0" w:rsidRPr="002E28A0" w:rsidRDefault="002E28A0" w:rsidP="004362AA">
            <w:pPr>
              <w:pStyle w:val="TableText"/>
              <w:spacing w:after="120" w:line="276" w:lineRule="auto"/>
              <w:rPr>
                <w:rFonts w:ascii="Arial" w:hAnsi="Arial" w:cs="Arial"/>
                <w:sz w:val="19"/>
                <w:szCs w:val="19"/>
                <w:lang w:val="en-GB"/>
              </w:rPr>
            </w:pPr>
            <w:r w:rsidRPr="002E28A0">
              <w:rPr>
                <w:rFonts w:ascii="Arial" w:hAnsi="Arial" w:cs="Arial"/>
                <w:sz w:val="19"/>
                <w:szCs w:val="19"/>
                <w:lang w:val="en-GB"/>
              </w:rPr>
              <w:t>Maternity strategy in place for a minimum of 3–5 years</w:t>
            </w:r>
          </w:p>
        </w:tc>
        <w:tc>
          <w:tcPr>
            <w:tcW w:w="2127" w:type="dxa"/>
          </w:tcPr>
          <w:p w14:paraId="1681AE6B" w14:textId="77777777" w:rsidR="002E28A0" w:rsidRPr="002E28A0" w:rsidRDefault="002E28A0" w:rsidP="004362AA">
            <w:pPr>
              <w:pStyle w:val="TableText"/>
              <w:spacing w:after="120" w:line="276" w:lineRule="auto"/>
              <w:rPr>
                <w:rFonts w:ascii="Arial" w:hAnsi="Arial" w:cs="Arial"/>
                <w:sz w:val="19"/>
                <w:szCs w:val="19"/>
                <w:lang w:val="en-GB"/>
              </w:rPr>
            </w:pPr>
          </w:p>
        </w:tc>
        <w:tc>
          <w:tcPr>
            <w:tcW w:w="1984" w:type="dxa"/>
          </w:tcPr>
          <w:p w14:paraId="080CFA25" w14:textId="77777777" w:rsidR="002E28A0" w:rsidRPr="002E28A0" w:rsidRDefault="002E28A0" w:rsidP="004362AA">
            <w:pPr>
              <w:pStyle w:val="TableText"/>
              <w:spacing w:after="120" w:line="276" w:lineRule="auto"/>
              <w:rPr>
                <w:rFonts w:ascii="Arial" w:hAnsi="Arial" w:cs="Arial"/>
                <w:sz w:val="19"/>
                <w:szCs w:val="19"/>
                <w:lang w:val="en-GB"/>
              </w:rPr>
            </w:pPr>
          </w:p>
        </w:tc>
      </w:tr>
      <w:tr w:rsidR="002E28A0" w:rsidRPr="002E28A0" w14:paraId="74489D3A" w14:textId="77777777" w:rsidTr="008C0FC7">
        <w:trPr>
          <w:cantSplit/>
        </w:trPr>
        <w:tc>
          <w:tcPr>
            <w:tcW w:w="2127" w:type="dxa"/>
            <w:vMerge/>
          </w:tcPr>
          <w:p w14:paraId="10EC8E63" w14:textId="77777777" w:rsidR="002E28A0" w:rsidRPr="002E28A0" w:rsidRDefault="002E28A0" w:rsidP="004362AA">
            <w:pPr>
              <w:pStyle w:val="TableText"/>
              <w:spacing w:after="120" w:line="276" w:lineRule="auto"/>
              <w:rPr>
                <w:rFonts w:ascii="Arial" w:hAnsi="Arial" w:cs="Arial"/>
                <w:sz w:val="19"/>
                <w:szCs w:val="19"/>
                <w:lang w:val="en-GB"/>
              </w:rPr>
            </w:pPr>
          </w:p>
        </w:tc>
        <w:tc>
          <w:tcPr>
            <w:tcW w:w="2268" w:type="dxa"/>
            <w:vMerge/>
          </w:tcPr>
          <w:p w14:paraId="5E1F1480" w14:textId="77777777" w:rsidR="002E28A0" w:rsidRPr="002E28A0" w:rsidRDefault="002E28A0" w:rsidP="004362AA">
            <w:pPr>
              <w:pStyle w:val="TableText"/>
              <w:spacing w:after="120" w:line="276" w:lineRule="auto"/>
              <w:rPr>
                <w:rFonts w:ascii="Arial" w:hAnsi="Arial" w:cs="Arial"/>
                <w:sz w:val="19"/>
                <w:szCs w:val="19"/>
                <w:lang w:val="en-GB"/>
              </w:rPr>
            </w:pPr>
          </w:p>
        </w:tc>
        <w:tc>
          <w:tcPr>
            <w:tcW w:w="6945" w:type="dxa"/>
          </w:tcPr>
          <w:p w14:paraId="6962569A" w14:textId="78DB5F57" w:rsidR="002E28A0" w:rsidRPr="002E28A0" w:rsidRDefault="002E28A0" w:rsidP="004362AA">
            <w:pPr>
              <w:pStyle w:val="TableText"/>
              <w:spacing w:after="120" w:line="276" w:lineRule="auto"/>
              <w:rPr>
                <w:rFonts w:ascii="Arial" w:hAnsi="Arial" w:cs="Arial"/>
                <w:sz w:val="19"/>
                <w:szCs w:val="19"/>
                <w:lang w:val="en-GB"/>
              </w:rPr>
            </w:pPr>
            <w:r w:rsidRPr="002E28A0">
              <w:rPr>
                <w:rFonts w:ascii="Arial" w:hAnsi="Arial" w:cs="Arial"/>
                <w:sz w:val="19"/>
                <w:szCs w:val="19"/>
                <w:lang w:val="en-GB"/>
              </w:rPr>
              <w:t>Strategy aligned to national Maternity Transformation Programme, local maternity systems, maternity safety strategy, neonatal critical care review, National Ambition for 2025 and the maternity and children’s chapter of the NHS Long</w:t>
            </w:r>
            <w:r>
              <w:rPr>
                <w:rFonts w:ascii="Arial" w:hAnsi="Arial" w:cs="Arial"/>
                <w:sz w:val="19"/>
                <w:szCs w:val="19"/>
                <w:lang w:val="en-GB"/>
              </w:rPr>
              <w:t xml:space="preserve"> </w:t>
            </w:r>
            <w:r w:rsidRPr="002E28A0">
              <w:rPr>
                <w:rFonts w:ascii="Arial" w:hAnsi="Arial" w:cs="Arial"/>
                <w:sz w:val="19"/>
                <w:szCs w:val="19"/>
                <w:lang w:val="en-GB"/>
              </w:rPr>
              <w:t>Term Plan</w:t>
            </w:r>
          </w:p>
        </w:tc>
        <w:tc>
          <w:tcPr>
            <w:tcW w:w="2127" w:type="dxa"/>
          </w:tcPr>
          <w:p w14:paraId="7CA1458E" w14:textId="77777777" w:rsidR="002E28A0" w:rsidRPr="002E28A0" w:rsidRDefault="002E28A0" w:rsidP="004362AA">
            <w:pPr>
              <w:pStyle w:val="TableText"/>
              <w:spacing w:after="120" w:line="276" w:lineRule="auto"/>
              <w:rPr>
                <w:rFonts w:ascii="Arial" w:hAnsi="Arial" w:cs="Arial"/>
                <w:sz w:val="19"/>
                <w:szCs w:val="19"/>
                <w:lang w:val="en-GB"/>
              </w:rPr>
            </w:pPr>
          </w:p>
        </w:tc>
        <w:tc>
          <w:tcPr>
            <w:tcW w:w="1984" w:type="dxa"/>
          </w:tcPr>
          <w:p w14:paraId="51F66334" w14:textId="77777777" w:rsidR="002E28A0" w:rsidRPr="002E28A0" w:rsidRDefault="002E28A0" w:rsidP="004362AA">
            <w:pPr>
              <w:pStyle w:val="TableText"/>
              <w:spacing w:after="120" w:line="276" w:lineRule="auto"/>
              <w:rPr>
                <w:rFonts w:ascii="Arial" w:hAnsi="Arial" w:cs="Arial"/>
                <w:sz w:val="19"/>
                <w:szCs w:val="19"/>
                <w:lang w:val="en-GB"/>
              </w:rPr>
            </w:pPr>
          </w:p>
        </w:tc>
      </w:tr>
      <w:tr w:rsidR="002E28A0" w:rsidRPr="002E28A0" w14:paraId="1C79DF56"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20C4A405" w14:textId="77777777" w:rsidR="002E28A0" w:rsidRPr="002E28A0" w:rsidRDefault="002E28A0" w:rsidP="004362AA">
            <w:pPr>
              <w:pStyle w:val="TableText"/>
              <w:spacing w:after="120" w:line="276" w:lineRule="auto"/>
              <w:rPr>
                <w:rFonts w:ascii="Arial" w:hAnsi="Arial" w:cs="Arial"/>
                <w:sz w:val="19"/>
                <w:szCs w:val="19"/>
                <w:lang w:val="en-GB"/>
              </w:rPr>
            </w:pPr>
          </w:p>
        </w:tc>
        <w:tc>
          <w:tcPr>
            <w:tcW w:w="2268" w:type="dxa"/>
            <w:vMerge/>
          </w:tcPr>
          <w:p w14:paraId="32D527AA" w14:textId="77777777" w:rsidR="002E28A0" w:rsidRPr="002E28A0" w:rsidRDefault="002E28A0" w:rsidP="004362AA">
            <w:pPr>
              <w:pStyle w:val="TableText"/>
              <w:spacing w:after="120" w:line="276" w:lineRule="auto"/>
              <w:rPr>
                <w:rFonts w:ascii="Arial" w:hAnsi="Arial" w:cs="Arial"/>
                <w:sz w:val="19"/>
                <w:szCs w:val="19"/>
                <w:lang w:val="en-GB"/>
              </w:rPr>
            </w:pPr>
          </w:p>
        </w:tc>
        <w:tc>
          <w:tcPr>
            <w:tcW w:w="6945" w:type="dxa"/>
          </w:tcPr>
          <w:p w14:paraId="365F620D" w14:textId="0696D8E0" w:rsidR="002E28A0" w:rsidRPr="002E28A0" w:rsidRDefault="002E28A0" w:rsidP="004362AA">
            <w:pPr>
              <w:pStyle w:val="TableText"/>
              <w:spacing w:after="120" w:line="276" w:lineRule="auto"/>
              <w:rPr>
                <w:rFonts w:ascii="Arial" w:hAnsi="Arial" w:cs="Arial"/>
                <w:sz w:val="19"/>
                <w:szCs w:val="19"/>
                <w:highlight w:val="yellow"/>
                <w:lang w:val="en-GB"/>
              </w:rPr>
            </w:pPr>
            <w:r w:rsidRPr="002E28A0">
              <w:rPr>
                <w:rFonts w:ascii="Arial" w:hAnsi="Arial" w:cs="Arial"/>
                <w:sz w:val="19"/>
                <w:szCs w:val="19"/>
                <w:highlight w:val="yellow"/>
                <w:lang w:val="en-GB"/>
              </w:rPr>
              <w:t xml:space="preserve">Maternity </w:t>
            </w:r>
            <w:r>
              <w:rPr>
                <w:rFonts w:ascii="Arial" w:hAnsi="Arial" w:cs="Arial"/>
                <w:sz w:val="19"/>
                <w:szCs w:val="19"/>
                <w:highlight w:val="yellow"/>
                <w:lang w:val="en-GB"/>
              </w:rPr>
              <w:t>s</w:t>
            </w:r>
            <w:r w:rsidRPr="002E28A0">
              <w:rPr>
                <w:rFonts w:ascii="Arial" w:hAnsi="Arial" w:cs="Arial"/>
                <w:sz w:val="19"/>
                <w:szCs w:val="19"/>
                <w:highlight w:val="yellow"/>
                <w:lang w:val="en-GB"/>
              </w:rPr>
              <w:t>trategy, vision and values that have been co-produced and developed by and in collaboration with MVP,</w:t>
            </w:r>
            <w:r w:rsidRPr="002E28A0" w:rsidDel="004123E5">
              <w:rPr>
                <w:rFonts w:ascii="Arial" w:hAnsi="Arial" w:cs="Arial"/>
                <w:sz w:val="19"/>
                <w:szCs w:val="19"/>
                <w:highlight w:val="yellow"/>
                <w:lang w:val="en-GB"/>
              </w:rPr>
              <w:t xml:space="preserve"> </w:t>
            </w:r>
            <w:r w:rsidRPr="002E28A0">
              <w:rPr>
                <w:rFonts w:ascii="Arial" w:hAnsi="Arial" w:cs="Arial"/>
                <w:sz w:val="19"/>
                <w:szCs w:val="19"/>
                <w:highlight w:val="yellow"/>
                <w:lang w:val="en-GB"/>
              </w:rPr>
              <w:t>service users and all staff groups.</w:t>
            </w:r>
          </w:p>
        </w:tc>
        <w:tc>
          <w:tcPr>
            <w:tcW w:w="2127" w:type="dxa"/>
            <w:vMerge w:val="restart"/>
          </w:tcPr>
          <w:p w14:paraId="04415688" w14:textId="77777777" w:rsidR="002E28A0" w:rsidRPr="002E28A0" w:rsidRDefault="002E28A0" w:rsidP="004362AA">
            <w:pPr>
              <w:pStyle w:val="TableText"/>
              <w:spacing w:after="120" w:line="276" w:lineRule="auto"/>
              <w:rPr>
                <w:rFonts w:ascii="Arial" w:hAnsi="Arial" w:cs="Arial"/>
                <w:sz w:val="19"/>
                <w:szCs w:val="19"/>
                <w:lang w:val="en-GB"/>
              </w:rPr>
            </w:pPr>
          </w:p>
        </w:tc>
        <w:tc>
          <w:tcPr>
            <w:tcW w:w="1984" w:type="dxa"/>
            <w:vMerge w:val="restart"/>
          </w:tcPr>
          <w:p w14:paraId="59A14FA9" w14:textId="77777777" w:rsidR="002E28A0" w:rsidRPr="002E28A0" w:rsidRDefault="002E28A0" w:rsidP="004362AA">
            <w:pPr>
              <w:pStyle w:val="TableText"/>
              <w:spacing w:after="120" w:line="276" w:lineRule="auto"/>
              <w:rPr>
                <w:rFonts w:ascii="Arial" w:hAnsi="Arial" w:cs="Arial"/>
                <w:sz w:val="19"/>
                <w:szCs w:val="19"/>
                <w:lang w:val="en-GB"/>
              </w:rPr>
            </w:pPr>
          </w:p>
        </w:tc>
      </w:tr>
      <w:tr w:rsidR="002E28A0" w:rsidRPr="002E28A0" w14:paraId="041DAC41" w14:textId="77777777" w:rsidTr="008C0FC7">
        <w:trPr>
          <w:cantSplit/>
        </w:trPr>
        <w:tc>
          <w:tcPr>
            <w:tcW w:w="2127" w:type="dxa"/>
            <w:vMerge/>
          </w:tcPr>
          <w:p w14:paraId="0A79B106" w14:textId="77777777" w:rsidR="002E28A0" w:rsidRPr="002E28A0" w:rsidRDefault="002E28A0" w:rsidP="004362AA">
            <w:pPr>
              <w:spacing w:after="120" w:line="276" w:lineRule="auto"/>
              <w:rPr>
                <w:rFonts w:ascii="Arial" w:hAnsi="Arial" w:cs="Arial"/>
                <w:sz w:val="19"/>
                <w:szCs w:val="19"/>
                <w:lang w:val="en-GB"/>
              </w:rPr>
            </w:pPr>
          </w:p>
        </w:tc>
        <w:tc>
          <w:tcPr>
            <w:tcW w:w="2268" w:type="dxa"/>
            <w:vMerge/>
          </w:tcPr>
          <w:p w14:paraId="7988F14B" w14:textId="77777777" w:rsidR="002E28A0" w:rsidRPr="002E28A0" w:rsidRDefault="002E28A0" w:rsidP="004362AA">
            <w:pPr>
              <w:spacing w:after="120" w:line="276" w:lineRule="auto"/>
              <w:rPr>
                <w:rFonts w:ascii="Arial" w:hAnsi="Arial" w:cs="Arial"/>
                <w:sz w:val="19"/>
                <w:szCs w:val="19"/>
                <w:lang w:val="en-GB"/>
              </w:rPr>
            </w:pPr>
          </w:p>
        </w:tc>
        <w:tc>
          <w:tcPr>
            <w:tcW w:w="6945" w:type="dxa"/>
          </w:tcPr>
          <w:p w14:paraId="159DBA57" w14:textId="77777777" w:rsidR="002E28A0" w:rsidRPr="002E28A0" w:rsidRDefault="002E28A0" w:rsidP="004362AA">
            <w:pPr>
              <w:spacing w:after="120" w:line="276" w:lineRule="auto"/>
              <w:rPr>
                <w:rFonts w:ascii="Arial" w:eastAsia="Arial" w:hAnsi="Arial" w:cs="Arial"/>
                <w:sz w:val="19"/>
                <w:szCs w:val="19"/>
                <w:highlight w:val="yellow"/>
                <w:lang w:val="en-GB"/>
              </w:rPr>
            </w:pPr>
            <w:r w:rsidRPr="002E28A0">
              <w:rPr>
                <w:rFonts w:ascii="Arial" w:hAnsi="Arial" w:cs="Arial"/>
                <w:sz w:val="19"/>
                <w:szCs w:val="19"/>
                <w:highlight w:val="yellow"/>
                <w:lang w:val="en-GB"/>
              </w:rPr>
              <w:t>Demonstrate that you have a mechanism for gathering service user feedback, and that you work with service users through your Maternity Voices Partnership to coproduce local maternity services [Ockenden Assurance]</w:t>
            </w:r>
          </w:p>
        </w:tc>
        <w:tc>
          <w:tcPr>
            <w:tcW w:w="2127" w:type="dxa"/>
            <w:vMerge/>
          </w:tcPr>
          <w:p w14:paraId="5F026B41" w14:textId="77777777" w:rsidR="002E28A0" w:rsidRPr="002E28A0" w:rsidRDefault="002E28A0" w:rsidP="004362AA">
            <w:pPr>
              <w:spacing w:after="120" w:line="276" w:lineRule="auto"/>
              <w:rPr>
                <w:rFonts w:ascii="Arial" w:hAnsi="Arial" w:cs="Arial"/>
                <w:sz w:val="19"/>
                <w:szCs w:val="19"/>
                <w:lang w:val="en-GB"/>
              </w:rPr>
            </w:pPr>
          </w:p>
        </w:tc>
        <w:tc>
          <w:tcPr>
            <w:tcW w:w="1984" w:type="dxa"/>
            <w:vMerge/>
          </w:tcPr>
          <w:p w14:paraId="7AD979AC" w14:textId="77777777" w:rsidR="002E28A0" w:rsidRPr="002E28A0" w:rsidRDefault="002E28A0" w:rsidP="004362AA">
            <w:pPr>
              <w:spacing w:after="120" w:line="276" w:lineRule="auto"/>
              <w:rPr>
                <w:rFonts w:ascii="Arial" w:hAnsi="Arial" w:cs="Arial"/>
                <w:sz w:val="19"/>
                <w:szCs w:val="19"/>
                <w:lang w:val="en-GB"/>
              </w:rPr>
            </w:pPr>
          </w:p>
        </w:tc>
      </w:tr>
      <w:tr w:rsidR="002E28A0" w:rsidRPr="002E28A0" w14:paraId="237248F2"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0165FB54" w14:textId="77777777" w:rsidR="002E28A0" w:rsidRPr="002E28A0" w:rsidRDefault="002E28A0" w:rsidP="004362AA">
            <w:pPr>
              <w:pStyle w:val="TableText"/>
              <w:spacing w:after="120" w:line="276" w:lineRule="auto"/>
              <w:rPr>
                <w:rFonts w:ascii="Arial" w:hAnsi="Arial" w:cs="Arial"/>
                <w:sz w:val="19"/>
                <w:szCs w:val="19"/>
                <w:lang w:val="en-GB"/>
              </w:rPr>
            </w:pPr>
          </w:p>
        </w:tc>
        <w:tc>
          <w:tcPr>
            <w:tcW w:w="2268" w:type="dxa"/>
            <w:vMerge/>
          </w:tcPr>
          <w:p w14:paraId="40678475" w14:textId="77777777" w:rsidR="002E28A0" w:rsidRPr="002E28A0" w:rsidRDefault="002E28A0" w:rsidP="004362AA">
            <w:pPr>
              <w:pStyle w:val="TableText"/>
              <w:spacing w:after="120" w:line="276" w:lineRule="auto"/>
              <w:rPr>
                <w:rFonts w:ascii="Arial" w:hAnsi="Arial" w:cs="Arial"/>
                <w:sz w:val="19"/>
                <w:szCs w:val="19"/>
                <w:lang w:val="en-GB"/>
              </w:rPr>
            </w:pPr>
          </w:p>
        </w:tc>
        <w:tc>
          <w:tcPr>
            <w:tcW w:w="6945" w:type="dxa"/>
          </w:tcPr>
          <w:p w14:paraId="5E514628" w14:textId="178D023A" w:rsidR="002E28A0" w:rsidRPr="002E28A0" w:rsidRDefault="002E28A0" w:rsidP="004362AA">
            <w:pPr>
              <w:pStyle w:val="TableText"/>
              <w:spacing w:after="120" w:line="276" w:lineRule="auto"/>
              <w:rPr>
                <w:rFonts w:ascii="Arial" w:hAnsi="Arial" w:cs="Arial"/>
                <w:sz w:val="19"/>
                <w:szCs w:val="19"/>
                <w:highlight w:val="yellow"/>
                <w:lang w:val="en-GB"/>
              </w:rPr>
            </w:pPr>
            <w:r w:rsidRPr="002E28A0">
              <w:rPr>
                <w:rFonts w:ascii="Arial" w:hAnsi="Arial" w:cs="Arial"/>
                <w:sz w:val="19"/>
                <w:szCs w:val="19"/>
                <w:highlight w:val="yellow"/>
                <w:lang w:val="en-GB"/>
              </w:rPr>
              <w:t xml:space="preserve">Maternity strategy aligned with </w:t>
            </w:r>
            <w:r>
              <w:rPr>
                <w:rFonts w:ascii="Arial" w:hAnsi="Arial" w:cs="Arial"/>
                <w:sz w:val="19"/>
                <w:szCs w:val="19"/>
                <w:highlight w:val="yellow"/>
                <w:lang w:val="en-GB"/>
              </w:rPr>
              <w:t>t</w:t>
            </w:r>
            <w:r w:rsidRPr="002E28A0">
              <w:rPr>
                <w:rFonts w:ascii="Arial" w:hAnsi="Arial" w:cs="Arial"/>
                <w:sz w:val="19"/>
                <w:szCs w:val="19"/>
                <w:highlight w:val="yellow"/>
                <w:lang w:val="en-GB"/>
              </w:rPr>
              <w:t xml:space="preserve">rust </w:t>
            </w:r>
            <w:r>
              <w:rPr>
                <w:rFonts w:ascii="Arial" w:hAnsi="Arial" w:cs="Arial"/>
                <w:sz w:val="19"/>
                <w:szCs w:val="19"/>
                <w:highlight w:val="yellow"/>
                <w:lang w:val="en-GB"/>
              </w:rPr>
              <w:t>b</w:t>
            </w:r>
            <w:r w:rsidRPr="002E28A0">
              <w:rPr>
                <w:rFonts w:ascii="Arial" w:hAnsi="Arial" w:cs="Arial"/>
                <w:sz w:val="19"/>
                <w:szCs w:val="19"/>
                <w:highlight w:val="yellow"/>
                <w:lang w:val="en-GB"/>
              </w:rPr>
              <w:t>oard LMNS</w:t>
            </w:r>
            <w:r>
              <w:rPr>
                <w:rFonts w:ascii="Arial" w:hAnsi="Arial" w:cs="Arial"/>
                <w:sz w:val="19"/>
                <w:szCs w:val="19"/>
                <w:highlight w:val="yellow"/>
                <w:lang w:val="en-GB"/>
              </w:rPr>
              <w:t xml:space="preserve"> </w:t>
            </w:r>
            <w:r w:rsidRPr="002E28A0">
              <w:rPr>
                <w:rFonts w:ascii="Arial" w:hAnsi="Arial" w:cs="Arial"/>
                <w:sz w:val="19"/>
                <w:szCs w:val="19"/>
                <w:highlight w:val="yellow"/>
                <w:lang w:val="en-GB"/>
              </w:rPr>
              <w:t xml:space="preserve">and MVP’s strategies </w:t>
            </w:r>
          </w:p>
        </w:tc>
        <w:tc>
          <w:tcPr>
            <w:tcW w:w="2127" w:type="dxa"/>
          </w:tcPr>
          <w:p w14:paraId="6EFD6709" w14:textId="77777777" w:rsidR="002E28A0" w:rsidRPr="002E28A0" w:rsidRDefault="002E28A0" w:rsidP="004362AA">
            <w:pPr>
              <w:pStyle w:val="TableText"/>
              <w:spacing w:after="120" w:line="276" w:lineRule="auto"/>
              <w:rPr>
                <w:rFonts w:ascii="Arial" w:hAnsi="Arial" w:cs="Arial"/>
                <w:sz w:val="19"/>
                <w:szCs w:val="19"/>
                <w:lang w:val="en-GB"/>
              </w:rPr>
            </w:pPr>
          </w:p>
        </w:tc>
        <w:tc>
          <w:tcPr>
            <w:tcW w:w="1984" w:type="dxa"/>
          </w:tcPr>
          <w:p w14:paraId="0A66C3CD" w14:textId="77777777" w:rsidR="002E28A0" w:rsidRPr="002E28A0" w:rsidRDefault="002E28A0" w:rsidP="004362AA">
            <w:pPr>
              <w:pStyle w:val="TableText"/>
              <w:spacing w:after="120" w:line="276" w:lineRule="auto"/>
              <w:rPr>
                <w:rFonts w:ascii="Arial" w:hAnsi="Arial" w:cs="Arial"/>
                <w:sz w:val="19"/>
                <w:szCs w:val="19"/>
                <w:lang w:val="en-GB"/>
              </w:rPr>
            </w:pPr>
          </w:p>
        </w:tc>
      </w:tr>
      <w:tr w:rsidR="002E28A0" w:rsidRPr="002E28A0" w14:paraId="5E685E89" w14:textId="77777777" w:rsidTr="008C0FC7">
        <w:trPr>
          <w:cantSplit/>
        </w:trPr>
        <w:tc>
          <w:tcPr>
            <w:tcW w:w="2127" w:type="dxa"/>
            <w:vMerge/>
          </w:tcPr>
          <w:p w14:paraId="72652B9A" w14:textId="77777777" w:rsidR="002E28A0" w:rsidRPr="002E28A0" w:rsidRDefault="002E28A0" w:rsidP="004362AA">
            <w:pPr>
              <w:pStyle w:val="TableText"/>
              <w:spacing w:after="120" w:line="276" w:lineRule="auto"/>
              <w:rPr>
                <w:rFonts w:ascii="Arial" w:hAnsi="Arial" w:cs="Arial"/>
                <w:sz w:val="19"/>
                <w:szCs w:val="19"/>
                <w:lang w:val="en-GB"/>
              </w:rPr>
            </w:pPr>
          </w:p>
        </w:tc>
        <w:tc>
          <w:tcPr>
            <w:tcW w:w="2268" w:type="dxa"/>
            <w:vMerge/>
          </w:tcPr>
          <w:p w14:paraId="2E469BEC" w14:textId="77777777" w:rsidR="002E28A0" w:rsidRPr="002E28A0" w:rsidRDefault="002E28A0" w:rsidP="004362AA">
            <w:pPr>
              <w:pStyle w:val="TableText"/>
              <w:spacing w:after="120" w:line="276" w:lineRule="auto"/>
              <w:rPr>
                <w:rFonts w:ascii="Arial" w:hAnsi="Arial" w:cs="Arial"/>
                <w:sz w:val="19"/>
                <w:szCs w:val="19"/>
                <w:lang w:val="en-GB"/>
              </w:rPr>
            </w:pPr>
          </w:p>
        </w:tc>
        <w:tc>
          <w:tcPr>
            <w:tcW w:w="6945" w:type="dxa"/>
          </w:tcPr>
          <w:p w14:paraId="65D872A4" w14:textId="77777777" w:rsidR="002E28A0" w:rsidRPr="002E28A0" w:rsidRDefault="002E28A0" w:rsidP="004362AA">
            <w:pPr>
              <w:pStyle w:val="TableText"/>
              <w:spacing w:after="120" w:line="276" w:lineRule="auto"/>
              <w:rPr>
                <w:rFonts w:ascii="Arial" w:hAnsi="Arial" w:cs="Arial"/>
                <w:sz w:val="19"/>
                <w:szCs w:val="19"/>
                <w:highlight w:val="yellow"/>
                <w:lang w:val="en-GB"/>
              </w:rPr>
            </w:pPr>
            <w:r w:rsidRPr="002E28A0">
              <w:rPr>
                <w:rFonts w:ascii="Arial" w:hAnsi="Arial" w:cs="Arial"/>
                <w:sz w:val="19"/>
                <w:szCs w:val="19"/>
                <w:highlight w:val="yellow"/>
                <w:lang w:val="en-GB"/>
              </w:rPr>
              <w:t xml:space="preserve">Strategy shared with wider community, LMNS and all key stakeholders </w:t>
            </w:r>
          </w:p>
        </w:tc>
        <w:tc>
          <w:tcPr>
            <w:tcW w:w="2127" w:type="dxa"/>
          </w:tcPr>
          <w:p w14:paraId="3BB2E97A" w14:textId="77777777" w:rsidR="002E28A0" w:rsidRPr="002E28A0" w:rsidRDefault="002E28A0" w:rsidP="004362AA">
            <w:pPr>
              <w:pStyle w:val="TableText"/>
              <w:spacing w:after="120" w:line="276" w:lineRule="auto"/>
              <w:rPr>
                <w:rFonts w:ascii="Arial" w:hAnsi="Arial" w:cs="Arial"/>
                <w:sz w:val="19"/>
                <w:szCs w:val="19"/>
                <w:lang w:val="en-GB"/>
              </w:rPr>
            </w:pPr>
          </w:p>
        </w:tc>
        <w:tc>
          <w:tcPr>
            <w:tcW w:w="1984" w:type="dxa"/>
          </w:tcPr>
          <w:p w14:paraId="59B3B660" w14:textId="77777777" w:rsidR="002E28A0" w:rsidRPr="002E28A0" w:rsidRDefault="002E28A0" w:rsidP="004362AA">
            <w:pPr>
              <w:pStyle w:val="TableText"/>
              <w:spacing w:after="120" w:line="276" w:lineRule="auto"/>
              <w:rPr>
                <w:rFonts w:ascii="Arial" w:hAnsi="Arial" w:cs="Arial"/>
                <w:sz w:val="19"/>
                <w:szCs w:val="19"/>
                <w:lang w:val="en-GB"/>
              </w:rPr>
            </w:pPr>
          </w:p>
        </w:tc>
      </w:tr>
      <w:tr w:rsidR="004362AA" w:rsidRPr="002E28A0" w14:paraId="27EDDBFF"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64FF898E" w14:textId="77777777" w:rsidR="004362AA" w:rsidRPr="002E28A0" w:rsidRDefault="004362AA" w:rsidP="004362AA">
            <w:pPr>
              <w:pStyle w:val="TableText"/>
              <w:spacing w:after="120" w:line="276" w:lineRule="auto"/>
              <w:rPr>
                <w:rFonts w:ascii="Arial" w:hAnsi="Arial" w:cs="Arial"/>
                <w:sz w:val="19"/>
                <w:szCs w:val="19"/>
                <w:lang w:val="en-GB"/>
              </w:rPr>
            </w:pPr>
          </w:p>
        </w:tc>
        <w:tc>
          <w:tcPr>
            <w:tcW w:w="2268" w:type="dxa"/>
            <w:vMerge w:val="restart"/>
          </w:tcPr>
          <w:p w14:paraId="3A4CF9FB" w14:textId="77777777" w:rsidR="004362AA" w:rsidRPr="002E28A0" w:rsidRDefault="004362AA" w:rsidP="004362AA">
            <w:pPr>
              <w:pStyle w:val="TableText"/>
              <w:spacing w:after="120" w:line="276" w:lineRule="auto"/>
              <w:rPr>
                <w:rFonts w:ascii="Arial" w:hAnsi="Arial" w:cs="Arial"/>
                <w:sz w:val="19"/>
                <w:szCs w:val="19"/>
                <w:lang w:val="en-GB"/>
              </w:rPr>
            </w:pPr>
            <w:r w:rsidRPr="002E28A0">
              <w:rPr>
                <w:rFonts w:ascii="Arial" w:hAnsi="Arial" w:cs="Arial"/>
                <w:b/>
                <w:sz w:val="19"/>
                <w:szCs w:val="19"/>
                <w:lang w:val="en-GB"/>
              </w:rPr>
              <w:t>Non-executive maternity safety champion</w:t>
            </w:r>
          </w:p>
        </w:tc>
        <w:tc>
          <w:tcPr>
            <w:tcW w:w="6945" w:type="dxa"/>
          </w:tcPr>
          <w:p w14:paraId="361EF384" w14:textId="77777777" w:rsidR="004362AA" w:rsidRPr="002E28A0" w:rsidRDefault="004362AA" w:rsidP="004362AA">
            <w:pPr>
              <w:pStyle w:val="TableText"/>
              <w:spacing w:after="120" w:line="276" w:lineRule="auto"/>
              <w:rPr>
                <w:rFonts w:ascii="Arial" w:hAnsi="Arial" w:cs="Arial"/>
                <w:sz w:val="19"/>
                <w:szCs w:val="19"/>
                <w:lang w:val="en-GB"/>
              </w:rPr>
            </w:pPr>
            <w:r w:rsidRPr="002E28A0">
              <w:rPr>
                <w:rFonts w:ascii="Arial" w:hAnsi="Arial" w:cs="Arial"/>
                <w:sz w:val="19"/>
                <w:szCs w:val="19"/>
                <w:lang w:val="en-GB"/>
              </w:rPr>
              <w:t>Non-executive director appointed as one of the board level maternity safety champions and is working in line with national role descriptor</w:t>
            </w:r>
          </w:p>
        </w:tc>
        <w:tc>
          <w:tcPr>
            <w:tcW w:w="2127" w:type="dxa"/>
          </w:tcPr>
          <w:p w14:paraId="5C70E6EB" w14:textId="77777777" w:rsidR="004362AA" w:rsidRPr="002E28A0" w:rsidRDefault="004362AA" w:rsidP="004362AA">
            <w:pPr>
              <w:pStyle w:val="TableText"/>
              <w:spacing w:after="120" w:line="276" w:lineRule="auto"/>
              <w:rPr>
                <w:rFonts w:ascii="Arial" w:hAnsi="Arial" w:cs="Arial"/>
                <w:sz w:val="19"/>
                <w:szCs w:val="19"/>
                <w:lang w:val="en-GB"/>
              </w:rPr>
            </w:pPr>
          </w:p>
        </w:tc>
        <w:tc>
          <w:tcPr>
            <w:tcW w:w="1984" w:type="dxa"/>
          </w:tcPr>
          <w:p w14:paraId="7257A8A6" w14:textId="77777777" w:rsidR="004362AA" w:rsidRPr="002E28A0" w:rsidRDefault="004362AA" w:rsidP="004362AA">
            <w:pPr>
              <w:pStyle w:val="TableText"/>
              <w:spacing w:after="120" w:line="276" w:lineRule="auto"/>
              <w:rPr>
                <w:rFonts w:ascii="Arial" w:hAnsi="Arial" w:cs="Arial"/>
                <w:sz w:val="19"/>
                <w:szCs w:val="19"/>
                <w:lang w:val="en-GB"/>
              </w:rPr>
            </w:pPr>
          </w:p>
        </w:tc>
      </w:tr>
      <w:tr w:rsidR="004362AA" w:rsidRPr="002E28A0" w14:paraId="7E91A38C" w14:textId="77777777" w:rsidTr="008C0FC7">
        <w:trPr>
          <w:cantSplit/>
        </w:trPr>
        <w:tc>
          <w:tcPr>
            <w:tcW w:w="2127" w:type="dxa"/>
            <w:vMerge/>
          </w:tcPr>
          <w:p w14:paraId="6B1D8A7E" w14:textId="77777777" w:rsidR="004362AA" w:rsidRPr="002E28A0" w:rsidRDefault="004362AA" w:rsidP="004362AA">
            <w:pPr>
              <w:pStyle w:val="TableText"/>
              <w:spacing w:after="120" w:line="276" w:lineRule="auto"/>
              <w:rPr>
                <w:rFonts w:ascii="Arial" w:hAnsi="Arial" w:cs="Arial"/>
                <w:sz w:val="19"/>
                <w:szCs w:val="19"/>
                <w:lang w:val="en-GB"/>
              </w:rPr>
            </w:pPr>
          </w:p>
        </w:tc>
        <w:tc>
          <w:tcPr>
            <w:tcW w:w="2268" w:type="dxa"/>
            <w:vMerge/>
          </w:tcPr>
          <w:p w14:paraId="67570134" w14:textId="77777777" w:rsidR="004362AA" w:rsidRPr="002E28A0" w:rsidRDefault="004362AA" w:rsidP="004362AA">
            <w:pPr>
              <w:pStyle w:val="TableText"/>
              <w:spacing w:after="120" w:line="276" w:lineRule="auto"/>
              <w:rPr>
                <w:rFonts w:ascii="Arial" w:hAnsi="Arial" w:cs="Arial"/>
                <w:sz w:val="19"/>
                <w:szCs w:val="19"/>
                <w:lang w:val="en-GB"/>
              </w:rPr>
            </w:pPr>
          </w:p>
        </w:tc>
        <w:tc>
          <w:tcPr>
            <w:tcW w:w="6945" w:type="dxa"/>
          </w:tcPr>
          <w:p w14:paraId="0FD6046E" w14:textId="69DDD40F" w:rsidR="004362AA" w:rsidRPr="002E28A0" w:rsidRDefault="004362AA" w:rsidP="004362AA">
            <w:pPr>
              <w:pStyle w:val="TableText"/>
              <w:spacing w:after="120" w:line="276" w:lineRule="auto"/>
              <w:rPr>
                <w:rFonts w:ascii="Arial" w:hAnsi="Arial" w:cs="Arial"/>
                <w:sz w:val="19"/>
                <w:szCs w:val="19"/>
                <w:lang w:val="en-GB"/>
              </w:rPr>
            </w:pPr>
            <w:r w:rsidRPr="002E28A0">
              <w:rPr>
                <w:rFonts w:ascii="Arial" w:hAnsi="Arial" w:cs="Arial"/>
                <w:sz w:val="19"/>
                <w:szCs w:val="19"/>
                <w:lang w:val="en-GB"/>
              </w:rPr>
              <w:t xml:space="preserve">Maternity and neonatal safety champions to meet the NED and </w:t>
            </w:r>
            <w:r w:rsidR="002E28A0">
              <w:rPr>
                <w:rFonts w:ascii="Arial" w:hAnsi="Arial" w:cs="Arial"/>
                <w:sz w:val="19"/>
                <w:szCs w:val="19"/>
                <w:lang w:val="en-GB"/>
              </w:rPr>
              <w:t>e</w:t>
            </w:r>
            <w:r w:rsidRPr="002E28A0">
              <w:rPr>
                <w:rFonts w:ascii="Arial" w:hAnsi="Arial" w:cs="Arial"/>
                <w:sz w:val="19"/>
                <w:szCs w:val="19"/>
                <w:lang w:val="en-GB"/>
              </w:rPr>
              <w:t>xec safety champion to attend and contribute to key directorate meetings in line with the national role descriptor</w:t>
            </w:r>
          </w:p>
        </w:tc>
        <w:tc>
          <w:tcPr>
            <w:tcW w:w="2127" w:type="dxa"/>
          </w:tcPr>
          <w:p w14:paraId="2074AFF4" w14:textId="77777777" w:rsidR="004362AA" w:rsidRPr="002E28A0" w:rsidRDefault="004362AA" w:rsidP="004362AA">
            <w:pPr>
              <w:pStyle w:val="TableText"/>
              <w:spacing w:after="120" w:line="276" w:lineRule="auto"/>
              <w:rPr>
                <w:rFonts w:ascii="Arial" w:hAnsi="Arial" w:cs="Arial"/>
                <w:sz w:val="19"/>
                <w:szCs w:val="19"/>
                <w:lang w:val="en-GB"/>
              </w:rPr>
            </w:pPr>
          </w:p>
        </w:tc>
        <w:tc>
          <w:tcPr>
            <w:tcW w:w="1984" w:type="dxa"/>
          </w:tcPr>
          <w:p w14:paraId="378EDBC3" w14:textId="77777777" w:rsidR="004362AA" w:rsidRPr="002E28A0" w:rsidRDefault="004362AA" w:rsidP="004362AA">
            <w:pPr>
              <w:pStyle w:val="TableText"/>
              <w:spacing w:after="120" w:line="276" w:lineRule="auto"/>
              <w:rPr>
                <w:rFonts w:ascii="Arial" w:hAnsi="Arial" w:cs="Arial"/>
                <w:sz w:val="19"/>
                <w:szCs w:val="19"/>
                <w:lang w:val="en-GB"/>
              </w:rPr>
            </w:pPr>
          </w:p>
        </w:tc>
      </w:tr>
      <w:tr w:rsidR="004362AA" w:rsidRPr="002E28A0" w14:paraId="0E76CD79"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343C3EA7" w14:textId="77777777" w:rsidR="004362AA" w:rsidRPr="002E28A0" w:rsidRDefault="004362AA" w:rsidP="004362AA">
            <w:pPr>
              <w:pStyle w:val="TableText"/>
              <w:spacing w:after="120" w:line="276" w:lineRule="auto"/>
              <w:rPr>
                <w:rFonts w:ascii="Arial" w:hAnsi="Arial" w:cs="Arial"/>
                <w:sz w:val="19"/>
                <w:szCs w:val="19"/>
                <w:lang w:val="en-GB"/>
              </w:rPr>
            </w:pPr>
          </w:p>
        </w:tc>
        <w:tc>
          <w:tcPr>
            <w:tcW w:w="2268" w:type="dxa"/>
            <w:vMerge/>
          </w:tcPr>
          <w:p w14:paraId="063C4BD6" w14:textId="77777777" w:rsidR="004362AA" w:rsidRPr="002E28A0" w:rsidRDefault="004362AA" w:rsidP="004362AA">
            <w:pPr>
              <w:pStyle w:val="TableText"/>
              <w:spacing w:after="120" w:line="276" w:lineRule="auto"/>
              <w:rPr>
                <w:rFonts w:ascii="Arial" w:hAnsi="Arial" w:cs="Arial"/>
                <w:sz w:val="19"/>
                <w:szCs w:val="19"/>
                <w:lang w:val="en-GB"/>
              </w:rPr>
            </w:pPr>
          </w:p>
        </w:tc>
        <w:tc>
          <w:tcPr>
            <w:tcW w:w="6945" w:type="dxa"/>
          </w:tcPr>
          <w:p w14:paraId="523608F0" w14:textId="6805A8E2" w:rsidR="004362AA" w:rsidRPr="002E28A0" w:rsidRDefault="004362AA" w:rsidP="004362AA">
            <w:pPr>
              <w:pStyle w:val="TableText"/>
              <w:spacing w:after="120" w:line="276" w:lineRule="auto"/>
              <w:rPr>
                <w:rFonts w:ascii="Arial" w:hAnsi="Arial" w:cs="Arial"/>
                <w:sz w:val="19"/>
                <w:szCs w:val="19"/>
                <w:lang w:val="en-GB"/>
              </w:rPr>
            </w:pPr>
            <w:r w:rsidRPr="002E28A0">
              <w:rPr>
                <w:rFonts w:ascii="Arial" w:hAnsi="Arial" w:cs="Arial"/>
                <w:sz w:val="19"/>
                <w:szCs w:val="19"/>
                <w:lang w:val="en-GB"/>
              </w:rPr>
              <w:t xml:space="preserve">All Safety champions lead quality reviews, </w:t>
            </w:r>
            <w:proofErr w:type="spellStart"/>
            <w:r w:rsidR="002E28A0">
              <w:rPr>
                <w:rFonts w:ascii="Arial" w:hAnsi="Arial" w:cs="Arial"/>
                <w:sz w:val="19"/>
                <w:szCs w:val="19"/>
                <w:lang w:val="en-GB"/>
              </w:rPr>
              <w:t>eg</w:t>
            </w:r>
            <w:proofErr w:type="spellEnd"/>
            <w:r w:rsidRPr="002E28A0">
              <w:rPr>
                <w:rFonts w:ascii="Arial" w:hAnsi="Arial" w:cs="Arial"/>
                <w:sz w:val="19"/>
                <w:szCs w:val="19"/>
                <w:lang w:val="en-GB"/>
              </w:rPr>
              <w:t xml:space="preserve"> 15 steps quarterly as a minimum involving MVPs, </w:t>
            </w:r>
            <w:r w:rsidR="002E28A0">
              <w:rPr>
                <w:rFonts w:ascii="Arial" w:hAnsi="Arial" w:cs="Arial"/>
                <w:sz w:val="19"/>
                <w:szCs w:val="19"/>
                <w:lang w:val="en-GB"/>
              </w:rPr>
              <w:t>s</w:t>
            </w:r>
            <w:r w:rsidRPr="002E28A0">
              <w:rPr>
                <w:rFonts w:ascii="Arial" w:hAnsi="Arial" w:cs="Arial"/>
                <w:sz w:val="19"/>
                <w:szCs w:val="19"/>
                <w:lang w:val="en-GB"/>
              </w:rPr>
              <w:t xml:space="preserve">ervice users, </w:t>
            </w:r>
            <w:proofErr w:type="gramStart"/>
            <w:r w:rsidR="002E28A0">
              <w:rPr>
                <w:rFonts w:ascii="Arial" w:hAnsi="Arial" w:cs="Arial"/>
                <w:sz w:val="19"/>
                <w:szCs w:val="19"/>
                <w:lang w:val="en-GB"/>
              </w:rPr>
              <w:t>c</w:t>
            </w:r>
            <w:r w:rsidRPr="002E28A0">
              <w:rPr>
                <w:rFonts w:ascii="Arial" w:hAnsi="Arial" w:cs="Arial"/>
                <w:sz w:val="19"/>
                <w:szCs w:val="19"/>
                <w:lang w:val="en-GB"/>
              </w:rPr>
              <w:t>ommissioners</w:t>
            </w:r>
            <w:proofErr w:type="gramEnd"/>
            <w:r w:rsidRPr="002E28A0">
              <w:rPr>
                <w:rFonts w:ascii="Arial" w:hAnsi="Arial" w:cs="Arial"/>
                <w:sz w:val="19"/>
                <w:szCs w:val="19"/>
                <w:lang w:val="en-GB"/>
              </w:rPr>
              <w:t xml:space="preserve"> and </w:t>
            </w:r>
            <w:r w:rsidR="002E28A0">
              <w:rPr>
                <w:rFonts w:ascii="Arial" w:hAnsi="Arial" w:cs="Arial"/>
                <w:sz w:val="19"/>
                <w:szCs w:val="19"/>
                <w:lang w:val="en-GB"/>
              </w:rPr>
              <w:t>t</w:t>
            </w:r>
            <w:r w:rsidRPr="002E28A0">
              <w:rPr>
                <w:rFonts w:ascii="Arial" w:hAnsi="Arial" w:cs="Arial"/>
                <w:sz w:val="19"/>
                <w:szCs w:val="19"/>
                <w:lang w:val="en-GB"/>
              </w:rPr>
              <w:t xml:space="preserve">rust </w:t>
            </w:r>
            <w:r w:rsidR="002E28A0">
              <w:rPr>
                <w:rFonts w:ascii="Arial" w:hAnsi="Arial" w:cs="Arial"/>
                <w:sz w:val="19"/>
                <w:szCs w:val="19"/>
                <w:lang w:val="en-GB"/>
              </w:rPr>
              <w:t>g</w:t>
            </w:r>
            <w:r w:rsidRPr="002E28A0">
              <w:rPr>
                <w:rFonts w:ascii="Arial" w:hAnsi="Arial" w:cs="Arial"/>
                <w:sz w:val="19"/>
                <w:szCs w:val="19"/>
                <w:lang w:val="en-GB"/>
              </w:rPr>
              <w:t>overnors (if in place)</w:t>
            </w:r>
          </w:p>
        </w:tc>
        <w:tc>
          <w:tcPr>
            <w:tcW w:w="2127" w:type="dxa"/>
          </w:tcPr>
          <w:p w14:paraId="7E01C1DD" w14:textId="77777777" w:rsidR="004362AA" w:rsidRPr="002E28A0" w:rsidRDefault="004362AA" w:rsidP="004362AA">
            <w:pPr>
              <w:pStyle w:val="TableText"/>
              <w:spacing w:after="120" w:line="276" w:lineRule="auto"/>
              <w:rPr>
                <w:rFonts w:ascii="Arial" w:hAnsi="Arial" w:cs="Arial"/>
                <w:sz w:val="19"/>
                <w:szCs w:val="19"/>
                <w:lang w:val="en-GB"/>
              </w:rPr>
            </w:pPr>
          </w:p>
        </w:tc>
        <w:tc>
          <w:tcPr>
            <w:tcW w:w="1984" w:type="dxa"/>
          </w:tcPr>
          <w:p w14:paraId="247743F5" w14:textId="77777777" w:rsidR="004362AA" w:rsidRPr="002E28A0" w:rsidRDefault="004362AA" w:rsidP="004362AA">
            <w:pPr>
              <w:pStyle w:val="TableText"/>
              <w:spacing w:after="120" w:line="276" w:lineRule="auto"/>
              <w:rPr>
                <w:rFonts w:ascii="Arial" w:hAnsi="Arial" w:cs="Arial"/>
                <w:sz w:val="19"/>
                <w:szCs w:val="19"/>
                <w:lang w:val="en-GB"/>
              </w:rPr>
            </w:pPr>
          </w:p>
        </w:tc>
      </w:tr>
      <w:tr w:rsidR="004362AA" w:rsidRPr="002E28A0" w14:paraId="0BCB462D" w14:textId="77777777" w:rsidTr="008C0FC7">
        <w:trPr>
          <w:cantSplit/>
        </w:trPr>
        <w:tc>
          <w:tcPr>
            <w:tcW w:w="2127" w:type="dxa"/>
            <w:vMerge/>
          </w:tcPr>
          <w:p w14:paraId="7EB548A9" w14:textId="77777777" w:rsidR="004362AA" w:rsidRPr="002E28A0" w:rsidRDefault="004362AA" w:rsidP="004362AA">
            <w:pPr>
              <w:pStyle w:val="TableText"/>
              <w:spacing w:after="120" w:line="276" w:lineRule="auto"/>
              <w:rPr>
                <w:rFonts w:ascii="Arial" w:hAnsi="Arial" w:cs="Arial"/>
                <w:sz w:val="19"/>
                <w:szCs w:val="19"/>
                <w:lang w:val="en-GB"/>
              </w:rPr>
            </w:pPr>
          </w:p>
        </w:tc>
        <w:tc>
          <w:tcPr>
            <w:tcW w:w="2268" w:type="dxa"/>
            <w:vMerge/>
          </w:tcPr>
          <w:p w14:paraId="0BB173F5" w14:textId="77777777" w:rsidR="004362AA" w:rsidRPr="002E28A0" w:rsidRDefault="004362AA" w:rsidP="004362AA">
            <w:pPr>
              <w:pStyle w:val="TableText"/>
              <w:spacing w:after="120" w:line="276" w:lineRule="auto"/>
              <w:rPr>
                <w:rFonts w:ascii="Arial" w:hAnsi="Arial" w:cs="Arial"/>
                <w:sz w:val="19"/>
                <w:szCs w:val="19"/>
                <w:lang w:val="en-GB"/>
              </w:rPr>
            </w:pPr>
          </w:p>
        </w:tc>
        <w:tc>
          <w:tcPr>
            <w:tcW w:w="6945" w:type="dxa"/>
          </w:tcPr>
          <w:p w14:paraId="31BA3B85" w14:textId="77777777" w:rsidR="004362AA" w:rsidRPr="002E28A0" w:rsidRDefault="004362AA" w:rsidP="004362AA">
            <w:pPr>
              <w:pStyle w:val="TableText"/>
              <w:spacing w:after="120" w:line="276" w:lineRule="auto"/>
              <w:rPr>
                <w:rFonts w:ascii="Arial" w:hAnsi="Arial" w:cs="Arial"/>
                <w:sz w:val="19"/>
                <w:szCs w:val="19"/>
                <w:lang w:val="en-GB"/>
              </w:rPr>
            </w:pPr>
            <w:r w:rsidRPr="002E28A0">
              <w:rPr>
                <w:rFonts w:ascii="Arial" w:hAnsi="Arial" w:cs="Arial"/>
                <w:sz w:val="19"/>
                <w:szCs w:val="19"/>
                <w:lang w:val="en-GB"/>
              </w:rPr>
              <w:t>Trust board meeting minutes reflect check and challenge on maternity and neonatal services from non-executive safety champion for maternity services</w:t>
            </w:r>
          </w:p>
        </w:tc>
        <w:tc>
          <w:tcPr>
            <w:tcW w:w="2127" w:type="dxa"/>
          </w:tcPr>
          <w:p w14:paraId="508A3C06" w14:textId="77777777" w:rsidR="004362AA" w:rsidRPr="002E28A0" w:rsidRDefault="004362AA" w:rsidP="004362AA">
            <w:pPr>
              <w:pStyle w:val="TableText"/>
              <w:spacing w:after="120" w:line="276" w:lineRule="auto"/>
              <w:rPr>
                <w:rFonts w:ascii="Arial" w:hAnsi="Arial" w:cs="Arial"/>
                <w:sz w:val="19"/>
                <w:szCs w:val="19"/>
                <w:lang w:val="en-GB"/>
              </w:rPr>
            </w:pPr>
          </w:p>
        </w:tc>
        <w:tc>
          <w:tcPr>
            <w:tcW w:w="1984" w:type="dxa"/>
          </w:tcPr>
          <w:p w14:paraId="622DA2CC" w14:textId="77777777" w:rsidR="004362AA" w:rsidRPr="002E28A0" w:rsidRDefault="004362AA" w:rsidP="004362AA">
            <w:pPr>
              <w:pStyle w:val="TableText"/>
              <w:spacing w:after="120" w:line="276" w:lineRule="auto"/>
              <w:rPr>
                <w:rFonts w:ascii="Arial" w:hAnsi="Arial" w:cs="Arial"/>
                <w:sz w:val="19"/>
                <w:szCs w:val="19"/>
                <w:lang w:val="en-GB"/>
              </w:rPr>
            </w:pPr>
          </w:p>
        </w:tc>
      </w:tr>
      <w:tr w:rsidR="00C363E2" w:rsidRPr="002E28A0" w14:paraId="171E7E52"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val="restart"/>
          </w:tcPr>
          <w:p w14:paraId="59F91CBF" w14:textId="30048034" w:rsidR="00C363E2" w:rsidRPr="002E28A0" w:rsidRDefault="00C363E2" w:rsidP="004362AA">
            <w:pPr>
              <w:pStyle w:val="TableText"/>
              <w:spacing w:after="120" w:line="276" w:lineRule="auto"/>
              <w:rPr>
                <w:rFonts w:cs="Arial"/>
                <w:sz w:val="19"/>
                <w:szCs w:val="19"/>
              </w:rPr>
            </w:pPr>
            <w:proofErr w:type="spellStart"/>
            <w:r w:rsidRPr="002E28A0">
              <w:rPr>
                <w:rFonts w:ascii="Arial" w:hAnsi="Arial" w:cs="Arial"/>
                <w:b/>
                <w:sz w:val="19"/>
                <w:szCs w:val="19"/>
                <w:lang w:val="en-GB"/>
              </w:rPr>
              <w:t>Multiprofessional</w:t>
            </w:r>
            <w:proofErr w:type="spellEnd"/>
            <w:r w:rsidRPr="002E28A0">
              <w:rPr>
                <w:rFonts w:ascii="Arial" w:hAnsi="Arial" w:cs="Arial"/>
                <w:b/>
                <w:sz w:val="19"/>
                <w:szCs w:val="19"/>
                <w:lang w:val="en-GB"/>
              </w:rPr>
              <w:t xml:space="preserve"> team dynamics</w:t>
            </w:r>
          </w:p>
        </w:tc>
        <w:tc>
          <w:tcPr>
            <w:tcW w:w="2268" w:type="dxa"/>
            <w:vMerge w:val="restart"/>
          </w:tcPr>
          <w:p w14:paraId="44D0C119" w14:textId="68DE7033" w:rsidR="00C363E2" w:rsidRPr="002E28A0" w:rsidRDefault="00C363E2" w:rsidP="004362AA">
            <w:pPr>
              <w:pStyle w:val="TableText"/>
              <w:spacing w:after="120" w:line="276" w:lineRule="auto"/>
              <w:rPr>
                <w:rFonts w:cs="Arial"/>
                <w:sz w:val="19"/>
                <w:szCs w:val="19"/>
              </w:rPr>
            </w:pPr>
            <w:proofErr w:type="spellStart"/>
            <w:r w:rsidRPr="002E28A0">
              <w:rPr>
                <w:rFonts w:ascii="Arial" w:hAnsi="Arial" w:cs="Arial"/>
                <w:b/>
                <w:sz w:val="19"/>
                <w:szCs w:val="19"/>
                <w:lang w:val="en-GB"/>
              </w:rPr>
              <w:t>Multiprofessional</w:t>
            </w:r>
            <w:proofErr w:type="spellEnd"/>
            <w:r w:rsidRPr="002E28A0">
              <w:rPr>
                <w:rFonts w:ascii="Arial" w:hAnsi="Arial" w:cs="Arial"/>
                <w:b/>
                <w:sz w:val="19"/>
                <w:szCs w:val="19"/>
                <w:lang w:val="en-GB"/>
              </w:rPr>
              <w:t xml:space="preserve"> engagement workshops</w:t>
            </w:r>
          </w:p>
        </w:tc>
        <w:tc>
          <w:tcPr>
            <w:tcW w:w="6945" w:type="dxa"/>
          </w:tcPr>
          <w:p w14:paraId="178CC3A3" w14:textId="3CF291BF" w:rsidR="00C363E2" w:rsidRPr="002E28A0" w:rsidRDefault="00C363E2" w:rsidP="004362AA">
            <w:pPr>
              <w:pStyle w:val="TableText"/>
              <w:spacing w:after="120" w:line="276" w:lineRule="auto"/>
              <w:rPr>
                <w:rFonts w:eastAsia="Calibri" w:cs="Arial"/>
                <w:sz w:val="19"/>
                <w:szCs w:val="19"/>
                <w:highlight w:val="yellow"/>
              </w:rPr>
            </w:pPr>
            <w:r w:rsidRPr="002E28A0">
              <w:rPr>
                <w:rFonts w:ascii="Arial" w:eastAsia="Calibri" w:hAnsi="Arial" w:cs="Arial"/>
                <w:sz w:val="19"/>
                <w:szCs w:val="19"/>
                <w:highlight w:val="yellow"/>
                <w:lang w:val="en-GB"/>
              </w:rPr>
              <w:t xml:space="preserve">A pathway has been developed that describes how frontline midwifery, neonatal, obstetric and Board safety champions share safety intelligence from floor to Board and through the local maternity system (LMS) and </w:t>
            </w:r>
            <w:proofErr w:type="spellStart"/>
            <w:r w:rsidRPr="002E28A0">
              <w:rPr>
                <w:rFonts w:ascii="Arial" w:eastAsia="Calibri" w:hAnsi="Arial" w:cs="Arial"/>
                <w:sz w:val="19"/>
                <w:szCs w:val="19"/>
                <w:highlight w:val="yellow"/>
                <w:lang w:val="en-GB"/>
              </w:rPr>
              <w:t>MatNeoSIP</w:t>
            </w:r>
            <w:proofErr w:type="spellEnd"/>
            <w:r w:rsidRPr="002E28A0">
              <w:rPr>
                <w:rFonts w:ascii="Arial" w:eastAsia="Calibri" w:hAnsi="Arial" w:cs="Arial"/>
                <w:sz w:val="19"/>
                <w:szCs w:val="19"/>
                <w:highlight w:val="yellow"/>
                <w:lang w:val="en-GB"/>
              </w:rPr>
              <w:t xml:space="preserve"> Patient Safety Networks. [MIS]</w:t>
            </w:r>
          </w:p>
        </w:tc>
        <w:tc>
          <w:tcPr>
            <w:tcW w:w="2127" w:type="dxa"/>
          </w:tcPr>
          <w:p w14:paraId="0E39F8BE" w14:textId="77777777" w:rsidR="00C363E2" w:rsidRPr="002E28A0" w:rsidRDefault="00C363E2" w:rsidP="004362AA">
            <w:pPr>
              <w:spacing w:after="120" w:line="276" w:lineRule="auto"/>
              <w:rPr>
                <w:rFonts w:cs="Arial"/>
                <w:sz w:val="19"/>
                <w:szCs w:val="19"/>
              </w:rPr>
            </w:pPr>
          </w:p>
        </w:tc>
        <w:tc>
          <w:tcPr>
            <w:tcW w:w="1984" w:type="dxa"/>
          </w:tcPr>
          <w:p w14:paraId="61085129" w14:textId="77777777" w:rsidR="00C363E2" w:rsidRPr="002E28A0" w:rsidRDefault="00C363E2" w:rsidP="004362AA">
            <w:pPr>
              <w:spacing w:after="120" w:line="276" w:lineRule="auto"/>
              <w:rPr>
                <w:rFonts w:cs="Arial"/>
                <w:sz w:val="19"/>
                <w:szCs w:val="19"/>
              </w:rPr>
            </w:pPr>
          </w:p>
        </w:tc>
      </w:tr>
      <w:tr w:rsidR="00C363E2" w:rsidRPr="002E28A0" w14:paraId="3E9D7FA1" w14:textId="77777777" w:rsidTr="008C0FC7">
        <w:trPr>
          <w:cantSplit/>
        </w:trPr>
        <w:tc>
          <w:tcPr>
            <w:tcW w:w="2127" w:type="dxa"/>
            <w:vMerge/>
          </w:tcPr>
          <w:p w14:paraId="2E6EC1E4" w14:textId="638FDC4D" w:rsidR="00C363E2" w:rsidRPr="002E28A0" w:rsidRDefault="00C363E2" w:rsidP="004362AA">
            <w:pPr>
              <w:pStyle w:val="TableText"/>
              <w:spacing w:after="120" w:line="276" w:lineRule="auto"/>
              <w:rPr>
                <w:rFonts w:ascii="Arial" w:hAnsi="Arial" w:cs="Arial"/>
                <w:b/>
                <w:sz w:val="19"/>
                <w:szCs w:val="19"/>
                <w:lang w:val="en-GB"/>
              </w:rPr>
            </w:pPr>
          </w:p>
        </w:tc>
        <w:tc>
          <w:tcPr>
            <w:tcW w:w="2268" w:type="dxa"/>
            <w:vMerge/>
          </w:tcPr>
          <w:p w14:paraId="6A111C0C" w14:textId="1DFAB26C" w:rsidR="00C363E2" w:rsidRPr="002E28A0" w:rsidRDefault="00C363E2" w:rsidP="004362AA">
            <w:pPr>
              <w:pStyle w:val="TableText"/>
              <w:spacing w:after="120" w:line="276" w:lineRule="auto"/>
              <w:rPr>
                <w:rFonts w:ascii="Arial" w:hAnsi="Arial" w:cs="Arial"/>
                <w:sz w:val="19"/>
                <w:szCs w:val="19"/>
                <w:lang w:val="en-GB"/>
              </w:rPr>
            </w:pPr>
          </w:p>
        </w:tc>
        <w:tc>
          <w:tcPr>
            <w:tcW w:w="6945" w:type="dxa"/>
          </w:tcPr>
          <w:p w14:paraId="2D6DD87E" w14:textId="39180D26" w:rsidR="00C363E2" w:rsidRPr="002E28A0" w:rsidRDefault="00C363E2" w:rsidP="004362AA">
            <w:pPr>
              <w:pStyle w:val="TableText"/>
              <w:spacing w:after="120" w:line="276" w:lineRule="auto"/>
              <w:rPr>
                <w:rFonts w:ascii="Arial" w:hAnsi="Arial" w:cs="Arial"/>
                <w:sz w:val="19"/>
                <w:szCs w:val="19"/>
                <w:lang w:val="en-GB"/>
              </w:rPr>
            </w:pPr>
            <w:r w:rsidRPr="002E28A0">
              <w:rPr>
                <w:rFonts w:ascii="Arial" w:hAnsi="Arial" w:cs="Arial"/>
                <w:sz w:val="19"/>
                <w:szCs w:val="19"/>
                <w:lang w:val="en-GB"/>
              </w:rPr>
              <w:t xml:space="preserve">Planned schedule of joint </w:t>
            </w:r>
            <w:proofErr w:type="spellStart"/>
            <w:r>
              <w:rPr>
                <w:rFonts w:ascii="Arial" w:hAnsi="Arial" w:cs="Arial"/>
                <w:sz w:val="19"/>
                <w:szCs w:val="19"/>
                <w:lang w:val="en-GB"/>
              </w:rPr>
              <w:t>multiprofessional</w:t>
            </w:r>
            <w:proofErr w:type="spellEnd"/>
            <w:r w:rsidRPr="002E28A0">
              <w:rPr>
                <w:rFonts w:ascii="Arial" w:hAnsi="Arial" w:cs="Arial"/>
                <w:sz w:val="19"/>
                <w:szCs w:val="19"/>
                <w:lang w:val="en-GB"/>
              </w:rPr>
              <w:t xml:space="preserve"> engagement sessions with chair shared between triumvirate, </w:t>
            </w:r>
            <w:proofErr w:type="spellStart"/>
            <w:r>
              <w:rPr>
                <w:rFonts w:ascii="Arial" w:hAnsi="Arial" w:cs="Arial"/>
                <w:sz w:val="19"/>
                <w:szCs w:val="19"/>
                <w:lang w:val="en-GB"/>
              </w:rPr>
              <w:t>ie</w:t>
            </w:r>
            <w:proofErr w:type="spellEnd"/>
            <w:r w:rsidRPr="002E28A0">
              <w:rPr>
                <w:rFonts w:ascii="Arial" w:hAnsi="Arial" w:cs="Arial"/>
                <w:sz w:val="19"/>
                <w:szCs w:val="19"/>
                <w:lang w:val="en-GB"/>
              </w:rPr>
              <w:t xml:space="preserve"> quarterly audit days, strategy development, quality improvement plans</w:t>
            </w:r>
          </w:p>
        </w:tc>
        <w:tc>
          <w:tcPr>
            <w:tcW w:w="2127" w:type="dxa"/>
          </w:tcPr>
          <w:p w14:paraId="6A173555" w14:textId="77777777" w:rsidR="00C363E2" w:rsidRPr="002E28A0" w:rsidRDefault="00C363E2" w:rsidP="004362AA">
            <w:pPr>
              <w:pStyle w:val="TableText"/>
              <w:spacing w:after="120" w:line="276" w:lineRule="auto"/>
              <w:rPr>
                <w:rFonts w:ascii="Arial" w:hAnsi="Arial" w:cs="Arial"/>
                <w:sz w:val="19"/>
                <w:szCs w:val="19"/>
                <w:lang w:val="en-GB"/>
              </w:rPr>
            </w:pPr>
            <w:r w:rsidRPr="002E28A0">
              <w:rPr>
                <w:rFonts w:ascii="Arial" w:hAnsi="Arial" w:cs="Arial"/>
                <w:sz w:val="19"/>
                <w:szCs w:val="19"/>
                <w:lang w:val="en-GB"/>
              </w:rPr>
              <w:t xml:space="preserve"> </w:t>
            </w:r>
          </w:p>
        </w:tc>
        <w:tc>
          <w:tcPr>
            <w:tcW w:w="1984" w:type="dxa"/>
          </w:tcPr>
          <w:p w14:paraId="1765FCBC" w14:textId="77777777" w:rsidR="00C363E2" w:rsidRPr="002E28A0" w:rsidRDefault="00C363E2" w:rsidP="004362AA">
            <w:pPr>
              <w:pStyle w:val="TableText"/>
              <w:spacing w:after="120" w:line="276" w:lineRule="auto"/>
              <w:rPr>
                <w:rFonts w:ascii="Arial" w:hAnsi="Arial" w:cs="Arial"/>
                <w:sz w:val="19"/>
                <w:szCs w:val="19"/>
                <w:lang w:val="en-GB"/>
              </w:rPr>
            </w:pPr>
          </w:p>
        </w:tc>
      </w:tr>
      <w:tr w:rsidR="00907409" w:rsidRPr="002E28A0" w14:paraId="3386DCDF"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1312937E" w14:textId="77777777" w:rsidR="00907409" w:rsidRPr="002E28A0" w:rsidRDefault="00907409" w:rsidP="004362AA">
            <w:pPr>
              <w:pStyle w:val="TableText"/>
              <w:spacing w:after="120" w:line="276" w:lineRule="auto"/>
              <w:rPr>
                <w:rFonts w:cs="Arial"/>
                <w:sz w:val="19"/>
                <w:szCs w:val="19"/>
              </w:rPr>
            </w:pPr>
          </w:p>
        </w:tc>
        <w:tc>
          <w:tcPr>
            <w:tcW w:w="2268" w:type="dxa"/>
            <w:vMerge w:val="restart"/>
          </w:tcPr>
          <w:p w14:paraId="4AB0F894" w14:textId="2F0A3C71" w:rsidR="00907409" w:rsidRPr="002E28A0" w:rsidRDefault="00907409" w:rsidP="004362AA">
            <w:pPr>
              <w:pStyle w:val="TableText"/>
              <w:spacing w:after="120" w:line="276" w:lineRule="auto"/>
              <w:rPr>
                <w:rFonts w:cs="Arial"/>
                <w:sz w:val="19"/>
                <w:szCs w:val="19"/>
              </w:rPr>
            </w:pPr>
            <w:proofErr w:type="spellStart"/>
            <w:r w:rsidRPr="002E28A0">
              <w:rPr>
                <w:rFonts w:ascii="Arial" w:hAnsi="Arial" w:cs="Arial"/>
                <w:b/>
                <w:sz w:val="19"/>
                <w:szCs w:val="19"/>
                <w:lang w:val="en-GB"/>
              </w:rPr>
              <w:t>Multiprofessional</w:t>
            </w:r>
            <w:proofErr w:type="spellEnd"/>
            <w:r w:rsidRPr="002E28A0">
              <w:rPr>
                <w:rFonts w:ascii="Arial" w:hAnsi="Arial" w:cs="Arial"/>
                <w:b/>
                <w:sz w:val="19"/>
                <w:szCs w:val="19"/>
                <w:lang w:val="en-GB"/>
              </w:rPr>
              <w:t xml:space="preserve"> training programme</w:t>
            </w:r>
          </w:p>
        </w:tc>
        <w:tc>
          <w:tcPr>
            <w:tcW w:w="6945" w:type="dxa"/>
          </w:tcPr>
          <w:p w14:paraId="023D1B43" w14:textId="30D8F8AB" w:rsidR="00907409" w:rsidRPr="002E28A0" w:rsidRDefault="00907409" w:rsidP="004362AA">
            <w:pPr>
              <w:pStyle w:val="TableText"/>
              <w:spacing w:after="120" w:line="276" w:lineRule="auto"/>
              <w:rPr>
                <w:rFonts w:cs="Arial"/>
                <w:sz w:val="19"/>
                <w:szCs w:val="19"/>
              </w:rPr>
            </w:pPr>
            <w:r w:rsidRPr="002E28A0">
              <w:rPr>
                <w:rFonts w:ascii="Arial" w:hAnsi="Arial" w:cs="Arial"/>
                <w:sz w:val="19"/>
                <w:szCs w:val="19"/>
                <w:lang w:val="en-GB"/>
              </w:rPr>
              <w:t>Record of attendance by professional group and individual</w:t>
            </w:r>
          </w:p>
        </w:tc>
        <w:tc>
          <w:tcPr>
            <w:tcW w:w="2127" w:type="dxa"/>
          </w:tcPr>
          <w:p w14:paraId="7D4B967A" w14:textId="77777777" w:rsidR="00907409" w:rsidRPr="002E28A0" w:rsidRDefault="00907409" w:rsidP="004362AA">
            <w:pPr>
              <w:pStyle w:val="TableText"/>
              <w:spacing w:after="120" w:line="276" w:lineRule="auto"/>
              <w:rPr>
                <w:rFonts w:cs="Arial"/>
                <w:sz w:val="19"/>
                <w:szCs w:val="19"/>
              </w:rPr>
            </w:pPr>
          </w:p>
        </w:tc>
        <w:tc>
          <w:tcPr>
            <w:tcW w:w="1984" w:type="dxa"/>
          </w:tcPr>
          <w:p w14:paraId="57D8CEEA" w14:textId="77777777" w:rsidR="00907409" w:rsidRPr="002E28A0" w:rsidRDefault="00907409" w:rsidP="004362AA">
            <w:pPr>
              <w:pStyle w:val="TableText"/>
              <w:spacing w:after="120" w:line="276" w:lineRule="auto"/>
              <w:rPr>
                <w:rFonts w:cs="Arial"/>
                <w:sz w:val="19"/>
                <w:szCs w:val="19"/>
              </w:rPr>
            </w:pPr>
          </w:p>
        </w:tc>
      </w:tr>
      <w:tr w:rsidR="00907409" w:rsidRPr="002E28A0" w14:paraId="60E2C44A" w14:textId="77777777" w:rsidTr="008C0FC7">
        <w:trPr>
          <w:cantSplit/>
        </w:trPr>
        <w:tc>
          <w:tcPr>
            <w:tcW w:w="2127" w:type="dxa"/>
            <w:vMerge/>
          </w:tcPr>
          <w:p w14:paraId="21F5BF13" w14:textId="77777777" w:rsidR="00907409" w:rsidRPr="002E28A0" w:rsidRDefault="00907409" w:rsidP="004362AA">
            <w:pPr>
              <w:pStyle w:val="TableText"/>
              <w:spacing w:after="120" w:line="276" w:lineRule="auto"/>
              <w:rPr>
                <w:rFonts w:cs="Arial"/>
                <w:sz w:val="19"/>
                <w:szCs w:val="19"/>
              </w:rPr>
            </w:pPr>
          </w:p>
        </w:tc>
        <w:tc>
          <w:tcPr>
            <w:tcW w:w="2268" w:type="dxa"/>
            <w:vMerge/>
          </w:tcPr>
          <w:p w14:paraId="6BAFEDE1" w14:textId="0F1BB4C9" w:rsidR="00907409" w:rsidRPr="002E28A0" w:rsidRDefault="00907409" w:rsidP="004362AA">
            <w:pPr>
              <w:pStyle w:val="TableText"/>
              <w:spacing w:after="120" w:line="276" w:lineRule="auto"/>
              <w:rPr>
                <w:rFonts w:cs="Arial"/>
                <w:sz w:val="19"/>
                <w:szCs w:val="19"/>
              </w:rPr>
            </w:pPr>
          </w:p>
        </w:tc>
        <w:tc>
          <w:tcPr>
            <w:tcW w:w="6945" w:type="dxa"/>
          </w:tcPr>
          <w:p w14:paraId="5745B07F" w14:textId="6FA755E1" w:rsidR="00907409" w:rsidRPr="002E28A0" w:rsidRDefault="00907409" w:rsidP="004362AA">
            <w:pPr>
              <w:pStyle w:val="TableText"/>
              <w:spacing w:after="120" w:line="276" w:lineRule="auto"/>
              <w:rPr>
                <w:rFonts w:cs="Arial"/>
                <w:sz w:val="19"/>
                <w:szCs w:val="19"/>
              </w:rPr>
            </w:pPr>
            <w:r w:rsidRPr="002E28A0">
              <w:rPr>
                <w:rFonts w:ascii="Arial" w:hAnsi="Arial" w:cs="Arial"/>
                <w:sz w:val="19"/>
                <w:szCs w:val="19"/>
                <w:lang w:val="en-GB"/>
              </w:rPr>
              <w:t>Recorded in every staff member’s electronic learning and development record</w:t>
            </w:r>
          </w:p>
        </w:tc>
        <w:tc>
          <w:tcPr>
            <w:tcW w:w="2127" w:type="dxa"/>
          </w:tcPr>
          <w:p w14:paraId="2790D75F" w14:textId="77777777" w:rsidR="00907409" w:rsidRPr="002E28A0" w:rsidRDefault="00907409" w:rsidP="004362AA">
            <w:pPr>
              <w:pStyle w:val="TableText"/>
              <w:spacing w:after="120" w:line="276" w:lineRule="auto"/>
              <w:rPr>
                <w:rFonts w:cs="Arial"/>
                <w:sz w:val="19"/>
                <w:szCs w:val="19"/>
              </w:rPr>
            </w:pPr>
          </w:p>
        </w:tc>
        <w:tc>
          <w:tcPr>
            <w:tcW w:w="1984" w:type="dxa"/>
          </w:tcPr>
          <w:p w14:paraId="7AA32C2D" w14:textId="77777777" w:rsidR="00907409" w:rsidRPr="002E28A0" w:rsidRDefault="00907409" w:rsidP="004362AA">
            <w:pPr>
              <w:pStyle w:val="TableText"/>
              <w:spacing w:after="120" w:line="276" w:lineRule="auto"/>
              <w:rPr>
                <w:rFonts w:cs="Arial"/>
                <w:sz w:val="19"/>
                <w:szCs w:val="19"/>
              </w:rPr>
            </w:pPr>
          </w:p>
        </w:tc>
      </w:tr>
      <w:tr w:rsidR="00907409" w:rsidRPr="002E28A0" w14:paraId="3B8592D6"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462B2B37" w14:textId="77777777" w:rsidR="00907409" w:rsidRPr="002E28A0" w:rsidRDefault="00907409" w:rsidP="004362AA">
            <w:pPr>
              <w:pStyle w:val="TableText"/>
              <w:spacing w:after="120" w:line="276" w:lineRule="auto"/>
              <w:rPr>
                <w:rFonts w:ascii="Arial" w:hAnsi="Arial" w:cs="Arial"/>
                <w:sz w:val="19"/>
                <w:szCs w:val="19"/>
                <w:lang w:val="en-GB"/>
              </w:rPr>
            </w:pPr>
          </w:p>
        </w:tc>
        <w:tc>
          <w:tcPr>
            <w:tcW w:w="2268" w:type="dxa"/>
            <w:vMerge/>
          </w:tcPr>
          <w:p w14:paraId="0125AB5C" w14:textId="7009EAF4" w:rsidR="00907409" w:rsidRPr="002E28A0" w:rsidRDefault="00907409" w:rsidP="004362AA">
            <w:pPr>
              <w:pStyle w:val="TableText"/>
              <w:spacing w:after="120" w:line="276" w:lineRule="auto"/>
              <w:rPr>
                <w:rFonts w:ascii="Arial" w:hAnsi="Arial" w:cs="Arial"/>
                <w:sz w:val="19"/>
                <w:szCs w:val="19"/>
                <w:lang w:val="en-GB"/>
              </w:rPr>
            </w:pPr>
          </w:p>
        </w:tc>
        <w:tc>
          <w:tcPr>
            <w:tcW w:w="6945" w:type="dxa"/>
          </w:tcPr>
          <w:p w14:paraId="1D2B9BC0" w14:textId="428CF00D" w:rsidR="00907409" w:rsidRPr="002E28A0" w:rsidRDefault="00907409" w:rsidP="004362AA">
            <w:pPr>
              <w:pStyle w:val="TableText"/>
              <w:spacing w:after="120" w:line="276" w:lineRule="auto"/>
              <w:rPr>
                <w:rFonts w:ascii="Arial" w:hAnsi="Arial" w:cs="Arial"/>
                <w:sz w:val="19"/>
                <w:szCs w:val="19"/>
                <w:lang w:val="en-GB"/>
              </w:rPr>
            </w:pPr>
            <w:r w:rsidRPr="002E28A0">
              <w:rPr>
                <w:rFonts w:ascii="Arial" w:hAnsi="Arial" w:cs="Arial"/>
                <w:sz w:val="19"/>
                <w:szCs w:val="19"/>
                <w:lang w:val="en-GB"/>
              </w:rPr>
              <w:t xml:space="preserve">Annual schedule of job essential maternity-specific training and education days, that meet the NHS England and NHS Improvement Core Competency framework as a minimum published and accessible for all relevant staff to see </w:t>
            </w:r>
          </w:p>
        </w:tc>
        <w:tc>
          <w:tcPr>
            <w:tcW w:w="2127" w:type="dxa"/>
          </w:tcPr>
          <w:p w14:paraId="2D02D87D" w14:textId="77777777" w:rsidR="00907409" w:rsidRPr="002E28A0" w:rsidRDefault="00907409" w:rsidP="004362AA">
            <w:pPr>
              <w:pStyle w:val="TableText"/>
              <w:spacing w:after="120" w:line="276" w:lineRule="auto"/>
              <w:rPr>
                <w:rFonts w:ascii="Arial" w:hAnsi="Arial" w:cs="Arial"/>
                <w:sz w:val="19"/>
                <w:szCs w:val="19"/>
                <w:lang w:val="en-GB"/>
              </w:rPr>
            </w:pPr>
          </w:p>
        </w:tc>
        <w:tc>
          <w:tcPr>
            <w:tcW w:w="1984" w:type="dxa"/>
          </w:tcPr>
          <w:p w14:paraId="6137FA2E" w14:textId="77777777" w:rsidR="00907409" w:rsidRPr="002E28A0" w:rsidRDefault="00907409" w:rsidP="004362AA">
            <w:pPr>
              <w:pStyle w:val="TableText"/>
              <w:spacing w:after="120" w:line="276" w:lineRule="auto"/>
              <w:rPr>
                <w:rFonts w:ascii="Arial" w:hAnsi="Arial" w:cs="Arial"/>
                <w:sz w:val="19"/>
                <w:szCs w:val="19"/>
                <w:lang w:val="en-GB"/>
              </w:rPr>
            </w:pPr>
          </w:p>
        </w:tc>
      </w:tr>
      <w:tr w:rsidR="00907409" w:rsidRPr="002E28A0" w14:paraId="7C577945" w14:textId="77777777" w:rsidTr="008C0FC7">
        <w:trPr>
          <w:cantSplit/>
        </w:trPr>
        <w:tc>
          <w:tcPr>
            <w:tcW w:w="2127" w:type="dxa"/>
            <w:vMerge/>
          </w:tcPr>
          <w:p w14:paraId="0E5EEEEA" w14:textId="77777777" w:rsidR="00907409" w:rsidRPr="002E28A0" w:rsidRDefault="00907409" w:rsidP="004362AA">
            <w:pPr>
              <w:pStyle w:val="TableText"/>
              <w:spacing w:after="120" w:line="276" w:lineRule="auto"/>
              <w:rPr>
                <w:rFonts w:ascii="Arial" w:hAnsi="Arial" w:cs="Arial"/>
                <w:sz w:val="19"/>
                <w:szCs w:val="19"/>
                <w:lang w:val="en-GB"/>
              </w:rPr>
            </w:pPr>
          </w:p>
        </w:tc>
        <w:tc>
          <w:tcPr>
            <w:tcW w:w="2268" w:type="dxa"/>
            <w:vMerge/>
          </w:tcPr>
          <w:p w14:paraId="6B00524F" w14:textId="77777777" w:rsidR="00907409" w:rsidRPr="002E28A0" w:rsidRDefault="00907409" w:rsidP="004362AA">
            <w:pPr>
              <w:pStyle w:val="TableText"/>
              <w:spacing w:after="120" w:line="276" w:lineRule="auto"/>
              <w:rPr>
                <w:rFonts w:ascii="Arial" w:hAnsi="Arial" w:cs="Arial"/>
                <w:b/>
                <w:sz w:val="19"/>
                <w:szCs w:val="19"/>
                <w:lang w:val="en-GB"/>
              </w:rPr>
            </w:pPr>
          </w:p>
        </w:tc>
        <w:tc>
          <w:tcPr>
            <w:tcW w:w="6945" w:type="dxa"/>
          </w:tcPr>
          <w:p w14:paraId="06628F99" w14:textId="77777777" w:rsidR="00907409" w:rsidRPr="002E28A0" w:rsidRDefault="00907409" w:rsidP="004362AA">
            <w:pPr>
              <w:pStyle w:val="TableText"/>
              <w:spacing w:after="120" w:line="276" w:lineRule="auto"/>
              <w:rPr>
                <w:rFonts w:ascii="Arial" w:hAnsi="Arial" w:cs="Arial"/>
                <w:sz w:val="19"/>
                <w:szCs w:val="19"/>
                <w:lang w:val="en-GB"/>
              </w:rPr>
            </w:pPr>
            <w:r w:rsidRPr="002E28A0">
              <w:rPr>
                <w:rFonts w:ascii="Arial" w:hAnsi="Arial" w:cs="Arial"/>
                <w:sz w:val="19"/>
                <w:szCs w:val="19"/>
                <w:lang w:val="en-GB"/>
              </w:rPr>
              <w:t>A clear Training Needs analysis in place that identifies the minimum hours of training required for each professional group and by grade/ seniority</w:t>
            </w:r>
          </w:p>
        </w:tc>
        <w:tc>
          <w:tcPr>
            <w:tcW w:w="2127" w:type="dxa"/>
          </w:tcPr>
          <w:p w14:paraId="0E2B8D78" w14:textId="77777777" w:rsidR="00907409" w:rsidRPr="002E28A0" w:rsidRDefault="00907409" w:rsidP="004362AA">
            <w:pPr>
              <w:pStyle w:val="TableText"/>
              <w:spacing w:after="120" w:line="276" w:lineRule="auto"/>
              <w:rPr>
                <w:rFonts w:ascii="Arial" w:hAnsi="Arial" w:cs="Arial"/>
                <w:sz w:val="19"/>
                <w:szCs w:val="19"/>
                <w:lang w:val="en-GB"/>
              </w:rPr>
            </w:pPr>
          </w:p>
        </w:tc>
        <w:tc>
          <w:tcPr>
            <w:tcW w:w="1984" w:type="dxa"/>
          </w:tcPr>
          <w:p w14:paraId="37DEE081" w14:textId="77777777" w:rsidR="00907409" w:rsidRPr="002E28A0" w:rsidRDefault="00907409" w:rsidP="004362AA">
            <w:pPr>
              <w:pStyle w:val="TableText"/>
              <w:spacing w:after="120" w:line="276" w:lineRule="auto"/>
              <w:rPr>
                <w:rFonts w:ascii="Arial" w:hAnsi="Arial" w:cs="Arial"/>
                <w:sz w:val="19"/>
                <w:szCs w:val="19"/>
                <w:lang w:val="en-GB"/>
              </w:rPr>
            </w:pPr>
          </w:p>
        </w:tc>
      </w:tr>
      <w:tr w:rsidR="00907409" w:rsidRPr="002E28A0" w14:paraId="06A78BA7"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42D4460D" w14:textId="77777777" w:rsidR="00907409" w:rsidRPr="002E28A0" w:rsidRDefault="00907409" w:rsidP="004362AA">
            <w:pPr>
              <w:pStyle w:val="TableText"/>
              <w:spacing w:after="120" w:line="276" w:lineRule="auto"/>
              <w:rPr>
                <w:rFonts w:ascii="Arial" w:hAnsi="Arial" w:cs="Arial"/>
                <w:sz w:val="19"/>
                <w:szCs w:val="19"/>
                <w:lang w:val="en-GB"/>
              </w:rPr>
            </w:pPr>
          </w:p>
        </w:tc>
        <w:tc>
          <w:tcPr>
            <w:tcW w:w="2268" w:type="dxa"/>
            <w:vMerge/>
          </w:tcPr>
          <w:p w14:paraId="64902F78" w14:textId="77777777" w:rsidR="00907409" w:rsidRPr="002E28A0" w:rsidRDefault="00907409" w:rsidP="004362AA">
            <w:pPr>
              <w:pStyle w:val="TableText"/>
              <w:spacing w:after="120" w:line="276" w:lineRule="auto"/>
              <w:rPr>
                <w:rFonts w:ascii="Arial" w:hAnsi="Arial" w:cs="Arial"/>
                <w:b/>
                <w:sz w:val="19"/>
                <w:szCs w:val="19"/>
                <w:lang w:val="en-GB"/>
              </w:rPr>
            </w:pPr>
          </w:p>
        </w:tc>
        <w:tc>
          <w:tcPr>
            <w:tcW w:w="6945" w:type="dxa"/>
          </w:tcPr>
          <w:p w14:paraId="0A7A0B21" w14:textId="77777777" w:rsidR="00907409" w:rsidRPr="002E28A0" w:rsidRDefault="00907409" w:rsidP="004362AA">
            <w:pPr>
              <w:pStyle w:val="TableText"/>
              <w:spacing w:after="120" w:line="276" w:lineRule="auto"/>
              <w:rPr>
                <w:rFonts w:ascii="Arial" w:hAnsi="Arial" w:cs="Arial"/>
                <w:sz w:val="19"/>
                <w:szCs w:val="19"/>
                <w:lang w:val="en-GB"/>
              </w:rPr>
            </w:pPr>
            <w:r w:rsidRPr="002E28A0">
              <w:rPr>
                <w:rFonts w:ascii="Arial" w:hAnsi="Arial" w:cs="Arial"/>
                <w:sz w:val="19"/>
                <w:szCs w:val="19"/>
                <w:lang w:val="en-GB"/>
              </w:rPr>
              <w:t>All staff given time to undertake mandatory and job essential training as part of working hours</w:t>
            </w:r>
          </w:p>
        </w:tc>
        <w:tc>
          <w:tcPr>
            <w:tcW w:w="2127" w:type="dxa"/>
          </w:tcPr>
          <w:p w14:paraId="0709A01F" w14:textId="77777777" w:rsidR="00907409" w:rsidRPr="002E28A0" w:rsidRDefault="00907409" w:rsidP="004362AA">
            <w:pPr>
              <w:pStyle w:val="TableText"/>
              <w:spacing w:after="120" w:line="276" w:lineRule="auto"/>
              <w:rPr>
                <w:rFonts w:ascii="Arial" w:hAnsi="Arial" w:cs="Arial"/>
                <w:sz w:val="19"/>
                <w:szCs w:val="19"/>
                <w:lang w:val="en-GB"/>
              </w:rPr>
            </w:pPr>
          </w:p>
        </w:tc>
        <w:tc>
          <w:tcPr>
            <w:tcW w:w="1984" w:type="dxa"/>
          </w:tcPr>
          <w:p w14:paraId="17508268" w14:textId="77777777" w:rsidR="00907409" w:rsidRPr="002E28A0" w:rsidRDefault="00907409" w:rsidP="004362AA">
            <w:pPr>
              <w:pStyle w:val="TableText"/>
              <w:spacing w:after="120" w:line="276" w:lineRule="auto"/>
              <w:rPr>
                <w:rFonts w:ascii="Arial" w:hAnsi="Arial" w:cs="Arial"/>
                <w:sz w:val="19"/>
                <w:szCs w:val="19"/>
                <w:lang w:val="en-GB"/>
              </w:rPr>
            </w:pPr>
          </w:p>
        </w:tc>
      </w:tr>
      <w:tr w:rsidR="00907409" w:rsidRPr="002E28A0" w14:paraId="0F328AFE" w14:textId="77777777" w:rsidTr="008C0FC7">
        <w:trPr>
          <w:cantSplit/>
        </w:trPr>
        <w:tc>
          <w:tcPr>
            <w:tcW w:w="2127" w:type="dxa"/>
            <w:vMerge/>
          </w:tcPr>
          <w:p w14:paraId="64A53E29" w14:textId="77777777" w:rsidR="00907409" w:rsidRPr="002E28A0" w:rsidRDefault="00907409" w:rsidP="004362AA">
            <w:pPr>
              <w:pStyle w:val="TableText"/>
              <w:spacing w:after="120" w:line="276" w:lineRule="auto"/>
              <w:rPr>
                <w:rFonts w:ascii="Arial" w:hAnsi="Arial" w:cs="Arial"/>
                <w:sz w:val="19"/>
                <w:szCs w:val="19"/>
                <w:lang w:val="en-GB"/>
              </w:rPr>
            </w:pPr>
          </w:p>
        </w:tc>
        <w:tc>
          <w:tcPr>
            <w:tcW w:w="2268" w:type="dxa"/>
            <w:vMerge/>
          </w:tcPr>
          <w:p w14:paraId="324EA973" w14:textId="77777777" w:rsidR="00907409" w:rsidRPr="002E28A0" w:rsidRDefault="00907409" w:rsidP="004362AA">
            <w:pPr>
              <w:pStyle w:val="TableText"/>
              <w:spacing w:after="120" w:line="276" w:lineRule="auto"/>
              <w:rPr>
                <w:rFonts w:ascii="Arial" w:hAnsi="Arial" w:cs="Arial"/>
                <w:sz w:val="19"/>
                <w:szCs w:val="19"/>
                <w:lang w:val="en-GB"/>
              </w:rPr>
            </w:pPr>
          </w:p>
        </w:tc>
        <w:tc>
          <w:tcPr>
            <w:tcW w:w="6945" w:type="dxa"/>
          </w:tcPr>
          <w:p w14:paraId="0EC7729A" w14:textId="286E6FE3" w:rsidR="00907409" w:rsidRPr="002E28A0" w:rsidRDefault="00907409" w:rsidP="004362AA">
            <w:pPr>
              <w:pStyle w:val="TableText"/>
              <w:spacing w:after="120" w:line="276" w:lineRule="auto"/>
              <w:rPr>
                <w:rFonts w:ascii="Arial" w:hAnsi="Arial" w:cs="Arial"/>
                <w:sz w:val="19"/>
                <w:szCs w:val="19"/>
                <w:lang w:val="en-GB"/>
              </w:rPr>
            </w:pPr>
            <w:r w:rsidRPr="002E28A0">
              <w:rPr>
                <w:rFonts w:ascii="Arial" w:hAnsi="Arial" w:cs="Arial"/>
                <w:sz w:val="19"/>
                <w:szCs w:val="19"/>
                <w:lang w:val="en-GB"/>
              </w:rPr>
              <w:t xml:space="preserve">Full record of staff attendance for last </w:t>
            </w:r>
            <w:r>
              <w:rPr>
                <w:rFonts w:ascii="Arial" w:hAnsi="Arial" w:cs="Arial"/>
                <w:sz w:val="19"/>
                <w:szCs w:val="19"/>
                <w:lang w:val="en-GB"/>
              </w:rPr>
              <w:t>three</w:t>
            </w:r>
            <w:r w:rsidRPr="002E28A0">
              <w:rPr>
                <w:rFonts w:ascii="Arial" w:hAnsi="Arial" w:cs="Arial"/>
                <w:sz w:val="19"/>
                <w:szCs w:val="19"/>
                <w:lang w:val="en-GB"/>
              </w:rPr>
              <w:t xml:space="preserve"> years</w:t>
            </w:r>
          </w:p>
        </w:tc>
        <w:tc>
          <w:tcPr>
            <w:tcW w:w="2127" w:type="dxa"/>
          </w:tcPr>
          <w:p w14:paraId="14843EE9" w14:textId="77777777" w:rsidR="00907409" w:rsidRPr="002E28A0" w:rsidRDefault="00907409" w:rsidP="004362AA">
            <w:pPr>
              <w:pStyle w:val="TableText"/>
              <w:spacing w:after="120" w:line="276" w:lineRule="auto"/>
              <w:rPr>
                <w:rFonts w:ascii="Arial" w:hAnsi="Arial" w:cs="Arial"/>
                <w:sz w:val="19"/>
                <w:szCs w:val="19"/>
                <w:lang w:val="en-GB"/>
              </w:rPr>
            </w:pPr>
          </w:p>
        </w:tc>
        <w:tc>
          <w:tcPr>
            <w:tcW w:w="1984" w:type="dxa"/>
          </w:tcPr>
          <w:p w14:paraId="306E36A1" w14:textId="77777777" w:rsidR="00907409" w:rsidRPr="002E28A0" w:rsidRDefault="00907409" w:rsidP="004362AA">
            <w:pPr>
              <w:pStyle w:val="TableText"/>
              <w:spacing w:after="120" w:line="276" w:lineRule="auto"/>
              <w:rPr>
                <w:rFonts w:ascii="Arial" w:hAnsi="Arial" w:cs="Arial"/>
                <w:sz w:val="19"/>
                <w:szCs w:val="19"/>
                <w:lang w:val="en-GB"/>
              </w:rPr>
            </w:pPr>
          </w:p>
        </w:tc>
      </w:tr>
      <w:tr w:rsidR="00907409" w:rsidRPr="002E28A0" w14:paraId="42BE8CF5"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210AF736" w14:textId="77777777" w:rsidR="00907409" w:rsidRPr="002E28A0" w:rsidRDefault="00907409" w:rsidP="004362AA">
            <w:pPr>
              <w:pStyle w:val="TableText"/>
              <w:spacing w:after="120" w:line="276" w:lineRule="auto"/>
              <w:rPr>
                <w:rFonts w:ascii="Arial" w:hAnsi="Arial" w:cs="Arial"/>
                <w:sz w:val="19"/>
                <w:szCs w:val="19"/>
                <w:lang w:val="en-GB"/>
              </w:rPr>
            </w:pPr>
          </w:p>
        </w:tc>
        <w:tc>
          <w:tcPr>
            <w:tcW w:w="2268" w:type="dxa"/>
            <w:vMerge/>
          </w:tcPr>
          <w:p w14:paraId="3CBA8A4A" w14:textId="77777777" w:rsidR="00907409" w:rsidRPr="002E28A0" w:rsidRDefault="00907409" w:rsidP="004362AA">
            <w:pPr>
              <w:pStyle w:val="TableText"/>
              <w:spacing w:after="120" w:line="276" w:lineRule="auto"/>
              <w:rPr>
                <w:rFonts w:ascii="Arial" w:hAnsi="Arial" w:cs="Arial"/>
                <w:sz w:val="19"/>
                <w:szCs w:val="19"/>
                <w:lang w:val="en-GB"/>
              </w:rPr>
            </w:pPr>
          </w:p>
        </w:tc>
        <w:tc>
          <w:tcPr>
            <w:tcW w:w="6945" w:type="dxa"/>
          </w:tcPr>
          <w:p w14:paraId="5B581126" w14:textId="77777777" w:rsidR="00907409" w:rsidRPr="002E28A0" w:rsidRDefault="00907409" w:rsidP="004362AA">
            <w:pPr>
              <w:pStyle w:val="TableText"/>
              <w:spacing w:after="120" w:line="276" w:lineRule="auto"/>
              <w:rPr>
                <w:rFonts w:ascii="Arial" w:hAnsi="Arial" w:cs="Arial"/>
                <w:sz w:val="19"/>
                <w:szCs w:val="19"/>
                <w:lang w:val="en-GB"/>
              </w:rPr>
            </w:pPr>
            <w:r w:rsidRPr="002E28A0">
              <w:rPr>
                <w:rFonts w:ascii="Arial" w:hAnsi="Arial" w:cs="Arial"/>
                <w:sz w:val="19"/>
                <w:szCs w:val="19"/>
                <w:lang w:val="en-GB"/>
              </w:rPr>
              <w:t>Record of planned staff attendance in current year</w:t>
            </w:r>
          </w:p>
        </w:tc>
        <w:tc>
          <w:tcPr>
            <w:tcW w:w="2127" w:type="dxa"/>
          </w:tcPr>
          <w:p w14:paraId="5C96B798" w14:textId="77777777" w:rsidR="00907409" w:rsidRPr="002E28A0" w:rsidRDefault="00907409" w:rsidP="004362AA">
            <w:pPr>
              <w:pStyle w:val="TableText"/>
              <w:spacing w:after="120" w:line="276" w:lineRule="auto"/>
              <w:rPr>
                <w:rFonts w:ascii="Arial" w:hAnsi="Arial" w:cs="Arial"/>
                <w:sz w:val="19"/>
                <w:szCs w:val="19"/>
                <w:lang w:val="en-GB"/>
              </w:rPr>
            </w:pPr>
          </w:p>
        </w:tc>
        <w:tc>
          <w:tcPr>
            <w:tcW w:w="1984" w:type="dxa"/>
          </w:tcPr>
          <w:p w14:paraId="1D0E256D" w14:textId="77777777" w:rsidR="00907409" w:rsidRPr="002E28A0" w:rsidRDefault="00907409" w:rsidP="004362AA">
            <w:pPr>
              <w:pStyle w:val="TableText"/>
              <w:spacing w:after="120" w:line="276" w:lineRule="auto"/>
              <w:rPr>
                <w:rFonts w:ascii="Arial" w:hAnsi="Arial" w:cs="Arial"/>
                <w:sz w:val="19"/>
                <w:szCs w:val="19"/>
                <w:lang w:val="en-GB"/>
              </w:rPr>
            </w:pPr>
          </w:p>
        </w:tc>
      </w:tr>
      <w:tr w:rsidR="00907409" w:rsidRPr="002E28A0" w14:paraId="2BE88B07" w14:textId="77777777" w:rsidTr="008C0FC7">
        <w:trPr>
          <w:cantSplit/>
        </w:trPr>
        <w:tc>
          <w:tcPr>
            <w:tcW w:w="2127" w:type="dxa"/>
            <w:vMerge/>
          </w:tcPr>
          <w:p w14:paraId="23325BFC" w14:textId="77777777" w:rsidR="00907409" w:rsidRPr="002E28A0" w:rsidRDefault="00907409" w:rsidP="004362AA">
            <w:pPr>
              <w:pStyle w:val="TableText"/>
              <w:spacing w:after="120" w:line="276" w:lineRule="auto"/>
              <w:rPr>
                <w:rFonts w:ascii="Arial" w:hAnsi="Arial" w:cs="Arial"/>
                <w:sz w:val="19"/>
                <w:szCs w:val="19"/>
                <w:lang w:val="en-GB"/>
              </w:rPr>
            </w:pPr>
          </w:p>
        </w:tc>
        <w:tc>
          <w:tcPr>
            <w:tcW w:w="2268" w:type="dxa"/>
            <w:vMerge/>
          </w:tcPr>
          <w:p w14:paraId="5DFFA93D" w14:textId="77777777" w:rsidR="00907409" w:rsidRPr="002E28A0" w:rsidRDefault="00907409" w:rsidP="004362AA">
            <w:pPr>
              <w:pStyle w:val="TableText"/>
              <w:spacing w:after="120" w:line="276" w:lineRule="auto"/>
              <w:rPr>
                <w:rFonts w:ascii="Arial" w:hAnsi="Arial" w:cs="Arial"/>
                <w:sz w:val="19"/>
                <w:szCs w:val="19"/>
                <w:lang w:val="en-GB"/>
              </w:rPr>
            </w:pPr>
          </w:p>
        </w:tc>
        <w:tc>
          <w:tcPr>
            <w:tcW w:w="6945" w:type="dxa"/>
          </w:tcPr>
          <w:p w14:paraId="340C6912" w14:textId="77777777" w:rsidR="00907409" w:rsidRPr="002E28A0" w:rsidRDefault="00907409" w:rsidP="004362AA">
            <w:pPr>
              <w:pStyle w:val="TableText"/>
              <w:spacing w:after="120" w:line="276" w:lineRule="auto"/>
              <w:rPr>
                <w:rFonts w:ascii="Arial" w:hAnsi="Arial" w:cs="Arial"/>
                <w:sz w:val="19"/>
                <w:szCs w:val="19"/>
                <w:lang w:val="en-GB"/>
              </w:rPr>
            </w:pPr>
            <w:r w:rsidRPr="002E28A0">
              <w:rPr>
                <w:rFonts w:ascii="Arial" w:hAnsi="Arial" w:cs="Arial"/>
                <w:sz w:val="19"/>
                <w:szCs w:val="19"/>
                <w:lang w:val="en-GB"/>
              </w:rPr>
              <w:t>Clear policy for training needs analysis in place and in date for all staff groups</w:t>
            </w:r>
          </w:p>
        </w:tc>
        <w:tc>
          <w:tcPr>
            <w:tcW w:w="2127" w:type="dxa"/>
          </w:tcPr>
          <w:p w14:paraId="5B279E32" w14:textId="77777777" w:rsidR="00907409" w:rsidRPr="002E28A0" w:rsidRDefault="00907409" w:rsidP="004362AA">
            <w:pPr>
              <w:pStyle w:val="TableText"/>
              <w:spacing w:after="120" w:line="276" w:lineRule="auto"/>
              <w:rPr>
                <w:rFonts w:ascii="Arial" w:hAnsi="Arial" w:cs="Arial"/>
                <w:sz w:val="19"/>
                <w:szCs w:val="19"/>
                <w:lang w:val="en-GB"/>
              </w:rPr>
            </w:pPr>
          </w:p>
        </w:tc>
        <w:tc>
          <w:tcPr>
            <w:tcW w:w="1984" w:type="dxa"/>
          </w:tcPr>
          <w:p w14:paraId="19ECC905" w14:textId="77777777" w:rsidR="00907409" w:rsidRPr="002E28A0" w:rsidRDefault="00907409" w:rsidP="004362AA">
            <w:pPr>
              <w:pStyle w:val="TableText"/>
              <w:spacing w:after="120" w:line="276" w:lineRule="auto"/>
              <w:rPr>
                <w:rFonts w:ascii="Arial" w:hAnsi="Arial" w:cs="Arial"/>
                <w:sz w:val="19"/>
                <w:szCs w:val="19"/>
                <w:lang w:val="en-GB"/>
              </w:rPr>
            </w:pPr>
          </w:p>
        </w:tc>
      </w:tr>
      <w:tr w:rsidR="00907409" w:rsidRPr="002E28A0" w14:paraId="4C7E5E2F"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132A4697" w14:textId="77777777" w:rsidR="00907409" w:rsidRPr="002E28A0" w:rsidRDefault="00907409" w:rsidP="004362AA">
            <w:pPr>
              <w:pStyle w:val="TableText"/>
              <w:spacing w:after="120" w:line="276" w:lineRule="auto"/>
              <w:rPr>
                <w:rFonts w:ascii="Arial" w:hAnsi="Arial" w:cs="Arial"/>
                <w:sz w:val="19"/>
                <w:szCs w:val="19"/>
                <w:lang w:val="en-GB"/>
              </w:rPr>
            </w:pPr>
          </w:p>
        </w:tc>
        <w:tc>
          <w:tcPr>
            <w:tcW w:w="2268" w:type="dxa"/>
            <w:vMerge/>
          </w:tcPr>
          <w:p w14:paraId="57E2C76D" w14:textId="77777777" w:rsidR="00907409" w:rsidRPr="002E28A0" w:rsidRDefault="00907409" w:rsidP="004362AA">
            <w:pPr>
              <w:pStyle w:val="TableText"/>
              <w:spacing w:after="120" w:line="276" w:lineRule="auto"/>
              <w:rPr>
                <w:rFonts w:ascii="Arial" w:hAnsi="Arial" w:cs="Arial"/>
                <w:sz w:val="19"/>
                <w:szCs w:val="19"/>
                <w:lang w:val="en-GB"/>
              </w:rPr>
            </w:pPr>
          </w:p>
        </w:tc>
        <w:tc>
          <w:tcPr>
            <w:tcW w:w="6945" w:type="dxa"/>
          </w:tcPr>
          <w:p w14:paraId="32097FC2" w14:textId="77777777" w:rsidR="00907409" w:rsidRPr="002E28A0" w:rsidRDefault="00907409" w:rsidP="004362AA">
            <w:pPr>
              <w:pStyle w:val="TableText"/>
              <w:spacing w:after="120" w:line="276" w:lineRule="auto"/>
              <w:rPr>
                <w:rFonts w:ascii="Arial" w:hAnsi="Arial" w:cs="Arial"/>
                <w:sz w:val="19"/>
                <w:szCs w:val="19"/>
                <w:lang w:val="en-GB"/>
              </w:rPr>
            </w:pPr>
            <w:r w:rsidRPr="002E28A0">
              <w:rPr>
                <w:rFonts w:ascii="Arial" w:hAnsi="Arial" w:cs="Arial"/>
                <w:sz w:val="19"/>
                <w:szCs w:val="19"/>
                <w:lang w:val="en-GB"/>
              </w:rPr>
              <w:t>Compliance monitored against training needs policy and recorded on roster system or equivalent</w:t>
            </w:r>
          </w:p>
        </w:tc>
        <w:tc>
          <w:tcPr>
            <w:tcW w:w="2127" w:type="dxa"/>
          </w:tcPr>
          <w:p w14:paraId="3177032E" w14:textId="77777777" w:rsidR="00907409" w:rsidRPr="002E28A0" w:rsidRDefault="00907409" w:rsidP="004362AA">
            <w:pPr>
              <w:pStyle w:val="TableText"/>
              <w:spacing w:after="120" w:line="276" w:lineRule="auto"/>
              <w:rPr>
                <w:rFonts w:ascii="Arial" w:hAnsi="Arial" w:cs="Arial"/>
                <w:sz w:val="19"/>
                <w:szCs w:val="19"/>
                <w:lang w:val="en-GB"/>
              </w:rPr>
            </w:pPr>
          </w:p>
        </w:tc>
        <w:tc>
          <w:tcPr>
            <w:tcW w:w="1984" w:type="dxa"/>
          </w:tcPr>
          <w:p w14:paraId="3DC1BD0D" w14:textId="77777777" w:rsidR="00907409" w:rsidRPr="002E28A0" w:rsidRDefault="00907409" w:rsidP="004362AA">
            <w:pPr>
              <w:pStyle w:val="TableText"/>
              <w:spacing w:after="120" w:line="276" w:lineRule="auto"/>
              <w:rPr>
                <w:rFonts w:ascii="Arial" w:hAnsi="Arial" w:cs="Arial"/>
                <w:sz w:val="19"/>
                <w:szCs w:val="19"/>
                <w:lang w:val="en-GB"/>
              </w:rPr>
            </w:pPr>
          </w:p>
        </w:tc>
      </w:tr>
      <w:tr w:rsidR="00907409" w:rsidRPr="002E28A0" w14:paraId="3637531E" w14:textId="77777777" w:rsidTr="008C0FC7">
        <w:trPr>
          <w:cantSplit/>
        </w:trPr>
        <w:tc>
          <w:tcPr>
            <w:tcW w:w="2127" w:type="dxa"/>
            <w:vMerge/>
          </w:tcPr>
          <w:p w14:paraId="26F00F56" w14:textId="77777777" w:rsidR="00907409" w:rsidRPr="002E28A0" w:rsidRDefault="00907409" w:rsidP="004362AA">
            <w:pPr>
              <w:pStyle w:val="TableText"/>
              <w:spacing w:after="120" w:line="276" w:lineRule="auto"/>
              <w:rPr>
                <w:rFonts w:ascii="Arial" w:hAnsi="Arial" w:cs="Arial"/>
                <w:sz w:val="19"/>
                <w:szCs w:val="19"/>
                <w:lang w:val="en-GB"/>
              </w:rPr>
            </w:pPr>
          </w:p>
        </w:tc>
        <w:tc>
          <w:tcPr>
            <w:tcW w:w="2268" w:type="dxa"/>
            <w:vMerge/>
          </w:tcPr>
          <w:p w14:paraId="62891D0C" w14:textId="77777777" w:rsidR="00907409" w:rsidRPr="002E28A0" w:rsidRDefault="00907409" w:rsidP="004362AA">
            <w:pPr>
              <w:pStyle w:val="TableText"/>
              <w:spacing w:after="120" w:line="276" w:lineRule="auto"/>
              <w:rPr>
                <w:rFonts w:ascii="Arial" w:hAnsi="Arial" w:cs="Arial"/>
                <w:sz w:val="19"/>
                <w:szCs w:val="19"/>
                <w:lang w:val="en-GB"/>
              </w:rPr>
            </w:pPr>
          </w:p>
        </w:tc>
        <w:tc>
          <w:tcPr>
            <w:tcW w:w="6945" w:type="dxa"/>
          </w:tcPr>
          <w:p w14:paraId="412C4826" w14:textId="77777777" w:rsidR="00907409" w:rsidRPr="002E28A0" w:rsidRDefault="00907409" w:rsidP="004362AA">
            <w:pPr>
              <w:pStyle w:val="TableText"/>
              <w:spacing w:after="120" w:line="276" w:lineRule="auto"/>
              <w:rPr>
                <w:rFonts w:ascii="Arial" w:hAnsi="Arial" w:cs="Arial"/>
                <w:sz w:val="19"/>
                <w:szCs w:val="19"/>
                <w:lang w:val="en-GB"/>
              </w:rPr>
            </w:pPr>
            <w:r w:rsidRPr="002E28A0">
              <w:rPr>
                <w:rFonts w:ascii="Arial" w:hAnsi="Arial" w:cs="Arial"/>
                <w:sz w:val="19"/>
                <w:szCs w:val="19"/>
                <w:lang w:val="en-GB"/>
              </w:rPr>
              <w:t>Education and training compliance a standing agenda item of divisional governance and management meetings</w:t>
            </w:r>
          </w:p>
        </w:tc>
        <w:tc>
          <w:tcPr>
            <w:tcW w:w="2127" w:type="dxa"/>
          </w:tcPr>
          <w:p w14:paraId="5AD8BE22" w14:textId="77777777" w:rsidR="00907409" w:rsidRPr="002E28A0" w:rsidRDefault="00907409" w:rsidP="004362AA">
            <w:pPr>
              <w:pStyle w:val="TableText"/>
              <w:spacing w:after="120" w:line="276" w:lineRule="auto"/>
              <w:rPr>
                <w:rFonts w:ascii="Arial" w:hAnsi="Arial" w:cs="Arial"/>
                <w:sz w:val="19"/>
                <w:szCs w:val="19"/>
                <w:lang w:val="en-GB"/>
              </w:rPr>
            </w:pPr>
          </w:p>
        </w:tc>
        <w:tc>
          <w:tcPr>
            <w:tcW w:w="1984" w:type="dxa"/>
          </w:tcPr>
          <w:p w14:paraId="48030082" w14:textId="77777777" w:rsidR="00907409" w:rsidRPr="002E28A0" w:rsidRDefault="00907409" w:rsidP="004362AA">
            <w:pPr>
              <w:pStyle w:val="TableText"/>
              <w:spacing w:after="120" w:line="276" w:lineRule="auto"/>
              <w:rPr>
                <w:rFonts w:ascii="Arial" w:hAnsi="Arial" w:cs="Arial"/>
                <w:sz w:val="19"/>
                <w:szCs w:val="19"/>
                <w:lang w:val="en-GB"/>
              </w:rPr>
            </w:pPr>
          </w:p>
        </w:tc>
      </w:tr>
      <w:tr w:rsidR="00907409" w:rsidRPr="002E28A0" w14:paraId="09139B83"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037C8237" w14:textId="77777777" w:rsidR="00907409" w:rsidRPr="002E28A0" w:rsidRDefault="00907409" w:rsidP="004362AA">
            <w:pPr>
              <w:pStyle w:val="TableText"/>
              <w:spacing w:after="120" w:line="276" w:lineRule="auto"/>
              <w:rPr>
                <w:rFonts w:ascii="Arial" w:hAnsi="Arial" w:cs="Arial"/>
                <w:sz w:val="19"/>
                <w:szCs w:val="19"/>
                <w:lang w:val="en-GB"/>
              </w:rPr>
            </w:pPr>
          </w:p>
        </w:tc>
        <w:tc>
          <w:tcPr>
            <w:tcW w:w="2268" w:type="dxa"/>
            <w:vMerge/>
          </w:tcPr>
          <w:p w14:paraId="5A9C2310" w14:textId="77777777" w:rsidR="00907409" w:rsidRPr="002E28A0" w:rsidRDefault="00907409" w:rsidP="004362AA">
            <w:pPr>
              <w:pStyle w:val="TableText"/>
              <w:spacing w:after="120" w:line="276" w:lineRule="auto"/>
              <w:rPr>
                <w:rFonts w:ascii="Arial" w:hAnsi="Arial" w:cs="Arial"/>
                <w:sz w:val="19"/>
                <w:szCs w:val="19"/>
                <w:lang w:val="en-GB"/>
              </w:rPr>
            </w:pPr>
          </w:p>
        </w:tc>
        <w:tc>
          <w:tcPr>
            <w:tcW w:w="6945" w:type="dxa"/>
          </w:tcPr>
          <w:p w14:paraId="32FA07A9" w14:textId="77777777" w:rsidR="00907409" w:rsidRPr="002E28A0" w:rsidRDefault="00907409" w:rsidP="004362AA">
            <w:pPr>
              <w:spacing w:after="120" w:line="276" w:lineRule="auto"/>
              <w:rPr>
                <w:rFonts w:ascii="Arial" w:hAnsi="Arial" w:cs="Arial"/>
                <w:sz w:val="19"/>
                <w:szCs w:val="19"/>
                <w:lang w:val="en-GB"/>
              </w:rPr>
            </w:pPr>
            <w:r w:rsidRPr="002E28A0">
              <w:rPr>
                <w:rFonts w:ascii="Arial" w:hAnsi="Arial" w:cs="Arial"/>
                <w:color w:val="2F3338"/>
                <w:sz w:val="19"/>
                <w:szCs w:val="19"/>
                <w:highlight w:val="yellow"/>
                <w:lang w:val="en-GB"/>
              </w:rPr>
              <w:t xml:space="preserve">Through working and training together, people are aware of each other’s roles, skills, and competencies (who does what, how, </w:t>
            </w:r>
            <w:proofErr w:type="gramStart"/>
            <w:r w:rsidRPr="002E28A0">
              <w:rPr>
                <w:rFonts w:ascii="Arial" w:hAnsi="Arial" w:cs="Arial"/>
                <w:color w:val="2F3338"/>
                <w:sz w:val="19"/>
                <w:szCs w:val="19"/>
                <w:highlight w:val="yellow"/>
                <w:lang w:val="en-GB"/>
              </w:rPr>
              <w:t>why</w:t>
            </w:r>
            <w:proofErr w:type="gramEnd"/>
            <w:r w:rsidRPr="002E28A0">
              <w:rPr>
                <w:rFonts w:ascii="Arial" w:hAnsi="Arial" w:cs="Arial"/>
                <w:color w:val="2F3338"/>
                <w:sz w:val="19"/>
                <w:szCs w:val="19"/>
                <w:highlight w:val="yellow"/>
                <w:lang w:val="en-GB"/>
              </w:rPr>
              <w:t xml:space="preserve"> and when) and can work effectively together, thus demonstrating “collective competence”. [7 Steps]</w:t>
            </w:r>
          </w:p>
          <w:p w14:paraId="3D04B8FC" w14:textId="77777777" w:rsidR="00907409" w:rsidRPr="002E28A0" w:rsidRDefault="00907409" w:rsidP="004362AA">
            <w:pPr>
              <w:pStyle w:val="TableText"/>
              <w:spacing w:after="120" w:line="276" w:lineRule="auto"/>
              <w:rPr>
                <w:rFonts w:ascii="Arial" w:hAnsi="Arial" w:cs="Arial"/>
                <w:sz w:val="19"/>
                <w:szCs w:val="19"/>
                <w:lang w:val="en-GB"/>
              </w:rPr>
            </w:pPr>
          </w:p>
        </w:tc>
        <w:tc>
          <w:tcPr>
            <w:tcW w:w="2127" w:type="dxa"/>
          </w:tcPr>
          <w:p w14:paraId="7939662C" w14:textId="77777777" w:rsidR="00907409" w:rsidRPr="002E28A0" w:rsidRDefault="00907409" w:rsidP="004362AA">
            <w:pPr>
              <w:pStyle w:val="TableText"/>
              <w:spacing w:after="120" w:line="276" w:lineRule="auto"/>
              <w:rPr>
                <w:rFonts w:ascii="Arial" w:hAnsi="Arial" w:cs="Arial"/>
                <w:sz w:val="19"/>
                <w:szCs w:val="19"/>
                <w:lang w:val="en-GB"/>
              </w:rPr>
            </w:pPr>
          </w:p>
          <w:p w14:paraId="2A11A2E4" w14:textId="77777777" w:rsidR="00907409" w:rsidRPr="002E28A0" w:rsidRDefault="00907409" w:rsidP="004362AA">
            <w:pPr>
              <w:pStyle w:val="TableText"/>
              <w:spacing w:after="120" w:line="276" w:lineRule="auto"/>
              <w:rPr>
                <w:rFonts w:ascii="Arial" w:hAnsi="Arial" w:cs="Arial"/>
                <w:sz w:val="19"/>
                <w:szCs w:val="19"/>
                <w:lang w:val="en-GB"/>
              </w:rPr>
            </w:pPr>
          </w:p>
        </w:tc>
        <w:tc>
          <w:tcPr>
            <w:tcW w:w="1984" w:type="dxa"/>
          </w:tcPr>
          <w:p w14:paraId="01A2D6E1" w14:textId="77777777" w:rsidR="00907409" w:rsidRPr="002E28A0" w:rsidRDefault="00907409" w:rsidP="004362AA">
            <w:pPr>
              <w:pStyle w:val="TableText"/>
              <w:spacing w:after="120" w:line="276" w:lineRule="auto"/>
              <w:rPr>
                <w:rFonts w:ascii="Arial" w:hAnsi="Arial" w:cs="Arial"/>
                <w:sz w:val="19"/>
                <w:szCs w:val="19"/>
                <w:lang w:val="en-GB"/>
              </w:rPr>
            </w:pPr>
          </w:p>
          <w:p w14:paraId="5F1A253E" w14:textId="77777777" w:rsidR="00907409" w:rsidRPr="002E28A0" w:rsidRDefault="00907409" w:rsidP="004362AA">
            <w:pPr>
              <w:pStyle w:val="TableText"/>
              <w:spacing w:after="120" w:line="276" w:lineRule="auto"/>
              <w:rPr>
                <w:rFonts w:ascii="Arial" w:hAnsi="Arial" w:cs="Arial"/>
                <w:sz w:val="19"/>
                <w:szCs w:val="19"/>
                <w:lang w:val="en-GB"/>
              </w:rPr>
            </w:pPr>
          </w:p>
        </w:tc>
      </w:tr>
      <w:tr w:rsidR="00763BCE" w:rsidRPr="002E28A0" w14:paraId="60B4F714" w14:textId="77777777" w:rsidTr="008C0FC7">
        <w:trPr>
          <w:cantSplit/>
        </w:trPr>
        <w:tc>
          <w:tcPr>
            <w:tcW w:w="2127" w:type="dxa"/>
            <w:vMerge/>
          </w:tcPr>
          <w:p w14:paraId="2530D8F9" w14:textId="77777777" w:rsidR="00763BCE" w:rsidRPr="002E28A0" w:rsidRDefault="00763BCE" w:rsidP="004362AA">
            <w:pPr>
              <w:pStyle w:val="TableText"/>
              <w:spacing w:after="120" w:line="276" w:lineRule="auto"/>
              <w:rPr>
                <w:rFonts w:cs="Arial"/>
                <w:sz w:val="19"/>
                <w:szCs w:val="19"/>
              </w:rPr>
            </w:pPr>
          </w:p>
        </w:tc>
        <w:tc>
          <w:tcPr>
            <w:tcW w:w="2268" w:type="dxa"/>
            <w:vMerge w:val="restart"/>
          </w:tcPr>
          <w:p w14:paraId="5E007BC8" w14:textId="33AADA14" w:rsidR="00763BCE" w:rsidRPr="002E28A0" w:rsidRDefault="00763BCE" w:rsidP="004362AA">
            <w:pPr>
              <w:pStyle w:val="TableText"/>
              <w:spacing w:after="120" w:line="276" w:lineRule="auto"/>
              <w:rPr>
                <w:rFonts w:cs="Arial"/>
                <w:b/>
                <w:sz w:val="19"/>
                <w:szCs w:val="19"/>
                <w:shd w:val="clear" w:color="auto" w:fill="CCDFF1"/>
              </w:rPr>
            </w:pPr>
            <w:r w:rsidRPr="002E28A0">
              <w:rPr>
                <w:rFonts w:ascii="Arial" w:hAnsi="Arial" w:cs="Arial"/>
                <w:b/>
                <w:sz w:val="19"/>
                <w:szCs w:val="19"/>
                <w:shd w:val="clear" w:color="auto" w:fill="CCDFF1"/>
                <w:lang w:val="en-GB"/>
              </w:rPr>
              <w:t>Clearly defined appraisal and professional</w:t>
            </w:r>
            <w:r w:rsidRPr="002E28A0">
              <w:rPr>
                <w:rFonts w:ascii="Arial" w:hAnsi="Arial" w:cs="Arial"/>
                <w:b/>
                <w:sz w:val="19"/>
                <w:szCs w:val="19"/>
                <w:lang w:val="en-GB"/>
              </w:rPr>
              <w:t xml:space="preserve"> revalidation plan for staf</w:t>
            </w:r>
            <w:r w:rsidRPr="002E28A0">
              <w:rPr>
                <w:rFonts w:ascii="Arial" w:hAnsi="Arial" w:cs="Arial"/>
                <w:sz w:val="19"/>
                <w:szCs w:val="19"/>
                <w:lang w:val="en-GB"/>
              </w:rPr>
              <w:t>f</w:t>
            </w:r>
          </w:p>
        </w:tc>
        <w:tc>
          <w:tcPr>
            <w:tcW w:w="6945" w:type="dxa"/>
          </w:tcPr>
          <w:p w14:paraId="539991C1" w14:textId="436D9EAF" w:rsidR="00763BCE" w:rsidRPr="002E28A0" w:rsidRDefault="00763BCE" w:rsidP="004362AA">
            <w:pPr>
              <w:pStyle w:val="TableText"/>
              <w:spacing w:after="120" w:line="276" w:lineRule="auto"/>
              <w:rPr>
                <w:rFonts w:cs="Arial"/>
                <w:sz w:val="19"/>
                <w:szCs w:val="19"/>
              </w:rPr>
            </w:pPr>
            <w:r w:rsidRPr="002E28A0">
              <w:rPr>
                <w:rFonts w:ascii="Arial" w:hAnsi="Arial" w:cs="Arial"/>
                <w:sz w:val="19"/>
                <w:szCs w:val="19"/>
                <w:highlight w:val="yellow"/>
                <w:lang w:val="en-GB"/>
              </w:rPr>
              <w:t>Individual staff Training Needs Analysis (TNA) aligned to professional revalidation requirements and appraisal</w:t>
            </w:r>
          </w:p>
        </w:tc>
        <w:tc>
          <w:tcPr>
            <w:tcW w:w="2127" w:type="dxa"/>
          </w:tcPr>
          <w:p w14:paraId="45797ABF" w14:textId="77777777" w:rsidR="00763BCE" w:rsidRPr="002E28A0" w:rsidRDefault="00763BCE" w:rsidP="004362AA">
            <w:pPr>
              <w:pStyle w:val="TableText"/>
              <w:spacing w:after="120" w:line="276" w:lineRule="auto"/>
              <w:rPr>
                <w:rFonts w:cs="Arial"/>
                <w:sz w:val="19"/>
                <w:szCs w:val="19"/>
              </w:rPr>
            </w:pPr>
          </w:p>
        </w:tc>
        <w:tc>
          <w:tcPr>
            <w:tcW w:w="1984" w:type="dxa"/>
          </w:tcPr>
          <w:p w14:paraId="6066BEDC" w14:textId="77777777" w:rsidR="00763BCE" w:rsidRPr="002E28A0" w:rsidRDefault="00763BCE" w:rsidP="004362AA">
            <w:pPr>
              <w:pStyle w:val="TableText"/>
              <w:spacing w:after="120" w:line="276" w:lineRule="auto"/>
              <w:rPr>
                <w:rFonts w:cs="Arial"/>
                <w:sz w:val="19"/>
                <w:szCs w:val="19"/>
              </w:rPr>
            </w:pPr>
          </w:p>
        </w:tc>
      </w:tr>
      <w:tr w:rsidR="00763BCE" w:rsidRPr="002E28A0" w14:paraId="2A1915AB"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39A4A5B5" w14:textId="77777777" w:rsidR="00763BCE" w:rsidRPr="002E28A0" w:rsidRDefault="00763BCE" w:rsidP="004362AA">
            <w:pPr>
              <w:pStyle w:val="TableText"/>
              <w:spacing w:after="120" w:line="276" w:lineRule="auto"/>
              <w:rPr>
                <w:rFonts w:ascii="Arial" w:hAnsi="Arial" w:cs="Arial"/>
                <w:sz w:val="19"/>
                <w:szCs w:val="19"/>
                <w:lang w:val="en-GB"/>
              </w:rPr>
            </w:pPr>
          </w:p>
        </w:tc>
        <w:tc>
          <w:tcPr>
            <w:tcW w:w="2268" w:type="dxa"/>
            <w:vMerge/>
          </w:tcPr>
          <w:p w14:paraId="7C75EF76" w14:textId="6FCED084" w:rsidR="00763BCE" w:rsidRPr="002E28A0" w:rsidRDefault="00763BCE" w:rsidP="004362AA">
            <w:pPr>
              <w:pStyle w:val="TableText"/>
              <w:spacing w:after="120" w:line="276" w:lineRule="auto"/>
              <w:rPr>
                <w:rFonts w:ascii="Arial" w:hAnsi="Arial" w:cs="Arial"/>
                <w:sz w:val="19"/>
                <w:szCs w:val="19"/>
                <w:lang w:val="en-GB"/>
              </w:rPr>
            </w:pPr>
          </w:p>
        </w:tc>
        <w:tc>
          <w:tcPr>
            <w:tcW w:w="6945" w:type="dxa"/>
          </w:tcPr>
          <w:p w14:paraId="5370727C" w14:textId="77777777" w:rsidR="00763BCE" w:rsidRPr="002E28A0" w:rsidRDefault="00763BCE" w:rsidP="004362AA">
            <w:pPr>
              <w:pStyle w:val="TableText"/>
              <w:spacing w:after="120" w:line="276" w:lineRule="auto"/>
              <w:rPr>
                <w:rFonts w:ascii="Arial" w:hAnsi="Arial" w:cs="Arial"/>
                <w:sz w:val="19"/>
                <w:szCs w:val="19"/>
                <w:lang w:val="en-GB"/>
              </w:rPr>
            </w:pPr>
            <w:r w:rsidRPr="002E28A0">
              <w:rPr>
                <w:rFonts w:ascii="Arial" w:hAnsi="Arial" w:cs="Arial"/>
                <w:sz w:val="19"/>
                <w:szCs w:val="19"/>
                <w:lang w:val="en-GB"/>
              </w:rPr>
              <w:t>All job descriptions identify individual lines of accountability and responsibility to ensure annual appraisal and professional revalidation</w:t>
            </w:r>
          </w:p>
        </w:tc>
        <w:tc>
          <w:tcPr>
            <w:tcW w:w="2127" w:type="dxa"/>
          </w:tcPr>
          <w:p w14:paraId="1BE4D930" w14:textId="77777777" w:rsidR="00763BCE" w:rsidRPr="002E28A0" w:rsidRDefault="00763BCE" w:rsidP="004362AA">
            <w:pPr>
              <w:pStyle w:val="TableText"/>
              <w:spacing w:after="120" w:line="276" w:lineRule="auto"/>
              <w:rPr>
                <w:rFonts w:ascii="Arial" w:hAnsi="Arial" w:cs="Arial"/>
                <w:sz w:val="19"/>
                <w:szCs w:val="19"/>
                <w:lang w:val="en-GB"/>
              </w:rPr>
            </w:pPr>
          </w:p>
        </w:tc>
        <w:tc>
          <w:tcPr>
            <w:tcW w:w="1984" w:type="dxa"/>
          </w:tcPr>
          <w:p w14:paraId="356CCD9F" w14:textId="77777777" w:rsidR="00763BCE" w:rsidRPr="002E28A0" w:rsidRDefault="00763BCE" w:rsidP="004362AA">
            <w:pPr>
              <w:pStyle w:val="TableText"/>
              <w:spacing w:after="120" w:line="276" w:lineRule="auto"/>
              <w:rPr>
                <w:rFonts w:ascii="Arial" w:hAnsi="Arial" w:cs="Arial"/>
                <w:sz w:val="19"/>
                <w:szCs w:val="19"/>
                <w:lang w:val="en-GB"/>
              </w:rPr>
            </w:pPr>
          </w:p>
        </w:tc>
      </w:tr>
      <w:tr w:rsidR="00763BCE" w:rsidRPr="002E28A0" w14:paraId="55582A3F" w14:textId="77777777" w:rsidTr="008C0FC7">
        <w:trPr>
          <w:cantSplit/>
        </w:trPr>
        <w:tc>
          <w:tcPr>
            <w:tcW w:w="2127" w:type="dxa"/>
            <w:vMerge/>
          </w:tcPr>
          <w:p w14:paraId="1F6110D9" w14:textId="77777777" w:rsidR="00763BCE" w:rsidRPr="002E28A0" w:rsidRDefault="00763BCE" w:rsidP="004362AA">
            <w:pPr>
              <w:pStyle w:val="TableText"/>
              <w:spacing w:after="120" w:line="276" w:lineRule="auto"/>
              <w:rPr>
                <w:rFonts w:ascii="Arial" w:hAnsi="Arial" w:cs="Arial"/>
                <w:sz w:val="19"/>
                <w:szCs w:val="19"/>
                <w:lang w:val="en-GB"/>
              </w:rPr>
            </w:pPr>
          </w:p>
        </w:tc>
        <w:tc>
          <w:tcPr>
            <w:tcW w:w="2268" w:type="dxa"/>
            <w:vMerge/>
          </w:tcPr>
          <w:p w14:paraId="69D0127F" w14:textId="77777777" w:rsidR="00763BCE" w:rsidRPr="002E28A0" w:rsidRDefault="00763BCE" w:rsidP="004362AA">
            <w:pPr>
              <w:pStyle w:val="TableText"/>
              <w:spacing w:after="120" w:line="276" w:lineRule="auto"/>
              <w:rPr>
                <w:rFonts w:ascii="Arial" w:hAnsi="Arial" w:cs="Arial"/>
                <w:sz w:val="19"/>
                <w:szCs w:val="19"/>
                <w:lang w:val="en-GB"/>
              </w:rPr>
            </w:pPr>
          </w:p>
        </w:tc>
        <w:tc>
          <w:tcPr>
            <w:tcW w:w="6945" w:type="dxa"/>
          </w:tcPr>
          <w:p w14:paraId="6E627EC8" w14:textId="77777777" w:rsidR="00763BCE" w:rsidRPr="002E28A0" w:rsidRDefault="00763BCE" w:rsidP="004362AA">
            <w:pPr>
              <w:pStyle w:val="TableText"/>
              <w:spacing w:after="120" w:line="276" w:lineRule="auto"/>
              <w:rPr>
                <w:rFonts w:ascii="Arial" w:hAnsi="Arial" w:cs="Arial"/>
                <w:sz w:val="19"/>
                <w:szCs w:val="19"/>
                <w:lang w:val="en-GB"/>
              </w:rPr>
            </w:pPr>
            <w:r w:rsidRPr="002E28A0">
              <w:rPr>
                <w:rFonts w:ascii="Arial" w:hAnsi="Arial" w:cs="Arial"/>
                <w:sz w:val="19"/>
                <w:szCs w:val="19"/>
                <w:lang w:val="en-GB"/>
              </w:rPr>
              <w:t>Compliance with annual appraisal for every individual</w:t>
            </w:r>
          </w:p>
        </w:tc>
        <w:tc>
          <w:tcPr>
            <w:tcW w:w="2127" w:type="dxa"/>
          </w:tcPr>
          <w:p w14:paraId="53A6A708" w14:textId="77777777" w:rsidR="00763BCE" w:rsidRPr="002E28A0" w:rsidRDefault="00763BCE" w:rsidP="004362AA">
            <w:pPr>
              <w:pStyle w:val="TableText"/>
              <w:spacing w:after="120" w:line="276" w:lineRule="auto"/>
              <w:rPr>
                <w:rFonts w:ascii="Arial" w:hAnsi="Arial" w:cs="Arial"/>
                <w:sz w:val="19"/>
                <w:szCs w:val="19"/>
                <w:lang w:val="en-GB"/>
              </w:rPr>
            </w:pPr>
          </w:p>
        </w:tc>
        <w:tc>
          <w:tcPr>
            <w:tcW w:w="1984" w:type="dxa"/>
          </w:tcPr>
          <w:p w14:paraId="3B62B8CB" w14:textId="77777777" w:rsidR="00763BCE" w:rsidRPr="002E28A0" w:rsidRDefault="00763BCE" w:rsidP="004362AA">
            <w:pPr>
              <w:pStyle w:val="TableText"/>
              <w:spacing w:after="120" w:line="276" w:lineRule="auto"/>
              <w:rPr>
                <w:rFonts w:ascii="Arial" w:hAnsi="Arial" w:cs="Arial"/>
                <w:sz w:val="19"/>
                <w:szCs w:val="19"/>
                <w:lang w:val="en-GB"/>
              </w:rPr>
            </w:pPr>
          </w:p>
        </w:tc>
      </w:tr>
      <w:tr w:rsidR="00763BCE" w:rsidRPr="002E28A0" w14:paraId="4118A5FF"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32599F4F" w14:textId="77777777" w:rsidR="00763BCE" w:rsidRPr="002E28A0" w:rsidRDefault="00763BCE" w:rsidP="004362AA">
            <w:pPr>
              <w:pStyle w:val="TableText"/>
              <w:spacing w:after="120" w:line="276" w:lineRule="auto"/>
              <w:rPr>
                <w:rFonts w:ascii="Arial" w:hAnsi="Arial" w:cs="Arial"/>
                <w:sz w:val="19"/>
                <w:szCs w:val="19"/>
                <w:lang w:val="en-GB"/>
              </w:rPr>
            </w:pPr>
          </w:p>
        </w:tc>
        <w:tc>
          <w:tcPr>
            <w:tcW w:w="2268" w:type="dxa"/>
            <w:vMerge/>
          </w:tcPr>
          <w:p w14:paraId="33416D2C" w14:textId="77777777" w:rsidR="00763BCE" w:rsidRPr="002E28A0" w:rsidRDefault="00763BCE" w:rsidP="004362AA">
            <w:pPr>
              <w:pStyle w:val="TableText"/>
              <w:spacing w:after="120" w:line="276" w:lineRule="auto"/>
              <w:rPr>
                <w:rFonts w:ascii="Arial" w:hAnsi="Arial" w:cs="Arial"/>
                <w:sz w:val="19"/>
                <w:szCs w:val="19"/>
                <w:lang w:val="en-GB"/>
              </w:rPr>
            </w:pPr>
          </w:p>
        </w:tc>
        <w:tc>
          <w:tcPr>
            <w:tcW w:w="6945" w:type="dxa"/>
          </w:tcPr>
          <w:p w14:paraId="7005F1CB" w14:textId="77777777" w:rsidR="00763BCE" w:rsidRPr="002E28A0" w:rsidRDefault="00763BCE" w:rsidP="004362AA">
            <w:pPr>
              <w:pStyle w:val="TableText"/>
              <w:spacing w:after="120" w:line="276" w:lineRule="auto"/>
              <w:rPr>
                <w:rFonts w:ascii="Arial" w:hAnsi="Arial" w:cs="Arial"/>
                <w:sz w:val="19"/>
                <w:szCs w:val="19"/>
                <w:lang w:val="en-GB"/>
              </w:rPr>
            </w:pPr>
            <w:r w:rsidRPr="002E28A0">
              <w:rPr>
                <w:rFonts w:ascii="Arial" w:hAnsi="Arial" w:cs="Arial"/>
                <w:sz w:val="19"/>
                <w:szCs w:val="19"/>
                <w:lang w:val="en-GB"/>
              </w:rPr>
              <w:t>Professional validation of all relevant staff supported by internal system and email alerts</w:t>
            </w:r>
          </w:p>
        </w:tc>
        <w:tc>
          <w:tcPr>
            <w:tcW w:w="2127" w:type="dxa"/>
          </w:tcPr>
          <w:p w14:paraId="2F19FD85" w14:textId="77777777" w:rsidR="00763BCE" w:rsidRPr="002E28A0" w:rsidRDefault="00763BCE" w:rsidP="004362AA">
            <w:pPr>
              <w:pStyle w:val="TableText"/>
              <w:spacing w:after="120" w:line="276" w:lineRule="auto"/>
              <w:rPr>
                <w:rFonts w:ascii="Arial" w:hAnsi="Arial" w:cs="Arial"/>
                <w:sz w:val="19"/>
                <w:szCs w:val="19"/>
                <w:lang w:val="en-GB"/>
              </w:rPr>
            </w:pPr>
          </w:p>
        </w:tc>
        <w:tc>
          <w:tcPr>
            <w:tcW w:w="1984" w:type="dxa"/>
          </w:tcPr>
          <w:p w14:paraId="131FAC10" w14:textId="77777777" w:rsidR="00763BCE" w:rsidRPr="002E28A0" w:rsidRDefault="00763BCE" w:rsidP="004362AA">
            <w:pPr>
              <w:pStyle w:val="TableText"/>
              <w:spacing w:after="120" w:line="276" w:lineRule="auto"/>
              <w:rPr>
                <w:rFonts w:ascii="Arial" w:hAnsi="Arial" w:cs="Arial"/>
                <w:sz w:val="19"/>
                <w:szCs w:val="19"/>
                <w:lang w:val="en-GB"/>
              </w:rPr>
            </w:pPr>
          </w:p>
        </w:tc>
      </w:tr>
      <w:tr w:rsidR="00763BCE" w:rsidRPr="002E28A0" w14:paraId="2D5188CF" w14:textId="77777777" w:rsidTr="008C0FC7">
        <w:trPr>
          <w:cantSplit/>
        </w:trPr>
        <w:tc>
          <w:tcPr>
            <w:tcW w:w="2127" w:type="dxa"/>
            <w:vMerge/>
          </w:tcPr>
          <w:p w14:paraId="69A50CB6" w14:textId="77777777" w:rsidR="00763BCE" w:rsidRPr="002E28A0" w:rsidRDefault="00763BCE" w:rsidP="004362AA">
            <w:pPr>
              <w:pStyle w:val="TableText"/>
              <w:spacing w:after="120" w:line="276" w:lineRule="auto"/>
              <w:rPr>
                <w:rFonts w:ascii="Arial" w:hAnsi="Arial" w:cs="Arial"/>
                <w:sz w:val="19"/>
                <w:szCs w:val="19"/>
                <w:lang w:val="en-GB"/>
              </w:rPr>
            </w:pPr>
          </w:p>
        </w:tc>
        <w:tc>
          <w:tcPr>
            <w:tcW w:w="2268" w:type="dxa"/>
            <w:vMerge/>
          </w:tcPr>
          <w:p w14:paraId="7BE5A397" w14:textId="77777777" w:rsidR="00763BCE" w:rsidRPr="002E28A0" w:rsidRDefault="00763BCE" w:rsidP="004362AA">
            <w:pPr>
              <w:pStyle w:val="TableText"/>
              <w:spacing w:after="120" w:line="276" w:lineRule="auto"/>
              <w:rPr>
                <w:rFonts w:ascii="Arial" w:hAnsi="Arial" w:cs="Arial"/>
                <w:sz w:val="19"/>
                <w:szCs w:val="19"/>
                <w:lang w:val="en-GB"/>
              </w:rPr>
            </w:pPr>
          </w:p>
        </w:tc>
        <w:tc>
          <w:tcPr>
            <w:tcW w:w="6945" w:type="dxa"/>
          </w:tcPr>
          <w:p w14:paraId="33C1D343" w14:textId="77777777" w:rsidR="00763BCE" w:rsidRPr="002E28A0" w:rsidRDefault="00763BCE" w:rsidP="004362AA">
            <w:pPr>
              <w:pStyle w:val="TableText"/>
              <w:spacing w:after="120" w:line="276" w:lineRule="auto"/>
              <w:rPr>
                <w:rFonts w:ascii="Arial" w:hAnsi="Arial" w:cs="Arial"/>
                <w:sz w:val="19"/>
                <w:szCs w:val="19"/>
                <w:lang w:val="en-GB"/>
              </w:rPr>
            </w:pPr>
            <w:r w:rsidRPr="002E28A0">
              <w:rPr>
                <w:rFonts w:ascii="Arial" w:hAnsi="Arial" w:cs="Arial"/>
                <w:sz w:val="19"/>
                <w:szCs w:val="19"/>
                <w:lang w:val="en-GB"/>
              </w:rPr>
              <w:t>Staff supported through appraisal and clearly defined set objectives to ensure they fulfil their roles and responsibilities</w:t>
            </w:r>
          </w:p>
        </w:tc>
        <w:tc>
          <w:tcPr>
            <w:tcW w:w="2127" w:type="dxa"/>
          </w:tcPr>
          <w:p w14:paraId="2DD29179" w14:textId="77777777" w:rsidR="00763BCE" w:rsidRPr="002E28A0" w:rsidRDefault="00763BCE" w:rsidP="004362AA">
            <w:pPr>
              <w:pStyle w:val="TableText"/>
              <w:spacing w:after="120" w:line="276" w:lineRule="auto"/>
              <w:rPr>
                <w:rFonts w:ascii="Arial" w:hAnsi="Arial" w:cs="Arial"/>
                <w:sz w:val="19"/>
                <w:szCs w:val="19"/>
                <w:lang w:val="en-GB"/>
              </w:rPr>
            </w:pPr>
          </w:p>
        </w:tc>
        <w:tc>
          <w:tcPr>
            <w:tcW w:w="1984" w:type="dxa"/>
          </w:tcPr>
          <w:p w14:paraId="0223AA86" w14:textId="77777777" w:rsidR="00763BCE" w:rsidRPr="002E28A0" w:rsidRDefault="00763BCE" w:rsidP="004362AA">
            <w:pPr>
              <w:pStyle w:val="TableText"/>
              <w:spacing w:after="120" w:line="276" w:lineRule="auto"/>
              <w:rPr>
                <w:rFonts w:ascii="Arial" w:hAnsi="Arial" w:cs="Arial"/>
                <w:sz w:val="19"/>
                <w:szCs w:val="19"/>
                <w:lang w:val="en-GB"/>
              </w:rPr>
            </w:pPr>
          </w:p>
        </w:tc>
      </w:tr>
      <w:tr w:rsidR="00C363E2" w:rsidRPr="002E28A0" w14:paraId="7D5DC0BC"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63A03552" w14:textId="77777777" w:rsidR="00C363E2" w:rsidRPr="002E28A0" w:rsidRDefault="00C363E2" w:rsidP="004362AA">
            <w:pPr>
              <w:pStyle w:val="TableText"/>
              <w:spacing w:after="120" w:line="276" w:lineRule="auto"/>
              <w:rPr>
                <w:rFonts w:cs="Arial"/>
                <w:sz w:val="19"/>
                <w:szCs w:val="19"/>
              </w:rPr>
            </w:pPr>
          </w:p>
        </w:tc>
        <w:tc>
          <w:tcPr>
            <w:tcW w:w="2268" w:type="dxa"/>
          </w:tcPr>
          <w:p w14:paraId="142A829A" w14:textId="0254DCA3" w:rsidR="00C363E2" w:rsidRPr="002E28A0" w:rsidRDefault="00C363E2" w:rsidP="004362AA">
            <w:pPr>
              <w:pStyle w:val="TableText"/>
              <w:spacing w:after="120" w:line="276" w:lineRule="auto"/>
              <w:rPr>
                <w:rFonts w:cs="Arial"/>
                <w:sz w:val="19"/>
                <w:szCs w:val="19"/>
              </w:rPr>
            </w:pPr>
            <w:proofErr w:type="spellStart"/>
            <w:r>
              <w:rPr>
                <w:rFonts w:ascii="Arial" w:hAnsi="Arial" w:cs="Arial"/>
                <w:b/>
                <w:sz w:val="19"/>
                <w:szCs w:val="19"/>
                <w:lang w:val="en-GB"/>
              </w:rPr>
              <w:t>Multiprofessional</w:t>
            </w:r>
            <w:proofErr w:type="spellEnd"/>
            <w:r w:rsidRPr="002E28A0">
              <w:rPr>
                <w:rFonts w:ascii="Arial" w:hAnsi="Arial" w:cs="Arial"/>
                <w:b/>
                <w:sz w:val="19"/>
                <w:szCs w:val="19"/>
                <w:lang w:val="en-GB"/>
              </w:rPr>
              <w:t xml:space="preserve"> clinical forums</w:t>
            </w:r>
          </w:p>
        </w:tc>
        <w:tc>
          <w:tcPr>
            <w:tcW w:w="6945" w:type="dxa"/>
          </w:tcPr>
          <w:p w14:paraId="3DE1126E" w14:textId="1C867272" w:rsidR="00C363E2" w:rsidRPr="002E28A0" w:rsidRDefault="00C363E2" w:rsidP="004362AA">
            <w:pPr>
              <w:pStyle w:val="TableText"/>
              <w:spacing w:after="120" w:line="276" w:lineRule="auto"/>
              <w:rPr>
                <w:rFonts w:cs="Arial"/>
                <w:sz w:val="19"/>
                <w:szCs w:val="19"/>
              </w:rPr>
            </w:pPr>
            <w:r w:rsidRPr="002E28A0">
              <w:rPr>
                <w:rFonts w:ascii="Arial" w:hAnsi="Arial" w:cs="Arial"/>
                <w:sz w:val="19"/>
                <w:szCs w:val="19"/>
                <w:lang w:val="en-GB"/>
              </w:rPr>
              <w:t xml:space="preserve">Schedule of clinical forums published annually, </w:t>
            </w:r>
            <w:proofErr w:type="spellStart"/>
            <w:r w:rsidRPr="002E28A0">
              <w:rPr>
                <w:rFonts w:ascii="Arial" w:hAnsi="Arial" w:cs="Arial"/>
                <w:sz w:val="19"/>
                <w:szCs w:val="19"/>
                <w:lang w:val="en-GB"/>
              </w:rPr>
              <w:t>eg</w:t>
            </w:r>
            <w:proofErr w:type="spellEnd"/>
            <w:r w:rsidRPr="002E28A0">
              <w:rPr>
                <w:rFonts w:ascii="Arial" w:hAnsi="Arial" w:cs="Arial"/>
                <w:sz w:val="19"/>
                <w:szCs w:val="19"/>
                <w:lang w:val="en-GB"/>
              </w:rPr>
              <w:t xml:space="preserve"> labour ward forum, safety summit, perinatal mortality meetings, risk and governance meetings, audit meetings</w:t>
            </w:r>
          </w:p>
        </w:tc>
        <w:tc>
          <w:tcPr>
            <w:tcW w:w="2127" w:type="dxa"/>
          </w:tcPr>
          <w:p w14:paraId="7E8CE08C" w14:textId="77777777" w:rsidR="00C363E2" w:rsidRPr="002E28A0" w:rsidRDefault="00C363E2" w:rsidP="004362AA">
            <w:pPr>
              <w:pStyle w:val="TableText"/>
              <w:spacing w:after="120" w:line="276" w:lineRule="auto"/>
              <w:rPr>
                <w:rFonts w:cs="Arial"/>
                <w:sz w:val="19"/>
                <w:szCs w:val="19"/>
              </w:rPr>
            </w:pPr>
          </w:p>
        </w:tc>
        <w:tc>
          <w:tcPr>
            <w:tcW w:w="1984" w:type="dxa"/>
          </w:tcPr>
          <w:p w14:paraId="7D8F4BD9" w14:textId="77777777" w:rsidR="00C363E2" w:rsidRPr="002E28A0" w:rsidRDefault="00C363E2" w:rsidP="004362AA">
            <w:pPr>
              <w:pStyle w:val="TableText"/>
              <w:spacing w:after="120" w:line="276" w:lineRule="auto"/>
              <w:rPr>
                <w:rFonts w:cs="Arial"/>
                <w:sz w:val="19"/>
                <w:szCs w:val="19"/>
              </w:rPr>
            </w:pPr>
          </w:p>
        </w:tc>
      </w:tr>
      <w:tr w:rsidR="00C363E2" w:rsidRPr="002E28A0" w14:paraId="0183275C" w14:textId="77777777" w:rsidTr="008C0FC7">
        <w:trPr>
          <w:cantSplit/>
        </w:trPr>
        <w:tc>
          <w:tcPr>
            <w:tcW w:w="2127" w:type="dxa"/>
            <w:vMerge/>
          </w:tcPr>
          <w:p w14:paraId="42CAEE59" w14:textId="77777777" w:rsidR="00C363E2" w:rsidRPr="002E28A0" w:rsidRDefault="00C363E2" w:rsidP="004362AA">
            <w:pPr>
              <w:pStyle w:val="TableText"/>
              <w:spacing w:after="120" w:line="276" w:lineRule="auto"/>
              <w:rPr>
                <w:rFonts w:ascii="Arial" w:hAnsi="Arial" w:cs="Arial"/>
                <w:sz w:val="19"/>
                <w:szCs w:val="19"/>
                <w:lang w:val="en-GB"/>
              </w:rPr>
            </w:pPr>
          </w:p>
        </w:tc>
        <w:tc>
          <w:tcPr>
            <w:tcW w:w="2268" w:type="dxa"/>
            <w:vMerge w:val="restart"/>
          </w:tcPr>
          <w:p w14:paraId="7E26AEA2" w14:textId="4D5956FA" w:rsidR="00C363E2" w:rsidRPr="002E28A0" w:rsidRDefault="00C363E2" w:rsidP="004362AA">
            <w:pPr>
              <w:pStyle w:val="TableText"/>
              <w:spacing w:after="120" w:line="276" w:lineRule="auto"/>
              <w:rPr>
                <w:rFonts w:ascii="Arial" w:hAnsi="Arial" w:cs="Arial"/>
                <w:sz w:val="19"/>
                <w:szCs w:val="19"/>
                <w:lang w:val="en-GB"/>
              </w:rPr>
            </w:pPr>
            <w:proofErr w:type="spellStart"/>
            <w:r>
              <w:rPr>
                <w:rFonts w:ascii="Arial" w:hAnsi="Arial" w:cs="Arial"/>
                <w:b/>
                <w:sz w:val="19"/>
                <w:szCs w:val="19"/>
                <w:lang w:val="en-GB"/>
              </w:rPr>
              <w:t>Multiprofessional</w:t>
            </w:r>
            <w:proofErr w:type="spellEnd"/>
            <w:r w:rsidRPr="002E28A0">
              <w:rPr>
                <w:rFonts w:ascii="Arial" w:hAnsi="Arial" w:cs="Arial"/>
                <w:b/>
                <w:sz w:val="19"/>
                <w:szCs w:val="19"/>
                <w:lang w:val="en-GB"/>
              </w:rPr>
              <w:t xml:space="preserve"> inclusion for recruitment and HR processes</w:t>
            </w:r>
          </w:p>
        </w:tc>
        <w:tc>
          <w:tcPr>
            <w:tcW w:w="6945" w:type="dxa"/>
          </w:tcPr>
          <w:p w14:paraId="2D06890B" w14:textId="7BEFC4D3" w:rsidR="00C363E2" w:rsidRPr="002E28A0" w:rsidRDefault="00C363E2" w:rsidP="004362AA">
            <w:pPr>
              <w:pStyle w:val="TableText"/>
              <w:spacing w:after="120" w:line="276" w:lineRule="auto"/>
              <w:rPr>
                <w:rFonts w:ascii="Arial" w:hAnsi="Arial" w:cs="Arial"/>
                <w:sz w:val="19"/>
                <w:szCs w:val="19"/>
                <w:lang w:val="en-GB"/>
              </w:rPr>
            </w:pPr>
            <w:r w:rsidRPr="002E28A0">
              <w:rPr>
                <w:rFonts w:ascii="Arial" w:hAnsi="Arial" w:cs="Arial"/>
                <w:sz w:val="19"/>
                <w:szCs w:val="19"/>
                <w:lang w:val="en-GB"/>
              </w:rPr>
              <w:t xml:space="preserve">HR policies describe </w:t>
            </w:r>
            <w:proofErr w:type="spellStart"/>
            <w:r>
              <w:rPr>
                <w:rFonts w:ascii="Arial" w:hAnsi="Arial" w:cs="Arial"/>
                <w:sz w:val="19"/>
                <w:szCs w:val="19"/>
                <w:lang w:val="en-GB"/>
              </w:rPr>
              <w:t>multiprofessional</w:t>
            </w:r>
            <w:proofErr w:type="spellEnd"/>
            <w:r w:rsidRPr="002E28A0">
              <w:rPr>
                <w:rFonts w:ascii="Arial" w:hAnsi="Arial" w:cs="Arial"/>
                <w:sz w:val="19"/>
                <w:szCs w:val="19"/>
                <w:lang w:val="en-GB"/>
              </w:rPr>
              <w:t xml:space="preserve"> inclusion in all processes where applicable and appropriate, such as </w:t>
            </w:r>
            <w:proofErr w:type="spellStart"/>
            <w:r>
              <w:rPr>
                <w:rFonts w:ascii="Arial" w:hAnsi="Arial" w:cs="Arial"/>
                <w:sz w:val="19"/>
                <w:szCs w:val="19"/>
                <w:lang w:val="en-GB"/>
              </w:rPr>
              <w:t>multiprofessional</w:t>
            </w:r>
            <w:proofErr w:type="spellEnd"/>
            <w:r w:rsidRPr="002E28A0">
              <w:rPr>
                <w:rFonts w:ascii="Arial" w:hAnsi="Arial" w:cs="Arial"/>
                <w:sz w:val="19"/>
                <w:szCs w:val="19"/>
                <w:lang w:val="en-GB"/>
              </w:rPr>
              <w:t xml:space="preserve"> involvement in recruitment panels and focus groups</w:t>
            </w:r>
          </w:p>
        </w:tc>
        <w:tc>
          <w:tcPr>
            <w:tcW w:w="2127" w:type="dxa"/>
          </w:tcPr>
          <w:p w14:paraId="6EC43F23" w14:textId="77777777" w:rsidR="00C363E2" w:rsidRPr="002E28A0" w:rsidRDefault="00C363E2" w:rsidP="004362AA">
            <w:pPr>
              <w:pStyle w:val="TableText"/>
              <w:spacing w:after="120" w:line="276" w:lineRule="auto"/>
              <w:rPr>
                <w:rFonts w:ascii="Arial" w:hAnsi="Arial" w:cs="Arial"/>
                <w:sz w:val="19"/>
                <w:szCs w:val="19"/>
                <w:lang w:val="en-GB"/>
              </w:rPr>
            </w:pPr>
          </w:p>
        </w:tc>
        <w:tc>
          <w:tcPr>
            <w:tcW w:w="1984" w:type="dxa"/>
          </w:tcPr>
          <w:p w14:paraId="79B7213D" w14:textId="77777777" w:rsidR="00C363E2" w:rsidRPr="002E28A0" w:rsidRDefault="00C363E2" w:rsidP="004362AA">
            <w:pPr>
              <w:pStyle w:val="TableText"/>
              <w:spacing w:after="120" w:line="276" w:lineRule="auto"/>
              <w:rPr>
                <w:rFonts w:ascii="Arial" w:hAnsi="Arial" w:cs="Arial"/>
                <w:sz w:val="19"/>
                <w:szCs w:val="19"/>
                <w:lang w:val="en-GB"/>
              </w:rPr>
            </w:pPr>
          </w:p>
        </w:tc>
      </w:tr>
      <w:tr w:rsidR="00C363E2" w:rsidRPr="002E28A0" w14:paraId="48EB7CDD"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1F89B430" w14:textId="77777777" w:rsidR="00C363E2" w:rsidRPr="002E28A0" w:rsidRDefault="00C363E2" w:rsidP="004362AA">
            <w:pPr>
              <w:pStyle w:val="TableText"/>
              <w:spacing w:after="120" w:line="276" w:lineRule="auto"/>
              <w:rPr>
                <w:rFonts w:ascii="Arial" w:hAnsi="Arial" w:cs="Arial"/>
                <w:sz w:val="19"/>
                <w:szCs w:val="19"/>
                <w:lang w:val="en-GB"/>
              </w:rPr>
            </w:pPr>
          </w:p>
        </w:tc>
        <w:tc>
          <w:tcPr>
            <w:tcW w:w="2268" w:type="dxa"/>
            <w:vMerge/>
          </w:tcPr>
          <w:p w14:paraId="00D25F06" w14:textId="4A44EE1D" w:rsidR="00C363E2" w:rsidRPr="002E28A0" w:rsidRDefault="00C363E2" w:rsidP="004362AA">
            <w:pPr>
              <w:pStyle w:val="TableText"/>
              <w:spacing w:after="120" w:line="276" w:lineRule="auto"/>
              <w:rPr>
                <w:rFonts w:ascii="Arial" w:hAnsi="Arial" w:cs="Arial"/>
                <w:sz w:val="19"/>
                <w:szCs w:val="19"/>
                <w:lang w:val="en-GB"/>
              </w:rPr>
            </w:pPr>
          </w:p>
        </w:tc>
        <w:tc>
          <w:tcPr>
            <w:tcW w:w="6945" w:type="dxa"/>
          </w:tcPr>
          <w:p w14:paraId="21941008" w14:textId="77777777" w:rsidR="00C363E2" w:rsidRPr="002E28A0" w:rsidRDefault="00C363E2" w:rsidP="004362AA">
            <w:pPr>
              <w:pStyle w:val="TableText"/>
              <w:spacing w:after="120" w:line="276" w:lineRule="auto"/>
              <w:rPr>
                <w:rFonts w:ascii="Arial" w:hAnsi="Arial" w:cs="Arial"/>
                <w:sz w:val="19"/>
                <w:szCs w:val="19"/>
                <w:lang w:val="en-GB"/>
              </w:rPr>
            </w:pPr>
            <w:r w:rsidRPr="002E28A0">
              <w:rPr>
                <w:rFonts w:ascii="Arial" w:hAnsi="Arial" w:cs="Arial"/>
                <w:sz w:val="19"/>
                <w:szCs w:val="19"/>
                <w:lang w:val="en-GB"/>
              </w:rPr>
              <w:t>Organisational values-based recruitment in place</w:t>
            </w:r>
          </w:p>
        </w:tc>
        <w:tc>
          <w:tcPr>
            <w:tcW w:w="2127" w:type="dxa"/>
          </w:tcPr>
          <w:p w14:paraId="4837D07F" w14:textId="77777777" w:rsidR="00C363E2" w:rsidRPr="002E28A0" w:rsidRDefault="00C363E2" w:rsidP="004362AA">
            <w:pPr>
              <w:pStyle w:val="TableText"/>
              <w:spacing w:after="120" w:line="276" w:lineRule="auto"/>
              <w:rPr>
                <w:rFonts w:ascii="Arial" w:hAnsi="Arial" w:cs="Arial"/>
                <w:sz w:val="19"/>
                <w:szCs w:val="19"/>
                <w:lang w:val="en-GB"/>
              </w:rPr>
            </w:pPr>
          </w:p>
        </w:tc>
        <w:tc>
          <w:tcPr>
            <w:tcW w:w="1984" w:type="dxa"/>
          </w:tcPr>
          <w:p w14:paraId="20466DB5" w14:textId="77777777" w:rsidR="00C363E2" w:rsidRPr="002E28A0" w:rsidRDefault="00C363E2" w:rsidP="004362AA">
            <w:pPr>
              <w:pStyle w:val="TableText"/>
              <w:spacing w:after="120" w:line="276" w:lineRule="auto"/>
              <w:rPr>
                <w:rFonts w:ascii="Arial" w:hAnsi="Arial" w:cs="Arial"/>
                <w:sz w:val="19"/>
                <w:szCs w:val="19"/>
                <w:lang w:val="en-GB"/>
              </w:rPr>
            </w:pPr>
          </w:p>
        </w:tc>
      </w:tr>
      <w:tr w:rsidR="00C363E2" w:rsidRPr="002E28A0" w14:paraId="69F30013" w14:textId="77777777" w:rsidTr="008C0FC7">
        <w:trPr>
          <w:cantSplit/>
        </w:trPr>
        <w:tc>
          <w:tcPr>
            <w:tcW w:w="2127" w:type="dxa"/>
            <w:vMerge/>
          </w:tcPr>
          <w:p w14:paraId="0D220866" w14:textId="77777777" w:rsidR="00C363E2" w:rsidRPr="002E28A0" w:rsidRDefault="00C363E2" w:rsidP="004362AA">
            <w:pPr>
              <w:pStyle w:val="TableText"/>
              <w:spacing w:after="120" w:line="276" w:lineRule="auto"/>
              <w:rPr>
                <w:rFonts w:ascii="Arial" w:hAnsi="Arial" w:cs="Arial"/>
                <w:sz w:val="19"/>
                <w:szCs w:val="19"/>
                <w:lang w:val="en-GB"/>
              </w:rPr>
            </w:pPr>
          </w:p>
        </w:tc>
        <w:tc>
          <w:tcPr>
            <w:tcW w:w="2268" w:type="dxa"/>
            <w:vMerge/>
          </w:tcPr>
          <w:p w14:paraId="6DA8E9EC" w14:textId="77777777" w:rsidR="00C363E2" w:rsidRPr="002E28A0" w:rsidRDefault="00C363E2" w:rsidP="004362AA">
            <w:pPr>
              <w:pStyle w:val="TableText"/>
              <w:spacing w:after="120" w:line="276" w:lineRule="auto"/>
              <w:rPr>
                <w:rFonts w:ascii="Arial" w:hAnsi="Arial" w:cs="Arial"/>
                <w:sz w:val="19"/>
                <w:szCs w:val="19"/>
                <w:lang w:val="en-GB"/>
              </w:rPr>
            </w:pPr>
          </w:p>
        </w:tc>
        <w:tc>
          <w:tcPr>
            <w:tcW w:w="6945" w:type="dxa"/>
          </w:tcPr>
          <w:p w14:paraId="0422FDC5" w14:textId="096756B7" w:rsidR="00C363E2" w:rsidRPr="002E28A0" w:rsidRDefault="00C363E2" w:rsidP="004362AA">
            <w:pPr>
              <w:pStyle w:val="TableText"/>
              <w:spacing w:after="120" w:line="276" w:lineRule="auto"/>
              <w:rPr>
                <w:rFonts w:ascii="Arial" w:hAnsi="Arial" w:cs="Arial"/>
                <w:sz w:val="19"/>
                <w:szCs w:val="19"/>
                <w:lang w:val="en-GB"/>
              </w:rPr>
            </w:pPr>
            <w:proofErr w:type="spellStart"/>
            <w:r>
              <w:rPr>
                <w:rFonts w:ascii="Arial" w:hAnsi="Arial" w:cs="Arial"/>
                <w:sz w:val="19"/>
                <w:szCs w:val="19"/>
                <w:lang w:val="en-GB"/>
              </w:rPr>
              <w:t>Multiprofessional</w:t>
            </w:r>
            <w:proofErr w:type="spellEnd"/>
            <w:r w:rsidRPr="002E28A0">
              <w:rPr>
                <w:rFonts w:ascii="Arial" w:hAnsi="Arial" w:cs="Arial"/>
                <w:sz w:val="19"/>
                <w:szCs w:val="19"/>
                <w:lang w:val="en-GB"/>
              </w:rPr>
              <w:t xml:space="preserve"> inclusion in clinical and HR investigations, </w:t>
            </w:r>
            <w:proofErr w:type="gramStart"/>
            <w:r w:rsidRPr="002E28A0">
              <w:rPr>
                <w:rFonts w:ascii="Arial" w:hAnsi="Arial" w:cs="Arial"/>
                <w:sz w:val="19"/>
                <w:szCs w:val="19"/>
                <w:lang w:val="en-GB"/>
              </w:rPr>
              <w:t>complaint</w:t>
            </w:r>
            <w:proofErr w:type="gramEnd"/>
            <w:r w:rsidRPr="002E28A0">
              <w:rPr>
                <w:rFonts w:ascii="Arial" w:hAnsi="Arial" w:cs="Arial"/>
                <w:sz w:val="19"/>
                <w:szCs w:val="19"/>
                <w:lang w:val="en-GB"/>
              </w:rPr>
              <w:t xml:space="preserve"> and compliment procedures</w:t>
            </w:r>
          </w:p>
        </w:tc>
        <w:tc>
          <w:tcPr>
            <w:tcW w:w="2127" w:type="dxa"/>
          </w:tcPr>
          <w:p w14:paraId="4D6E2BEF" w14:textId="77777777" w:rsidR="00C363E2" w:rsidRPr="002E28A0" w:rsidRDefault="00C363E2" w:rsidP="004362AA">
            <w:pPr>
              <w:pStyle w:val="TableText"/>
              <w:spacing w:after="120" w:line="276" w:lineRule="auto"/>
              <w:rPr>
                <w:rFonts w:ascii="Arial" w:hAnsi="Arial" w:cs="Arial"/>
                <w:sz w:val="19"/>
                <w:szCs w:val="19"/>
                <w:lang w:val="en-GB"/>
              </w:rPr>
            </w:pPr>
          </w:p>
        </w:tc>
        <w:tc>
          <w:tcPr>
            <w:tcW w:w="1984" w:type="dxa"/>
          </w:tcPr>
          <w:p w14:paraId="1698409A" w14:textId="77777777" w:rsidR="00C363E2" w:rsidRPr="002E28A0" w:rsidRDefault="00C363E2" w:rsidP="004362AA">
            <w:pPr>
              <w:pStyle w:val="TableText"/>
              <w:spacing w:after="120" w:line="276" w:lineRule="auto"/>
              <w:rPr>
                <w:rFonts w:ascii="Arial" w:hAnsi="Arial" w:cs="Arial"/>
                <w:sz w:val="19"/>
                <w:szCs w:val="19"/>
                <w:lang w:val="en-GB"/>
              </w:rPr>
            </w:pPr>
          </w:p>
        </w:tc>
      </w:tr>
      <w:tr w:rsidR="00C363E2" w:rsidRPr="002E28A0" w14:paraId="47C0F2A8"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2A56D895" w14:textId="77777777" w:rsidR="00C363E2" w:rsidRPr="002E28A0" w:rsidRDefault="00C363E2" w:rsidP="004362AA">
            <w:pPr>
              <w:pStyle w:val="TableText"/>
              <w:spacing w:after="120" w:line="276" w:lineRule="auto"/>
              <w:rPr>
                <w:rFonts w:ascii="Arial" w:hAnsi="Arial" w:cs="Arial"/>
                <w:sz w:val="19"/>
                <w:szCs w:val="19"/>
                <w:lang w:val="en-GB"/>
              </w:rPr>
            </w:pPr>
          </w:p>
        </w:tc>
        <w:tc>
          <w:tcPr>
            <w:tcW w:w="2268" w:type="dxa"/>
            <w:vMerge/>
          </w:tcPr>
          <w:p w14:paraId="60BF9362" w14:textId="77777777" w:rsidR="00C363E2" w:rsidRPr="002E28A0" w:rsidRDefault="00C363E2" w:rsidP="004362AA">
            <w:pPr>
              <w:pStyle w:val="TableText"/>
              <w:spacing w:after="120" w:line="276" w:lineRule="auto"/>
              <w:rPr>
                <w:rFonts w:ascii="Arial" w:hAnsi="Arial" w:cs="Arial"/>
                <w:sz w:val="19"/>
                <w:szCs w:val="19"/>
                <w:lang w:val="en-GB"/>
              </w:rPr>
            </w:pPr>
          </w:p>
        </w:tc>
        <w:tc>
          <w:tcPr>
            <w:tcW w:w="6945" w:type="dxa"/>
          </w:tcPr>
          <w:p w14:paraId="30860CD7" w14:textId="4236463D" w:rsidR="00C363E2" w:rsidRPr="002E28A0" w:rsidRDefault="00C363E2" w:rsidP="004362AA">
            <w:pPr>
              <w:pStyle w:val="TableText"/>
              <w:spacing w:after="120" w:line="276" w:lineRule="auto"/>
              <w:rPr>
                <w:rFonts w:ascii="Arial" w:hAnsi="Arial" w:cs="Arial"/>
                <w:sz w:val="19"/>
                <w:szCs w:val="19"/>
                <w:lang w:val="en-GB"/>
              </w:rPr>
            </w:pPr>
            <w:r w:rsidRPr="002E28A0">
              <w:rPr>
                <w:rFonts w:ascii="Arial" w:hAnsi="Arial" w:cs="Arial"/>
                <w:sz w:val="19"/>
                <w:szCs w:val="19"/>
                <w:lang w:val="en-GB"/>
              </w:rPr>
              <w:t xml:space="preserve">Standard operating procedure provides guidance for </w:t>
            </w:r>
            <w:proofErr w:type="spellStart"/>
            <w:r>
              <w:rPr>
                <w:rFonts w:ascii="Arial" w:hAnsi="Arial" w:cs="Arial"/>
                <w:sz w:val="19"/>
                <w:szCs w:val="19"/>
                <w:lang w:val="en-GB"/>
              </w:rPr>
              <w:t>multiprofessional</w:t>
            </w:r>
            <w:proofErr w:type="spellEnd"/>
            <w:r w:rsidRPr="002E28A0">
              <w:rPr>
                <w:rFonts w:ascii="Arial" w:hAnsi="Arial" w:cs="Arial"/>
                <w:sz w:val="19"/>
                <w:szCs w:val="19"/>
                <w:lang w:val="en-GB"/>
              </w:rPr>
              <w:t xml:space="preserve"> debriefing sessions following clinical incidents or complaints</w:t>
            </w:r>
          </w:p>
        </w:tc>
        <w:tc>
          <w:tcPr>
            <w:tcW w:w="2127" w:type="dxa"/>
          </w:tcPr>
          <w:p w14:paraId="21A75FB6" w14:textId="77777777" w:rsidR="00C363E2" w:rsidRPr="002E28A0" w:rsidRDefault="00C363E2" w:rsidP="004362AA">
            <w:pPr>
              <w:pStyle w:val="TableText"/>
              <w:spacing w:after="120" w:line="276" w:lineRule="auto"/>
              <w:rPr>
                <w:rFonts w:ascii="Arial" w:hAnsi="Arial" w:cs="Arial"/>
                <w:sz w:val="19"/>
                <w:szCs w:val="19"/>
                <w:lang w:val="en-GB"/>
              </w:rPr>
            </w:pPr>
          </w:p>
        </w:tc>
        <w:tc>
          <w:tcPr>
            <w:tcW w:w="1984" w:type="dxa"/>
          </w:tcPr>
          <w:p w14:paraId="2D0F8729" w14:textId="77777777" w:rsidR="00C363E2" w:rsidRPr="002E28A0" w:rsidRDefault="00C363E2" w:rsidP="004362AA">
            <w:pPr>
              <w:pStyle w:val="TableText"/>
              <w:spacing w:after="120" w:line="276" w:lineRule="auto"/>
              <w:rPr>
                <w:rFonts w:ascii="Arial" w:hAnsi="Arial" w:cs="Arial"/>
                <w:sz w:val="19"/>
                <w:szCs w:val="19"/>
                <w:lang w:val="en-GB"/>
              </w:rPr>
            </w:pPr>
          </w:p>
        </w:tc>
      </w:tr>
      <w:tr w:rsidR="00C363E2" w:rsidRPr="002E28A0" w14:paraId="4F4A8C08" w14:textId="77777777" w:rsidTr="008C0FC7">
        <w:trPr>
          <w:cantSplit/>
        </w:trPr>
        <w:tc>
          <w:tcPr>
            <w:tcW w:w="2127" w:type="dxa"/>
            <w:vMerge/>
          </w:tcPr>
          <w:p w14:paraId="5029EACD" w14:textId="77777777" w:rsidR="00C363E2" w:rsidRPr="002E28A0" w:rsidRDefault="00C363E2" w:rsidP="004362AA">
            <w:pPr>
              <w:pStyle w:val="TableText"/>
              <w:spacing w:after="120" w:line="276" w:lineRule="auto"/>
              <w:rPr>
                <w:rFonts w:ascii="Arial" w:hAnsi="Arial" w:cs="Arial"/>
                <w:sz w:val="19"/>
                <w:szCs w:val="19"/>
                <w:lang w:val="en-GB"/>
              </w:rPr>
            </w:pPr>
          </w:p>
        </w:tc>
        <w:tc>
          <w:tcPr>
            <w:tcW w:w="2268" w:type="dxa"/>
            <w:vMerge/>
          </w:tcPr>
          <w:p w14:paraId="73219728" w14:textId="77777777" w:rsidR="00C363E2" w:rsidRPr="002E28A0" w:rsidRDefault="00C363E2" w:rsidP="004362AA">
            <w:pPr>
              <w:pStyle w:val="TableText"/>
              <w:spacing w:after="120" w:line="276" w:lineRule="auto"/>
              <w:rPr>
                <w:rFonts w:ascii="Arial" w:hAnsi="Arial" w:cs="Arial"/>
                <w:sz w:val="19"/>
                <w:szCs w:val="19"/>
                <w:lang w:val="en-GB"/>
              </w:rPr>
            </w:pPr>
          </w:p>
        </w:tc>
        <w:tc>
          <w:tcPr>
            <w:tcW w:w="6945" w:type="dxa"/>
          </w:tcPr>
          <w:p w14:paraId="6AB0CDD1" w14:textId="77777777" w:rsidR="00C363E2" w:rsidRPr="002E28A0" w:rsidRDefault="00C363E2" w:rsidP="004362AA">
            <w:pPr>
              <w:pStyle w:val="TableText"/>
              <w:spacing w:after="120" w:line="276" w:lineRule="auto"/>
              <w:rPr>
                <w:rFonts w:ascii="Arial" w:hAnsi="Arial" w:cs="Arial"/>
                <w:sz w:val="19"/>
                <w:szCs w:val="19"/>
                <w:highlight w:val="yellow"/>
                <w:lang w:val="en-GB"/>
              </w:rPr>
            </w:pPr>
            <w:r w:rsidRPr="002E28A0">
              <w:rPr>
                <w:rFonts w:ascii="Arial" w:hAnsi="Arial" w:cs="Arial"/>
                <w:sz w:val="19"/>
                <w:szCs w:val="19"/>
                <w:highlight w:val="yellow"/>
                <w:lang w:val="en-GB"/>
              </w:rPr>
              <w:t>Debriefing sessions available for all staff groups involved following a clinical incident and unusual cases in line with trust guideline and policy</w:t>
            </w:r>
          </w:p>
        </w:tc>
        <w:tc>
          <w:tcPr>
            <w:tcW w:w="2127" w:type="dxa"/>
          </w:tcPr>
          <w:p w14:paraId="1BD4C789" w14:textId="77777777" w:rsidR="00C363E2" w:rsidRPr="002E28A0" w:rsidRDefault="00C363E2" w:rsidP="004362AA">
            <w:pPr>
              <w:pStyle w:val="TableText"/>
              <w:spacing w:after="120" w:line="276" w:lineRule="auto"/>
              <w:rPr>
                <w:rFonts w:ascii="Arial" w:hAnsi="Arial" w:cs="Arial"/>
                <w:sz w:val="19"/>
                <w:szCs w:val="19"/>
                <w:lang w:val="en-GB"/>
              </w:rPr>
            </w:pPr>
          </w:p>
        </w:tc>
        <w:tc>
          <w:tcPr>
            <w:tcW w:w="1984" w:type="dxa"/>
          </w:tcPr>
          <w:p w14:paraId="4CF788DE" w14:textId="77777777" w:rsidR="00C363E2" w:rsidRPr="002E28A0" w:rsidRDefault="00C363E2" w:rsidP="004362AA">
            <w:pPr>
              <w:pStyle w:val="TableText"/>
              <w:spacing w:after="120" w:line="276" w:lineRule="auto"/>
              <w:rPr>
                <w:rFonts w:ascii="Arial" w:hAnsi="Arial" w:cs="Arial"/>
                <w:sz w:val="19"/>
                <w:szCs w:val="19"/>
                <w:lang w:val="en-GB"/>
              </w:rPr>
            </w:pPr>
          </w:p>
        </w:tc>
      </w:tr>
      <w:tr w:rsidR="00FD2582" w:rsidRPr="002E28A0" w14:paraId="0D4B5436"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389171A8" w14:textId="77777777" w:rsidR="00FD2582" w:rsidRPr="002E28A0" w:rsidRDefault="00FD2582" w:rsidP="004362AA">
            <w:pPr>
              <w:pStyle w:val="TableText"/>
              <w:spacing w:after="120" w:line="276" w:lineRule="auto"/>
              <w:rPr>
                <w:rFonts w:cs="Arial"/>
                <w:sz w:val="19"/>
                <w:szCs w:val="19"/>
              </w:rPr>
            </w:pPr>
          </w:p>
        </w:tc>
        <w:tc>
          <w:tcPr>
            <w:tcW w:w="2268" w:type="dxa"/>
            <w:vMerge w:val="restart"/>
          </w:tcPr>
          <w:p w14:paraId="3EC20350" w14:textId="22E180A2" w:rsidR="00FD2582" w:rsidRPr="002E28A0" w:rsidRDefault="00FD2582" w:rsidP="004362AA">
            <w:pPr>
              <w:pStyle w:val="TableText"/>
              <w:spacing w:after="120" w:line="276" w:lineRule="auto"/>
              <w:rPr>
                <w:rFonts w:cs="Arial"/>
                <w:sz w:val="19"/>
                <w:szCs w:val="19"/>
              </w:rPr>
            </w:pPr>
            <w:proofErr w:type="spellStart"/>
            <w:r>
              <w:rPr>
                <w:rFonts w:ascii="Arial" w:hAnsi="Arial" w:cs="Arial"/>
                <w:b/>
                <w:sz w:val="19"/>
                <w:szCs w:val="19"/>
                <w:lang w:val="en-GB"/>
              </w:rPr>
              <w:t>Multiprofessional</w:t>
            </w:r>
            <w:proofErr w:type="spellEnd"/>
            <w:r w:rsidRPr="002E28A0">
              <w:rPr>
                <w:rFonts w:ascii="Arial" w:hAnsi="Arial" w:cs="Arial"/>
                <w:b/>
                <w:sz w:val="19"/>
                <w:szCs w:val="19"/>
                <w:lang w:val="en-GB"/>
              </w:rPr>
              <w:t xml:space="preserve"> membership/ representation at Maternity Voices Partnership forums</w:t>
            </w:r>
          </w:p>
        </w:tc>
        <w:tc>
          <w:tcPr>
            <w:tcW w:w="6945" w:type="dxa"/>
          </w:tcPr>
          <w:p w14:paraId="3405E044" w14:textId="3CAFC9ED" w:rsidR="00FD2582" w:rsidRPr="002E28A0" w:rsidRDefault="00FD2582" w:rsidP="004362AA">
            <w:pPr>
              <w:pStyle w:val="TableText"/>
              <w:spacing w:after="120" w:line="276" w:lineRule="auto"/>
              <w:rPr>
                <w:rFonts w:cs="Arial"/>
                <w:sz w:val="19"/>
                <w:szCs w:val="19"/>
                <w:highlight w:val="yellow"/>
              </w:rPr>
            </w:pPr>
            <w:r w:rsidRPr="002E28A0">
              <w:rPr>
                <w:rFonts w:ascii="Arial" w:hAnsi="Arial" w:cs="Arial"/>
                <w:sz w:val="19"/>
                <w:szCs w:val="19"/>
                <w:highlight w:val="yellow"/>
                <w:lang w:val="en-GB"/>
              </w:rPr>
              <w:t xml:space="preserve">Schedule of attendance from </w:t>
            </w:r>
            <w:proofErr w:type="spellStart"/>
            <w:r>
              <w:rPr>
                <w:rFonts w:ascii="Arial" w:hAnsi="Arial" w:cs="Arial"/>
                <w:sz w:val="19"/>
                <w:szCs w:val="19"/>
                <w:highlight w:val="yellow"/>
                <w:lang w:val="en-GB"/>
              </w:rPr>
              <w:t>multiprofessional</w:t>
            </w:r>
            <w:proofErr w:type="spellEnd"/>
            <w:r w:rsidRPr="002E28A0">
              <w:rPr>
                <w:rFonts w:ascii="Arial" w:hAnsi="Arial" w:cs="Arial"/>
                <w:sz w:val="19"/>
                <w:szCs w:val="19"/>
                <w:highlight w:val="yellow"/>
                <w:lang w:val="en-GB"/>
              </w:rPr>
              <w:t xml:space="preserve"> group members available</w:t>
            </w:r>
          </w:p>
        </w:tc>
        <w:tc>
          <w:tcPr>
            <w:tcW w:w="2127" w:type="dxa"/>
          </w:tcPr>
          <w:p w14:paraId="60796020" w14:textId="77777777" w:rsidR="00FD2582" w:rsidRPr="002E28A0" w:rsidRDefault="00FD2582" w:rsidP="004362AA">
            <w:pPr>
              <w:pStyle w:val="TableText"/>
              <w:spacing w:after="120" w:line="276" w:lineRule="auto"/>
              <w:rPr>
                <w:rFonts w:cs="Arial"/>
                <w:sz w:val="19"/>
                <w:szCs w:val="19"/>
              </w:rPr>
            </w:pPr>
          </w:p>
        </w:tc>
        <w:tc>
          <w:tcPr>
            <w:tcW w:w="1984" w:type="dxa"/>
          </w:tcPr>
          <w:p w14:paraId="2B699A25" w14:textId="77777777" w:rsidR="00FD2582" w:rsidRPr="002E28A0" w:rsidRDefault="00FD2582" w:rsidP="004362AA">
            <w:pPr>
              <w:pStyle w:val="TableText"/>
              <w:spacing w:after="120" w:line="276" w:lineRule="auto"/>
              <w:rPr>
                <w:rFonts w:cs="Arial"/>
                <w:sz w:val="19"/>
                <w:szCs w:val="19"/>
              </w:rPr>
            </w:pPr>
          </w:p>
        </w:tc>
      </w:tr>
      <w:tr w:rsidR="00FD2582" w:rsidRPr="002E28A0" w14:paraId="03EA57B6" w14:textId="77777777" w:rsidTr="008C0FC7">
        <w:trPr>
          <w:cantSplit/>
        </w:trPr>
        <w:tc>
          <w:tcPr>
            <w:tcW w:w="2127" w:type="dxa"/>
            <w:vMerge/>
          </w:tcPr>
          <w:p w14:paraId="57369C57" w14:textId="77777777" w:rsidR="00FD2582" w:rsidRPr="002E28A0" w:rsidRDefault="00FD2582" w:rsidP="004362AA">
            <w:pPr>
              <w:pStyle w:val="TableText"/>
              <w:spacing w:after="120" w:line="276" w:lineRule="auto"/>
              <w:rPr>
                <w:rFonts w:ascii="Arial" w:hAnsi="Arial" w:cs="Arial"/>
                <w:sz w:val="19"/>
                <w:szCs w:val="19"/>
                <w:lang w:val="en-GB"/>
              </w:rPr>
            </w:pPr>
          </w:p>
        </w:tc>
        <w:tc>
          <w:tcPr>
            <w:tcW w:w="2268" w:type="dxa"/>
            <w:vMerge/>
          </w:tcPr>
          <w:p w14:paraId="651897FA" w14:textId="3EA53794" w:rsidR="00FD2582" w:rsidRPr="002E28A0" w:rsidRDefault="00FD2582" w:rsidP="004362AA">
            <w:pPr>
              <w:pStyle w:val="TableText"/>
              <w:spacing w:after="120" w:line="276" w:lineRule="auto"/>
              <w:rPr>
                <w:rFonts w:ascii="Arial" w:hAnsi="Arial" w:cs="Arial"/>
                <w:sz w:val="19"/>
                <w:szCs w:val="19"/>
                <w:lang w:val="en-GB"/>
              </w:rPr>
            </w:pPr>
          </w:p>
        </w:tc>
        <w:tc>
          <w:tcPr>
            <w:tcW w:w="6945" w:type="dxa"/>
          </w:tcPr>
          <w:p w14:paraId="7B8B2F54" w14:textId="0F6816E2" w:rsidR="00FD2582" w:rsidRPr="002E28A0" w:rsidRDefault="00FD2582" w:rsidP="004362AA">
            <w:pPr>
              <w:pStyle w:val="TableText"/>
              <w:spacing w:after="120" w:line="276" w:lineRule="auto"/>
              <w:rPr>
                <w:rFonts w:ascii="Arial" w:hAnsi="Arial" w:cs="Arial"/>
                <w:sz w:val="19"/>
                <w:szCs w:val="19"/>
                <w:lang w:val="en-GB"/>
              </w:rPr>
            </w:pPr>
            <w:r w:rsidRPr="002E28A0">
              <w:rPr>
                <w:rFonts w:ascii="Arial" w:hAnsi="Arial" w:cs="Arial"/>
                <w:sz w:val="19"/>
                <w:szCs w:val="19"/>
                <w:lang w:val="en-GB"/>
              </w:rPr>
              <w:t xml:space="preserve">Record of attendance available to demonstrate regular clinical and </w:t>
            </w:r>
            <w:proofErr w:type="spellStart"/>
            <w:r>
              <w:rPr>
                <w:rFonts w:ascii="Arial" w:hAnsi="Arial" w:cs="Arial"/>
                <w:sz w:val="19"/>
                <w:szCs w:val="19"/>
                <w:lang w:val="en-GB"/>
              </w:rPr>
              <w:t>multiprofessional</w:t>
            </w:r>
            <w:proofErr w:type="spellEnd"/>
            <w:r w:rsidRPr="002E28A0">
              <w:rPr>
                <w:rFonts w:ascii="Arial" w:hAnsi="Arial" w:cs="Arial"/>
                <w:sz w:val="19"/>
                <w:szCs w:val="19"/>
                <w:lang w:val="en-GB"/>
              </w:rPr>
              <w:t xml:space="preserve"> attendance.</w:t>
            </w:r>
          </w:p>
        </w:tc>
        <w:tc>
          <w:tcPr>
            <w:tcW w:w="2127" w:type="dxa"/>
          </w:tcPr>
          <w:p w14:paraId="25A39DBB" w14:textId="77777777" w:rsidR="00FD2582" w:rsidRPr="002E28A0" w:rsidRDefault="00FD2582" w:rsidP="004362AA">
            <w:pPr>
              <w:pStyle w:val="TableText"/>
              <w:spacing w:after="120" w:line="276" w:lineRule="auto"/>
              <w:rPr>
                <w:rFonts w:ascii="Arial" w:hAnsi="Arial" w:cs="Arial"/>
                <w:sz w:val="19"/>
                <w:szCs w:val="19"/>
                <w:lang w:val="en-GB"/>
              </w:rPr>
            </w:pPr>
          </w:p>
        </w:tc>
        <w:tc>
          <w:tcPr>
            <w:tcW w:w="1984" w:type="dxa"/>
          </w:tcPr>
          <w:p w14:paraId="10E6DE49" w14:textId="77777777" w:rsidR="00FD2582" w:rsidRPr="002E28A0" w:rsidRDefault="00FD2582" w:rsidP="004362AA">
            <w:pPr>
              <w:pStyle w:val="TableText"/>
              <w:spacing w:after="120" w:line="276" w:lineRule="auto"/>
              <w:rPr>
                <w:rFonts w:ascii="Arial" w:hAnsi="Arial" w:cs="Arial"/>
                <w:sz w:val="19"/>
                <w:szCs w:val="19"/>
                <w:lang w:val="en-GB"/>
              </w:rPr>
            </w:pPr>
          </w:p>
        </w:tc>
      </w:tr>
      <w:tr w:rsidR="00FD2582" w:rsidRPr="002E28A0" w14:paraId="0B23CE7E"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503395A4" w14:textId="77777777" w:rsidR="00FD2582" w:rsidRPr="002E28A0" w:rsidRDefault="00FD2582" w:rsidP="004362AA">
            <w:pPr>
              <w:pStyle w:val="TableText"/>
              <w:spacing w:after="120" w:line="276" w:lineRule="auto"/>
              <w:rPr>
                <w:rFonts w:ascii="Arial" w:hAnsi="Arial" w:cs="Arial"/>
                <w:sz w:val="19"/>
                <w:szCs w:val="19"/>
                <w:lang w:val="en-GB"/>
              </w:rPr>
            </w:pPr>
          </w:p>
        </w:tc>
        <w:tc>
          <w:tcPr>
            <w:tcW w:w="2268" w:type="dxa"/>
            <w:vMerge/>
          </w:tcPr>
          <w:p w14:paraId="66009B14" w14:textId="77777777" w:rsidR="00FD2582" w:rsidRPr="002E28A0" w:rsidRDefault="00FD2582" w:rsidP="004362AA">
            <w:pPr>
              <w:pStyle w:val="TableText"/>
              <w:spacing w:after="120" w:line="276" w:lineRule="auto"/>
              <w:rPr>
                <w:rFonts w:ascii="Arial" w:hAnsi="Arial" w:cs="Arial"/>
                <w:sz w:val="19"/>
                <w:szCs w:val="19"/>
                <w:lang w:val="en-GB"/>
              </w:rPr>
            </w:pPr>
          </w:p>
        </w:tc>
        <w:tc>
          <w:tcPr>
            <w:tcW w:w="6945" w:type="dxa"/>
          </w:tcPr>
          <w:p w14:paraId="404A3AB0" w14:textId="77777777" w:rsidR="00FD2582" w:rsidRPr="002E28A0" w:rsidRDefault="00FD2582" w:rsidP="004362AA">
            <w:pPr>
              <w:pStyle w:val="TableText"/>
              <w:spacing w:after="120" w:line="276" w:lineRule="auto"/>
              <w:rPr>
                <w:rFonts w:ascii="Arial" w:hAnsi="Arial" w:cs="Arial"/>
                <w:sz w:val="19"/>
                <w:szCs w:val="19"/>
                <w:lang w:val="en-GB"/>
              </w:rPr>
            </w:pPr>
            <w:r w:rsidRPr="002E28A0">
              <w:rPr>
                <w:rFonts w:ascii="Arial" w:hAnsi="Arial" w:cs="Arial"/>
                <w:sz w:val="19"/>
                <w:szCs w:val="19"/>
                <w:lang w:val="en-GB"/>
              </w:rPr>
              <w:t>Maternity Voice Partnership involvement in service development, Quality Improvement, recruitment and business planning through co-production and co-design</w:t>
            </w:r>
          </w:p>
        </w:tc>
        <w:tc>
          <w:tcPr>
            <w:tcW w:w="2127" w:type="dxa"/>
          </w:tcPr>
          <w:p w14:paraId="7ABA4568" w14:textId="77777777" w:rsidR="00FD2582" w:rsidRPr="002E28A0" w:rsidRDefault="00FD2582" w:rsidP="004362AA">
            <w:pPr>
              <w:pStyle w:val="TableText"/>
              <w:spacing w:after="120" w:line="276" w:lineRule="auto"/>
              <w:rPr>
                <w:rFonts w:ascii="Arial" w:hAnsi="Arial" w:cs="Arial"/>
                <w:sz w:val="19"/>
                <w:szCs w:val="19"/>
                <w:lang w:val="en-GB"/>
              </w:rPr>
            </w:pPr>
          </w:p>
        </w:tc>
        <w:tc>
          <w:tcPr>
            <w:tcW w:w="1984" w:type="dxa"/>
          </w:tcPr>
          <w:p w14:paraId="57058DF5" w14:textId="77777777" w:rsidR="00FD2582" w:rsidRPr="002E28A0" w:rsidRDefault="00FD2582" w:rsidP="004362AA">
            <w:pPr>
              <w:pStyle w:val="TableText"/>
              <w:spacing w:after="120" w:line="276" w:lineRule="auto"/>
              <w:rPr>
                <w:rFonts w:ascii="Arial" w:hAnsi="Arial" w:cs="Arial"/>
                <w:sz w:val="19"/>
                <w:szCs w:val="19"/>
                <w:lang w:val="en-GB"/>
              </w:rPr>
            </w:pPr>
          </w:p>
        </w:tc>
      </w:tr>
      <w:tr w:rsidR="00B540B0" w:rsidRPr="002E28A0" w14:paraId="46B7D184" w14:textId="77777777" w:rsidTr="008C0FC7">
        <w:trPr>
          <w:cantSplit/>
        </w:trPr>
        <w:tc>
          <w:tcPr>
            <w:tcW w:w="2127" w:type="dxa"/>
            <w:vMerge/>
          </w:tcPr>
          <w:p w14:paraId="0841E542" w14:textId="77777777" w:rsidR="00B540B0" w:rsidRPr="002E28A0" w:rsidRDefault="00B540B0" w:rsidP="00B540B0">
            <w:pPr>
              <w:pStyle w:val="TableText"/>
              <w:spacing w:after="120" w:line="276" w:lineRule="auto"/>
              <w:rPr>
                <w:rFonts w:cs="Arial"/>
                <w:sz w:val="19"/>
                <w:szCs w:val="19"/>
              </w:rPr>
            </w:pPr>
          </w:p>
        </w:tc>
        <w:tc>
          <w:tcPr>
            <w:tcW w:w="2268" w:type="dxa"/>
            <w:vMerge w:val="restart"/>
          </w:tcPr>
          <w:p w14:paraId="6304BC16" w14:textId="76DA8165" w:rsidR="00B540B0" w:rsidRPr="002E28A0" w:rsidRDefault="00B540B0" w:rsidP="00B540B0">
            <w:pPr>
              <w:pStyle w:val="TableText"/>
              <w:spacing w:after="120" w:line="276" w:lineRule="auto"/>
              <w:rPr>
                <w:rFonts w:cs="Arial"/>
                <w:sz w:val="19"/>
                <w:szCs w:val="19"/>
              </w:rPr>
            </w:pPr>
            <w:r w:rsidRPr="002E28A0">
              <w:rPr>
                <w:rFonts w:ascii="Arial" w:hAnsi="Arial" w:cs="Arial"/>
                <w:b/>
                <w:sz w:val="19"/>
                <w:szCs w:val="19"/>
                <w:lang w:val="en-GB"/>
              </w:rPr>
              <w:t xml:space="preserve">Collaborative </w:t>
            </w:r>
            <w:proofErr w:type="spellStart"/>
            <w:r>
              <w:rPr>
                <w:rFonts w:ascii="Arial" w:hAnsi="Arial" w:cs="Arial"/>
                <w:b/>
                <w:sz w:val="19"/>
                <w:szCs w:val="19"/>
                <w:lang w:val="en-GB"/>
              </w:rPr>
              <w:t>multiprofessional</w:t>
            </w:r>
            <w:proofErr w:type="spellEnd"/>
            <w:r w:rsidRPr="002E28A0">
              <w:rPr>
                <w:rFonts w:ascii="Arial" w:hAnsi="Arial" w:cs="Arial"/>
                <w:b/>
                <w:sz w:val="19"/>
                <w:szCs w:val="19"/>
                <w:lang w:val="en-GB"/>
              </w:rPr>
              <w:t xml:space="preserve"> input to service development and improvement </w:t>
            </w:r>
          </w:p>
        </w:tc>
        <w:tc>
          <w:tcPr>
            <w:tcW w:w="6945" w:type="dxa"/>
          </w:tcPr>
          <w:p w14:paraId="47B09127" w14:textId="396FD374" w:rsidR="00B540B0" w:rsidRPr="002E28A0" w:rsidRDefault="00B540B0" w:rsidP="00B540B0">
            <w:pPr>
              <w:pStyle w:val="TableText"/>
              <w:spacing w:after="120" w:line="276" w:lineRule="auto"/>
              <w:rPr>
                <w:rFonts w:cs="Arial"/>
                <w:sz w:val="19"/>
                <w:szCs w:val="19"/>
              </w:rPr>
            </w:pPr>
            <w:r w:rsidRPr="002E28A0">
              <w:rPr>
                <w:rFonts w:ascii="Arial" w:hAnsi="Arial" w:cs="Arial"/>
                <w:sz w:val="19"/>
                <w:szCs w:val="19"/>
                <w:lang w:val="en-GB"/>
              </w:rPr>
              <w:t>Quality improvement plan (QIP) that uses the SMART principle developed and visible to all staff as well as Maternity Voice Partnership/service users</w:t>
            </w:r>
          </w:p>
        </w:tc>
        <w:tc>
          <w:tcPr>
            <w:tcW w:w="2127" w:type="dxa"/>
          </w:tcPr>
          <w:p w14:paraId="5BBD53FE" w14:textId="77777777" w:rsidR="00B540B0" w:rsidRPr="002E28A0" w:rsidRDefault="00B540B0" w:rsidP="00B540B0">
            <w:pPr>
              <w:pStyle w:val="TableText"/>
              <w:spacing w:after="120" w:line="276" w:lineRule="auto"/>
              <w:rPr>
                <w:rFonts w:cs="Arial"/>
                <w:sz w:val="19"/>
                <w:szCs w:val="19"/>
              </w:rPr>
            </w:pPr>
          </w:p>
        </w:tc>
        <w:tc>
          <w:tcPr>
            <w:tcW w:w="1984" w:type="dxa"/>
          </w:tcPr>
          <w:p w14:paraId="094C146A" w14:textId="77777777" w:rsidR="00B540B0" w:rsidRPr="002E28A0" w:rsidRDefault="00B540B0" w:rsidP="00B540B0">
            <w:pPr>
              <w:pStyle w:val="TableText"/>
              <w:spacing w:after="120" w:line="276" w:lineRule="auto"/>
              <w:rPr>
                <w:rFonts w:cs="Arial"/>
                <w:sz w:val="19"/>
                <w:szCs w:val="19"/>
              </w:rPr>
            </w:pPr>
          </w:p>
        </w:tc>
      </w:tr>
      <w:tr w:rsidR="00B540B0" w:rsidRPr="002E28A0" w14:paraId="34F41115"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07961CBB" w14:textId="77777777" w:rsidR="00B540B0" w:rsidRPr="002E28A0" w:rsidRDefault="00B540B0" w:rsidP="00B540B0">
            <w:pPr>
              <w:pStyle w:val="TableText"/>
              <w:spacing w:after="120" w:line="276" w:lineRule="auto"/>
              <w:rPr>
                <w:rFonts w:ascii="Arial" w:hAnsi="Arial" w:cs="Arial"/>
                <w:sz w:val="19"/>
                <w:szCs w:val="19"/>
                <w:lang w:val="en-GB"/>
              </w:rPr>
            </w:pPr>
          </w:p>
        </w:tc>
        <w:tc>
          <w:tcPr>
            <w:tcW w:w="2268" w:type="dxa"/>
            <w:vMerge/>
          </w:tcPr>
          <w:p w14:paraId="24D8DFA4" w14:textId="04E26A3E" w:rsidR="00B540B0" w:rsidRPr="002E28A0" w:rsidRDefault="00B540B0" w:rsidP="00B540B0">
            <w:pPr>
              <w:pStyle w:val="TableText"/>
              <w:spacing w:after="120" w:line="276" w:lineRule="auto"/>
              <w:rPr>
                <w:rFonts w:ascii="Arial" w:hAnsi="Arial" w:cs="Arial"/>
                <w:sz w:val="19"/>
                <w:szCs w:val="19"/>
                <w:lang w:val="en-GB"/>
              </w:rPr>
            </w:pPr>
          </w:p>
        </w:tc>
        <w:tc>
          <w:tcPr>
            <w:tcW w:w="6945" w:type="dxa"/>
          </w:tcPr>
          <w:p w14:paraId="2F0868C7" w14:textId="77777777" w:rsidR="00B540B0" w:rsidRPr="002E28A0" w:rsidRDefault="00B540B0" w:rsidP="00B540B0">
            <w:pPr>
              <w:pStyle w:val="TableText"/>
              <w:spacing w:after="120" w:line="276" w:lineRule="auto"/>
              <w:rPr>
                <w:rFonts w:ascii="Arial" w:hAnsi="Arial" w:cs="Arial"/>
                <w:sz w:val="19"/>
                <w:szCs w:val="19"/>
                <w:lang w:val="en-GB"/>
              </w:rPr>
            </w:pPr>
            <w:r w:rsidRPr="002E28A0">
              <w:rPr>
                <w:rFonts w:ascii="Arial" w:hAnsi="Arial" w:cs="Arial"/>
                <w:sz w:val="19"/>
                <w:szCs w:val="19"/>
                <w:lang w:val="en-GB"/>
              </w:rPr>
              <w:t xml:space="preserve">Roles and responsibilities in delivering the QIP clearly defined, </w:t>
            </w:r>
            <w:proofErr w:type="spellStart"/>
            <w:r w:rsidRPr="002E28A0">
              <w:rPr>
                <w:rFonts w:ascii="Arial" w:hAnsi="Arial" w:cs="Arial"/>
                <w:sz w:val="19"/>
                <w:szCs w:val="19"/>
                <w:lang w:val="en-GB"/>
              </w:rPr>
              <w:t>ie</w:t>
            </w:r>
            <w:proofErr w:type="spellEnd"/>
            <w:r w:rsidRPr="002E28A0">
              <w:rPr>
                <w:rFonts w:ascii="Arial" w:hAnsi="Arial" w:cs="Arial"/>
                <w:sz w:val="19"/>
                <w:szCs w:val="19"/>
                <w:lang w:val="en-GB"/>
              </w:rPr>
              <w:t xml:space="preserve"> senior responsible officer and delegated responsibility</w:t>
            </w:r>
          </w:p>
        </w:tc>
        <w:tc>
          <w:tcPr>
            <w:tcW w:w="2127" w:type="dxa"/>
          </w:tcPr>
          <w:p w14:paraId="70A857BB" w14:textId="77777777" w:rsidR="00B540B0" w:rsidRPr="002E28A0" w:rsidRDefault="00B540B0" w:rsidP="00B540B0">
            <w:pPr>
              <w:pStyle w:val="TableText"/>
              <w:spacing w:after="120" w:line="276" w:lineRule="auto"/>
              <w:rPr>
                <w:rFonts w:ascii="Arial" w:hAnsi="Arial" w:cs="Arial"/>
                <w:sz w:val="19"/>
                <w:szCs w:val="19"/>
                <w:lang w:val="en-GB"/>
              </w:rPr>
            </w:pPr>
          </w:p>
        </w:tc>
        <w:tc>
          <w:tcPr>
            <w:tcW w:w="1984" w:type="dxa"/>
          </w:tcPr>
          <w:p w14:paraId="053A9F0B" w14:textId="77777777" w:rsidR="00B540B0" w:rsidRPr="002E28A0" w:rsidRDefault="00B540B0" w:rsidP="00B540B0">
            <w:pPr>
              <w:pStyle w:val="TableText"/>
              <w:spacing w:after="120" w:line="276" w:lineRule="auto"/>
              <w:rPr>
                <w:rFonts w:ascii="Arial" w:hAnsi="Arial" w:cs="Arial"/>
                <w:sz w:val="19"/>
                <w:szCs w:val="19"/>
                <w:lang w:val="en-GB"/>
              </w:rPr>
            </w:pPr>
          </w:p>
        </w:tc>
      </w:tr>
      <w:tr w:rsidR="00B540B0" w:rsidRPr="002E28A0" w14:paraId="51570895" w14:textId="77777777" w:rsidTr="008C0FC7">
        <w:trPr>
          <w:cantSplit/>
        </w:trPr>
        <w:tc>
          <w:tcPr>
            <w:tcW w:w="2127" w:type="dxa"/>
            <w:vMerge/>
          </w:tcPr>
          <w:p w14:paraId="1240334A" w14:textId="77777777" w:rsidR="00B540B0" w:rsidRPr="002E28A0" w:rsidRDefault="00B540B0" w:rsidP="00B540B0">
            <w:pPr>
              <w:pStyle w:val="TableText"/>
              <w:spacing w:after="120" w:line="276" w:lineRule="auto"/>
              <w:rPr>
                <w:rFonts w:ascii="Arial" w:hAnsi="Arial" w:cs="Arial"/>
                <w:sz w:val="19"/>
                <w:szCs w:val="19"/>
                <w:lang w:val="en-GB"/>
              </w:rPr>
            </w:pPr>
          </w:p>
        </w:tc>
        <w:tc>
          <w:tcPr>
            <w:tcW w:w="2268" w:type="dxa"/>
            <w:vMerge/>
          </w:tcPr>
          <w:p w14:paraId="43FC5D7F" w14:textId="77777777" w:rsidR="00B540B0" w:rsidRPr="002E28A0" w:rsidRDefault="00B540B0" w:rsidP="00B540B0">
            <w:pPr>
              <w:pStyle w:val="TableText"/>
              <w:spacing w:after="120" w:line="276" w:lineRule="auto"/>
              <w:rPr>
                <w:rFonts w:ascii="Arial" w:hAnsi="Arial" w:cs="Arial"/>
                <w:sz w:val="19"/>
                <w:szCs w:val="19"/>
                <w:lang w:val="en-GB"/>
              </w:rPr>
            </w:pPr>
          </w:p>
        </w:tc>
        <w:tc>
          <w:tcPr>
            <w:tcW w:w="6945" w:type="dxa"/>
          </w:tcPr>
          <w:p w14:paraId="439BB325" w14:textId="77777777" w:rsidR="00B540B0" w:rsidRPr="002E28A0" w:rsidRDefault="00B540B0" w:rsidP="00B540B0">
            <w:pPr>
              <w:pStyle w:val="TableText"/>
              <w:spacing w:after="120" w:line="276" w:lineRule="auto"/>
              <w:rPr>
                <w:rFonts w:ascii="Arial" w:hAnsi="Arial" w:cs="Arial"/>
                <w:sz w:val="19"/>
                <w:szCs w:val="19"/>
                <w:lang w:val="en-GB"/>
              </w:rPr>
            </w:pPr>
            <w:r w:rsidRPr="002E28A0">
              <w:rPr>
                <w:rFonts w:ascii="Arial" w:hAnsi="Arial" w:cs="Arial"/>
                <w:sz w:val="19"/>
                <w:szCs w:val="19"/>
                <w:lang w:val="en-GB"/>
              </w:rPr>
              <w:t>Clearly defined and agreed measurable outcomes including impact for women and families as well as staff identified in the QIP</w:t>
            </w:r>
          </w:p>
        </w:tc>
        <w:tc>
          <w:tcPr>
            <w:tcW w:w="2127" w:type="dxa"/>
          </w:tcPr>
          <w:p w14:paraId="47345C65" w14:textId="77777777" w:rsidR="00B540B0" w:rsidRPr="002E28A0" w:rsidRDefault="00B540B0" w:rsidP="00B540B0">
            <w:pPr>
              <w:pStyle w:val="TableText"/>
              <w:spacing w:after="120" w:line="276" w:lineRule="auto"/>
              <w:rPr>
                <w:rFonts w:ascii="Arial" w:hAnsi="Arial" w:cs="Arial"/>
                <w:sz w:val="19"/>
                <w:szCs w:val="19"/>
                <w:lang w:val="en-GB"/>
              </w:rPr>
            </w:pPr>
          </w:p>
        </w:tc>
        <w:tc>
          <w:tcPr>
            <w:tcW w:w="1984" w:type="dxa"/>
          </w:tcPr>
          <w:p w14:paraId="3EC9733F" w14:textId="77777777" w:rsidR="00B540B0" w:rsidRPr="002E28A0" w:rsidRDefault="00B540B0" w:rsidP="00B540B0">
            <w:pPr>
              <w:pStyle w:val="TableText"/>
              <w:spacing w:after="120" w:line="276" w:lineRule="auto"/>
              <w:rPr>
                <w:rFonts w:ascii="Arial" w:hAnsi="Arial" w:cs="Arial"/>
                <w:sz w:val="19"/>
                <w:szCs w:val="19"/>
                <w:lang w:val="en-GB"/>
              </w:rPr>
            </w:pPr>
          </w:p>
        </w:tc>
      </w:tr>
      <w:tr w:rsidR="00B540B0" w:rsidRPr="002E28A0" w14:paraId="21795091"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12F12E06" w14:textId="77777777" w:rsidR="00B540B0" w:rsidRPr="002E28A0" w:rsidRDefault="00B540B0" w:rsidP="00B540B0">
            <w:pPr>
              <w:pStyle w:val="TableText"/>
              <w:spacing w:after="120" w:line="276" w:lineRule="auto"/>
              <w:rPr>
                <w:rFonts w:ascii="Arial" w:hAnsi="Arial" w:cs="Arial"/>
                <w:sz w:val="19"/>
                <w:szCs w:val="19"/>
                <w:lang w:val="en-GB"/>
              </w:rPr>
            </w:pPr>
          </w:p>
        </w:tc>
        <w:tc>
          <w:tcPr>
            <w:tcW w:w="2268" w:type="dxa"/>
            <w:vMerge/>
          </w:tcPr>
          <w:p w14:paraId="497F5340" w14:textId="77777777" w:rsidR="00B540B0" w:rsidRPr="002E28A0" w:rsidRDefault="00B540B0" w:rsidP="00B540B0">
            <w:pPr>
              <w:pStyle w:val="TableText"/>
              <w:spacing w:after="120" w:line="276" w:lineRule="auto"/>
              <w:rPr>
                <w:rFonts w:ascii="Arial" w:hAnsi="Arial" w:cs="Arial"/>
                <w:sz w:val="19"/>
                <w:szCs w:val="19"/>
                <w:lang w:val="en-GB"/>
              </w:rPr>
            </w:pPr>
          </w:p>
        </w:tc>
        <w:tc>
          <w:tcPr>
            <w:tcW w:w="6945" w:type="dxa"/>
          </w:tcPr>
          <w:p w14:paraId="34A9AB7F" w14:textId="77777777" w:rsidR="00B540B0" w:rsidRPr="002E28A0" w:rsidRDefault="00B540B0" w:rsidP="00B540B0">
            <w:pPr>
              <w:pStyle w:val="TableText"/>
              <w:spacing w:after="120" w:line="276" w:lineRule="auto"/>
              <w:rPr>
                <w:rFonts w:ascii="Arial" w:hAnsi="Arial" w:cs="Arial"/>
                <w:sz w:val="19"/>
                <w:szCs w:val="19"/>
                <w:highlight w:val="yellow"/>
                <w:lang w:val="en-GB"/>
              </w:rPr>
            </w:pPr>
            <w:r w:rsidRPr="002E28A0">
              <w:rPr>
                <w:rFonts w:ascii="Arial" w:hAnsi="Arial" w:cs="Arial"/>
                <w:sz w:val="19"/>
                <w:szCs w:val="19"/>
                <w:highlight w:val="yellow"/>
                <w:lang w:val="en-GB"/>
              </w:rPr>
              <w:t>Identification of the source of evidence to enable provision of assurance to all key stakeholders</w:t>
            </w:r>
          </w:p>
        </w:tc>
        <w:tc>
          <w:tcPr>
            <w:tcW w:w="2127" w:type="dxa"/>
          </w:tcPr>
          <w:p w14:paraId="6C24FA88" w14:textId="77777777" w:rsidR="00B540B0" w:rsidRPr="002E28A0" w:rsidRDefault="00B540B0" w:rsidP="00B540B0">
            <w:pPr>
              <w:pStyle w:val="TableText"/>
              <w:spacing w:after="120" w:line="276" w:lineRule="auto"/>
              <w:rPr>
                <w:rFonts w:ascii="Arial" w:hAnsi="Arial" w:cs="Arial"/>
                <w:sz w:val="19"/>
                <w:szCs w:val="19"/>
                <w:lang w:val="en-GB"/>
              </w:rPr>
            </w:pPr>
          </w:p>
        </w:tc>
        <w:tc>
          <w:tcPr>
            <w:tcW w:w="1984" w:type="dxa"/>
          </w:tcPr>
          <w:p w14:paraId="61AC139D" w14:textId="77777777" w:rsidR="00B540B0" w:rsidRPr="002E28A0" w:rsidRDefault="00B540B0" w:rsidP="00B540B0">
            <w:pPr>
              <w:pStyle w:val="TableText"/>
              <w:spacing w:after="120" w:line="276" w:lineRule="auto"/>
              <w:rPr>
                <w:rFonts w:ascii="Arial" w:hAnsi="Arial" w:cs="Arial"/>
                <w:sz w:val="19"/>
                <w:szCs w:val="19"/>
                <w:lang w:val="en-GB"/>
              </w:rPr>
            </w:pPr>
          </w:p>
        </w:tc>
      </w:tr>
      <w:tr w:rsidR="00B540B0" w:rsidRPr="002E28A0" w14:paraId="17DAFEE9" w14:textId="77777777" w:rsidTr="008C0FC7">
        <w:trPr>
          <w:cantSplit/>
        </w:trPr>
        <w:tc>
          <w:tcPr>
            <w:tcW w:w="2127" w:type="dxa"/>
            <w:vMerge/>
          </w:tcPr>
          <w:p w14:paraId="46149F0C" w14:textId="77777777" w:rsidR="00B540B0" w:rsidRPr="002E28A0" w:rsidRDefault="00B540B0" w:rsidP="00B540B0">
            <w:pPr>
              <w:pStyle w:val="TableText"/>
              <w:spacing w:after="120" w:line="276" w:lineRule="auto"/>
              <w:rPr>
                <w:rFonts w:ascii="Arial" w:hAnsi="Arial" w:cs="Arial"/>
                <w:sz w:val="19"/>
                <w:szCs w:val="19"/>
                <w:lang w:val="en-GB"/>
              </w:rPr>
            </w:pPr>
          </w:p>
        </w:tc>
        <w:tc>
          <w:tcPr>
            <w:tcW w:w="2268" w:type="dxa"/>
            <w:vMerge/>
          </w:tcPr>
          <w:p w14:paraId="20265711" w14:textId="77777777" w:rsidR="00B540B0" w:rsidRPr="002E28A0" w:rsidRDefault="00B540B0" w:rsidP="00B540B0">
            <w:pPr>
              <w:pStyle w:val="TableText"/>
              <w:spacing w:after="120" w:line="276" w:lineRule="auto"/>
              <w:rPr>
                <w:rFonts w:ascii="Arial" w:hAnsi="Arial" w:cs="Arial"/>
                <w:sz w:val="19"/>
                <w:szCs w:val="19"/>
                <w:lang w:val="en-GB"/>
              </w:rPr>
            </w:pPr>
          </w:p>
        </w:tc>
        <w:tc>
          <w:tcPr>
            <w:tcW w:w="6945" w:type="dxa"/>
          </w:tcPr>
          <w:p w14:paraId="79E6FA7E" w14:textId="77777777" w:rsidR="00B540B0" w:rsidRPr="002E28A0" w:rsidRDefault="00B540B0" w:rsidP="00B540B0">
            <w:pPr>
              <w:pStyle w:val="TableText"/>
              <w:spacing w:after="120" w:line="276" w:lineRule="auto"/>
              <w:rPr>
                <w:rFonts w:ascii="Arial" w:hAnsi="Arial" w:cs="Arial"/>
                <w:sz w:val="19"/>
                <w:szCs w:val="19"/>
                <w:highlight w:val="yellow"/>
                <w:lang w:val="en-GB"/>
              </w:rPr>
            </w:pPr>
            <w:r w:rsidRPr="002E28A0">
              <w:rPr>
                <w:rFonts w:ascii="Arial" w:hAnsi="Arial" w:cs="Arial"/>
                <w:sz w:val="19"/>
                <w:szCs w:val="19"/>
                <w:highlight w:val="yellow"/>
                <w:lang w:val="en-GB"/>
              </w:rPr>
              <w:t xml:space="preserve"> The organisation has robust repository for collation of all evidence, clearly catalogued and archived that’s has appropriate shared access </w:t>
            </w:r>
          </w:p>
        </w:tc>
        <w:tc>
          <w:tcPr>
            <w:tcW w:w="2127" w:type="dxa"/>
          </w:tcPr>
          <w:p w14:paraId="2D24B361" w14:textId="77777777" w:rsidR="00B540B0" w:rsidRPr="002E28A0" w:rsidRDefault="00B540B0" w:rsidP="00B540B0">
            <w:pPr>
              <w:pStyle w:val="TableText"/>
              <w:spacing w:after="120" w:line="276" w:lineRule="auto"/>
              <w:rPr>
                <w:rFonts w:ascii="Arial" w:hAnsi="Arial" w:cs="Arial"/>
                <w:sz w:val="19"/>
                <w:szCs w:val="19"/>
                <w:lang w:val="en-GB"/>
              </w:rPr>
            </w:pPr>
          </w:p>
        </w:tc>
        <w:tc>
          <w:tcPr>
            <w:tcW w:w="1984" w:type="dxa"/>
          </w:tcPr>
          <w:p w14:paraId="74025099" w14:textId="77777777" w:rsidR="00B540B0" w:rsidRPr="002E28A0" w:rsidRDefault="00B540B0" w:rsidP="00B540B0">
            <w:pPr>
              <w:pStyle w:val="TableText"/>
              <w:spacing w:after="120" w:line="276" w:lineRule="auto"/>
              <w:rPr>
                <w:rFonts w:ascii="Arial" w:hAnsi="Arial" w:cs="Arial"/>
                <w:sz w:val="19"/>
                <w:szCs w:val="19"/>
                <w:lang w:val="en-GB"/>
              </w:rPr>
            </w:pPr>
          </w:p>
        </w:tc>
      </w:tr>
      <w:tr w:rsidR="00B540B0" w:rsidRPr="002E28A0" w14:paraId="292052E6"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4771F7E7" w14:textId="77777777" w:rsidR="00B540B0" w:rsidRPr="002E28A0" w:rsidRDefault="00B540B0" w:rsidP="00B540B0">
            <w:pPr>
              <w:pStyle w:val="TableText"/>
              <w:spacing w:after="120" w:line="276" w:lineRule="auto"/>
              <w:rPr>
                <w:rFonts w:ascii="Arial" w:hAnsi="Arial" w:cs="Arial"/>
                <w:sz w:val="19"/>
                <w:szCs w:val="19"/>
                <w:lang w:val="en-GB"/>
              </w:rPr>
            </w:pPr>
          </w:p>
        </w:tc>
        <w:tc>
          <w:tcPr>
            <w:tcW w:w="2268" w:type="dxa"/>
            <w:vMerge/>
          </w:tcPr>
          <w:p w14:paraId="7A4028CA" w14:textId="77777777" w:rsidR="00B540B0" w:rsidRPr="002E28A0" w:rsidRDefault="00B540B0" w:rsidP="00B540B0">
            <w:pPr>
              <w:pStyle w:val="TableText"/>
              <w:spacing w:after="120" w:line="276" w:lineRule="auto"/>
              <w:rPr>
                <w:rFonts w:ascii="Arial" w:hAnsi="Arial" w:cs="Arial"/>
                <w:sz w:val="19"/>
                <w:szCs w:val="19"/>
                <w:lang w:val="en-GB"/>
              </w:rPr>
            </w:pPr>
          </w:p>
        </w:tc>
        <w:tc>
          <w:tcPr>
            <w:tcW w:w="6945" w:type="dxa"/>
          </w:tcPr>
          <w:p w14:paraId="0A69BF5A" w14:textId="77777777" w:rsidR="00B540B0" w:rsidRPr="002E28A0" w:rsidRDefault="00B540B0" w:rsidP="00B540B0">
            <w:pPr>
              <w:pStyle w:val="TableText"/>
              <w:spacing w:after="120" w:line="276" w:lineRule="auto"/>
              <w:rPr>
                <w:rFonts w:ascii="Arial" w:hAnsi="Arial" w:cs="Arial"/>
                <w:sz w:val="19"/>
                <w:szCs w:val="19"/>
                <w:highlight w:val="yellow"/>
                <w:lang w:val="en-GB"/>
              </w:rPr>
            </w:pPr>
            <w:r w:rsidRPr="002E28A0">
              <w:rPr>
                <w:rFonts w:ascii="Arial" w:hAnsi="Arial" w:cs="Arial"/>
                <w:sz w:val="19"/>
                <w:szCs w:val="19"/>
                <w:highlight w:val="yellow"/>
                <w:lang w:val="en-GB"/>
              </w:rPr>
              <w:t>Clear communication and engagement strategy for sharing with key staff groups</w:t>
            </w:r>
          </w:p>
        </w:tc>
        <w:tc>
          <w:tcPr>
            <w:tcW w:w="2127" w:type="dxa"/>
          </w:tcPr>
          <w:p w14:paraId="15DE9DD0" w14:textId="77777777" w:rsidR="00B540B0" w:rsidRPr="002E28A0" w:rsidRDefault="00B540B0" w:rsidP="00B540B0">
            <w:pPr>
              <w:pStyle w:val="TableText"/>
              <w:spacing w:after="120" w:line="276" w:lineRule="auto"/>
              <w:rPr>
                <w:rFonts w:ascii="Arial" w:hAnsi="Arial" w:cs="Arial"/>
                <w:sz w:val="19"/>
                <w:szCs w:val="19"/>
                <w:lang w:val="en-GB"/>
              </w:rPr>
            </w:pPr>
          </w:p>
        </w:tc>
        <w:tc>
          <w:tcPr>
            <w:tcW w:w="1984" w:type="dxa"/>
          </w:tcPr>
          <w:p w14:paraId="1858FE4B" w14:textId="77777777" w:rsidR="00B540B0" w:rsidRPr="002E28A0" w:rsidRDefault="00B540B0" w:rsidP="00B540B0">
            <w:pPr>
              <w:pStyle w:val="TableText"/>
              <w:spacing w:after="120" w:line="276" w:lineRule="auto"/>
              <w:rPr>
                <w:rFonts w:ascii="Arial" w:hAnsi="Arial" w:cs="Arial"/>
                <w:sz w:val="19"/>
                <w:szCs w:val="19"/>
                <w:lang w:val="en-GB"/>
              </w:rPr>
            </w:pPr>
          </w:p>
        </w:tc>
      </w:tr>
      <w:tr w:rsidR="00B540B0" w:rsidRPr="002E28A0" w14:paraId="7D08CA54" w14:textId="77777777" w:rsidTr="008C0FC7">
        <w:trPr>
          <w:cantSplit/>
        </w:trPr>
        <w:tc>
          <w:tcPr>
            <w:tcW w:w="2127" w:type="dxa"/>
            <w:vMerge/>
          </w:tcPr>
          <w:p w14:paraId="5818F840" w14:textId="77777777" w:rsidR="00B540B0" w:rsidRPr="002E28A0" w:rsidRDefault="00B540B0" w:rsidP="00B540B0">
            <w:pPr>
              <w:pStyle w:val="TableText"/>
              <w:spacing w:after="120" w:line="276" w:lineRule="auto"/>
              <w:rPr>
                <w:rFonts w:ascii="Arial" w:hAnsi="Arial" w:cs="Arial"/>
                <w:sz w:val="19"/>
                <w:szCs w:val="19"/>
                <w:lang w:val="en-GB"/>
              </w:rPr>
            </w:pPr>
          </w:p>
        </w:tc>
        <w:tc>
          <w:tcPr>
            <w:tcW w:w="2268" w:type="dxa"/>
            <w:vMerge/>
          </w:tcPr>
          <w:p w14:paraId="50F8A004" w14:textId="77777777" w:rsidR="00B540B0" w:rsidRPr="002E28A0" w:rsidRDefault="00B540B0" w:rsidP="00B540B0">
            <w:pPr>
              <w:pStyle w:val="TableText"/>
              <w:spacing w:after="120" w:line="276" w:lineRule="auto"/>
              <w:rPr>
                <w:rFonts w:ascii="Arial" w:hAnsi="Arial" w:cs="Arial"/>
                <w:sz w:val="19"/>
                <w:szCs w:val="19"/>
                <w:lang w:val="en-GB"/>
              </w:rPr>
            </w:pPr>
          </w:p>
        </w:tc>
        <w:tc>
          <w:tcPr>
            <w:tcW w:w="6945" w:type="dxa"/>
          </w:tcPr>
          <w:p w14:paraId="6D1FA173" w14:textId="77777777" w:rsidR="00B540B0" w:rsidRPr="002E28A0" w:rsidRDefault="00B540B0" w:rsidP="00B540B0">
            <w:pPr>
              <w:pStyle w:val="TableText"/>
              <w:spacing w:after="120" w:line="276" w:lineRule="auto"/>
              <w:rPr>
                <w:rFonts w:ascii="Arial" w:hAnsi="Arial" w:cs="Arial"/>
                <w:sz w:val="19"/>
                <w:szCs w:val="19"/>
                <w:lang w:val="en-GB"/>
              </w:rPr>
            </w:pPr>
            <w:r w:rsidRPr="002E28A0">
              <w:rPr>
                <w:rFonts w:ascii="Arial" w:hAnsi="Arial" w:cs="Arial"/>
                <w:sz w:val="19"/>
                <w:szCs w:val="19"/>
                <w:lang w:val="en-GB"/>
              </w:rPr>
              <w:t>QIP aligned to national agendas, standards and national maternity dataset and national maternity quality surveillance model requirements</w:t>
            </w:r>
          </w:p>
        </w:tc>
        <w:tc>
          <w:tcPr>
            <w:tcW w:w="2127" w:type="dxa"/>
          </w:tcPr>
          <w:p w14:paraId="7181BD79" w14:textId="77777777" w:rsidR="00B540B0" w:rsidRPr="002E28A0" w:rsidRDefault="00B540B0" w:rsidP="00B540B0">
            <w:pPr>
              <w:pStyle w:val="TableText"/>
              <w:spacing w:after="120" w:line="276" w:lineRule="auto"/>
              <w:rPr>
                <w:rFonts w:ascii="Arial" w:hAnsi="Arial" w:cs="Arial"/>
                <w:sz w:val="19"/>
                <w:szCs w:val="19"/>
                <w:lang w:val="en-GB"/>
              </w:rPr>
            </w:pPr>
          </w:p>
        </w:tc>
        <w:tc>
          <w:tcPr>
            <w:tcW w:w="1984" w:type="dxa"/>
          </w:tcPr>
          <w:p w14:paraId="194EBF2C" w14:textId="77777777" w:rsidR="00B540B0" w:rsidRPr="002E28A0" w:rsidRDefault="00B540B0" w:rsidP="00B540B0">
            <w:pPr>
              <w:pStyle w:val="TableText"/>
              <w:spacing w:after="120" w:line="276" w:lineRule="auto"/>
              <w:rPr>
                <w:rFonts w:ascii="Arial" w:hAnsi="Arial" w:cs="Arial"/>
                <w:sz w:val="19"/>
                <w:szCs w:val="19"/>
                <w:lang w:val="en-GB"/>
              </w:rPr>
            </w:pPr>
          </w:p>
        </w:tc>
      </w:tr>
      <w:tr w:rsidR="009B31D3" w:rsidRPr="002E28A0" w14:paraId="7B9DA46E"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60516948" w14:textId="77777777" w:rsidR="009B31D3" w:rsidRPr="002E28A0" w:rsidRDefault="009B31D3" w:rsidP="009B31D3">
            <w:pPr>
              <w:pStyle w:val="TableText"/>
              <w:spacing w:after="120" w:line="276" w:lineRule="auto"/>
              <w:rPr>
                <w:rFonts w:cs="Arial"/>
                <w:sz w:val="19"/>
                <w:szCs w:val="19"/>
              </w:rPr>
            </w:pPr>
          </w:p>
        </w:tc>
        <w:tc>
          <w:tcPr>
            <w:tcW w:w="2268" w:type="dxa"/>
            <w:vMerge w:val="restart"/>
          </w:tcPr>
          <w:p w14:paraId="2E40CEEB" w14:textId="6B17EF65" w:rsidR="009B31D3" w:rsidRPr="002E28A0" w:rsidRDefault="009B31D3" w:rsidP="009B31D3">
            <w:pPr>
              <w:pStyle w:val="TableText"/>
              <w:spacing w:after="120" w:line="276" w:lineRule="auto"/>
              <w:rPr>
                <w:rFonts w:cs="Arial"/>
                <w:sz w:val="19"/>
                <w:szCs w:val="19"/>
              </w:rPr>
            </w:pPr>
            <w:proofErr w:type="spellStart"/>
            <w:r>
              <w:rPr>
                <w:rFonts w:ascii="Arial" w:hAnsi="Arial" w:cs="Arial"/>
                <w:b/>
                <w:sz w:val="19"/>
                <w:szCs w:val="19"/>
                <w:lang w:val="en-GB"/>
              </w:rPr>
              <w:t>Multiprofessional</w:t>
            </w:r>
            <w:proofErr w:type="spellEnd"/>
            <w:r w:rsidRPr="002E28A0">
              <w:rPr>
                <w:rFonts w:ascii="Arial" w:hAnsi="Arial" w:cs="Arial"/>
                <w:b/>
                <w:sz w:val="19"/>
                <w:szCs w:val="19"/>
                <w:lang w:val="en-GB"/>
              </w:rPr>
              <w:t xml:space="preserve"> approach to positive safety culture</w:t>
            </w:r>
          </w:p>
        </w:tc>
        <w:tc>
          <w:tcPr>
            <w:tcW w:w="6945" w:type="dxa"/>
          </w:tcPr>
          <w:p w14:paraId="074EDD19" w14:textId="457B7E2F" w:rsidR="009B31D3" w:rsidRPr="002E28A0" w:rsidRDefault="009B31D3" w:rsidP="009B31D3">
            <w:pPr>
              <w:pStyle w:val="TableText"/>
              <w:spacing w:after="120" w:line="276" w:lineRule="auto"/>
              <w:rPr>
                <w:rFonts w:cs="Arial"/>
                <w:sz w:val="19"/>
                <w:szCs w:val="19"/>
                <w:highlight w:val="yellow"/>
              </w:rPr>
            </w:pPr>
            <w:r w:rsidRPr="002E28A0">
              <w:rPr>
                <w:rFonts w:ascii="Arial" w:hAnsi="Arial" w:cs="Arial"/>
                <w:sz w:val="19"/>
                <w:szCs w:val="19"/>
                <w:highlight w:val="yellow"/>
                <w:lang w:val="en-GB"/>
              </w:rPr>
              <w:t xml:space="preserve">Weekly/monthly scheduled </w:t>
            </w:r>
            <w:proofErr w:type="spellStart"/>
            <w:r>
              <w:rPr>
                <w:rFonts w:ascii="Arial" w:hAnsi="Arial" w:cs="Arial"/>
                <w:sz w:val="19"/>
                <w:szCs w:val="19"/>
                <w:highlight w:val="yellow"/>
                <w:lang w:val="en-GB"/>
              </w:rPr>
              <w:t>multiprofessional</w:t>
            </w:r>
            <w:proofErr w:type="spellEnd"/>
            <w:r w:rsidRPr="002E28A0">
              <w:rPr>
                <w:rFonts w:ascii="Arial" w:hAnsi="Arial" w:cs="Arial"/>
                <w:sz w:val="19"/>
                <w:szCs w:val="19"/>
                <w:highlight w:val="yellow"/>
                <w:lang w:val="en-GB"/>
              </w:rPr>
              <w:t xml:space="preserve"> safety incident review meetings</w:t>
            </w:r>
            <w:r w:rsidRPr="002E28A0">
              <w:rPr>
                <w:rFonts w:ascii="Arial" w:hAnsi="Arial" w:cs="Arial"/>
                <w:sz w:val="19"/>
                <w:szCs w:val="19"/>
                <w:lang w:val="en-GB"/>
              </w:rPr>
              <w:t xml:space="preserve"> </w:t>
            </w:r>
          </w:p>
        </w:tc>
        <w:tc>
          <w:tcPr>
            <w:tcW w:w="2127" w:type="dxa"/>
          </w:tcPr>
          <w:p w14:paraId="7784C5BF" w14:textId="77777777" w:rsidR="009B31D3" w:rsidRPr="002E28A0" w:rsidRDefault="009B31D3" w:rsidP="009B31D3">
            <w:pPr>
              <w:pStyle w:val="TableText"/>
              <w:spacing w:after="120" w:line="276" w:lineRule="auto"/>
              <w:rPr>
                <w:rFonts w:cs="Arial"/>
                <w:sz w:val="19"/>
                <w:szCs w:val="19"/>
              </w:rPr>
            </w:pPr>
          </w:p>
        </w:tc>
        <w:tc>
          <w:tcPr>
            <w:tcW w:w="1984" w:type="dxa"/>
          </w:tcPr>
          <w:p w14:paraId="3BA31D09" w14:textId="77777777" w:rsidR="009B31D3" w:rsidRPr="002E28A0" w:rsidRDefault="009B31D3" w:rsidP="009B31D3">
            <w:pPr>
              <w:pStyle w:val="TableText"/>
              <w:spacing w:after="120" w:line="276" w:lineRule="auto"/>
              <w:rPr>
                <w:rFonts w:cs="Arial"/>
                <w:sz w:val="19"/>
                <w:szCs w:val="19"/>
              </w:rPr>
            </w:pPr>
          </w:p>
        </w:tc>
      </w:tr>
      <w:tr w:rsidR="009B31D3" w:rsidRPr="002E28A0" w14:paraId="0CE4AF58" w14:textId="77777777" w:rsidTr="008C0FC7">
        <w:trPr>
          <w:cantSplit/>
        </w:trPr>
        <w:tc>
          <w:tcPr>
            <w:tcW w:w="2127" w:type="dxa"/>
            <w:vMerge/>
          </w:tcPr>
          <w:p w14:paraId="0E10B44C" w14:textId="77777777" w:rsidR="009B31D3" w:rsidRPr="002E28A0" w:rsidRDefault="009B31D3" w:rsidP="009B31D3">
            <w:pPr>
              <w:pStyle w:val="TableText"/>
              <w:spacing w:after="120" w:line="276" w:lineRule="auto"/>
              <w:rPr>
                <w:rFonts w:ascii="Arial" w:hAnsi="Arial" w:cs="Arial"/>
                <w:sz w:val="19"/>
                <w:szCs w:val="19"/>
                <w:lang w:val="en-GB"/>
              </w:rPr>
            </w:pPr>
          </w:p>
        </w:tc>
        <w:tc>
          <w:tcPr>
            <w:tcW w:w="2268" w:type="dxa"/>
            <w:vMerge/>
          </w:tcPr>
          <w:p w14:paraId="31E179BD" w14:textId="667329FF" w:rsidR="009B31D3" w:rsidRPr="002E28A0" w:rsidRDefault="009B31D3" w:rsidP="009B31D3">
            <w:pPr>
              <w:pStyle w:val="TableText"/>
              <w:spacing w:after="120" w:line="276" w:lineRule="auto"/>
              <w:rPr>
                <w:rFonts w:ascii="Arial" w:hAnsi="Arial" w:cs="Arial"/>
                <w:sz w:val="19"/>
                <w:szCs w:val="19"/>
                <w:lang w:val="en-GB"/>
              </w:rPr>
            </w:pPr>
          </w:p>
        </w:tc>
        <w:tc>
          <w:tcPr>
            <w:tcW w:w="6945" w:type="dxa"/>
          </w:tcPr>
          <w:p w14:paraId="320825FF" w14:textId="5FB5AC17" w:rsidR="009B31D3" w:rsidRPr="002E28A0" w:rsidRDefault="009B31D3" w:rsidP="009B31D3">
            <w:pPr>
              <w:pStyle w:val="TableText"/>
              <w:spacing w:after="120" w:line="276" w:lineRule="auto"/>
              <w:rPr>
                <w:rFonts w:ascii="Arial" w:hAnsi="Arial" w:cs="Arial"/>
                <w:sz w:val="19"/>
                <w:szCs w:val="19"/>
                <w:lang w:val="en-GB"/>
              </w:rPr>
            </w:pPr>
            <w:r w:rsidRPr="002E28A0">
              <w:rPr>
                <w:rFonts w:ascii="Arial" w:hAnsi="Arial" w:cs="Arial"/>
                <w:sz w:val="19"/>
                <w:szCs w:val="19"/>
                <w:highlight w:val="yellow"/>
                <w:lang w:val="en-GB"/>
              </w:rPr>
              <w:t xml:space="preserve">Schedule in place for </w:t>
            </w:r>
            <w:r>
              <w:rPr>
                <w:rFonts w:ascii="Arial" w:hAnsi="Arial" w:cs="Arial"/>
                <w:sz w:val="19"/>
                <w:szCs w:val="19"/>
                <w:highlight w:val="yellow"/>
                <w:lang w:val="en-GB"/>
              </w:rPr>
              <w:t>six-</w:t>
            </w:r>
            <w:r w:rsidRPr="002E28A0">
              <w:rPr>
                <w:rFonts w:ascii="Arial" w:hAnsi="Arial" w:cs="Arial"/>
                <w:sz w:val="19"/>
                <w:szCs w:val="19"/>
                <w:highlight w:val="yellow"/>
                <w:lang w:val="en-GB"/>
              </w:rPr>
              <w:t>monthly organisation</w:t>
            </w:r>
            <w:r>
              <w:rPr>
                <w:rFonts w:ascii="Arial" w:hAnsi="Arial" w:cs="Arial"/>
                <w:sz w:val="19"/>
                <w:szCs w:val="19"/>
                <w:highlight w:val="yellow"/>
                <w:lang w:val="en-GB"/>
              </w:rPr>
              <w:t>-</w:t>
            </w:r>
            <w:r w:rsidRPr="002E28A0">
              <w:rPr>
                <w:rFonts w:ascii="Arial" w:hAnsi="Arial" w:cs="Arial"/>
                <w:sz w:val="19"/>
                <w:szCs w:val="19"/>
                <w:highlight w:val="yellow"/>
                <w:lang w:val="en-GB"/>
              </w:rPr>
              <w:t>wide safety summit that includes maternity and the LMNS</w:t>
            </w:r>
          </w:p>
        </w:tc>
        <w:tc>
          <w:tcPr>
            <w:tcW w:w="2127" w:type="dxa"/>
          </w:tcPr>
          <w:p w14:paraId="7DA67569" w14:textId="77777777" w:rsidR="009B31D3" w:rsidRPr="002E28A0" w:rsidRDefault="009B31D3" w:rsidP="009B31D3">
            <w:pPr>
              <w:pStyle w:val="TableText"/>
              <w:spacing w:after="120" w:line="276" w:lineRule="auto"/>
              <w:rPr>
                <w:rFonts w:ascii="Arial" w:hAnsi="Arial" w:cs="Arial"/>
                <w:sz w:val="19"/>
                <w:szCs w:val="19"/>
                <w:lang w:val="en-GB"/>
              </w:rPr>
            </w:pPr>
          </w:p>
        </w:tc>
        <w:tc>
          <w:tcPr>
            <w:tcW w:w="1984" w:type="dxa"/>
          </w:tcPr>
          <w:p w14:paraId="75F32BD0" w14:textId="77777777" w:rsidR="009B31D3" w:rsidRPr="002E28A0" w:rsidRDefault="009B31D3" w:rsidP="009B31D3">
            <w:pPr>
              <w:pStyle w:val="TableText"/>
              <w:spacing w:after="120" w:line="276" w:lineRule="auto"/>
              <w:rPr>
                <w:rFonts w:ascii="Arial" w:hAnsi="Arial" w:cs="Arial"/>
                <w:sz w:val="19"/>
                <w:szCs w:val="19"/>
                <w:lang w:val="en-GB"/>
              </w:rPr>
            </w:pPr>
          </w:p>
        </w:tc>
      </w:tr>
      <w:tr w:rsidR="009B31D3" w:rsidRPr="002E28A0" w14:paraId="2B799FC3"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3C278249" w14:textId="77777777" w:rsidR="009B31D3" w:rsidRPr="002E28A0" w:rsidRDefault="009B31D3" w:rsidP="009B31D3">
            <w:pPr>
              <w:pStyle w:val="TableText"/>
              <w:spacing w:after="120" w:line="276" w:lineRule="auto"/>
              <w:rPr>
                <w:rFonts w:ascii="Arial" w:hAnsi="Arial" w:cs="Arial"/>
                <w:sz w:val="19"/>
                <w:szCs w:val="19"/>
                <w:lang w:val="en-GB"/>
              </w:rPr>
            </w:pPr>
          </w:p>
        </w:tc>
        <w:tc>
          <w:tcPr>
            <w:tcW w:w="2268" w:type="dxa"/>
            <w:vMerge/>
          </w:tcPr>
          <w:p w14:paraId="52BDF0A7" w14:textId="77777777" w:rsidR="009B31D3" w:rsidRPr="002E28A0" w:rsidRDefault="009B31D3" w:rsidP="009B31D3">
            <w:pPr>
              <w:pStyle w:val="TableText"/>
              <w:spacing w:after="120" w:line="276" w:lineRule="auto"/>
              <w:rPr>
                <w:rFonts w:ascii="Arial" w:hAnsi="Arial" w:cs="Arial"/>
                <w:b/>
                <w:sz w:val="19"/>
                <w:szCs w:val="19"/>
                <w:lang w:val="en-GB"/>
              </w:rPr>
            </w:pPr>
          </w:p>
        </w:tc>
        <w:tc>
          <w:tcPr>
            <w:tcW w:w="6945" w:type="dxa"/>
          </w:tcPr>
          <w:p w14:paraId="5BC6111B" w14:textId="77777777" w:rsidR="009B31D3" w:rsidRPr="002E28A0" w:rsidRDefault="009B31D3" w:rsidP="009B31D3">
            <w:pPr>
              <w:pStyle w:val="TableText"/>
              <w:spacing w:after="120" w:line="276" w:lineRule="auto"/>
              <w:rPr>
                <w:rFonts w:ascii="Arial" w:hAnsi="Arial" w:cs="Arial"/>
                <w:sz w:val="19"/>
                <w:szCs w:val="19"/>
                <w:lang w:val="en-GB"/>
              </w:rPr>
            </w:pPr>
            <w:r w:rsidRPr="002E28A0">
              <w:rPr>
                <w:rFonts w:ascii="Arial" w:hAnsi="Arial" w:cs="Arial"/>
                <w:sz w:val="19"/>
                <w:szCs w:val="19"/>
                <w:lang w:val="en-GB"/>
              </w:rPr>
              <w:t>Positive and constructive feedback communication in varying forms</w:t>
            </w:r>
          </w:p>
        </w:tc>
        <w:tc>
          <w:tcPr>
            <w:tcW w:w="2127" w:type="dxa"/>
          </w:tcPr>
          <w:p w14:paraId="588B1BDD" w14:textId="77777777" w:rsidR="009B31D3" w:rsidRPr="002E28A0" w:rsidRDefault="009B31D3" w:rsidP="009B31D3">
            <w:pPr>
              <w:pStyle w:val="TableText"/>
              <w:spacing w:after="120" w:line="276" w:lineRule="auto"/>
              <w:rPr>
                <w:rFonts w:ascii="Arial" w:hAnsi="Arial" w:cs="Arial"/>
                <w:sz w:val="19"/>
                <w:szCs w:val="19"/>
                <w:lang w:val="en-GB"/>
              </w:rPr>
            </w:pPr>
          </w:p>
        </w:tc>
        <w:tc>
          <w:tcPr>
            <w:tcW w:w="1984" w:type="dxa"/>
          </w:tcPr>
          <w:p w14:paraId="6BB8CC11" w14:textId="77777777" w:rsidR="009B31D3" w:rsidRPr="002E28A0" w:rsidRDefault="009B31D3" w:rsidP="009B31D3">
            <w:pPr>
              <w:pStyle w:val="TableText"/>
              <w:spacing w:after="120" w:line="276" w:lineRule="auto"/>
              <w:rPr>
                <w:rFonts w:ascii="Arial" w:hAnsi="Arial" w:cs="Arial"/>
                <w:sz w:val="19"/>
                <w:szCs w:val="19"/>
                <w:lang w:val="en-GB"/>
              </w:rPr>
            </w:pPr>
          </w:p>
        </w:tc>
      </w:tr>
      <w:tr w:rsidR="009B31D3" w:rsidRPr="002E28A0" w14:paraId="462E9870" w14:textId="77777777" w:rsidTr="008C0FC7">
        <w:trPr>
          <w:cantSplit/>
        </w:trPr>
        <w:tc>
          <w:tcPr>
            <w:tcW w:w="2127" w:type="dxa"/>
            <w:vMerge/>
          </w:tcPr>
          <w:p w14:paraId="73F2D1C8" w14:textId="77777777" w:rsidR="009B31D3" w:rsidRPr="002E28A0" w:rsidRDefault="009B31D3" w:rsidP="009B31D3">
            <w:pPr>
              <w:pStyle w:val="TableText"/>
              <w:spacing w:after="120" w:line="276" w:lineRule="auto"/>
              <w:rPr>
                <w:rFonts w:ascii="Arial" w:hAnsi="Arial" w:cs="Arial"/>
                <w:sz w:val="19"/>
                <w:szCs w:val="19"/>
                <w:lang w:val="en-GB"/>
              </w:rPr>
            </w:pPr>
          </w:p>
        </w:tc>
        <w:tc>
          <w:tcPr>
            <w:tcW w:w="2268" w:type="dxa"/>
            <w:vMerge/>
          </w:tcPr>
          <w:p w14:paraId="4566CC9C" w14:textId="77777777" w:rsidR="009B31D3" w:rsidRPr="002E28A0" w:rsidRDefault="009B31D3" w:rsidP="009B31D3">
            <w:pPr>
              <w:pStyle w:val="TableText"/>
              <w:spacing w:after="120" w:line="276" w:lineRule="auto"/>
              <w:rPr>
                <w:rFonts w:ascii="Arial" w:hAnsi="Arial" w:cs="Arial"/>
                <w:sz w:val="19"/>
                <w:szCs w:val="19"/>
                <w:lang w:val="en-GB"/>
              </w:rPr>
            </w:pPr>
          </w:p>
        </w:tc>
        <w:tc>
          <w:tcPr>
            <w:tcW w:w="6945" w:type="dxa"/>
          </w:tcPr>
          <w:p w14:paraId="13C44654" w14:textId="77777777" w:rsidR="009B31D3" w:rsidRPr="002E28A0" w:rsidRDefault="009B31D3" w:rsidP="009B31D3">
            <w:pPr>
              <w:pStyle w:val="TableText"/>
              <w:spacing w:after="120" w:line="276" w:lineRule="auto"/>
              <w:rPr>
                <w:rFonts w:ascii="Arial" w:hAnsi="Arial" w:cs="Arial"/>
                <w:sz w:val="19"/>
                <w:szCs w:val="19"/>
                <w:lang w:val="en-GB"/>
              </w:rPr>
            </w:pPr>
            <w:r w:rsidRPr="002E28A0">
              <w:rPr>
                <w:rFonts w:ascii="Arial" w:hAnsi="Arial" w:cs="Arial"/>
                <w:sz w:val="19"/>
                <w:szCs w:val="19"/>
                <w:lang w:val="en-GB"/>
              </w:rPr>
              <w:t>Debrief sessions for cases of unusual or good outcomes adopting safety 2 approach</w:t>
            </w:r>
          </w:p>
        </w:tc>
        <w:tc>
          <w:tcPr>
            <w:tcW w:w="2127" w:type="dxa"/>
          </w:tcPr>
          <w:p w14:paraId="6BCACD32" w14:textId="77777777" w:rsidR="009B31D3" w:rsidRPr="002E28A0" w:rsidRDefault="009B31D3" w:rsidP="009B31D3">
            <w:pPr>
              <w:pStyle w:val="TableText"/>
              <w:spacing w:after="120" w:line="276" w:lineRule="auto"/>
              <w:rPr>
                <w:rFonts w:ascii="Arial" w:hAnsi="Arial" w:cs="Arial"/>
                <w:sz w:val="19"/>
                <w:szCs w:val="19"/>
                <w:lang w:val="en-GB"/>
              </w:rPr>
            </w:pPr>
          </w:p>
        </w:tc>
        <w:tc>
          <w:tcPr>
            <w:tcW w:w="1984" w:type="dxa"/>
          </w:tcPr>
          <w:p w14:paraId="5E2ED858" w14:textId="77777777" w:rsidR="009B31D3" w:rsidRPr="002E28A0" w:rsidRDefault="009B31D3" w:rsidP="009B31D3">
            <w:pPr>
              <w:pStyle w:val="TableText"/>
              <w:spacing w:after="120" w:line="276" w:lineRule="auto"/>
              <w:rPr>
                <w:rFonts w:ascii="Arial" w:hAnsi="Arial" w:cs="Arial"/>
                <w:sz w:val="19"/>
                <w:szCs w:val="19"/>
                <w:lang w:val="en-GB"/>
              </w:rPr>
            </w:pPr>
          </w:p>
        </w:tc>
      </w:tr>
      <w:tr w:rsidR="009B31D3" w:rsidRPr="002E28A0" w14:paraId="3E5F268D"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049ACCD2" w14:textId="77777777" w:rsidR="009B31D3" w:rsidRPr="002E28A0" w:rsidRDefault="009B31D3" w:rsidP="009B31D3">
            <w:pPr>
              <w:pStyle w:val="TableText"/>
              <w:spacing w:after="120" w:line="276" w:lineRule="auto"/>
              <w:rPr>
                <w:rFonts w:ascii="Arial" w:hAnsi="Arial" w:cs="Arial"/>
                <w:sz w:val="19"/>
                <w:szCs w:val="19"/>
                <w:lang w:val="en-GB"/>
              </w:rPr>
            </w:pPr>
          </w:p>
        </w:tc>
        <w:tc>
          <w:tcPr>
            <w:tcW w:w="2268" w:type="dxa"/>
            <w:vMerge/>
          </w:tcPr>
          <w:p w14:paraId="41B03662" w14:textId="77777777" w:rsidR="009B31D3" w:rsidRPr="002E28A0" w:rsidRDefault="009B31D3" w:rsidP="009B31D3">
            <w:pPr>
              <w:pStyle w:val="TableText"/>
              <w:spacing w:after="120" w:line="276" w:lineRule="auto"/>
              <w:rPr>
                <w:rFonts w:ascii="Arial" w:hAnsi="Arial" w:cs="Arial"/>
                <w:sz w:val="19"/>
                <w:szCs w:val="19"/>
                <w:lang w:val="en-GB"/>
              </w:rPr>
            </w:pPr>
          </w:p>
        </w:tc>
        <w:tc>
          <w:tcPr>
            <w:tcW w:w="6945" w:type="dxa"/>
          </w:tcPr>
          <w:p w14:paraId="202319E1" w14:textId="77777777" w:rsidR="009B31D3" w:rsidRPr="002E28A0" w:rsidRDefault="009B31D3" w:rsidP="009B31D3">
            <w:pPr>
              <w:spacing w:after="120" w:line="276" w:lineRule="auto"/>
              <w:rPr>
                <w:rFonts w:ascii="Arial" w:hAnsi="Arial" w:cs="Arial"/>
                <w:sz w:val="19"/>
                <w:szCs w:val="19"/>
                <w:highlight w:val="yellow"/>
                <w:lang w:val="en-GB"/>
              </w:rPr>
            </w:pPr>
            <w:r w:rsidRPr="002E28A0">
              <w:rPr>
                <w:rFonts w:ascii="Arial" w:hAnsi="Arial" w:cs="Arial"/>
                <w:color w:val="2F3338"/>
                <w:sz w:val="19"/>
                <w:szCs w:val="19"/>
                <w:highlight w:val="yellow"/>
                <w:lang w:val="en-GB"/>
              </w:rPr>
              <w:t>Senior members of staff make sure that more junior staff have opportunities to debrief and ask questions after experiencing complex clinical situations, and that they learn from theirs and others’ experience. [7 steps to safety]</w:t>
            </w:r>
          </w:p>
        </w:tc>
        <w:tc>
          <w:tcPr>
            <w:tcW w:w="2127" w:type="dxa"/>
          </w:tcPr>
          <w:p w14:paraId="7DA4A321" w14:textId="77777777" w:rsidR="009B31D3" w:rsidRPr="002E28A0" w:rsidRDefault="009B31D3" w:rsidP="009B31D3">
            <w:pPr>
              <w:pStyle w:val="TableText"/>
              <w:spacing w:after="120" w:line="276" w:lineRule="auto"/>
              <w:rPr>
                <w:rFonts w:ascii="Arial" w:hAnsi="Arial" w:cs="Arial"/>
                <w:sz w:val="19"/>
                <w:szCs w:val="19"/>
                <w:lang w:val="en-GB"/>
              </w:rPr>
            </w:pPr>
          </w:p>
          <w:p w14:paraId="30131363" w14:textId="77777777" w:rsidR="009B31D3" w:rsidRPr="002E28A0" w:rsidRDefault="009B31D3" w:rsidP="009B31D3">
            <w:pPr>
              <w:pStyle w:val="TableText"/>
              <w:spacing w:after="120" w:line="276" w:lineRule="auto"/>
              <w:rPr>
                <w:rFonts w:ascii="Arial" w:hAnsi="Arial" w:cs="Arial"/>
                <w:sz w:val="19"/>
                <w:szCs w:val="19"/>
                <w:lang w:val="en-GB"/>
              </w:rPr>
            </w:pPr>
          </w:p>
        </w:tc>
        <w:tc>
          <w:tcPr>
            <w:tcW w:w="1984" w:type="dxa"/>
          </w:tcPr>
          <w:p w14:paraId="66DB941B" w14:textId="77777777" w:rsidR="009B31D3" w:rsidRPr="002E28A0" w:rsidRDefault="009B31D3" w:rsidP="009B31D3">
            <w:pPr>
              <w:pStyle w:val="TableText"/>
              <w:spacing w:after="120" w:line="276" w:lineRule="auto"/>
              <w:rPr>
                <w:rFonts w:ascii="Arial" w:hAnsi="Arial" w:cs="Arial"/>
                <w:sz w:val="19"/>
                <w:szCs w:val="19"/>
                <w:lang w:val="en-GB"/>
              </w:rPr>
            </w:pPr>
          </w:p>
          <w:p w14:paraId="10CDB32B" w14:textId="77777777" w:rsidR="009B31D3" w:rsidRPr="002E28A0" w:rsidRDefault="009B31D3" w:rsidP="009B31D3">
            <w:pPr>
              <w:pStyle w:val="TableText"/>
              <w:spacing w:after="120" w:line="276" w:lineRule="auto"/>
              <w:rPr>
                <w:rFonts w:ascii="Arial" w:hAnsi="Arial" w:cs="Arial"/>
                <w:sz w:val="19"/>
                <w:szCs w:val="19"/>
                <w:lang w:val="en-GB"/>
              </w:rPr>
            </w:pPr>
          </w:p>
        </w:tc>
      </w:tr>
      <w:tr w:rsidR="009B31D3" w:rsidRPr="002E28A0" w14:paraId="4F33A9E4" w14:textId="77777777" w:rsidTr="008C0FC7">
        <w:trPr>
          <w:cantSplit/>
        </w:trPr>
        <w:tc>
          <w:tcPr>
            <w:tcW w:w="2127" w:type="dxa"/>
            <w:vMerge/>
          </w:tcPr>
          <w:p w14:paraId="224C1B97" w14:textId="77777777" w:rsidR="009B31D3" w:rsidRPr="002E28A0" w:rsidRDefault="009B31D3" w:rsidP="009B31D3">
            <w:pPr>
              <w:spacing w:after="120" w:line="276" w:lineRule="auto"/>
              <w:rPr>
                <w:rFonts w:cs="Arial"/>
                <w:sz w:val="19"/>
                <w:szCs w:val="19"/>
              </w:rPr>
            </w:pPr>
          </w:p>
        </w:tc>
        <w:tc>
          <w:tcPr>
            <w:tcW w:w="2268" w:type="dxa"/>
            <w:vMerge w:val="restart"/>
          </w:tcPr>
          <w:p w14:paraId="5CCB4679" w14:textId="34361A09" w:rsidR="009B31D3" w:rsidRPr="002E28A0" w:rsidRDefault="009B31D3" w:rsidP="009B31D3">
            <w:pPr>
              <w:pStyle w:val="TableText"/>
              <w:spacing w:after="120" w:line="276" w:lineRule="auto"/>
              <w:rPr>
                <w:rFonts w:cs="Arial"/>
                <w:sz w:val="19"/>
                <w:szCs w:val="19"/>
              </w:rPr>
            </w:pPr>
            <w:r w:rsidRPr="002E28A0">
              <w:rPr>
                <w:rFonts w:ascii="Arial" w:hAnsi="Arial" w:cs="Arial"/>
                <w:b/>
                <w:sz w:val="19"/>
                <w:szCs w:val="19"/>
                <w:lang w:val="en-GB"/>
              </w:rPr>
              <w:t>Clearly defined behavioural standards</w:t>
            </w:r>
          </w:p>
        </w:tc>
        <w:tc>
          <w:tcPr>
            <w:tcW w:w="6945" w:type="dxa"/>
          </w:tcPr>
          <w:p w14:paraId="7D5B68E5" w14:textId="0F6DCB48" w:rsidR="009B31D3" w:rsidRPr="002E28A0" w:rsidRDefault="009B31D3" w:rsidP="009B31D3">
            <w:pPr>
              <w:pStyle w:val="TableText"/>
              <w:spacing w:after="120" w:line="276" w:lineRule="auto"/>
              <w:rPr>
                <w:rFonts w:cs="Arial"/>
                <w:sz w:val="19"/>
                <w:szCs w:val="19"/>
                <w:highlight w:val="yellow"/>
              </w:rPr>
            </w:pPr>
            <w:r w:rsidRPr="002E28A0">
              <w:rPr>
                <w:rFonts w:ascii="Arial" w:hAnsi="Arial" w:cs="Arial"/>
                <w:sz w:val="19"/>
                <w:szCs w:val="19"/>
                <w:highlight w:val="yellow"/>
                <w:lang w:val="en-GB"/>
              </w:rPr>
              <w:t>Schedule of focus for behavioural standards framework across the organisation</w:t>
            </w:r>
          </w:p>
        </w:tc>
        <w:tc>
          <w:tcPr>
            <w:tcW w:w="2127" w:type="dxa"/>
          </w:tcPr>
          <w:p w14:paraId="36D40A56" w14:textId="77777777" w:rsidR="009B31D3" w:rsidRPr="002E28A0" w:rsidRDefault="009B31D3" w:rsidP="009B31D3">
            <w:pPr>
              <w:spacing w:after="120" w:line="276" w:lineRule="auto"/>
              <w:rPr>
                <w:rFonts w:cs="Arial"/>
                <w:sz w:val="19"/>
                <w:szCs w:val="19"/>
              </w:rPr>
            </w:pPr>
          </w:p>
        </w:tc>
        <w:tc>
          <w:tcPr>
            <w:tcW w:w="1984" w:type="dxa"/>
          </w:tcPr>
          <w:p w14:paraId="7F9D4381" w14:textId="77777777" w:rsidR="009B31D3" w:rsidRPr="002E28A0" w:rsidRDefault="009B31D3" w:rsidP="009B31D3">
            <w:pPr>
              <w:spacing w:after="120" w:line="276" w:lineRule="auto"/>
              <w:rPr>
                <w:rFonts w:cs="Arial"/>
                <w:sz w:val="19"/>
                <w:szCs w:val="19"/>
              </w:rPr>
            </w:pPr>
          </w:p>
        </w:tc>
      </w:tr>
      <w:tr w:rsidR="009B31D3" w:rsidRPr="002E28A0" w14:paraId="0CC238BF"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1F98F00A" w14:textId="77777777" w:rsidR="009B31D3" w:rsidRPr="002E28A0" w:rsidRDefault="009B31D3" w:rsidP="009B31D3">
            <w:pPr>
              <w:pStyle w:val="TableText"/>
              <w:spacing w:after="120" w:line="276" w:lineRule="auto"/>
              <w:rPr>
                <w:rFonts w:ascii="Arial" w:hAnsi="Arial" w:cs="Arial"/>
                <w:sz w:val="19"/>
                <w:szCs w:val="19"/>
                <w:lang w:val="en-GB"/>
              </w:rPr>
            </w:pPr>
          </w:p>
        </w:tc>
        <w:tc>
          <w:tcPr>
            <w:tcW w:w="2268" w:type="dxa"/>
            <w:vMerge/>
          </w:tcPr>
          <w:p w14:paraId="493D7B4F" w14:textId="6FD9EEDF" w:rsidR="009B31D3" w:rsidRPr="002E28A0" w:rsidRDefault="009B31D3" w:rsidP="009B31D3">
            <w:pPr>
              <w:pStyle w:val="TableText"/>
              <w:spacing w:after="120" w:line="276" w:lineRule="auto"/>
              <w:rPr>
                <w:rFonts w:ascii="Arial" w:hAnsi="Arial" w:cs="Arial"/>
                <w:sz w:val="19"/>
                <w:szCs w:val="19"/>
                <w:lang w:val="en-GB"/>
              </w:rPr>
            </w:pPr>
          </w:p>
        </w:tc>
        <w:tc>
          <w:tcPr>
            <w:tcW w:w="6945" w:type="dxa"/>
          </w:tcPr>
          <w:p w14:paraId="56B07112" w14:textId="77777777" w:rsidR="009B31D3" w:rsidRPr="002E28A0" w:rsidRDefault="009B31D3" w:rsidP="009B31D3">
            <w:pPr>
              <w:pStyle w:val="TableText"/>
              <w:spacing w:after="120" w:line="276" w:lineRule="auto"/>
              <w:rPr>
                <w:rFonts w:ascii="Arial" w:hAnsi="Arial" w:cs="Arial"/>
                <w:sz w:val="19"/>
                <w:szCs w:val="19"/>
                <w:lang w:val="en-GB"/>
              </w:rPr>
            </w:pPr>
            <w:r w:rsidRPr="002E28A0">
              <w:rPr>
                <w:rFonts w:ascii="Arial" w:hAnsi="Arial" w:cs="Arial"/>
                <w:sz w:val="19"/>
                <w:szCs w:val="19"/>
                <w:lang w:val="en-GB"/>
              </w:rPr>
              <w:t>Application of behavioural standards framework in trust-wide and directorate meetings, with specific elements the focus each month</w:t>
            </w:r>
          </w:p>
        </w:tc>
        <w:tc>
          <w:tcPr>
            <w:tcW w:w="2127" w:type="dxa"/>
          </w:tcPr>
          <w:p w14:paraId="49EEA48B" w14:textId="77777777" w:rsidR="009B31D3" w:rsidRPr="002E28A0" w:rsidRDefault="009B31D3" w:rsidP="009B31D3">
            <w:pPr>
              <w:pStyle w:val="TableText"/>
              <w:spacing w:after="120" w:line="276" w:lineRule="auto"/>
              <w:rPr>
                <w:rFonts w:ascii="Arial" w:hAnsi="Arial" w:cs="Arial"/>
                <w:sz w:val="19"/>
                <w:szCs w:val="19"/>
                <w:lang w:val="en-GB"/>
              </w:rPr>
            </w:pPr>
          </w:p>
        </w:tc>
        <w:tc>
          <w:tcPr>
            <w:tcW w:w="1984" w:type="dxa"/>
          </w:tcPr>
          <w:p w14:paraId="632B3CA4" w14:textId="77777777" w:rsidR="009B31D3" w:rsidRPr="002E28A0" w:rsidRDefault="009B31D3" w:rsidP="009B31D3">
            <w:pPr>
              <w:pStyle w:val="TableText"/>
              <w:spacing w:after="120" w:line="276" w:lineRule="auto"/>
              <w:rPr>
                <w:rFonts w:ascii="Arial" w:hAnsi="Arial" w:cs="Arial"/>
                <w:sz w:val="19"/>
                <w:szCs w:val="19"/>
                <w:lang w:val="en-GB"/>
              </w:rPr>
            </w:pPr>
          </w:p>
        </w:tc>
      </w:tr>
      <w:tr w:rsidR="009B31D3" w:rsidRPr="002E28A0" w14:paraId="6492149C" w14:textId="77777777" w:rsidTr="008C0FC7">
        <w:trPr>
          <w:cantSplit/>
        </w:trPr>
        <w:tc>
          <w:tcPr>
            <w:tcW w:w="2127" w:type="dxa"/>
            <w:vMerge/>
          </w:tcPr>
          <w:p w14:paraId="1207B0B6" w14:textId="77777777" w:rsidR="009B31D3" w:rsidRPr="002E28A0" w:rsidRDefault="009B31D3" w:rsidP="009B31D3">
            <w:pPr>
              <w:pStyle w:val="TableText"/>
              <w:spacing w:after="120" w:line="276" w:lineRule="auto"/>
              <w:rPr>
                <w:rFonts w:ascii="Arial" w:hAnsi="Arial" w:cs="Arial"/>
                <w:sz w:val="19"/>
                <w:szCs w:val="19"/>
                <w:lang w:val="en-GB"/>
              </w:rPr>
            </w:pPr>
          </w:p>
        </w:tc>
        <w:tc>
          <w:tcPr>
            <w:tcW w:w="2268" w:type="dxa"/>
            <w:vMerge/>
          </w:tcPr>
          <w:p w14:paraId="4C12E7DF" w14:textId="77777777" w:rsidR="009B31D3" w:rsidRPr="002E28A0" w:rsidRDefault="009B31D3" w:rsidP="009B31D3">
            <w:pPr>
              <w:pStyle w:val="TableText"/>
              <w:spacing w:after="120" w:line="276" w:lineRule="auto"/>
              <w:rPr>
                <w:rFonts w:ascii="Arial" w:hAnsi="Arial" w:cs="Arial"/>
                <w:sz w:val="19"/>
                <w:szCs w:val="19"/>
                <w:lang w:val="en-GB"/>
              </w:rPr>
            </w:pPr>
          </w:p>
        </w:tc>
        <w:tc>
          <w:tcPr>
            <w:tcW w:w="6945" w:type="dxa"/>
          </w:tcPr>
          <w:p w14:paraId="0C5620DE" w14:textId="77777777" w:rsidR="009B31D3" w:rsidRPr="002E28A0" w:rsidRDefault="009B31D3" w:rsidP="009B31D3">
            <w:pPr>
              <w:spacing w:after="120" w:line="276" w:lineRule="auto"/>
              <w:rPr>
                <w:rFonts w:ascii="Arial" w:hAnsi="Arial" w:cs="Arial"/>
                <w:sz w:val="19"/>
                <w:szCs w:val="19"/>
                <w:lang w:val="en-GB"/>
              </w:rPr>
            </w:pPr>
            <w:r w:rsidRPr="002E28A0">
              <w:rPr>
                <w:rFonts w:ascii="Arial" w:hAnsi="Arial" w:cs="Arial"/>
                <w:color w:val="2F3338"/>
                <w:sz w:val="19"/>
                <w:szCs w:val="19"/>
                <w:lang w:val="en-GB"/>
              </w:rPr>
              <w:t>Unsafe or inappropriate behaviours are noticed and with HR support corrected in real time, so they don’t become normalised. [7 steps]</w:t>
            </w:r>
          </w:p>
        </w:tc>
        <w:tc>
          <w:tcPr>
            <w:tcW w:w="2127" w:type="dxa"/>
          </w:tcPr>
          <w:p w14:paraId="5F37A9BB" w14:textId="77777777" w:rsidR="009B31D3" w:rsidRPr="002E28A0" w:rsidRDefault="009B31D3" w:rsidP="009B31D3">
            <w:pPr>
              <w:pStyle w:val="TableText"/>
              <w:spacing w:after="120" w:line="276" w:lineRule="auto"/>
              <w:rPr>
                <w:rFonts w:ascii="Arial" w:hAnsi="Arial" w:cs="Arial"/>
                <w:sz w:val="19"/>
                <w:szCs w:val="19"/>
                <w:lang w:val="en-GB"/>
              </w:rPr>
            </w:pPr>
          </w:p>
          <w:p w14:paraId="757756E7" w14:textId="77777777" w:rsidR="009B31D3" w:rsidRPr="002E28A0" w:rsidRDefault="009B31D3" w:rsidP="009B31D3">
            <w:pPr>
              <w:pStyle w:val="TableText"/>
              <w:spacing w:after="120" w:line="276" w:lineRule="auto"/>
              <w:rPr>
                <w:rFonts w:ascii="Arial" w:hAnsi="Arial" w:cs="Arial"/>
                <w:sz w:val="19"/>
                <w:szCs w:val="19"/>
                <w:lang w:val="en-GB"/>
              </w:rPr>
            </w:pPr>
          </w:p>
        </w:tc>
        <w:tc>
          <w:tcPr>
            <w:tcW w:w="1984" w:type="dxa"/>
          </w:tcPr>
          <w:p w14:paraId="7E4DD24D" w14:textId="77777777" w:rsidR="009B31D3" w:rsidRPr="002E28A0" w:rsidRDefault="009B31D3" w:rsidP="009B31D3">
            <w:pPr>
              <w:pStyle w:val="TableText"/>
              <w:spacing w:after="120" w:line="276" w:lineRule="auto"/>
              <w:rPr>
                <w:rFonts w:ascii="Arial" w:hAnsi="Arial" w:cs="Arial"/>
                <w:sz w:val="19"/>
                <w:szCs w:val="19"/>
                <w:lang w:val="en-GB"/>
              </w:rPr>
            </w:pPr>
          </w:p>
          <w:p w14:paraId="0A89D3E1" w14:textId="77777777" w:rsidR="009B31D3" w:rsidRPr="002E28A0" w:rsidRDefault="009B31D3" w:rsidP="009B31D3">
            <w:pPr>
              <w:pStyle w:val="TableText"/>
              <w:spacing w:after="120" w:line="276" w:lineRule="auto"/>
              <w:rPr>
                <w:rFonts w:ascii="Arial" w:hAnsi="Arial" w:cs="Arial"/>
                <w:sz w:val="19"/>
                <w:szCs w:val="19"/>
                <w:lang w:val="en-GB"/>
              </w:rPr>
            </w:pPr>
          </w:p>
        </w:tc>
      </w:tr>
      <w:tr w:rsidR="002529DB" w:rsidRPr="002E28A0" w14:paraId="2EAC45E2"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val="restart"/>
          </w:tcPr>
          <w:p w14:paraId="72DAA4B1" w14:textId="72048A65" w:rsidR="002529DB" w:rsidRPr="002E28A0" w:rsidRDefault="002529DB" w:rsidP="009B31D3">
            <w:pPr>
              <w:pStyle w:val="TableText"/>
              <w:spacing w:after="120" w:line="276" w:lineRule="auto"/>
              <w:rPr>
                <w:rFonts w:cs="Arial"/>
                <w:sz w:val="19"/>
                <w:szCs w:val="19"/>
              </w:rPr>
            </w:pPr>
            <w:r w:rsidRPr="002E28A0">
              <w:rPr>
                <w:rFonts w:ascii="Arial" w:hAnsi="Arial" w:cs="Arial"/>
                <w:b/>
                <w:sz w:val="19"/>
                <w:szCs w:val="19"/>
                <w:lang w:val="en-GB"/>
              </w:rPr>
              <w:t>Governance infrastructure and ward-to-board accountability</w:t>
            </w:r>
          </w:p>
        </w:tc>
        <w:tc>
          <w:tcPr>
            <w:tcW w:w="2268" w:type="dxa"/>
            <w:vMerge w:val="restart"/>
          </w:tcPr>
          <w:p w14:paraId="48ED1EB3" w14:textId="6E4F87B2" w:rsidR="002529DB" w:rsidRPr="002E28A0" w:rsidRDefault="002529DB" w:rsidP="009B31D3">
            <w:pPr>
              <w:pStyle w:val="TableText"/>
              <w:spacing w:after="120" w:line="276" w:lineRule="auto"/>
              <w:rPr>
                <w:rFonts w:cs="Arial"/>
                <w:sz w:val="19"/>
                <w:szCs w:val="19"/>
              </w:rPr>
            </w:pPr>
            <w:r w:rsidRPr="002E28A0">
              <w:rPr>
                <w:rFonts w:ascii="Arial" w:hAnsi="Arial" w:cs="Arial"/>
                <w:b/>
                <w:sz w:val="19"/>
                <w:szCs w:val="19"/>
                <w:lang w:val="en-GB"/>
              </w:rPr>
              <w:t>System and process clearly defined and aligned with national standards</w:t>
            </w:r>
          </w:p>
        </w:tc>
        <w:tc>
          <w:tcPr>
            <w:tcW w:w="6945" w:type="dxa"/>
          </w:tcPr>
          <w:p w14:paraId="4BBF915E" w14:textId="7ECC5365" w:rsidR="002529DB" w:rsidRPr="002E28A0" w:rsidRDefault="002529DB" w:rsidP="009B31D3">
            <w:pPr>
              <w:pStyle w:val="TableText"/>
              <w:spacing w:after="120" w:line="276" w:lineRule="auto"/>
              <w:rPr>
                <w:rFonts w:cs="Arial"/>
                <w:sz w:val="19"/>
                <w:szCs w:val="19"/>
              </w:rPr>
            </w:pPr>
            <w:r w:rsidRPr="002E28A0">
              <w:rPr>
                <w:rFonts w:ascii="Arial" w:hAnsi="Arial" w:cs="Arial"/>
                <w:sz w:val="19"/>
                <w:szCs w:val="19"/>
                <w:lang w:val="en-GB"/>
              </w:rPr>
              <w:t>All policies and procedures align with the trust’s board assurance framework (BAF)</w:t>
            </w:r>
          </w:p>
        </w:tc>
        <w:tc>
          <w:tcPr>
            <w:tcW w:w="2127" w:type="dxa"/>
          </w:tcPr>
          <w:p w14:paraId="0F38A2E9" w14:textId="77777777" w:rsidR="002529DB" w:rsidRPr="002E28A0" w:rsidRDefault="002529DB" w:rsidP="009B31D3">
            <w:pPr>
              <w:spacing w:after="120" w:line="276" w:lineRule="auto"/>
              <w:rPr>
                <w:rFonts w:cs="Arial"/>
                <w:sz w:val="19"/>
                <w:szCs w:val="19"/>
              </w:rPr>
            </w:pPr>
          </w:p>
        </w:tc>
        <w:tc>
          <w:tcPr>
            <w:tcW w:w="1984" w:type="dxa"/>
          </w:tcPr>
          <w:p w14:paraId="0ACE7D5E" w14:textId="77777777" w:rsidR="002529DB" w:rsidRPr="002E28A0" w:rsidRDefault="002529DB" w:rsidP="009B31D3">
            <w:pPr>
              <w:spacing w:after="120" w:line="276" w:lineRule="auto"/>
              <w:rPr>
                <w:rFonts w:cs="Arial"/>
                <w:sz w:val="19"/>
                <w:szCs w:val="19"/>
              </w:rPr>
            </w:pPr>
          </w:p>
        </w:tc>
      </w:tr>
      <w:tr w:rsidR="002529DB" w:rsidRPr="002E28A0" w14:paraId="4DAB0080" w14:textId="77777777" w:rsidTr="008C0FC7">
        <w:trPr>
          <w:cantSplit/>
        </w:trPr>
        <w:tc>
          <w:tcPr>
            <w:tcW w:w="2127" w:type="dxa"/>
            <w:vMerge/>
          </w:tcPr>
          <w:p w14:paraId="6846AC58" w14:textId="2D5685D4" w:rsidR="002529DB" w:rsidRPr="002E28A0" w:rsidRDefault="002529DB" w:rsidP="009B31D3">
            <w:pPr>
              <w:pStyle w:val="TableText"/>
              <w:spacing w:after="120" w:line="276" w:lineRule="auto"/>
              <w:rPr>
                <w:rFonts w:ascii="Arial" w:hAnsi="Arial" w:cs="Arial"/>
                <w:b/>
                <w:sz w:val="19"/>
                <w:szCs w:val="19"/>
                <w:lang w:val="en-GB"/>
              </w:rPr>
            </w:pPr>
          </w:p>
        </w:tc>
        <w:tc>
          <w:tcPr>
            <w:tcW w:w="2268" w:type="dxa"/>
            <w:vMerge/>
          </w:tcPr>
          <w:p w14:paraId="7A4EAABF" w14:textId="1EC935B3" w:rsidR="002529DB" w:rsidRPr="002E28A0" w:rsidRDefault="002529DB" w:rsidP="009B31D3">
            <w:pPr>
              <w:pStyle w:val="TableText"/>
              <w:spacing w:after="120" w:line="276" w:lineRule="auto"/>
              <w:rPr>
                <w:rFonts w:ascii="Arial" w:hAnsi="Arial" w:cs="Arial"/>
                <w:sz w:val="19"/>
                <w:szCs w:val="19"/>
                <w:lang w:val="en-GB"/>
              </w:rPr>
            </w:pPr>
          </w:p>
        </w:tc>
        <w:tc>
          <w:tcPr>
            <w:tcW w:w="6945" w:type="dxa"/>
          </w:tcPr>
          <w:p w14:paraId="36F9481D" w14:textId="77777777" w:rsidR="002529DB" w:rsidRPr="002E28A0" w:rsidRDefault="002529DB" w:rsidP="009B31D3">
            <w:pPr>
              <w:pStyle w:val="TableText"/>
              <w:spacing w:after="120" w:line="276" w:lineRule="auto"/>
              <w:rPr>
                <w:rFonts w:ascii="Arial" w:hAnsi="Arial" w:cs="Arial"/>
                <w:sz w:val="19"/>
                <w:szCs w:val="19"/>
                <w:lang w:val="en-GB"/>
              </w:rPr>
            </w:pPr>
            <w:r w:rsidRPr="002E28A0">
              <w:rPr>
                <w:rFonts w:ascii="Arial" w:hAnsi="Arial" w:cs="Arial"/>
                <w:sz w:val="19"/>
                <w:szCs w:val="19"/>
                <w:lang w:val="en-GB"/>
              </w:rPr>
              <w:t>Governance framework in place that supports and promotes proactive risk management and good governance</w:t>
            </w:r>
          </w:p>
        </w:tc>
        <w:tc>
          <w:tcPr>
            <w:tcW w:w="2127" w:type="dxa"/>
          </w:tcPr>
          <w:p w14:paraId="14505B93" w14:textId="77777777" w:rsidR="002529DB" w:rsidRPr="002E28A0" w:rsidRDefault="002529DB" w:rsidP="009B31D3">
            <w:pPr>
              <w:pStyle w:val="TableText"/>
              <w:spacing w:after="120" w:line="276" w:lineRule="auto"/>
              <w:rPr>
                <w:rFonts w:ascii="Arial" w:hAnsi="Arial" w:cs="Arial"/>
                <w:sz w:val="19"/>
                <w:szCs w:val="19"/>
                <w:lang w:val="en-GB"/>
              </w:rPr>
            </w:pPr>
          </w:p>
        </w:tc>
        <w:tc>
          <w:tcPr>
            <w:tcW w:w="1984" w:type="dxa"/>
          </w:tcPr>
          <w:p w14:paraId="69D5E47A" w14:textId="77777777" w:rsidR="002529DB" w:rsidRPr="002E28A0" w:rsidRDefault="002529DB" w:rsidP="009B31D3">
            <w:pPr>
              <w:pStyle w:val="TableText"/>
              <w:spacing w:after="120" w:line="276" w:lineRule="auto"/>
              <w:rPr>
                <w:rFonts w:ascii="Arial" w:hAnsi="Arial" w:cs="Arial"/>
                <w:sz w:val="19"/>
                <w:szCs w:val="19"/>
                <w:lang w:val="en-GB"/>
              </w:rPr>
            </w:pPr>
          </w:p>
        </w:tc>
      </w:tr>
      <w:tr w:rsidR="002529DB" w:rsidRPr="002E28A0" w14:paraId="6E8FE259"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343F02B8" w14:textId="77777777" w:rsidR="002529DB" w:rsidRPr="002E28A0" w:rsidRDefault="002529DB" w:rsidP="009B31D3">
            <w:pPr>
              <w:pStyle w:val="TableText"/>
              <w:spacing w:after="120" w:line="276" w:lineRule="auto"/>
              <w:rPr>
                <w:rFonts w:ascii="Arial" w:hAnsi="Arial" w:cs="Arial"/>
                <w:sz w:val="19"/>
                <w:szCs w:val="19"/>
                <w:lang w:val="en-GB"/>
              </w:rPr>
            </w:pPr>
          </w:p>
        </w:tc>
        <w:tc>
          <w:tcPr>
            <w:tcW w:w="2268" w:type="dxa"/>
            <w:vMerge/>
          </w:tcPr>
          <w:p w14:paraId="70582CF9" w14:textId="77777777" w:rsidR="002529DB" w:rsidRPr="002E28A0" w:rsidRDefault="002529DB" w:rsidP="009B31D3">
            <w:pPr>
              <w:pStyle w:val="TableText"/>
              <w:spacing w:after="120" w:line="276" w:lineRule="auto"/>
              <w:rPr>
                <w:rFonts w:ascii="Arial" w:hAnsi="Arial" w:cs="Arial"/>
                <w:sz w:val="19"/>
                <w:szCs w:val="19"/>
                <w:lang w:val="en-GB"/>
              </w:rPr>
            </w:pPr>
          </w:p>
        </w:tc>
        <w:tc>
          <w:tcPr>
            <w:tcW w:w="6945" w:type="dxa"/>
          </w:tcPr>
          <w:p w14:paraId="01C24E63" w14:textId="77777777" w:rsidR="002529DB" w:rsidRPr="002E28A0" w:rsidRDefault="002529DB" w:rsidP="009B31D3">
            <w:pPr>
              <w:pStyle w:val="TableText"/>
              <w:spacing w:after="120" w:line="276" w:lineRule="auto"/>
              <w:rPr>
                <w:rFonts w:ascii="Arial" w:hAnsi="Arial" w:cs="Arial"/>
                <w:sz w:val="19"/>
                <w:szCs w:val="19"/>
                <w:lang w:val="en-GB"/>
              </w:rPr>
            </w:pPr>
            <w:r w:rsidRPr="002E28A0">
              <w:rPr>
                <w:rFonts w:ascii="Arial" w:hAnsi="Arial" w:cs="Arial"/>
                <w:sz w:val="19"/>
                <w:szCs w:val="19"/>
                <w:lang w:val="en-GB"/>
              </w:rPr>
              <w:t>Staff across services can articulate the key principles (golden thread) of learning and safety</w:t>
            </w:r>
          </w:p>
        </w:tc>
        <w:tc>
          <w:tcPr>
            <w:tcW w:w="2127" w:type="dxa"/>
          </w:tcPr>
          <w:p w14:paraId="1645DE3F" w14:textId="77777777" w:rsidR="002529DB" w:rsidRPr="002E28A0" w:rsidRDefault="002529DB" w:rsidP="009B31D3">
            <w:pPr>
              <w:pStyle w:val="TableText"/>
              <w:spacing w:after="120" w:line="276" w:lineRule="auto"/>
              <w:rPr>
                <w:rFonts w:ascii="Arial" w:hAnsi="Arial" w:cs="Arial"/>
                <w:sz w:val="19"/>
                <w:szCs w:val="19"/>
                <w:lang w:val="en-GB"/>
              </w:rPr>
            </w:pPr>
          </w:p>
        </w:tc>
        <w:tc>
          <w:tcPr>
            <w:tcW w:w="1984" w:type="dxa"/>
          </w:tcPr>
          <w:p w14:paraId="116BC5CC" w14:textId="77777777" w:rsidR="002529DB" w:rsidRPr="002E28A0" w:rsidRDefault="002529DB" w:rsidP="009B31D3">
            <w:pPr>
              <w:pStyle w:val="TableText"/>
              <w:spacing w:after="120" w:line="276" w:lineRule="auto"/>
              <w:rPr>
                <w:rFonts w:ascii="Arial" w:hAnsi="Arial" w:cs="Arial"/>
                <w:sz w:val="19"/>
                <w:szCs w:val="19"/>
                <w:lang w:val="en-GB"/>
              </w:rPr>
            </w:pPr>
          </w:p>
        </w:tc>
      </w:tr>
      <w:tr w:rsidR="002529DB" w:rsidRPr="002E28A0" w14:paraId="390E6072" w14:textId="77777777" w:rsidTr="008C0FC7">
        <w:trPr>
          <w:cantSplit/>
        </w:trPr>
        <w:tc>
          <w:tcPr>
            <w:tcW w:w="2127" w:type="dxa"/>
            <w:vMerge/>
          </w:tcPr>
          <w:p w14:paraId="20EB55DD" w14:textId="77777777" w:rsidR="002529DB" w:rsidRPr="002E28A0" w:rsidRDefault="002529DB" w:rsidP="009B31D3">
            <w:pPr>
              <w:pStyle w:val="TableText"/>
              <w:spacing w:after="120" w:line="276" w:lineRule="auto"/>
              <w:rPr>
                <w:rFonts w:ascii="Arial" w:hAnsi="Arial" w:cs="Arial"/>
                <w:sz w:val="19"/>
                <w:szCs w:val="19"/>
                <w:lang w:val="en-GB"/>
              </w:rPr>
            </w:pPr>
          </w:p>
        </w:tc>
        <w:tc>
          <w:tcPr>
            <w:tcW w:w="2268" w:type="dxa"/>
            <w:vMerge/>
          </w:tcPr>
          <w:p w14:paraId="7F49B78E" w14:textId="77777777" w:rsidR="002529DB" w:rsidRPr="002E28A0" w:rsidRDefault="002529DB" w:rsidP="009B31D3">
            <w:pPr>
              <w:pStyle w:val="TableText"/>
              <w:spacing w:after="120" w:line="276" w:lineRule="auto"/>
              <w:rPr>
                <w:rFonts w:ascii="Arial" w:hAnsi="Arial" w:cs="Arial"/>
                <w:sz w:val="19"/>
                <w:szCs w:val="19"/>
                <w:lang w:val="en-GB"/>
              </w:rPr>
            </w:pPr>
          </w:p>
        </w:tc>
        <w:tc>
          <w:tcPr>
            <w:tcW w:w="6945" w:type="dxa"/>
          </w:tcPr>
          <w:p w14:paraId="4A13AC3C" w14:textId="77777777" w:rsidR="002529DB" w:rsidRPr="002E28A0" w:rsidRDefault="002529DB" w:rsidP="009B31D3">
            <w:pPr>
              <w:pStyle w:val="TableText"/>
              <w:spacing w:after="120" w:line="276" w:lineRule="auto"/>
              <w:rPr>
                <w:rFonts w:ascii="Arial" w:hAnsi="Arial" w:cs="Arial"/>
                <w:sz w:val="19"/>
                <w:szCs w:val="19"/>
                <w:lang w:val="en-GB"/>
              </w:rPr>
            </w:pPr>
            <w:r w:rsidRPr="002E28A0">
              <w:rPr>
                <w:rFonts w:ascii="Arial" w:hAnsi="Arial" w:cs="Arial"/>
                <w:sz w:val="19"/>
                <w:szCs w:val="19"/>
                <w:lang w:val="en-GB"/>
              </w:rPr>
              <w:t>Staff describe a positive, supportive, safe learning culture</w:t>
            </w:r>
          </w:p>
        </w:tc>
        <w:tc>
          <w:tcPr>
            <w:tcW w:w="2127" w:type="dxa"/>
          </w:tcPr>
          <w:p w14:paraId="6FC35821" w14:textId="77777777" w:rsidR="002529DB" w:rsidRPr="002E28A0" w:rsidRDefault="002529DB" w:rsidP="009B31D3">
            <w:pPr>
              <w:pStyle w:val="TableText"/>
              <w:spacing w:after="120" w:line="276" w:lineRule="auto"/>
              <w:rPr>
                <w:rFonts w:ascii="Arial" w:hAnsi="Arial" w:cs="Arial"/>
                <w:sz w:val="19"/>
                <w:szCs w:val="19"/>
                <w:lang w:val="en-GB"/>
              </w:rPr>
            </w:pPr>
          </w:p>
        </w:tc>
        <w:tc>
          <w:tcPr>
            <w:tcW w:w="1984" w:type="dxa"/>
          </w:tcPr>
          <w:p w14:paraId="3418DE21" w14:textId="77777777" w:rsidR="002529DB" w:rsidRPr="002E28A0" w:rsidRDefault="002529DB" w:rsidP="009B31D3">
            <w:pPr>
              <w:pStyle w:val="TableText"/>
              <w:spacing w:after="120" w:line="276" w:lineRule="auto"/>
              <w:rPr>
                <w:rFonts w:ascii="Arial" w:hAnsi="Arial" w:cs="Arial"/>
                <w:sz w:val="19"/>
                <w:szCs w:val="19"/>
                <w:lang w:val="en-GB"/>
              </w:rPr>
            </w:pPr>
          </w:p>
        </w:tc>
      </w:tr>
      <w:tr w:rsidR="00D51A06" w:rsidRPr="002E28A0" w14:paraId="1FE4A020"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795C42C4" w14:textId="77777777" w:rsidR="00D51A06" w:rsidRPr="002E28A0" w:rsidRDefault="00D51A06" w:rsidP="002529DB">
            <w:pPr>
              <w:pStyle w:val="TableText"/>
              <w:spacing w:after="120" w:line="276" w:lineRule="auto"/>
              <w:rPr>
                <w:rFonts w:cs="Arial"/>
                <w:sz w:val="19"/>
                <w:szCs w:val="19"/>
              </w:rPr>
            </w:pPr>
          </w:p>
        </w:tc>
        <w:tc>
          <w:tcPr>
            <w:tcW w:w="2268" w:type="dxa"/>
            <w:vMerge w:val="restart"/>
          </w:tcPr>
          <w:p w14:paraId="637A5356" w14:textId="3E3F30CB" w:rsidR="00D51A06" w:rsidRPr="002E28A0" w:rsidRDefault="00D51A06" w:rsidP="002529DB">
            <w:pPr>
              <w:pStyle w:val="TableText"/>
              <w:spacing w:after="120" w:line="276" w:lineRule="auto"/>
              <w:rPr>
                <w:rFonts w:cs="Arial"/>
                <w:sz w:val="19"/>
                <w:szCs w:val="19"/>
              </w:rPr>
            </w:pPr>
            <w:r w:rsidRPr="002E28A0">
              <w:rPr>
                <w:rFonts w:ascii="Arial" w:hAnsi="Arial" w:cs="Arial"/>
                <w:b/>
                <w:sz w:val="19"/>
                <w:szCs w:val="19"/>
                <w:lang w:val="en-GB"/>
              </w:rPr>
              <w:t>Maternity governance structure within the directorate</w:t>
            </w:r>
          </w:p>
        </w:tc>
        <w:tc>
          <w:tcPr>
            <w:tcW w:w="6945" w:type="dxa"/>
          </w:tcPr>
          <w:p w14:paraId="66DBE714" w14:textId="23BFA377" w:rsidR="00D51A06" w:rsidRPr="002E28A0" w:rsidRDefault="00D51A06" w:rsidP="002529DB">
            <w:pPr>
              <w:pStyle w:val="TableText"/>
              <w:spacing w:after="120" w:line="276" w:lineRule="auto"/>
              <w:rPr>
                <w:rFonts w:cs="Arial"/>
                <w:sz w:val="19"/>
                <w:szCs w:val="19"/>
              </w:rPr>
            </w:pPr>
            <w:r w:rsidRPr="002E28A0">
              <w:rPr>
                <w:rFonts w:ascii="Arial" w:hAnsi="Arial" w:cs="Arial"/>
                <w:sz w:val="19"/>
                <w:szCs w:val="19"/>
                <w:lang w:val="en-GB"/>
              </w:rPr>
              <w:t xml:space="preserve">Robust maternity governance team structure, with accountability and line management to the </w:t>
            </w:r>
            <w:proofErr w:type="spellStart"/>
            <w:r w:rsidRPr="002E28A0">
              <w:rPr>
                <w:rFonts w:ascii="Arial" w:hAnsi="Arial" w:cs="Arial"/>
                <w:sz w:val="19"/>
                <w:szCs w:val="19"/>
                <w:lang w:val="en-GB"/>
              </w:rPr>
              <w:t>DoM</w:t>
            </w:r>
            <w:proofErr w:type="spellEnd"/>
            <w:r w:rsidRPr="002E28A0">
              <w:rPr>
                <w:rFonts w:ascii="Arial" w:hAnsi="Arial" w:cs="Arial"/>
                <w:sz w:val="19"/>
                <w:szCs w:val="19"/>
                <w:lang w:val="en-GB"/>
              </w:rPr>
              <w:t xml:space="preserve"> and CD with key roles identified and clearly defined links for wider support and learning to corporate governance teams</w:t>
            </w:r>
          </w:p>
        </w:tc>
        <w:tc>
          <w:tcPr>
            <w:tcW w:w="2127" w:type="dxa"/>
          </w:tcPr>
          <w:p w14:paraId="1D3CC621" w14:textId="77777777" w:rsidR="00D51A06" w:rsidRPr="002E28A0" w:rsidRDefault="00D51A06" w:rsidP="002529DB">
            <w:pPr>
              <w:pStyle w:val="TableText"/>
              <w:spacing w:after="120" w:line="276" w:lineRule="auto"/>
              <w:rPr>
                <w:rFonts w:cs="Arial"/>
                <w:sz w:val="19"/>
                <w:szCs w:val="19"/>
              </w:rPr>
            </w:pPr>
          </w:p>
        </w:tc>
        <w:tc>
          <w:tcPr>
            <w:tcW w:w="1984" w:type="dxa"/>
          </w:tcPr>
          <w:p w14:paraId="3F89ADFD" w14:textId="77777777" w:rsidR="00D51A06" w:rsidRPr="002E28A0" w:rsidRDefault="00D51A06" w:rsidP="002529DB">
            <w:pPr>
              <w:pStyle w:val="TableText"/>
              <w:spacing w:after="120" w:line="276" w:lineRule="auto"/>
              <w:rPr>
                <w:rFonts w:cs="Arial"/>
                <w:sz w:val="19"/>
                <w:szCs w:val="19"/>
              </w:rPr>
            </w:pPr>
          </w:p>
        </w:tc>
      </w:tr>
      <w:tr w:rsidR="00D51A06" w:rsidRPr="002E28A0" w14:paraId="5EEA044A" w14:textId="77777777" w:rsidTr="008C0FC7">
        <w:trPr>
          <w:cantSplit/>
        </w:trPr>
        <w:tc>
          <w:tcPr>
            <w:tcW w:w="2127" w:type="dxa"/>
            <w:vMerge/>
          </w:tcPr>
          <w:p w14:paraId="60B19D64" w14:textId="77777777" w:rsidR="00D51A06" w:rsidRPr="002E28A0" w:rsidRDefault="00D51A06" w:rsidP="002529DB">
            <w:pPr>
              <w:pStyle w:val="TableText"/>
              <w:spacing w:after="120" w:line="276" w:lineRule="auto"/>
              <w:rPr>
                <w:rFonts w:ascii="Arial" w:hAnsi="Arial" w:cs="Arial"/>
                <w:sz w:val="19"/>
                <w:szCs w:val="19"/>
                <w:lang w:val="en-GB"/>
              </w:rPr>
            </w:pPr>
          </w:p>
        </w:tc>
        <w:tc>
          <w:tcPr>
            <w:tcW w:w="2268" w:type="dxa"/>
            <w:vMerge/>
          </w:tcPr>
          <w:p w14:paraId="18F0023C" w14:textId="2326E7E6" w:rsidR="00D51A06" w:rsidRPr="002E28A0" w:rsidRDefault="00D51A06" w:rsidP="002529DB">
            <w:pPr>
              <w:pStyle w:val="TableText"/>
              <w:spacing w:after="120" w:line="276" w:lineRule="auto"/>
              <w:rPr>
                <w:rFonts w:ascii="Arial" w:hAnsi="Arial" w:cs="Arial"/>
                <w:sz w:val="19"/>
                <w:szCs w:val="19"/>
                <w:lang w:val="en-GB"/>
              </w:rPr>
            </w:pPr>
          </w:p>
        </w:tc>
        <w:tc>
          <w:tcPr>
            <w:tcW w:w="6945" w:type="dxa"/>
          </w:tcPr>
          <w:p w14:paraId="4A9289C5" w14:textId="77777777" w:rsidR="00D51A06" w:rsidRPr="002E28A0" w:rsidRDefault="00D51A06" w:rsidP="002529DB">
            <w:pPr>
              <w:pStyle w:val="TableText"/>
              <w:spacing w:after="120" w:line="276" w:lineRule="auto"/>
              <w:rPr>
                <w:rFonts w:ascii="Arial" w:hAnsi="Arial" w:cs="Arial"/>
                <w:sz w:val="19"/>
                <w:szCs w:val="19"/>
                <w:lang w:val="en-GB"/>
              </w:rPr>
            </w:pPr>
            <w:r w:rsidRPr="002E28A0">
              <w:rPr>
                <w:rFonts w:ascii="Arial" w:hAnsi="Arial" w:cs="Arial"/>
                <w:sz w:val="19"/>
                <w:szCs w:val="19"/>
                <w:lang w:val="en-GB"/>
              </w:rPr>
              <w:t>Maternity governance team to include as a minimum:</w:t>
            </w:r>
          </w:p>
          <w:p w14:paraId="72BC1977" w14:textId="77777777" w:rsidR="00D51A06" w:rsidRPr="002E28A0" w:rsidRDefault="00D51A06" w:rsidP="002529DB">
            <w:pPr>
              <w:pStyle w:val="TableText"/>
              <w:spacing w:after="120" w:line="276" w:lineRule="auto"/>
              <w:rPr>
                <w:rFonts w:ascii="Arial" w:hAnsi="Arial" w:cs="Arial"/>
                <w:sz w:val="19"/>
                <w:szCs w:val="19"/>
                <w:lang w:val="en-GB"/>
              </w:rPr>
            </w:pPr>
            <w:r w:rsidRPr="002E28A0">
              <w:rPr>
                <w:rFonts w:ascii="Arial" w:hAnsi="Arial" w:cs="Arial"/>
                <w:sz w:val="19"/>
                <w:szCs w:val="19"/>
                <w:lang w:val="en-GB"/>
              </w:rPr>
              <w:t>Maternity governance lead (Current RM with the NMC)</w:t>
            </w:r>
          </w:p>
          <w:p w14:paraId="3529CE56" w14:textId="77777777" w:rsidR="00D51A06" w:rsidRPr="002E28A0" w:rsidRDefault="00D51A06" w:rsidP="002529DB">
            <w:pPr>
              <w:pStyle w:val="TableText"/>
              <w:spacing w:after="120" w:line="276" w:lineRule="auto"/>
              <w:rPr>
                <w:rFonts w:ascii="Arial" w:hAnsi="Arial" w:cs="Arial"/>
                <w:sz w:val="19"/>
                <w:szCs w:val="19"/>
                <w:lang w:val="en-GB"/>
              </w:rPr>
            </w:pPr>
            <w:r w:rsidRPr="002E28A0">
              <w:rPr>
                <w:rFonts w:ascii="Arial" w:hAnsi="Arial" w:cs="Arial"/>
                <w:sz w:val="19"/>
                <w:szCs w:val="19"/>
                <w:lang w:val="en-GB"/>
              </w:rPr>
              <w:t>Consultant Obstetrician governance lead (Min 2PA’s)</w:t>
            </w:r>
          </w:p>
          <w:p w14:paraId="1FDD867F" w14:textId="77777777" w:rsidR="00D51A06" w:rsidRPr="002E28A0" w:rsidRDefault="00D51A06" w:rsidP="002529DB">
            <w:pPr>
              <w:pStyle w:val="TableText"/>
              <w:spacing w:after="120" w:line="276" w:lineRule="auto"/>
              <w:rPr>
                <w:rFonts w:ascii="Arial" w:hAnsi="Arial" w:cs="Arial"/>
                <w:sz w:val="19"/>
                <w:szCs w:val="19"/>
                <w:lang w:val="en-GB"/>
              </w:rPr>
            </w:pPr>
            <w:r w:rsidRPr="002E28A0">
              <w:rPr>
                <w:rFonts w:ascii="Arial" w:hAnsi="Arial" w:cs="Arial"/>
                <w:sz w:val="19"/>
                <w:szCs w:val="19"/>
                <w:lang w:val="en-GB"/>
              </w:rPr>
              <w:t>Maternity risk manager (Current RM with the NMC or relevant transferable skills)</w:t>
            </w:r>
          </w:p>
          <w:p w14:paraId="107D7408" w14:textId="77777777" w:rsidR="00D51A06" w:rsidRPr="002E28A0" w:rsidRDefault="00D51A06" w:rsidP="002529DB">
            <w:pPr>
              <w:pStyle w:val="TableText"/>
              <w:spacing w:after="120" w:line="276" w:lineRule="auto"/>
              <w:rPr>
                <w:rFonts w:ascii="Arial" w:hAnsi="Arial" w:cs="Arial"/>
                <w:sz w:val="19"/>
                <w:szCs w:val="19"/>
                <w:lang w:val="en-GB"/>
              </w:rPr>
            </w:pPr>
          </w:p>
          <w:p w14:paraId="37D90BBB" w14:textId="77777777" w:rsidR="00D51A06" w:rsidRPr="002E28A0" w:rsidRDefault="00D51A06" w:rsidP="002529DB">
            <w:pPr>
              <w:pStyle w:val="TableText"/>
              <w:spacing w:after="120" w:line="276" w:lineRule="auto"/>
              <w:rPr>
                <w:rFonts w:ascii="Arial" w:hAnsi="Arial" w:cs="Arial"/>
                <w:sz w:val="19"/>
                <w:szCs w:val="19"/>
                <w:lang w:val="en-GB"/>
              </w:rPr>
            </w:pPr>
            <w:r w:rsidRPr="002E28A0">
              <w:rPr>
                <w:rFonts w:ascii="Arial" w:hAnsi="Arial" w:cs="Arial"/>
                <w:sz w:val="19"/>
                <w:szCs w:val="19"/>
                <w:lang w:val="en-GB"/>
              </w:rPr>
              <w:t>Maternity clinical incident leads</w:t>
            </w:r>
          </w:p>
          <w:p w14:paraId="1CA3E0F3" w14:textId="77777777" w:rsidR="00D51A06" w:rsidRPr="002E28A0" w:rsidRDefault="00D51A06" w:rsidP="002529DB">
            <w:pPr>
              <w:pStyle w:val="TableText"/>
              <w:spacing w:after="120" w:line="276" w:lineRule="auto"/>
              <w:rPr>
                <w:rFonts w:ascii="Arial" w:hAnsi="Arial" w:cs="Arial"/>
                <w:sz w:val="19"/>
                <w:szCs w:val="19"/>
                <w:lang w:val="en-GB"/>
              </w:rPr>
            </w:pPr>
            <w:r w:rsidRPr="002E28A0">
              <w:rPr>
                <w:rFonts w:ascii="Arial" w:hAnsi="Arial" w:cs="Arial"/>
                <w:sz w:val="19"/>
                <w:szCs w:val="19"/>
                <w:lang w:val="en-GB"/>
              </w:rPr>
              <w:t>Audit midwife</w:t>
            </w:r>
          </w:p>
          <w:p w14:paraId="55F97FDA" w14:textId="77777777" w:rsidR="00D51A06" w:rsidRPr="002E28A0" w:rsidRDefault="00D51A06" w:rsidP="002529DB">
            <w:pPr>
              <w:pStyle w:val="TableText"/>
              <w:spacing w:after="120" w:line="276" w:lineRule="auto"/>
              <w:rPr>
                <w:rFonts w:ascii="Arial" w:hAnsi="Arial" w:cs="Arial"/>
                <w:sz w:val="19"/>
                <w:szCs w:val="19"/>
                <w:lang w:val="en-GB"/>
              </w:rPr>
            </w:pPr>
            <w:r w:rsidRPr="002E28A0">
              <w:rPr>
                <w:rFonts w:ascii="Arial" w:hAnsi="Arial" w:cs="Arial"/>
                <w:sz w:val="19"/>
                <w:szCs w:val="19"/>
                <w:lang w:val="en-GB"/>
              </w:rPr>
              <w:t>Practice development midwife</w:t>
            </w:r>
          </w:p>
          <w:p w14:paraId="5FAAA32A" w14:textId="77777777" w:rsidR="00D51A06" w:rsidRPr="002E28A0" w:rsidRDefault="00D51A06" w:rsidP="002529DB">
            <w:pPr>
              <w:pStyle w:val="TableText"/>
              <w:spacing w:after="120" w:line="276" w:lineRule="auto"/>
              <w:rPr>
                <w:rFonts w:ascii="Arial" w:hAnsi="Arial" w:cs="Arial"/>
                <w:sz w:val="19"/>
                <w:szCs w:val="19"/>
                <w:lang w:val="en-GB"/>
              </w:rPr>
            </w:pPr>
            <w:r w:rsidRPr="002E28A0">
              <w:rPr>
                <w:rFonts w:ascii="Arial" w:hAnsi="Arial" w:cs="Arial"/>
                <w:sz w:val="19"/>
                <w:szCs w:val="19"/>
                <w:lang w:val="en-GB"/>
              </w:rPr>
              <w:t>Clinical educators to include leading preceptorship programme</w:t>
            </w:r>
          </w:p>
          <w:p w14:paraId="30425B59" w14:textId="77777777" w:rsidR="00D51A06" w:rsidRPr="002E28A0" w:rsidRDefault="00D51A06" w:rsidP="002529DB">
            <w:pPr>
              <w:pStyle w:val="TableText"/>
              <w:spacing w:after="120" w:line="276" w:lineRule="auto"/>
              <w:rPr>
                <w:rFonts w:ascii="Arial" w:hAnsi="Arial" w:cs="Arial"/>
                <w:sz w:val="19"/>
                <w:szCs w:val="19"/>
                <w:lang w:val="en-GB"/>
              </w:rPr>
            </w:pPr>
            <w:r w:rsidRPr="002E28A0">
              <w:rPr>
                <w:rFonts w:ascii="Arial" w:hAnsi="Arial" w:cs="Arial"/>
                <w:sz w:val="19"/>
                <w:szCs w:val="19"/>
                <w:lang w:val="en-GB"/>
              </w:rPr>
              <w:t xml:space="preserve"> Appropriate Governance facilitator and admin support</w:t>
            </w:r>
          </w:p>
          <w:p w14:paraId="7CB73E0B" w14:textId="77777777" w:rsidR="00D51A06" w:rsidRPr="002E28A0" w:rsidRDefault="00D51A06" w:rsidP="002529DB">
            <w:pPr>
              <w:pStyle w:val="TableText"/>
              <w:spacing w:after="120" w:line="276" w:lineRule="auto"/>
              <w:rPr>
                <w:rFonts w:ascii="Arial" w:hAnsi="Arial" w:cs="Arial"/>
                <w:sz w:val="19"/>
                <w:szCs w:val="19"/>
                <w:lang w:val="en-GB"/>
              </w:rPr>
            </w:pPr>
          </w:p>
        </w:tc>
        <w:tc>
          <w:tcPr>
            <w:tcW w:w="2127" w:type="dxa"/>
          </w:tcPr>
          <w:p w14:paraId="1CD42E99" w14:textId="77777777" w:rsidR="00D51A06" w:rsidRPr="002E28A0" w:rsidRDefault="00D51A06" w:rsidP="002529DB">
            <w:pPr>
              <w:pStyle w:val="TableText"/>
              <w:spacing w:after="120" w:line="276" w:lineRule="auto"/>
              <w:rPr>
                <w:rFonts w:ascii="Arial" w:hAnsi="Arial" w:cs="Arial"/>
                <w:sz w:val="19"/>
                <w:szCs w:val="19"/>
                <w:lang w:val="en-GB"/>
              </w:rPr>
            </w:pPr>
          </w:p>
        </w:tc>
        <w:tc>
          <w:tcPr>
            <w:tcW w:w="1984" w:type="dxa"/>
          </w:tcPr>
          <w:p w14:paraId="130C6E24" w14:textId="77777777" w:rsidR="00D51A06" w:rsidRPr="002E28A0" w:rsidRDefault="00D51A06" w:rsidP="002529DB">
            <w:pPr>
              <w:pStyle w:val="TableText"/>
              <w:spacing w:after="120" w:line="276" w:lineRule="auto"/>
              <w:rPr>
                <w:rFonts w:ascii="Arial" w:hAnsi="Arial" w:cs="Arial"/>
                <w:sz w:val="19"/>
                <w:szCs w:val="19"/>
                <w:lang w:val="en-GB"/>
              </w:rPr>
            </w:pPr>
          </w:p>
        </w:tc>
      </w:tr>
      <w:tr w:rsidR="00D51A06" w:rsidRPr="002E28A0" w14:paraId="7632BEB1"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52B360F9" w14:textId="77777777" w:rsidR="00D51A06" w:rsidRPr="002E28A0" w:rsidRDefault="00D51A06" w:rsidP="002529DB">
            <w:pPr>
              <w:pStyle w:val="TableText"/>
              <w:spacing w:after="120" w:line="276" w:lineRule="auto"/>
              <w:rPr>
                <w:rFonts w:ascii="Arial" w:hAnsi="Arial" w:cs="Arial"/>
                <w:sz w:val="19"/>
                <w:szCs w:val="19"/>
                <w:lang w:val="en-GB"/>
              </w:rPr>
            </w:pPr>
          </w:p>
        </w:tc>
        <w:tc>
          <w:tcPr>
            <w:tcW w:w="2268" w:type="dxa"/>
            <w:vMerge/>
          </w:tcPr>
          <w:p w14:paraId="469C2558" w14:textId="77777777" w:rsidR="00D51A06" w:rsidRPr="002E28A0" w:rsidRDefault="00D51A06" w:rsidP="002529DB">
            <w:pPr>
              <w:pStyle w:val="TableText"/>
              <w:spacing w:after="120" w:line="276" w:lineRule="auto"/>
              <w:rPr>
                <w:rFonts w:ascii="Arial" w:hAnsi="Arial" w:cs="Arial"/>
                <w:b/>
                <w:sz w:val="19"/>
                <w:szCs w:val="19"/>
                <w:lang w:val="en-GB"/>
              </w:rPr>
            </w:pPr>
          </w:p>
        </w:tc>
        <w:tc>
          <w:tcPr>
            <w:tcW w:w="6945" w:type="dxa"/>
          </w:tcPr>
          <w:p w14:paraId="6F518898" w14:textId="77777777" w:rsidR="00D51A06" w:rsidRPr="002E28A0" w:rsidRDefault="00D51A06" w:rsidP="002529DB">
            <w:pPr>
              <w:pStyle w:val="TableText"/>
              <w:spacing w:after="120" w:line="276" w:lineRule="auto"/>
              <w:rPr>
                <w:rFonts w:ascii="Arial" w:hAnsi="Arial" w:cs="Arial"/>
                <w:sz w:val="19"/>
                <w:szCs w:val="19"/>
                <w:lang w:val="en-GB"/>
              </w:rPr>
            </w:pPr>
            <w:r w:rsidRPr="002E28A0">
              <w:rPr>
                <w:rFonts w:ascii="Arial" w:hAnsi="Arial" w:cs="Arial"/>
                <w:sz w:val="19"/>
                <w:szCs w:val="19"/>
                <w:lang w:val="en-GB"/>
              </w:rPr>
              <w:t>Roles and responsibilities for delivery of the maternity governance agenda are clearly defined for each team member</w:t>
            </w:r>
          </w:p>
        </w:tc>
        <w:tc>
          <w:tcPr>
            <w:tcW w:w="2127" w:type="dxa"/>
          </w:tcPr>
          <w:p w14:paraId="25F21114" w14:textId="77777777" w:rsidR="00D51A06" w:rsidRPr="002E28A0" w:rsidRDefault="00D51A06" w:rsidP="002529DB">
            <w:pPr>
              <w:pStyle w:val="TableText"/>
              <w:spacing w:after="120" w:line="276" w:lineRule="auto"/>
              <w:rPr>
                <w:rFonts w:ascii="Arial" w:hAnsi="Arial" w:cs="Arial"/>
                <w:sz w:val="19"/>
                <w:szCs w:val="19"/>
                <w:lang w:val="en-GB"/>
              </w:rPr>
            </w:pPr>
          </w:p>
        </w:tc>
        <w:tc>
          <w:tcPr>
            <w:tcW w:w="1984" w:type="dxa"/>
          </w:tcPr>
          <w:p w14:paraId="5285E86F" w14:textId="77777777" w:rsidR="00D51A06" w:rsidRPr="002E28A0" w:rsidRDefault="00D51A06" w:rsidP="002529DB">
            <w:pPr>
              <w:pStyle w:val="TableText"/>
              <w:spacing w:after="120" w:line="276" w:lineRule="auto"/>
              <w:rPr>
                <w:rFonts w:ascii="Arial" w:hAnsi="Arial" w:cs="Arial"/>
                <w:sz w:val="19"/>
                <w:szCs w:val="19"/>
                <w:lang w:val="en-GB"/>
              </w:rPr>
            </w:pPr>
          </w:p>
        </w:tc>
      </w:tr>
      <w:tr w:rsidR="00D51A06" w:rsidRPr="002E28A0" w14:paraId="45B25C71" w14:textId="77777777" w:rsidTr="008C0FC7">
        <w:trPr>
          <w:cantSplit/>
        </w:trPr>
        <w:tc>
          <w:tcPr>
            <w:tcW w:w="2127" w:type="dxa"/>
            <w:vMerge/>
          </w:tcPr>
          <w:p w14:paraId="13CA7A60" w14:textId="77777777" w:rsidR="00D51A06" w:rsidRPr="002E28A0" w:rsidRDefault="00D51A06" w:rsidP="002529DB">
            <w:pPr>
              <w:pStyle w:val="TableText"/>
              <w:spacing w:after="120" w:line="276" w:lineRule="auto"/>
              <w:rPr>
                <w:rFonts w:ascii="Arial" w:hAnsi="Arial" w:cs="Arial"/>
                <w:sz w:val="19"/>
                <w:szCs w:val="19"/>
                <w:lang w:val="en-GB"/>
              </w:rPr>
            </w:pPr>
          </w:p>
        </w:tc>
        <w:tc>
          <w:tcPr>
            <w:tcW w:w="2268" w:type="dxa"/>
            <w:vMerge/>
          </w:tcPr>
          <w:p w14:paraId="59C561E8" w14:textId="77777777" w:rsidR="00D51A06" w:rsidRPr="002E28A0" w:rsidRDefault="00D51A06" w:rsidP="002529DB">
            <w:pPr>
              <w:pStyle w:val="TableText"/>
              <w:spacing w:after="120" w:line="276" w:lineRule="auto"/>
              <w:rPr>
                <w:rFonts w:ascii="Arial" w:hAnsi="Arial" w:cs="Arial"/>
                <w:sz w:val="19"/>
                <w:szCs w:val="19"/>
                <w:lang w:val="en-GB"/>
              </w:rPr>
            </w:pPr>
          </w:p>
        </w:tc>
        <w:tc>
          <w:tcPr>
            <w:tcW w:w="6945" w:type="dxa"/>
          </w:tcPr>
          <w:p w14:paraId="0449E17E" w14:textId="77777777" w:rsidR="00D51A06" w:rsidRPr="002E28A0" w:rsidRDefault="00D51A06" w:rsidP="002529DB">
            <w:pPr>
              <w:pStyle w:val="TableText"/>
              <w:spacing w:after="120" w:line="276" w:lineRule="auto"/>
              <w:rPr>
                <w:rFonts w:ascii="Arial" w:hAnsi="Arial" w:cs="Arial"/>
                <w:sz w:val="19"/>
                <w:szCs w:val="19"/>
                <w:lang w:val="en-GB"/>
              </w:rPr>
            </w:pPr>
            <w:r w:rsidRPr="002E28A0">
              <w:rPr>
                <w:rFonts w:ascii="Arial" w:hAnsi="Arial" w:cs="Arial"/>
                <w:sz w:val="19"/>
                <w:szCs w:val="19"/>
                <w:lang w:val="en-GB"/>
              </w:rPr>
              <w:t xml:space="preserve">Team capacity able to meet demand, </w:t>
            </w:r>
            <w:proofErr w:type="spellStart"/>
            <w:r w:rsidRPr="002E28A0">
              <w:rPr>
                <w:rFonts w:ascii="Arial" w:hAnsi="Arial" w:cs="Arial"/>
                <w:sz w:val="19"/>
                <w:szCs w:val="19"/>
                <w:lang w:val="en-GB"/>
              </w:rPr>
              <w:t>eg</w:t>
            </w:r>
            <w:proofErr w:type="spellEnd"/>
            <w:r w:rsidRPr="002E28A0">
              <w:rPr>
                <w:rFonts w:ascii="Arial" w:hAnsi="Arial" w:cs="Arial"/>
                <w:sz w:val="19"/>
                <w:szCs w:val="19"/>
                <w:lang w:val="en-GB"/>
              </w:rPr>
              <w:t xml:space="preserve"> risk register, and clinical investigations completed in expected timescales </w:t>
            </w:r>
          </w:p>
        </w:tc>
        <w:tc>
          <w:tcPr>
            <w:tcW w:w="2127" w:type="dxa"/>
          </w:tcPr>
          <w:p w14:paraId="215C5AF1" w14:textId="77777777" w:rsidR="00D51A06" w:rsidRPr="002E28A0" w:rsidRDefault="00D51A06" w:rsidP="002529DB">
            <w:pPr>
              <w:pStyle w:val="TableText"/>
              <w:spacing w:after="120" w:line="276" w:lineRule="auto"/>
              <w:rPr>
                <w:rFonts w:ascii="Arial" w:hAnsi="Arial" w:cs="Arial"/>
                <w:sz w:val="19"/>
                <w:szCs w:val="19"/>
                <w:lang w:val="en-GB"/>
              </w:rPr>
            </w:pPr>
          </w:p>
        </w:tc>
        <w:tc>
          <w:tcPr>
            <w:tcW w:w="1984" w:type="dxa"/>
          </w:tcPr>
          <w:p w14:paraId="6F19A3EB" w14:textId="77777777" w:rsidR="00D51A06" w:rsidRPr="002E28A0" w:rsidRDefault="00D51A06" w:rsidP="002529DB">
            <w:pPr>
              <w:pStyle w:val="TableText"/>
              <w:spacing w:after="120" w:line="276" w:lineRule="auto"/>
              <w:rPr>
                <w:rFonts w:ascii="Arial" w:hAnsi="Arial" w:cs="Arial"/>
                <w:sz w:val="19"/>
                <w:szCs w:val="19"/>
                <w:lang w:val="en-GB"/>
              </w:rPr>
            </w:pPr>
          </w:p>
        </w:tc>
      </w:tr>
      <w:tr w:rsidR="00D51A06" w:rsidRPr="002E28A0" w14:paraId="34F32EE8"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2E5975B1" w14:textId="77777777" w:rsidR="00D51A06" w:rsidRPr="002E28A0" w:rsidRDefault="00D51A06" w:rsidP="002529DB">
            <w:pPr>
              <w:pStyle w:val="TableText"/>
              <w:spacing w:after="120" w:line="276" w:lineRule="auto"/>
              <w:rPr>
                <w:rFonts w:cs="Arial"/>
                <w:sz w:val="19"/>
                <w:szCs w:val="19"/>
              </w:rPr>
            </w:pPr>
          </w:p>
        </w:tc>
        <w:tc>
          <w:tcPr>
            <w:tcW w:w="2268" w:type="dxa"/>
          </w:tcPr>
          <w:p w14:paraId="3904D6F3" w14:textId="0E16930E" w:rsidR="00D51A06" w:rsidRPr="002E28A0" w:rsidRDefault="00D51A06" w:rsidP="002529DB">
            <w:pPr>
              <w:pStyle w:val="TableText"/>
              <w:spacing w:after="120" w:line="276" w:lineRule="auto"/>
              <w:rPr>
                <w:rFonts w:cs="Arial"/>
                <w:sz w:val="19"/>
                <w:szCs w:val="19"/>
              </w:rPr>
            </w:pPr>
            <w:r w:rsidRPr="002E28A0">
              <w:rPr>
                <w:rFonts w:ascii="Arial" w:hAnsi="Arial" w:cs="Arial"/>
                <w:b/>
                <w:sz w:val="19"/>
                <w:szCs w:val="19"/>
                <w:lang w:val="en-GB"/>
              </w:rPr>
              <w:t>Maternity-specific risk management strategy</w:t>
            </w:r>
          </w:p>
        </w:tc>
        <w:tc>
          <w:tcPr>
            <w:tcW w:w="6945" w:type="dxa"/>
          </w:tcPr>
          <w:p w14:paraId="09B70558" w14:textId="24558EEB" w:rsidR="00D51A06" w:rsidRPr="002E28A0" w:rsidRDefault="00D51A06" w:rsidP="002529DB">
            <w:pPr>
              <w:pStyle w:val="TableText"/>
              <w:spacing w:after="120" w:line="276" w:lineRule="auto"/>
              <w:rPr>
                <w:rFonts w:cs="Arial"/>
                <w:sz w:val="19"/>
                <w:szCs w:val="19"/>
                <w:highlight w:val="yellow"/>
              </w:rPr>
            </w:pPr>
            <w:r w:rsidRPr="002E28A0">
              <w:rPr>
                <w:rFonts w:ascii="Arial" w:hAnsi="Arial" w:cs="Arial"/>
                <w:sz w:val="19"/>
                <w:szCs w:val="19"/>
                <w:highlight w:val="yellow"/>
                <w:lang w:val="en-GB"/>
              </w:rPr>
              <w:t>In date maternity-specific risk management strategy, as a specific standalone document clearly aligned to BAF</w:t>
            </w:r>
          </w:p>
        </w:tc>
        <w:tc>
          <w:tcPr>
            <w:tcW w:w="2127" w:type="dxa"/>
          </w:tcPr>
          <w:p w14:paraId="4D54A502" w14:textId="77777777" w:rsidR="00D51A06" w:rsidRPr="002E28A0" w:rsidRDefault="00D51A06" w:rsidP="002529DB">
            <w:pPr>
              <w:pStyle w:val="TableText"/>
              <w:spacing w:after="120" w:line="276" w:lineRule="auto"/>
              <w:rPr>
                <w:rFonts w:cs="Arial"/>
                <w:sz w:val="19"/>
                <w:szCs w:val="19"/>
              </w:rPr>
            </w:pPr>
          </w:p>
        </w:tc>
        <w:tc>
          <w:tcPr>
            <w:tcW w:w="1984" w:type="dxa"/>
          </w:tcPr>
          <w:p w14:paraId="434B25BA" w14:textId="77777777" w:rsidR="00D51A06" w:rsidRPr="002E28A0" w:rsidRDefault="00D51A06" w:rsidP="002529DB">
            <w:pPr>
              <w:pStyle w:val="TableText"/>
              <w:spacing w:after="120" w:line="276" w:lineRule="auto"/>
              <w:rPr>
                <w:rFonts w:cs="Arial"/>
                <w:sz w:val="19"/>
                <w:szCs w:val="19"/>
              </w:rPr>
            </w:pPr>
          </w:p>
        </w:tc>
      </w:tr>
      <w:tr w:rsidR="00D51A06" w:rsidRPr="002E28A0" w14:paraId="526A874B" w14:textId="77777777" w:rsidTr="008C0FC7">
        <w:trPr>
          <w:cantSplit/>
        </w:trPr>
        <w:tc>
          <w:tcPr>
            <w:tcW w:w="2127" w:type="dxa"/>
            <w:vMerge/>
          </w:tcPr>
          <w:p w14:paraId="590598F4" w14:textId="77777777" w:rsidR="00D51A06" w:rsidRPr="002E28A0" w:rsidRDefault="00D51A06" w:rsidP="002529DB">
            <w:pPr>
              <w:pStyle w:val="TableText"/>
              <w:spacing w:after="120" w:line="276" w:lineRule="auto"/>
              <w:rPr>
                <w:rFonts w:ascii="Arial" w:hAnsi="Arial" w:cs="Arial"/>
                <w:sz w:val="19"/>
                <w:szCs w:val="19"/>
                <w:lang w:val="en-GB"/>
              </w:rPr>
            </w:pPr>
          </w:p>
        </w:tc>
        <w:tc>
          <w:tcPr>
            <w:tcW w:w="2268" w:type="dxa"/>
            <w:vMerge w:val="restart"/>
          </w:tcPr>
          <w:p w14:paraId="46C9B2F7" w14:textId="1EE0C1A1" w:rsidR="00D51A06" w:rsidRPr="002E28A0" w:rsidRDefault="00D51A06" w:rsidP="002529DB">
            <w:pPr>
              <w:pStyle w:val="TableText"/>
              <w:spacing w:after="120" w:line="276" w:lineRule="auto"/>
              <w:rPr>
                <w:rFonts w:ascii="Arial" w:hAnsi="Arial" w:cs="Arial"/>
                <w:sz w:val="19"/>
                <w:szCs w:val="19"/>
                <w:lang w:val="en-GB"/>
              </w:rPr>
            </w:pPr>
            <w:r w:rsidRPr="002E28A0">
              <w:rPr>
                <w:rFonts w:ascii="Arial" w:hAnsi="Arial" w:cs="Arial"/>
                <w:b/>
                <w:sz w:val="19"/>
                <w:szCs w:val="19"/>
                <w:lang w:val="en-GB"/>
              </w:rPr>
              <w:t>Clear ward-to-board framework aligned to BAF</w:t>
            </w:r>
          </w:p>
        </w:tc>
        <w:tc>
          <w:tcPr>
            <w:tcW w:w="6945" w:type="dxa"/>
          </w:tcPr>
          <w:p w14:paraId="42E37DE7" w14:textId="77777777" w:rsidR="00D51A06" w:rsidRPr="002E28A0" w:rsidRDefault="00D51A06" w:rsidP="002529DB">
            <w:pPr>
              <w:pStyle w:val="TableText"/>
              <w:spacing w:after="120" w:line="276" w:lineRule="auto"/>
              <w:rPr>
                <w:rFonts w:ascii="Arial" w:hAnsi="Arial" w:cs="Arial"/>
                <w:sz w:val="19"/>
                <w:szCs w:val="19"/>
                <w:lang w:val="en-GB"/>
              </w:rPr>
            </w:pPr>
            <w:r w:rsidRPr="002E28A0">
              <w:rPr>
                <w:rFonts w:ascii="Arial" w:hAnsi="Arial" w:cs="Arial"/>
                <w:sz w:val="19"/>
                <w:szCs w:val="19"/>
                <w:lang w:val="en-GB"/>
              </w:rPr>
              <w:t>Clearly defined in date trust wide BAF</w:t>
            </w:r>
          </w:p>
        </w:tc>
        <w:tc>
          <w:tcPr>
            <w:tcW w:w="2127" w:type="dxa"/>
          </w:tcPr>
          <w:p w14:paraId="2C61EE65" w14:textId="77777777" w:rsidR="00D51A06" w:rsidRPr="002E28A0" w:rsidRDefault="00D51A06" w:rsidP="002529DB">
            <w:pPr>
              <w:pStyle w:val="TableText"/>
              <w:spacing w:after="120" w:line="276" w:lineRule="auto"/>
              <w:rPr>
                <w:rFonts w:ascii="Arial" w:hAnsi="Arial" w:cs="Arial"/>
                <w:sz w:val="19"/>
                <w:szCs w:val="19"/>
                <w:lang w:val="en-GB"/>
              </w:rPr>
            </w:pPr>
          </w:p>
        </w:tc>
        <w:tc>
          <w:tcPr>
            <w:tcW w:w="1984" w:type="dxa"/>
          </w:tcPr>
          <w:p w14:paraId="44036C9C" w14:textId="77777777" w:rsidR="00D51A06" w:rsidRPr="002E28A0" w:rsidRDefault="00D51A06" w:rsidP="002529DB">
            <w:pPr>
              <w:pStyle w:val="TableText"/>
              <w:spacing w:after="120" w:line="276" w:lineRule="auto"/>
              <w:rPr>
                <w:rFonts w:ascii="Arial" w:hAnsi="Arial" w:cs="Arial"/>
                <w:sz w:val="19"/>
                <w:szCs w:val="19"/>
                <w:lang w:val="en-GB"/>
              </w:rPr>
            </w:pPr>
          </w:p>
        </w:tc>
      </w:tr>
      <w:tr w:rsidR="00D51A06" w:rsidRPr="002E28A0" w14:paraId="60BA2DA3"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5BD5344B" w14:textId="77777777" w:rsidR="00D51A06" w:rsidRPr="002E28A0" w:rsidRDefault="00D51A06" w:rsidP="002529DB">
            <w:pPr>
              <w:pStyle w:val="TableText"/>
              <w:spacing w:after="120" w:line="276" w:lineRule="auto"/>
              <w:rPr>
                <w:rFonts w:ascii="Arial" w:hAnsi="Arial" w:cs="Arial"/>
                <w:sz w:val="19"/>
                <w:szCs w:val="19"/>
                <w:lang w:val="en-GB"/>
              </w:rPr>
            </w:pPr>
          </w:p>
        </w:tc>
        <w:tc>
          <w:tcPr>
            <w:tcW w:w="2268" w:type="dxa"/>
            <w:vMerge/>
          </w:tcPr>
          <w:p w14:paraId="1D43F83E" w14:textId="186AC18C" w:rsidR="00D51A06" w:rsidRPr="002E28A0" w:rsidRDefault="00D51A06" w:rsidP="002529DB">
            <w:pPr>
              <w:pStyle w:val="TableText"/>
              <w:spacing w:after="120" w:line="276" w:lineRule="auto"/>
              <w:rPr>
                <w:rFonts w:ascii="Arial" w:hAnsi="Arial" w:cs="Arial"/>
                <w:sz w:val="19"/>
                <w:szCs w:val="19"/>
                <w:lang w:val="en-GB"/>
              </w:rPr>
            </w:pPr>
          </w:p>
        </w:tc>
        <w:tc>
          <w:tcPr>
            <w:tcW w:w="6945" w:type="dxa"/>
          </w:tcPr>
          <w:p w14:paraId="53971194" w14:textId="77777777" w:rsidR="00D51A06" w:rsidRPr="002E28A0" w:rsidRDefault="00D51A06" w:rsidP="002529DB">
            <w:pPr>
              <w:pStyle w:val="TableText"/>
              <w:spacing w:after="120" w:line="276" w:lineRule="auto"/>
              <w:rPr>
                <w:rFonts w:ascii="Arial" w:hAnsi="Arial" w:cs="Arial"/>
                <w:sz w:val="19"/>
                <w:szCs w:val="19"/>
                <w:lang w:val="en-GB"/>
              </w:rPr>
            </w:pPr>
            <w:r w:rsidRPr="002E28A0">
              <w:rPr>
                <w:rFonts w:ascii="Arial" w:hAnsi="Arial" w:cs="Arial"/>
                <w:sz w:val="19"/>
                <w:szCs w:val="19"/>
                <w:lang w:val="en-GB"/>
              </w:rPr>
              <w:t>Perinatal services quality assurance framework supported by standardised reporting requirements in place from ward to board</w:t>
            </w:r>
          </w:p>
        </w:tc>
        <w:tc>
          <w:tcPr>
            <w:tcW w:w="2127" w:type="dxa"/>
          </w:tcPr>
          <w:p w14:paraId="658A374D" w14:textId="77777777" w:rsidR="00D51A06" w:rsidRPr="002E28A0" w:rsidRDefault="00D51A06" w:rsidP="002529DB">
            <w:pPr>
              <w:pStyle w:val="TableText"/>
              <w:spacing w:after="120" w:line="276" w:lineRule="auto"/>
              <w:rPr>
                <w:rFonts w:ascii="Arial" w:hAnsi="Arial" w:cs="Arial"/>
                <w:sz w:val="19"/>
                <w:szCs w:val="19"/>
                <w:lang w:val="en-GB"/>
              </w:rPr>
            </w:pPr>
          </w:p>
        </w:tc>
        <w:tc>
          <w:tcPr>
            <w:tcW w:w="1984" w:type="dxa"/>
          </w:tcPr>
          <w:p w14:paraId="02786B54" w14:textId="77777777" w:rsidR="00D51A06" w:rsidRPr="002E28A0" w:rsidRDefault="00D51A06" w:rsidP="002529DB">
            <w:pPr>
              <w:pStyle w:val="TableText"/>
              <w:spacing w:after="120" w:line="276" w:lineRule="auto"/>
              <w:rPr>
                <w:rFonts w:ascii="Arial" w:hAnsi="Arial" w:cs="Arial"/>
                <w:sz w:val="19"/>
                <w:szCs w:val="19"/>
                <w:lang w:val="en-GB"/>
              </w:rPr>
            </w:pPr>
          </w:p>
        </w:tc>
      </w:tr>
      <w:tr w:rsidR="00D51A06" w:rsidRPr="002E28A0" w14:paraId="6C4050CF" w14:textId="77777777" w:rsidTr="008C0FC7">
        <w:trPr>
          <w:cantSplit/>
        </w:trPr>
        <w:tc>
          <w:tcPr>
            <w:tcW w:w="2127" w:type="dxa"/>
            <w:vMerge/>
          </w:tcPr>
          <w:p w14:paraId="65123DE6" w14:textId="77777777" w:rsidR="00D51A06" w:rsidRPr="002E28A0" w:rsidRDefault="00D51A06" w:rsidP="00D51A06">
            <w:pPr>
              <w:pStyle w:val="TableText"/>
              <w:spacing w:after="120" w:line="276" w:lineRule="auto"/>
              <w:rPr>
                <w:rFonts w:cs="Arial"/>
                <w:sz w:val="19"/>
                <w:szCs w:val="19"/>
              </w:rPr>
            </w:pPr>
          </w:p>
        </w:tc>
        <w:tc>
          <w:tcPr>
            <w:tcW w:w="2268" w:type="dxa"/>
            <w:vMerge w:val="restart"/>
          </w:tcPr>
          <w:p w14:paraId="07DD8B2E" w14:textId="44733C96" w:rsidR="00D51A06" w:rsidRPr="002E28A0" w:rsidRDefault="00D51A06" w:rsidP="00D51A06">
            <w:pPr>
              <w:pStyle w:val="TableText"/>
              <w:spacing w:after="120" w:line="276" w:lineRule="auto"/>
              <w:rPr>
                <w:rFonts w:cs="Arial"/>
                <w:sz w:val="19"/>
                <w:szCs w:val="19"/>
              </w:rPr>
            </w:pPr>
            <w:r w:rsidRPr="002E28A0">
              <w:rPr>
                <w:rFonts w:ascii="Arial" w:hAnsi="Arial" w:cs="Arial"/>
                <w:b/>
                <w:sz w:val="19"/>
                <w:szCs w:val="19"/>
                <w:lang w:val="en-GB"/>
              </w:rPr>
              <w:t>Proactive shared learning across directorate</w:t>
            </w:r>
          </w:p>
        </w:tc>
        <w:tc>
          <w:tcPr>
            <w:tcW w:w="6945" w:type="dxa"/>
          </w:tcPr>
          <w:p w14:paraId="59312965" w14:textId="3349D46E" w:rsidR="00D51A06" w:rsidRPr="002E28A0" w:rsidRDefault="00D51A06" w:rsidP="00D51A06">
            <w:pPr>
              <w:pStyle w:val="TableText"/>
              <w:spacing w:after="120" w:line="276" w:lineRule="auto"/>
              <w:rPr>
                <w:rFonts w:cs="Arial"/>
                <w:sz w:val="19"/>
                <w:szCs w:val="19"/>
              </w:rPr>
            </w:pPr>
            <w:r w:rsidRPr="002E28A0">
              <w:rPr>
                <w:rFonts w:ascii="Arial" w:hAnsi="Arial" w:cs="Arial"/>
                <w:sz w:val="19"/>
                <w:szCs w:val="19"/>
                <w:lang w:val="en-GB"/>
              </w:rPr>
              <w:t>Mechanism in place for trust-wide learning to improve communications</w:t>
            </w:r>
          </w:p>
        </w:tc>
        <w:tc>
          <w:tcPr>
            <w:tcW w:w="2127" w:type="dxa"/>
          </w:tcPr>
          <w:p w14:paraId="4E0DDEAF" w14:textId="77777777" w:rsidR="00D51A06" w:rsidRPr="002E28A0" w:rsidRDefault="00D51A06" w:rsidP="00D51A06">
            <w:pPr>
              <w:pStyle w:val="TableText"/>
              <w:spacing w:after="120" w:line="276" w:lineRule="auto"/>
              <w:rPr>
                <w:rFonts w:cs="Arial"/>
                <w:sz w:val="19"/>
                <w:szCs w:val="19"/>
              </w:rPr>
            </w:pPr>
          </w:p>
        </w:tc>
        <w:tc>
          <w:tcPr>
            <w:tcW w:w="1984" w:type="dxa"/>
          </w:tcPr>
          <w:p w14:paraId="0524B4FF" w14:textId="77777777" w:rsidR="00D51A06" w:rsidRPr="002E28A0" w:rsidRDefault="00D51A06" w:rsidP="00D51A06">
            <w:pPr>
              <w:pStyle w:val="TableText"/>
              <w:spacing w:after="120" w:line="276" w:lineRule="auto"/>
              <w:rPr>
                <w:rFonts w:cs="Arial"/>
                <w:sz w:val="19"/>
                <w:szCs w:val="19"/>
              </w:rPr>
            </w:pPr>
          </w:p>
        </w:tc>
      </w:tr>
      <w:tr w:rsidR="00D51A06" w:rsidRPr="002E28A0" w14:paraId="4FA9D64D"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6C965A07" w14:textId="77777777" w:rsidR="00D51A06" w:rsidRPr="002E28A0" w:rsidRDefault="00D51A06" w:rsidP="00D51A06">
            <w:pPr>
              <w:pStyle w:val="TableText"/>
              <w:spacing w:after="120" w:line="276" w:lineRule="auto"/>
              <w:rPr>
                <w:rFonts w:ascii="Arial" w:hAnsi="Arial" w:cs="Arial"/>
                <w:sz w:val="19"/>
                <w:szCs w:val="19"/>
                <w:lang w:val="en-GB"/>
              </w:rPr>
            </w:pPr>
          </w:p>
        </w:tc>
        <w:tc>
          <w:tcPr>
            <w:tcW w:w="2268" w:type="dxa"/>
            <w:vMerge/>
          </w:tcPr>
          <w:p w14:paraId="5F08AA4A" w14:textId="3C5944CE" w:rsidR="00D51A06" w:rsidRPr="002E28A0" w:rsidRDefault="00D51A06" w:rsidP="00D51A06">
            <w:pPr>
              <w:pStyle w:val="TableText"/>
              <w:spacing w:after="120" w:line="276" w:lineRule="auto"/>
              <w:rPr>
                <w:rFonts w:ascii="Arial" w:hAnsi="Arial" w:cs="Arial"/>
                <w:sz w:val="19"/>
                <w:szCs w:val="19"/>
                <w:lang w:val="en-GB"/>
              </w:rPr>
            </w:pPr>
          </w:p>
        </w:tc>
        <w:tc>
          <w:tcPr>
            <w:tcW w:w="6945" w:type="dxa"/>
          </w:tcPr>
          <w:p w14:paraId="6A79BA83" w14:textId="77777777" w:rsidR="00D51A06" w:rsidRPr="002E28A0" w:rsidRDefault="00D51A06" w:rsidP="00D51A06">
            <w:pPr>
              <w:pStyle w:val="TableText"/>
              <w:spacing w:after="120" w:line="276" w:lineRule="auto"/>
              <w:rPr>
                <w:rFonts w:ascii="Arial" w:hAnsi="Arial" w:cs="Arial"/>
                <w:sz w:val="19"/>
                <w:szCs w:val="19"/>
                <w:lang w:val="en-GB"/>
              </w:rPr>
            </w:pPr>
            <w:r w:rsidRPr="002E28A0">
              <w:rPr>
                <w:rFonts w:ascii="Arial" w:hAnsi="Arial" w:cs="Arial"/>
                <w:sz w:val="19"/>
                <w:szCs w:val="19"/>
                <w:lang w:val="en-GB"/>
              </w:rPr>
              <w:t>Mechanism in place for specific maternity and neonatal learning to improve communication</w:t>
            </w:r>
          </w:p>
        </w:tc>
        <w:tc>
          <w:tcPr>
            <w:tcW w:w="2127" w:type="dxa"/>
          </w:tcPr>
          <w:p w14:paraId="5AF5276D" w14:textId="77777777" w:rsidR="00D51A06" w:rsidRPr="002E28A0" w:rsidRDefault="00D51A06" w:rsidP="00D51A06">
            <w:pPr>
              <w:pStyle w:val="TableText"/>
              <w:spacing w:after="120" w:line="276" w:lineRule="auto"/>
              <w:rPr>
                <w:rFonts w:ascii="Arial" w:hAnsi="Arial" w:cs="Arial"/>
                <w:sz w:val="19"/>
                <w:szCs w:val="19"/>
                <w:lang w:val="en-GB"/>
              </w:rPr>
            </w:pPr>
          </w:p>
        </w:tc>
        <w:tc>
          <w:tcPr>
            <w:tcW w:w="1984" w:type="dxa"/>
          </w:tcPr>
          <w:p w14:paraId="09F679C3" w14:textId="77777777" w:rsidR="00D51A06" w:rsidRPr="002E28A0" w:rsidRDefault="00D51A06" w:rsidP="00D51A06">
            <w:pPr>
              <w:pStyle w:val="TableText"/>
              <w:spacing w:after="120" w:line="276" w:lineRule="auto"/>
              <w:rPr>
                <w:rFonts w:ascii="Arial" w:hAnsi="Arial" w:cs="Arial"/>
                <w:sz w:val="19"/>
                <w:szCs w:val="19"/>
                <w:lang w:val="en-GB"/>
              </w:rPr>
            </w:pPr>
          </w:p>
        </w:tc>
      </w:tr>
      <w:tr w:rsidR="00D51A06" w:rsidRPr="002E28A0" w14:paraId="68A68273" w14:textId="77777777" w:rsidTr="008C0FC7">
        <w:trPr>
          <w:cantSplit/>
        </w:trPr>
        <w:tc>
          <w:tcPr>
            <w:tcW w:w="2127" w:type="dxa"/>
            <w:vMerge/>
          </w:tcPr>
          <w:p w14:paraId="418F251C" w14:textId="77777777" w:rsidR="00D51A06" w:rsidRPr="002E28A0" w:rsidRDefault="00D51A06" w:rsidP="00D51A06">
            <w:pPr>
              <w:pStyle w:val="TableText"/>
              <w:spacing w:after="120" w:line="276" w:lineRule="auto"/>
              <w:rPr>
                <w:rFonts w:ascii="Arial" w:hAnsi="Arial" w:cs="Arial"/>
                <w:sz w:val="19"/>
                <w:szCs w:val="19"/>
                <w:lang w:val="en-GB"/>
              </w:rPr>
            </w:pPr>
          </w:p>
        </w:tc>
        <w:tc>
          <w:tcPr>
            <w:tcW w:w="2268" w:type="dxa"/>
            <w:vMerge/>
          </w:tcPr>
          <w:p w14:paraId="2B8F748C" w14:textId="77777777" w:rsidR="00D51A06" w:rsidRPr="002E28A0" w:rsidRDefault="00D51A06" w:rsidP="00D51A06">
            <w:pPr>
              <w:pStyle w:val="TableText"/>
              <w:spacing w:after="120" w:line="276" w:lineRule="auto"/>
              <w:rPr>
                <w:rFonts w:ascii="Arial" w:hAnsi="Arial" w:cs="Arial"/>
                <w:sz w:val="19"/>
                <w:szCs w:val="19"/>
                <w:lang w:val="en-GB"/>
              </w:rPr>
            </w:pPr>
          </w:p>
        </w:tc>
        <w:tc>
          <w:tcPr>
            <w:tcW w:w="6945" w:type="dxa"/>
          </w:tcPr>
          <w:p w14:paraId="3976DC60" w14:textId="77777777" w:rsidR="00D51A06" w:rsidRPr="002E28A0" w:rsidRDefault="00D51A06" w:rsidP="00D51A06">
            <w:pPr>
              <w:pStyle w:val="TableText"/>
              <w:spacing w:after="120" w:line="276" w:lineRule="auto"/>
              <w:rPr>
                <w:rFonts w:ascii="Arial" w:hAnsi="Arial" w:cs="Arial"/>
                <w:sz w:val="19"/>
                <w:szCs w:val="19"/>
                <w:lang w:val="en-GB"/>
              </w:rPr>
            </w:pPr>
            <w:r w:rsidRPr="002E28A0">
              <w:rPr>
                <w:rFonts w:ascii="Arial" w:hAnsi="Arial" w:cs="Arial"/>
                <w:sz w:val="19"/>
                <w:szCs w:val="19"/>
                <w:lang w:val="en-GB"/>
              </w:rPr>
              <w:t>Governance communication boards</w:t>
            </w:r>
          </w:p>
        </w:tc>
        <w:tc>
          <w:tcPr>
            <w:tcW w:w="2127" w:type="dxa"/>
          </w:tcPr>
          <w:p w14:paraId="1FF12D96" w14:textId="77777777" w:rsidR="00D51A06" w:rsidRPr="002E28A0" w:rsidRDefault="00D51A06" w:rsidP="00D51A06">
            <w:pPr>
              <w:pStyle w:val="TableText"/>
              <w:spacing w:after="120" w:line="276" w:lineRule="auto"/>
              <w:rPr>
                <w:rFonts w:ascii="Arial" w:hAnsi="Arial" w:cs="Arial"/>
                <w:sz w:val="19"/>
                <w:szCs w:val="19"/>
                <w:lang w:val="en-GB"/>
              </w:rPr>
            </w:pPr>
          </w:p>
        </w:tc>
        <w:tc>
          <w:tcPr>
            <w:tcW w:w="1984" w:type="dxa"/>
          </w:tcPr>
          <w:p w14:paraId="026E9DC0" w14:textId="77777777" w:rsidR="00D51A06" w:rsidRPr="002E28A0" w:rsidRDefault="00D51A06" w:rsidP="00D51A06">
            <w:pPr>
              <w:pStyle w:val="TableText"/>
              <w:spacing w:after="120" w:line="276" w:lineRule="auto"/>
              <w:rPr>
                <w:rFonts w:ascii="Arial" w:hAnsi="Arial" w:cs="Arial"/>
                <w:sz w:val="19"/>
                <w:szCs w:val="19"/>
                <w:lang w:val="en-GB"/>
              </w:rPr>
            </w:pPr>
          </w:p>
        </w:tc>
      </w:tr>
      <w:tr w:rsidR="00D51A06" w:rsidRPr="002E28A0" w14:paraId="722766A7"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56E75C5B" w14:textId="77777777" w:rsidR="00D51A06" w:rsidRPr="002E28A0" w:rsidRDefault="00D51A06" w:rsidP="00D51A06">
            <w:pPr>
              <w:pStyle w:val="TableText"/>
              <w:spacing w:after="120" w:line="276" w:lineRule="auto"/>
              <w:rPr>
                <w:rFonts w:ascii="Arial" w:hAnsi="Arial" w:cs="Arial"/>
                <w:sz w:val="19"/>
                <w:szCs w:val="19"/>
                <w:lang w:val="en-GB"/>
              </w:rPr>
            </w:pPr>
          </w:p>
        </w:tc>
        <w:tc>
          <w:tcPr>
            <w:tcW w:w="2268" w:type="dxa"/>
            <w:vMerge/>
          </w:tcPr>
          <w:p w14:paraId="04CEF318" w14:textId="77777777" w:rsidR="00D51A06" w:rsidRPr="002E28A0" w:rsidRDefault="00D51A06" w:rsidP="00D51A06">
            <w:pPr>
              <w:pStyle w:val="TableText"/>
              <w:spacing w:after="120" w:line="276" w:lineRule="auto"/>
              <w:rPr>
                <w:rFonts w:ascii="Arial" w:hAnsi="Arial" w:cs="Arial"/>
                <w:sz w:val="19"/>
                <w:szCs w:val="19"/>
                <w:lang w:val="en-GB"/>
              </w:rPr>
            </w:pPr>
          </w:p>
        </w:tc>
        <w:tc>
          <w:tcPr>
            <w:tcW w:w="6945" w:type="dxa"/>
          </w:tcPr>
          <w:p w14:paraId="12507FA4" w14:textId="77777777" w:rsidR="00D51A06" w:rsidRPr="002E28A0" w:rsidRDefault="00D51A06" w:rsidP="00D51A06">
            <w:pPr>
              <w:pStyle w:val="TableText"/>
              <w:spacing w:after="120" w:line="276" w:lineRule="auto"/>
              <w:rPr>
                <w:rFonts w:ascii="Arial" w:hAnsi="Arial" w:cs="Arial"/>
                <w:sz w:val="19"/>
                <w:szCs w:val="19"/>
                <w:lang w:val="en-GB"/>
              </w:rPr>
            </w:pPr>
            <w:r w:rsidRPr="002E28A0">
              <w:rPr>
                <w:rFonts w:ascii="Arial" w:hAnsi="Arial" w:cs="Arial"/>
                <w:sz w:val="19"/>
                <w:szCs w:val="19"/>
                <w:lang w:val="en-GB"/>
              </w:rPr>
              <w:t>Publicly visible quality and safety board’s outside each clinical area</w:t>
            </w:r>
          </w:p>
        </w:tc>
        <w:tc>
          <w:tcPr>
            <w:tcW w:w="2127" w:type="dxa"/>
          </w:tcPr>
          <w:p w14:paraId="353D7897" w14:textId="77777777" w:rsidR="00D51A06" w:rsidRPr="002E28A0" w:rsidRDefault="00D51A06" w:rsidP="00D51A06">
            <w:pPr>
              <w:pStyle w:val="TableText"/>
              <w:spacing w:after="120" w:line="276" w:lineRule="auto"/>
              <w:rPr>
                <w:rFonts w:ascii="Arial" w:hAnsi="Arial" w:cs="Arial"/>
                <w:sz w:val="19"/>
                <w:szCs w:val="19"/>
                <w:lang w:val="en-GB"/>
              </w:rPr>
            </w:pPr>
          </w:p>
        </w:tc>
        <w:tc>
          <w:tcPr>
            <w:tcW w:w="1984" w:type="dxa"/>
          </w:tcPr>
          <w:p w14:paraId="124813AC" w14:textId="77777777" w:rsidR="00D51A06" w:rsidRPr="002E28A0" w:rsidRDefault="00D51A06" w:rsidP="00D51A06">
            <w:pPr>
              <w:pStyle w:val="TableText"/>
              <w:spacing w:after="120" w:line="276" w:lineRule="auto"/>
              <w:rPr>
                <w:rFonts w:ascii="Arial" w:hAnsi="Arial" w:cs="Arial"/>
                <w:sz w:val="19"/>
                <w:szCs w:val="19"/>
                <w:lang w:val="en-GB"/>
              </w:rPr>
            </w:pPr>
          </w:p>
        </w:tc>
      </w:tr>
      <w:tr w:rsidR="00D51A06" w:rsidRPr="002E28A0" w14:paraId="413ED4D7" w14:textId="77777777" w:rsidTr="008C0FC7">
        <w:trPr>
          <w:cantSplit/>
        </w:trPr>
        <w:tc>
          <w:tcPr>
            <w:tcW w:w="2127" w:type="dxa"/>
            <w:vMerge/>
          </w:tcPr>
          <w:p w14:paraId="6C9A0535" w14:textId="77777777" w:rsidR="00D51A06" w:rsidRPr="002E28A0" w:rsidRDefault="00D51A06" w:rsidP="00D51A06">
            <w:pPr>
              <w:pStyle w:val="TableText"/>
              <w:spacing w:after="120" w:line="276" w:lineRule="auto"/>
              <w:rPr>
                <w:rFonts w:ascii="Arial" w:hAnsi="Arial" w:cs="Arial"/>
                <w:sz w:val="19"/>
                <w:szCs w:val="19"/>
                <w:lang w:val="en-GB"/>
              </w:rPr>
            </w:pPr>
          </w:p>
        </w:tc>
        <w:tc>
          <w:tcPr>
            <w:tcW w:w="2268" w:type="dxa"/>
            <w:vMerge/>
          </w:tcPr>
          <w:p w14:paraId="6BC6BBDC" w14:textId="77777777" w:rsidR="00D51A06" w:rsidRPr="002E28A0" w:rsidRDefault="00D51A06" w:rsidP="00D51A06">
            <w:pPr>
              <w:pStyle w:val="TableText"/>
              <w:spacing w:after="120" w:line="276" w:lineRule="auto"/>
              <w:rPr>
                <w:rFonts w:ascii="Arial" w:hAnsi="Arial" w:cs="Arial"/>
                <w:sz w:val="19"/>
                <w:szCs w:val="19"/>
                <w:lang w:val="en-GB"/>
              </w:rPr>
            </w:pPr>
          </w:p>
        </w:tc>
        <w:tc>
          <w:tcPr>
            <w:tcW w:w="6945" w:type="dxa"/>
          </w:tcPr>
          <w:p w14:paraId="4221DFA2" w14:textId="77777777" w:rsidR="00D51A06" w:rsidRPr="002E28A0" w:rsidRDefault="00D51A06" w:rsidP="00D51A06">
            <w:pPr>
              <w:pStyle w:val="TableText"/>
              <w:spacing w:after="120" w:line="276" w:lineRule="auto"/>
              <w:rPr>
                <w:rFonts w:ascii="Arial" w:hAnsi="Arial" w:cs="Arial"/>
                <w:sz w:val="19"/>
                <w:szCs w:val="19"/>
                <w:lang w:val="en-GB"/>
              </w:rPr>
            </w:pPr>
            <w:r w:rsidRPr="002E28A0">
              <w:rPr>
                <w:rFonts w:ascii="Arial" w:hAnsi="Arial" w:cs="Arial"/>
                <w:sz w:val="19"/>
                <w:szCs w:val="19"/>
                <w:lang w:val="en-GB"/>
              </w:rPr>
              <w:t>Learning shared across local maternity system and regional networks</w:t>
            </w:r>
          </w:p>
        </w:tc>
        <w:tc>
          <w:tcPr>
            <w:tcW w:w="2127" w:type="dxa"/>
          </w:tcPr>
          <w:p w14:paraId="288D154E" w14:textId="77777777" w:rsidR="00D51A06" w:rsidRPr="002E28A0" w:rsidRDefault="00D51A06" w:rsidP="00D51A06">
            <w:pPr>
              <w:pStyle w:val="TableText"/>
              <w:spacing w:after="120" w:line="276" w:lineRule="auto"/>
              <w:rPr>
                <w:rFonts w:ascii="Arial" w:hAnsi="Arial" w:cs="Arial"/>
                <w:sz w:val="19"/>
                <w:szCs w:val="19"/>
                <w:lang w:val="en-GB"/>
              </w:rPr>
            </w:pPr>
          </w:p>
        </w:tc>
        <w:tc>
          <w:tcPr>
            <w:tcW w:w="1984" w:type="dxa"/>
          </w:tcPr>
          <w:p w14:paraId="477727CE" w14:textId="77777777" w:rsidR="00D51A06" w:rsidRPr="002E28A0" w:rsidRDefault="00D51A06" w:rsidP="00D51A06">
            <w:pPr>
              <w:pStyle w:val="TableText"/>
              <w:spacing w:after="120" w:line="276" w:lineRule="auto"/>
              <w:rPr>
                <w:rFonts w:ascii="Arial" w:hAnsi="Arial" w:cs="Arial"/>
                <w:sz w:val="19"/>
                <w:szCs w:val="19"/>
                <w:lang w:val="en-GB"/>
              </w:rPr>
            </w:pPr>
          </w:p>
        </w:tc>
      </w:tr>
      <w:tr w:rsidR="00D51A06" w:rsidRPr="002E28A0" w14:paraId="7357E935"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22780F21" w14:textId="77777777" w:rsidR="00D51A06" w:rsidRPr="002E28A0" w:rsidRDefault="00D51A06" w:rsidP="00D51A06">
            <w:pPr>
              <w:pStyle w:val="TableText"/>
              <w:spacing w:after="120" w:line="276" w:lineRule="auto"/>
              <w:rPr>
                <w:rFonts w:ascii="Arial" w:hAnsi="Arial" w:cs="Arial"/>
                <w:sz w:val="19"/>
                <w:szCs w:val="19"/>
                <w:lang w:val="en-GB"/>
              </w:rPr>
            </w:pPr>
          </w:p>
        </w:tc>
        <w:tc>
          <w:tcPr>
            <w:tcW w:w="2268" w:type="dxa"/>
            <w:vMerge/>
          </w:tcPr>
          <w:p w14:paraId="72E9225A" w14:textId="77777777" w:rsidR="00D51A06" w:rsidRPr="002E28A0" w:rsidRDefault="00D51A06" w:rsidP="00D51A06">
            <w:pPr>
              <w:pStyle w:val="TableText"/>
              <w:spacing w:after="120" w:line="276" w:lineRule="auto"/>
              <w:rPr>
                <w:rFonts w:ascii="Arial" w:hAnsi="Arial" w:cs="Arial"/>
                <w:sz w:val="19"/>
                <w:szCs w:val="19"/>
                <w:lang w:val="en-GB"/>
              </w:rPr>
            </w:pPr>
          </w:p>
        </w:tc>
        <w:tc>
          <w:tcPr>
            <w:tcW w:w="6945" w:type="dxa"/>
          </w:tcPr>
          <w:p w14:paraId="74D7CDD4" w14:textId="495D56C4" w:rsidR="00D51A06" w:rsidRPr="002E28A0" w:rsidRDefault="00D51A06" w:rsidP="00D51A06">
            <w:pPr>
              <w:pStyle w:val="TableText"/>
              <w:spacing w:after="120" w:line="276" w:lineRule="auto"/>
              <w:rPr>
                <w:rFonts w:ascii="Arial" w:hAnsi="Arial" w:cs="Arial"/>
                <w:sz w:val="19"/>
                <w:szCs w:val="19"/>
                <w:lang w:val="en-GB"/>
              </w:rPr>
            </w:pPr>
            <w:r w:rsidRPr="002E28A0">
              <w:rPr>
                <w:rFonts w:ascii="Arial" w:hAnsi="Arial" w:cs="Arial"/>
                <w:sz w:val="19"/>
                <w:szCs w:val="19"/>
                <w:lang w:val="en-GB"/>
              </w:rPr>
              <w:t xml:space="preserve">Engagement of external stakeholders in learning to improve, </w:t>
            </w:r>
            <w:proofErr w:type="spellStart"/>
            <w:r>
              <w:rPr>
                <w:rFonts w:ascii="Arial" w:hAnsi="Arial" w:cs="Arial"/>
                <w:sz w:val="19"/>
                <w:szCs w:val="19"/>
                <w:lang w:val="en-GB"/>
              </w:rPr>
              <w:t>eg</w:t>
            </w:r>
            <w:proofErr w:type="spellEnd"/>
            <w:r w:rsidRPr="002E28A0">
              <w:rPr>
                <w:rFonts w:ascii="Arial" w:hAnsi="Arial" w:cs="Arial"/>
                <w:sz w:val="19"/>
                <w:szCs w:val="19"/>
                <w:lang w:val="en-GB"/>
              </w:rPr>
              <w:t xml:space="preserve"> CCG, Strategic Clinical Network, regional Director/Heads of Midwifery groups</w:t>
            </w:r>
          </w:p>
        </w:tc>
        <w:tc>
          <w:tcPr>
            <w:tcW w:w="2127" w:type="dxa"/>
          </w:tcPr>
          <w:p w14:paraId="16003707" w14:textId="77777777" w:rsidR="00D51A06" w:rsidRPr="002E28A0" w:rsidRDefault="00D51A06" w:rsidP="00D51A06">
            <w:pPr>
              <w:pStyle w:val="TableText"/>
              <w:spacing w:after="120" w:line="276" w:lineRule="auto"/>
              <w:rPr>
                <w:rFonts w:ascii="Arial" w:hAnsi="Arial" w:cs="Arial"/>
                <w:sz w:val="19"/>
                <w:szCs w:val="19"/>
                <w:lang w:val="en-GB"/>
              </w:rPr>
            </w:pPr>
          </w:p>
        </w:tc>
        <w:tc>
          <w:tcPr>
            <w:tcW w:w="1984" w:type="dxa"/>
          </w:tcPr>
          <w:p w14:paraId="214BC882" w14:textId="77777777" w:rsidR="00D51A06" w:rsidRPr="002E28A0" w:rsidRDefault="00D51A06" w:rsidP="00D51A06">
            <w:pPr>
              <w:pStyle w:val="TableText"/>
              <w:spacing w:after="120" w:line="276" w:lineRule="auto"/>
              <w:rPr>
                <w:rFonts w:ascii="Arial" w:hAnsi="Arial" w:cs="Arial"/>
                <w:sz w:val="19"/>
                <w:szCs w:val="19"/>
                <w:lang w:val="en-GB"/>
              </w:rPr>
            </w:pPr>
          </w:p>
        </w:tc>
      </w:tr>
      <w:tr w:rsidR="00D51A06" w:rsidRPr="002E28A0" w14:paraId="11037D59" w14:textId="77777777" w:rsidTr="008C0FC7">
        <w:trPr>
          <w:cantSplit/>
        </w:trPr>
        <w:tc>
          <w:tcPr>
            <w:tcW w:w="2127" w:type="dxa"/>
            <w:vMerge/>
          </w:tcPr>
          <w:p w14:paraId="0E9A891F" w14:textId="77777777" w:rsidR="00D51A06" w:rsidRPr="002E28A0" w:rsidRDefault="00D51A06" w:rsidP="00D51A06">
            <w:pPr>
              <w:pStyle w:val="TableText"/>
              <w:spacing w:after="120" w:line="276" w:lineRule="auto"/>
              <w:rPr>
                <w:rFonts w:ascii="Arial" w:hAnsi="Arial" w:cs="Arial"/>
                <w:sz w:val="19"/>
                <w:szCs w:val="19"/>
                <w:lang w:val="en-GB"/>
              </w:rPr>
            </w:pPr>
          </w:p>
        </w:tc>
        <w:tc>
          <w:tcPr>
            <w:tcW w:w="2268" w:type="dxa"/>
            <w:vMerge/>
          </w:tcPr>
          <w:p w14:paraId="598B2F45" w14:textId="77777777" w:rsidR="00D51A06" w:rsidRPr="002E28A0" w:rsidRDefault="00D51A06" w:rsidP="00D51A06">
            <w:pPr>
              <w:pStyle w:val="TableText"/>
              <w:spacing w:after="120" w:line="276" w:lineRule="auto"/>
              <w:rPr>
                <w:rFonts w:ascii="Arial" w:hAnsi="Arial" w:cs="Arial"/>
                <w:sz w:val="19"/>
                <w:szCs w:val="19"/>
                <w:lang w:val="en-GB"/>
              </w:rPr>
            </w:pPr>
          </w:p>
        </w:tc>
        <w:tc>
          <w:tcPr>
            <w:tcW w:w="6945" w:type="dxa"/>
          </w:tcPr>
          <w:p w14:paraId="4BA14F12" w14:textId="77777777" w:rsidR="00D51A06" w:rsidRPr="002E28A0" w:rsidRDefault="00D51A06" w:rsidP="00D51A06">
            <w:pPr>
              <w:pStyle w:val="TableText"/>
              <w:spacing w:after="120" w:line="276" w:lineRule="auto"/>
              <w:rPr>
                <w:rFonts w:ascii="Arial" w:hAnsi="Arial" w:cs="Arial"/>
                <w:sz w:val="19"/>
                <w:szCs w:val="19"/>
                <w:lang w:val="en-GB"/>
              </w:rPr>
            </w:pPr>
            <w:r w:rsidRPr="002E28A0">
              <w:rPr>
                <w:rFonts w:ascii="Arial" w:hAnsi="Arial" w:cs="Arial"/>
                <w:sz w:val="19"/>
                <w:szCs w:val="19"/>
                <w:lang w:val="en-GB"/>
              </w:rPr>
              <w:t>Well-developed and defined trust wide communication strategy to include maternity services in place and in date. Reviewed annually as a minimum.</w:t>
            </w:r>
          </w:p>
        </w:tc>
        <w:tc>
          <w:tcPr>
            <w:tcW w:w="2127" w:type="dxa"/>
          </w:tcPr>
          <w:p w14:paraId="066339B0" w14:textId="77777777" w:rsidR="00D51A06" w:rsidRPr="002E28A0" w:rsidRDefault="00D51A06" w:rsidP="00D51A06">
            <w:pPr>
              <w:pStyle w:val="TableText"/>
              <w:spacing w:after="120" w:line="276" w:lineRule="auto"/>
              <w:rPr>
                <w:rFonts w:ascii="Arial" w:hAnsi="Arial" w:cs="Arial"/>
                <w:sz w:val="19"/>
                <w:szCs w:val="19"/>
                <w:lang w:val="en-GB"/>
              </w:rPr>
            </w:pPr>
          </w:p>
        </w:tc>
        <w:tc>
          <w:tcPr>
            <w:tcW w:w="1984" w:type="dxa"/>
          </w:tcPr>
          <w:p w14:paraId="27A8C7BE" w14:textId="77777777" w:rsidR="00D51A06" w:rsidRPr="002E28A0" w:rsidRDefault="00D51A06" w:rsidP="00D51A06">
            <w:pPr>
              <w:pStyle w:val="TableText"/>
              <w:spacing w:after="120" w:line="276" w:lineRule="auto"/>
              <w:rPr>
                <w:rFonts w:ascii="Arial" w:hAnsi="Arial" w:cs="Arial"/>
                <w:sz w:val="19"/>
                <w:szCs w:val="19"/>
                <w:lang w:val="en-GB"/>
              </w:rPr>
            </w:pPr>
          </w:p>
        </w:tc>
      </w:tr>
      <w:tr w:rsidR="00AA3CE0" w:rsidRPr="002E28A0" w14:paraId="3F86B817"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val="restart"/>
          </w:tcPr>
          <w:p w14:paraId="4DEC7115" w14:textId="69C59743" w:rsidR="00AA3CE0" w:rsidRPr="002E28A0" w:rsidRDefault="00AA3CE0" w:rsidP="00D51A06">
            <w:pPr>
              <w:pStyle w:val="TableText"/>
              <w:spacing w:after="120" w:line="276" w:lineRule="auto"/>
              <w:rPr>
                <w:rFonts w:ascii="Arial" w:hAnsi="Arial" w:cs="Arial"/>
                <w:sz w:val="19"/>
                <w:szCs w:val="19"/>
                <w:lang w:val="en-GB"/>
              </w:rPr>
            </w:pPr>
            <w:r w:rsidRPr="002E28A0">
              <w:rPr>
                <w:rFonts w:ascii="Arial" w:hAnsi="Arial" w:cs="Arial"/>
                <w:b/>
                <w:sz w:val="19"/>
                <w:szCs w:val="19"/>
                <w:lang w:val="en-GB"/>
              </w:rPr>
              <w:t>Application of national standards and guidance</w:t>
            </w:r>
          </w:p>
        </w:tc>
        <w:tc>
          <w:tcPr>
            <w:tcW w:w="2268" w:type="dxa"/>
            <w:vMerge w:val="restart"/>
          </w:tcPr>
          <w:p w14:paraId="02BB23DA" w14:textId="433A6243" w:rsidR="00AA3CE0" w:rsidRPr="002E28A0" w:rsidRDefault="00AA3CE0" w:rsidP="00D51A06">
            <w:pPr>
              <w:pStyle w:val="TableText"/>
              <w:spacing w:after="120" w:line="276" w:lineRule="auto"/>
              <w:rPr>
                <w:rFonts w:ascii="Arial" w:hAnsi="Arial" w:cs="Arial"/>
                <w:sz w:val="19"/>
                <w:szCs w:val="19"/>
                <w:lang w:val="en-GB"/>
              </w:rPr>
            </w:pPr>
            <w:r w:rsidRPr="002E28A0">
              <w:rPr>
                <w:rFonts w:ascii="Arial" w:hAnsi="Arial" w:cs="Arial"/>
                <w:b/>
                <w:sz w:val="19"/>
                <w:szCs w:val="19"/>
                <w:lang w:val="en-GB"/>
              </w:rPr>
              <w:t>Maternity specification in place for commissioned services</w:t>
            </w:r>
          </w:p>
        </w:tc>
        <w:tc>
          <w:tcPr>
            <w:tcW w:w="6945" w:type="dxa"/>
          </w:tcPr>
          <w:p w14:paraId="605B00EA" w14:textId="77777777" w:rsidR="00AA3CE0" w:rsidRPr="002E28A0" w:rsidRDefault="00AA3CE0" w:rsidP="00D51A06">
            <w:pPr>
              <w:pStyle w:val="TableText"/>
              <w:spacing w:after="120" w:line="276" w:lineRule="auto"/>
              <w:rPr>
                <w:rFonts w:ascii="Arial" w:hAnsi="Arial" w:cs="Arial"/>
                <w:sz w:val="19"/>
                <w:szCs w:val="19"/>
                <w:lang w:val="en-GB"/>
              </w:rPr>
            </w:pPr>
            <w:r w:rsidRPr="002E28A0">
              <w:rPr>
                <w:rFonts w:ascii="Arial" w:hAnsi="Arial" w:cs="Arial"/>
                <w:sz w:val="19"/>
                <w:szCs w:val="19"/>
                <w:lang w:val="en-GB"/>
              </w:rPr>
              <w:t>Multi-agency input evident in the development of the maternity specification</w:t>
            </w:r>
          </w:p>
        </w:tc>
        <w:tc>
          <w:tcPr>
            <w:tcW w:w="2127" w:type="dxa"/>
          </w:tcPr>
          <w:p w14:paraId="1E3EFCFC" w14:textId="77777777" w:rsidR="00AA3CE0" w:rsidRPr="002E28A0" w:rsidRDefault="00AA3CE0" w:rsidP="00D51A06">
            <w:pPr>
              <w:pStyle w:val="TableText"/>
              <w:spacing w:after="120" w:line="276" w:lineRule="auto"/>
              <w:rPr>
                <w:rFonts w:ascii="Arial" w:hAnsi="Arial" w:cs="Arial"/>
                <w:sz w:val="19"/>
                <w:szCs w:val="19"/>
                <w:lang w:val="en-GB"/>
              </w:rPr>
            </w:pPr>
          </w:p>
        </w:tc>
        <w:tc>
          <w:tcPr>
            <w:tcW w:w="1984" w:type="dxa"/>
          </w:tcPr>
          <w:p w14:paraId="717C1035" w14:textId="77777777" w:rsidR="00AA3CE0" w:rsidRPr="002E28A0" w:rsidRDefault="00AA3CE0" w:rsidP="00D51A06">
            <w:pPr>
              <w:pStyle w:val="TableText"/>
              <w:spacing w:after="120" w:line="276" w:lineRule="auto"/>
              <w:rPr>
                <w:rFonts w:ascii="Arial" w:hAnsi="Arial" w:cs="Arial"/>
                <w:sz w:val="19"/>
                <w:szCs w:val="19"/>
                <w:lang w:val="en-GB"/>
              </w:rPr>
            </w:pPr>
          </w:p>
        </w:tc>
      </w:tr>
      <w:tr w:rsidR="00AA3CE0" w:rsidRPr="002E28A0" w14:paraId="00E51912" w14:textId="77777777" w:rsidTr="008C0FC7">
        <w:trPr>
          <w:cantSplit/>
        </w:trPr>
        <w:tc>
          <w:tcPr>
            <w:tcW w:w="2127" w:type="dxa"/>
            <w:vMerge/>
          </w:tcPr>
          <w:p w14:paraId="2E51277E" w14:textId="16A18592" w:rsidR="00AA3CE0" w:rsidRPr="002E28A0" w:rsidRDefault="00AA3CE0" w:rsidP="00D51A06">
            <w:pPr>
              <w:pStyle w:val="TableText"/>
              <w:spacing w:after="120" w:line="276" w:lineRule="auto"/>
              <w:rPr>
                <w:rFonts w:ascii="Arial" w:hAnsi="Arial" w:cs="Arial"/>
                <w:b/>
                <w:sz w:val="19"/>
                <w:szCs w:val="19"/>
                <w:lang w:val="en-GB"/>
              </w:rPr>
            </w:pPr>
          </w:p>
        </w:tc>
        <w:tc>
          <w:tcPr>
            <w:tcW w:w="2268" w:type="dxa"/>
            <w:vMerge/>
          </w:tcPr>
          <w:p w14:paraId="7A64DE24" w14:textId="32A20F30" w:rsidR="00AA3CE0" w:rsidRPr="002E28A0" w:rsidRDefault="00AA3CE0" w:rsidP="00D51A06">
            <w:pPr>
              <w:pStyle w:val="TableText"/>
              <w:spacing w:after="120" w:line="276" w:lineRule="auto"/>
              <w:rPr>
                <w:rFonts w:ascii="Arial" w:hAnsi="Arial" w:cs="Arial"/>
                <w:sz w:val="19"/>
                <w:szCs w:val="19"/>
                <w:lang w:val="en-GB"/>
              </w:rPr>
            </w:pPr>
          </w:p>
        </w:tc>
        <w:tc>
          <w:tcPr>
            <w:tcW w:w="6945" w:type="dxa"/>
          </w:tcPr>
          <w:p w14:paraId="0AAB1553" w14:textId="77777777" w:rsidR="00AA3CE0" w:rsidRPr="002E28A0" w:rsidRDefault="00AA3CE0" w:rsidP="00D51A06">
            <w:pPr>
              <w:pStyle w:val="TableText"/>
              <w:spacing w:after="120" w:line="276" w:lineRule="auto"/>
              <w:rPr>
                <w:rFonts w:ascii="Arial" w:hAnsi="Arial" w:cs="Arial"/>
                <w:sz w:val="19"/>
                <w:szCs w:val="19"/>
                <w:lang w:val="en-GB"/>
              </w:rPr>
            </w:pPr>
            <w:r w:rsidRPr="002E28A0">
              <w:rPr>
                <w:rFonts w:ascii="Arial" w:hAnsi="Arial" w:cs="Arial"/>
                <w:sz w:val="19"/>
                <w:szCs w:val="19"/>
                <w:lang w:val="en-GB"/>
              </w:rPr>
              <w:t>Approved through relevant governance process</w:t>
            </w:r>
          </w:p>
        </w:tc>
        <w:tc>
          <w:tcPr>
            <w:tcW w:w="2127" w:type="dxa"/>
          </w:tcPr>
          <w:p w14:paraId="605DC992" w14:textId="77777777" w:rsidR="00AA3CE0" w:rsidRPr="002E28A0" w:rsidRDefault="00AA3CE0" w:rsidP="00D51A06">
            <w:pPr>
              <w:pStyle w:val="TableText"/>
              <w:spacing w:after="120" w:line="276" w:lineRule="auto"/>
              <w:rPr>
                <w:rFonts w:ascii="Arial" w:hAnsi="Arial" w:cs="Arial"/>
                <w:sz w:val="19"/>
                <w:szCs w:val="19"/>
                <w:lang w:val="en-GB"/>
              </w:rPr>
            </w:pPr>
          </w:p>
        </w:tc>
        <w:tc>
          <w:tcPr>
            <w:tcW w:w="1984" w:type="dxa"/>
          </w:tcPr>
          <w:p w14:paraId="090ADDA1" w14:textId="77777777" w:rsidR="00AA3CE0" w:rsidRPr="002E28A0" w:rsidRDefault="00AA3CE0" w:rsidP="00D51A06">
            <w:pPr>
              <w:pStyle w:val="TableText"/>
              <w:spacing w:after="120" w:line="276" w:lineRule="auto"/>
              <w:rPr>
                <w:rFonts w:ascii="Arial" w:hAnsi="Arial" w:cs="Arial"/>
                <w:sz w:val="19"/>
                <w:szCs w:val="19"/>
                <w:lang w:val="en-GB"/>
              </w:rPr>
            </w:pPr>
          </w:p>
        </w:tc>
      </w:tr>
      <w:tr w:rsidR="00AA3CE0" w:rsidRPr="002E28A0" w14:paraId="490C13D7"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6FFF8820" w14:textId="77777777" w:rsidR="00AA3CE0" w:rsidRPr="002E28A0" w:rsidRDefault="00AA3CE0" w:rsidP="00D51A06">
            <w:pPr>
              <w:pStyle w:val="TableText"/>
              <w:spacing w:after="120" w:line="276" w:lineRule="auto"/>
              <w:rPr>
                <w:rFonts w:ascii="Arial" w:hAnsi="Arial" w:cs="Arial"/>
                <w:sz w:val="19"/>
                <w:szCs w:val="19"/>
                <w:lang w:val="en-GB"/>
              </w:rPr>
            </w:pPr>
          </w:p>
        </w:tc>
        <w:tc>
          <w:tcPr>
            <w:tcW w:w="2268" w:type="dxa"/>
            <w:vMerge/>
          </w:tcPr>
          <w:p w14:paraId="3916237F" w14:textId="77777777" w:rsidR="00AA3CE0" w:rsidRPr="002E28A0" w:rsidRDefault="00AA3CE0" w:rsidP="00D51A06">
            <w:pPr>
              <w:pStyle w:val="TableText"/>
              <w:spacing w:after="120" w:line="276" w:lineRule="auto"/>
              <w:rPr>
                <w:rFonts w:ascii="Arial" w:hAnsi="Arial" w:cs="Arial"/>
                <w:sz w:val="19"/>
                <w:szCs w:val="19"/>
                <w:lang w:val="en-GB"/>
              </w:rPr>
            </w:pPr>
          </w:p>
        </w:tc>
        <w:tc>
          <w:tcPr>
            <w:tcW w:w="6945" w:type="dxa"/>
          </w:tcPr>
          <w:p w14:paraId="215C857F" w14:textId="77777777" w:rsidR="00AA3CE0" w:rsidRPr="002E28A0" w:rsidRDefault="00AA3CE0" w:rsidP="00D51A06">
            <w:pPr>
              <w:pStyle w:val="TableText"/>
              <w:spacing w:after="120" w:line="276" w:lineRule="auto"/>
              <w:rPr>
                <w:rFonts w:ascii="Arial" w:hAnsi="Arial" w:cs="Arial"/>
                <w:sz w:val="19"/>
                <w:szCs w:val="19"/>
                <w:lang w:val="en-GB"/>
              </w:rPr>
            </w:pPr>
            <w:r w:rsidRPr="002E28A0">
              <w:rPr>
                <w:rFonts w:ascii="Arial" w:hAnsi="Arial" w:cs="Arial"/>
                <w:sz w:val="19"/>
                <w:szCs w:val="19"/>
                <w:lang w:val="en-GB"/>
              </w:rPr>
              <w:t>In date and reflective of local maternity system plan</w:t>
            </w:r>
          </w:p>
        </w:tc>
        <w:tc>
          <w:tcPr>
            <w:tcW w:w="2127" w:type="dxa"/>
          </w:tcPr>
          <w:p w14:paraId="757A221D" w14:textId="77777777" w:rsidR="00AA3CE0" w:rsidRPr="002E28A0" w:rsidRDefault="00AA3CE0" w:rsidP="00D51A06">
            <w:pPr>
              <w:pStyle w:val="TableText"/>
              <w:spacing w:after="120" w:line="276" w:lineRule="auto"/>
              <w:rPr>
                <w:rFonts w:ascii="Arial" w:hAnsi="Arial" w:cs="Arial"/>
                <w:sz w:val="19"/>
                <w:szCs w:val="19"/>
                <w:lang w:val="en-GB"/>
              </w:rPr>
            </w:pPr>
          </w:p>
        </w:tc>
        <w:tc>
          <w:tcPr>
            <w:tcW w:w="1984" w:type="dxa"/>
          </w:tcPr>
          <w:p w14:paraId="697BAF97" w14:textId="77777777" w:rsidR="00AA3CE0" w:rsidRPr="002E28A0" w:rsidRDefault="00AA3CE0" w:rsidP="00D51A06">
            <w:pPr>
              <w:pStyle w:val="TableText"/>
              <w:spacing w:after="120" w:line="276" w:lineRule="auto"/>
              <w:rPr>
                <w:rFonts w:ascii="Arial" w:hAnsi="Arial" w:cs="Arial"/>
                <w:sz w:val="19"/>
                <w:szCs w:val="19"/>
                <w:lang w:val="en-GB"/>
              </w:rPr>
            </w:pPr>
          </w:p>
        </w:tc>
      </w:tr>
      <w:tr w:rsidR="00EA0C32" w:rsidRPr="002E28A0" w14:paraId="6645E349" w14:textId="77777777" w:rsidTr="00270577">
        <w:trPr>
          <w:cantSplit/>
          <w:trHeight w:val="799"/>
        </w:trPr>
        <w:tc>
          <w:tcPr>
            <w:tcW w:w="2127" w:type="dxa"/>
            <w:vMerge/>
          </w:tcPr>
          <w:p w14:paraId="588103C5" w14:textId="77777777" w:rsidR="00EA0C32" w:rsidRPr="002E28A0" w:rsidRDefault="00EA0C32" w:rsidP="00907E1B">
            <w:pPr>
              <w:pStyle w:val="TableText"/>
              <w:spacing w:after="120" w:line="276" w:lineRule="auto"/>
              <w:rPr>
                <w:rFonts w:cs="Arial"/>
                <w:sz w:val="19"/>
                <w:szCs w:val="19"/>
              </w:rPr>
            </w:pPr>
          </w:p>
        </w:tc>
        <w:tc>
          <w:tcPr>
            <w:tcW w:w="2268" w:type="dxa"/>
            <w:vMerge w:val="restart"/>
          </w:tcPr>
          <w:p w14:paraId="687A91C1" w14:textId="05822612" w:rsidR="00EA0C32" w:rsidRPr="002E28A0" w:rsidRDefault="00EA0C32" w:rsidP="00907E1B">
            <w:pPr>
              <w:pStyle w:val="TableText"/>
              <w:spacing w:after="120" w:line="276" w:lineRule="auto"/>
              <w:rPr>
                <w:rFonts w:cs="Arial"/>
                <w:sz w:val="19"/>
                <w:szCs w:val="19"/>
              </w:rPr>
            </w:pPr>
            <w:r w:rsidRPr="002E28A0">
              <w:rPr>
                <w:rFonts w:ascii="Arial" w:hAnsi="Arial" w:cs="Arial"/>
                <w:b/>
                <w:sz w:val="19"/>
                <w:szCs w:val="19"/>
                <w:lang w:val="en-GB"/>
              </w:rPr>
              <w:t>Application of CNST 10 safety actions</w:t>
            </w:r>
          </w:p>
        </w:tc>
        <w:tc>
          <w:tcPr>
            <w:tcW w:w="6945" w:type="dxa"/>
          </w:tcPr>
          <w:p w14:paraId="41367640" w14:textId="227CDE44" w:rsidR="00EA0C32" w:rsidRPr="002E28A0" w:rsidRDefault="00EA0C32" w:rsidP="00907E1B">
            <w:pPr>
              <w:pStyle w:val="TableText"/>
              <w:spacing w:after="120" w:line="276" w:lineRule="auto"/>
              <w:rPr>
                <w:rFonts w:cs="Arial"/>
                <w:sz w:val="19"/>
                <w:szCs w:val="19"/>
              </w:rPr>
            </w:pPr>
            <w:r w:rsidRPr="002E28A0">
              <w:rPr>
                <w:rFonts w:ascii="Arial" w:hAnsi="Arial" w:cs="Arial"/>
                <w:sz w:val="19"/>
                <w:szCs w:val="19"/>
                <w:lang w:val="en-GB"/>
              </w:rPr>
              <w:t>Full compliance with all current 10 standards submitted</w:t>
            </w:r>
          </w:p>
        </w:tc>
        <w:tc>
          <w:tcPr>
            <w:tcW w:w="2127" w:type="dxa"/>
          </w:tcPr>
          <w:p w14:paraId="6163469F" w14:textId="77777777" w:rsidR="00EA0C32" w:rsidRPr="002E28A0" w:rsidRDefault="00EA0C32" w:rsidP="00907E1B">
            <w:pPr>
              <w:pStyle w:val="TableText"/>
              <w:spacing w:after="120" w:line="276" w:lineRule="auto"/>
              <w:rPr>
                <w:rFonts w:cs="Arial"/>
                <w:sz w:val="19"/>
                <w:szCs w:val="19"/>
              </w:rPr>
            </w:pPr>
          </w:p>
        </w:tc>
        <w:tc>
          <w:tcPr>
            <w:tcW w:w="1984" w:type="dxa"/>
          </w:tcPr>
          <w:p w14:paraId="389925A4" w14:textId="77777777" w:rsidR="00EA0C32" w:rsidRPr="002E28A0" w:rsidRDefault="00EA0C32" w:rsidP="00907E1B">
            <w:pPr>
              <w:pStyle w:val="TableText"/>
              <w:spacing w:after="120" w:line="276" w:lineRule="auto"/>
              <w:rPr>
                <w:rFonts w:cs="Arial"/>
                <w:sz w:val="19"/>
                <w:szCs w:val="19"/>
              </w:rPr>
            </w:pPr>
          </w:p>
        </w:tc>
      </w:tr>
      <w:tr w:rsidR="00EA0C32" w:rsidRPr="002E28A0" w14:paraId="7841A262"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7CD05603" w14:textId="77777777" w:rsidR="00AA3CE0" w:rsidRPr="002E28A0" w:rsidRDefault="00AA3CE0" w:rsidP="00907E1B">
            <w:pPr>
              <w:pStyle w:val="TableText"/>
              <w:spacing w:after="120" w:line="276" w:lineRule="auto"/>
              <w:rPr>
                <w:rFonts w:ascii="Arial" w:hAnsi="Arial" w:cs="Arial"/>
                <w:sz w:val="19"/>
                <w:szCs w:val="19"/>
                <w:lang w:val="en-GB"/>
              </w:rPr>
            </w:pPr>
          </w:p>
        </w:tc>
        <w:tc>
          <w:tcPr>
            <w:tcW w:w="2268" w:type="dxa"/>
            <w:vMerge/>
          </w:tcPr>
          <w:p w14:paraId="5F80B988" w14:textId="00CC3B1B" w:rsidR="00AA3CE0" w:rsidRPr="002E28A0" w:rsidRDefault="00AA3CE0" w:rsidP="00907E1B">
            <w:pPr>
              <w:pStyle w:val="TableText"/>
              <w:spacing w:after="120" w:line="276" w:lineRule="auto"/>
              <w:rPr>
                <w:rFonts w:ascii="Arial" w:hAnsi="Arial" w:cs="Arial"/>
                <w:sz w:val="19"/>
                <w:szCs w:val="19"/>
                <w:lang w:val="en-GB"/>
              </w:rPr>
            </w:pPr>
          </w:p>
        </w:tc>
        <w:tc>
          <w:tcPr>
            <w:tcW w:w="6945" w:type="dxa"/>
          </w:tcPr>
          <w:p w14:paraId="685A8DC4" w14:textId="77777777" w:rsidR="00AA3CE0" w:rsidRPr="002E28A0" w:rsidRDefault="00AA3CE0" w:rsidP="00907E1B">
            <w:pPr>
              <w:pStyle w:val="TableText"/>
              <w:spacing w:after="120" w:line="276" w:lineRule="auto"/>
              <w:rPr>
                <w:rFonts w:ascii="Arial" w:hAnsi="Arial" w:cs="Arial"/>
                <w:sz w:val="19"/>
                <w:szCs w:val="19"/>
                <w:highlight w:val="yellow"/>
                <w:lang w:val="en-GB"/>
              </w:rPr>
            </w:pPr>
            <w:r w:rsidRPr="002E28A0">
              <w:rPr>
                <w:rFonts w:ascii="Arial" w:hAnsi="Arial" w:cs="Arial"/>
                <w:sz w:val="19"/>
                <w:szCs w:val="19"/>
                <w:highlight w:val="yellow"/>
                <w:lang w:val="en-GB"/>
              </w:rPr>
              <w:t>A SMART action plan in place if not fully compliant that is appropriately financially resourced.</w:t>
            </w:r>
          </w:p>
          <w:p w14:paraId="74FD7F9A" w14:textId="77777777" w:rsidR="00AA3CE0" w:rsidRPr="002E28A0" w:rsidRDefault="00AA3CE0" w:rsidP="00907E1B">
            <w:pPr>
              <w:pStyle w:val="TableText"/>
              <w:spacing w:after="120" w:line="276" w:lineRule="auto"/>
              <w:rPr>
                <w:rFonts w:ascii="Arial" w:hAnsi="Arial" w:cs="Arial"/>
                <w:sz w:val="19"/>
                <w:szCs w:val="19"/>
                <w:highlight w:val="yellow"/>
                <w:lang w:val="en-GB"/>
              </w:rPr>
            </w:pPr>
          </w:p>
        </w:tc>
        <w:tc>
          <w:tcPr>
            <w:tcW w:w="2127" w:type="dxa"/>
          </w:tcPr>
          <w:p w14:paraId="3C152A43" w14:textId="77777777" w:rsidR="00AA3CE0" w:rsidRPr="002E28A0" w:rsidRDefault="00AA3CE0" w:rsidP="00907E1B">
            <w:pPr>
              <w:pStyle w:val="TableText"/>
              <w:spacing w:after="120" w:line="276" w:lineRule="auto"/>
              <w:rPr>
                <w:rFonts w:ascii="Arial" w:hAnsi="Arial" w:cs="Arial"/>
                <w:sz w:val="19"/>
                <w:szCs w:val="19"/>
                <w:lang w:val="en-GB"/>
              </w:rPr>
            </w:pPr>
          </w:p>
        </w:tc>
        <w:tc>
          <w:tcPr>
            <w:tcW w:w="1984" w:type="dxa"/>
          </w:tcPr>
          <w:p w14:paraId="130314CC" w14:textId="77777777" w:rsidR="00AA3CE0" w:rsidRPr="002E28A0" w:rsidRDefault="00AA3CE0" w:rsidP="00907E1B">
            <w:pPr>
              <w:pStyle w:val="TableText"/>
              <w:spacing w:after="120" w:line="276" w:lineRule="auto"/>
              <w:rPr>
                <w:rFonts w:ascii="Arial" w:hAnsi="Arial" w:cs="Arial"/>
                <w:sz w:val="19"/>
                <w:szCs w:val="19"/>
                <w:lang w:val="en-GB"/>
              </w:rPr>
            </w:pPr>
          </w:p>
        </w:tc>
      </w:tr>
      <w:tr w:rsidR="00AA3CE0" w:rsidRPr="002E28A0" w14:paraId="5766A263" w14:textId="77777777" w:rsidTr="008C0FC7">
        <w:trPr>
          <w:cantSplit/>
        </w:trPr>
        <w:tc>
          <w:tcPr>
            <w:tcW w:w="2127" w:type="dxa"/>
            <w:vMerge/>
          </w:tcPr>
          <w:p w14:paraId="08FF865C" w14:textId="77777777" w:rsidR="00AA3CE0" w:rsidRPr="002E28A0" w:rsidRDefault="00AA3CE0" w:rsidP="00907E1B">
            <w:pPr>
              <w:pStyle w:val="TableText"/>
              <w:spacing w:after="120" w:line="276" w:lineRule="auto"/>
              <w:rPr>
                <w:rFonts w:ascii="Arial" w:hAnsi="Arial" w:cs="Arial"/>
                <w:sz w:val="19"/>
                <w:szCs w:val="19"/>
                <w:lang w:val="en-GB"/>
              </w:rPr>
            </w:pPr>
          </w:p>
        </w:tc>
        <w:tc>
          <w:tcPr>
            <w:tcW w:w="2268" w:type="dxa"/>
            <w:vMerge/>
          </w:tcPr>
          <w:p w14:paraId="4DD23B88" w14:textId="77777777" w:rsidR="00AA3CE0" w:rsidRPr="002E28A0" w:rsidRDefault="00AA3CE0" w:rsidP="00907E1B">
            <w:pPr>
              <w:pStyle w:val="TableText"/>
              <w:spacing w:after="120" w:line="276" w:lineRule="auto"/>
              <w:rPr>
                <w:rFonts w:ascii="Arial" w:hAnsi="Arial" w:cs="Arial"/>
                <w:b/>
                <w:sz w:val="19"/>
                <w:szCs w:val="19"/>
                <w:lang w:val="en-GB"/>
              </w:rPr>
            </w:pPr>
          </w:p>
        </w:tc>
        <w:tc>
          <w:tcPr>
            <w:tcW w:w="6945" w:type="dxa"/>
          </w:tcPr>
          <w:p w14:paraId="1542AE85" w14:textId="77777777" w:rsidR="00AA3CE0" w:rsidRPr="002E28A0" w:rsidRDefault="00AA3CE0" w:rsidP="00907E1B">
            <w:pPr>
              <w:pStyle w:val="TableText"/>
              <w:spacing w:after="120" w:line="276" w:lineRule="auto"/>
              <w:rPr>
                <w:rFonts w:ascii="Arial" w:hAnsi="Arial" w:cs="Arial"/>
                <w:sz w:val="19"/>
                <w:szCs w:val="19"/>
                <w:highlight w:val="yellow"/>
                <w:lang w:val="en-GB"/>
              </w:rPr>
            </w:pPr>
            <w:r w:rsidRPr="002E28A0">
              <w:rPr>
                <w:rFonts w:ascii="Arial" w:hAnsi="Arial" w:cs="Arial"/>
                <w:sz w:val="19"/>
                <w:szCs w:val="19"/>
                <w:highlight w:val="yellow"/>
                <w:lang w:val="en-GB"/>
              </w:rPr>
              <w:t>Clear process defined and followed for progress reporting to LMS, Commissioners, regional teams and the trust board that ensures oversights and assurance before formal sign off of compliance</w:t>
            </w:r>
          </w:p>
        </w:tc>
        <w:tc>
          <w:tcPr>
            <w:tcW w:w="2127" w:type="dxa"/>
          </w:tcPr>
          <w:p w14:paraId="3A2DDD30" w14:textId="77777777" w:rsidR="00AA3CE0" w:rsidRPr="002E28A0" w:rsidRDefault="00AA3CE0" w:rsidP="00907E1B">
            <w:pPr>
              <w:pStyle w:val="TableText"/>
              <w:spacing w:after="120" w:line="276" w:lineRule="auto"/>
              <w:rPr>
                <w:rFonts w:ascii="Arial" w:hAnsi="Arial" w:cs="Arial"/>
                <w:sz w:val="19"/>
                <w:szCs w:val="19"/>
                <w:lang w:val="en-GB"/>
              </w:rPr>
            </w:pPr>
          </w:p>
        </w:tc>
        <w:tc>
          <w:tcPr>
            <w:tcW w:w="1984" w:type="dxa"/>
          </w:tcPr>
          <w:p w14:paraId="0C8B4F1C" w14:textId="77777777" w:rsidR="00AA3CE0" w:rsidRPr="002E28A0" w:rsidRDefault="00AA3CE0" w:rsidP="00907E1B">
            <w:pPr>
              <w:pStyle w:val="TableText"/>
              <w:spacing w:after="120" w:line="276" w:lineRule="auto"/>
              <w:rPr>
                <w:rFonts w:ascii="Arial" w:hAnsi="Arial" w:cs="Arial"/>
                <w:sz w:val="19"/>
                <w:szCs w:val="19"/>
                <w:lang w:val="en-GB"/>
              </w:rPr>
            </w:pPr>
          </w:p>
        </w:tc>
      </w:tr>
      <w:tr w:rsidR="00EA0C32" w:rsidRPr="002E28A0" w14:paraId="27A94469"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1770992B" w14:textId="77777777" w:rsidR="00AA3CE0" w:rsidRPr="002E28A0" w:rsidRDefault="00AA3CE0" w:rsidP="00907E1B">
            <w:pPr>
              <w:pStyle w:val="TableText"/>
              <w:spacing w:after="120" w:line="276" w:lineRule="auto"/>
              <w:rPr>
                <w:rFonts w:ascii="Arial" w:hAnsi="Arial" w:cs="Arial"/>
                <w:sz w:val="19"/>
                <w:szCs w:val="19"/>
                <w:lang w:val="en-GB"/>
              </w:rPr>
            </w:pPr>
          </w:p>
        </w:tc>
        <w:tc>
          <w:tcPr>
            <w:tcW w:w="2268" w:type="dxa"/>
            <w:vMerge w:val="restart"/>
          </w:tcPr>
          <w:p w14:paraId="55B0BAFF" w14:textId="1833C61D" w:rsidR="00AA3CE0" w:rsidRPr="002E28A0" w:rsidRDefault="00AA3CE0" w:rsidP="00907E1B">
            <w:pPr>
              <w:pStyle w:val="TableText"/>
              <w:spacing w:after="120" w:line="276" w:lineRule="auto"/>
              <w:rPr>
                <w:rFonts w:ascii="Arial" w:hAnsi="Arial" w:cs="Arial"/>
                <w:b/>
                <w:sz w:val="19"/>
                <w:szCs w:val="19"/>
                <w:lang w:val="en-GB"/>
              </w:rPr>
            </w:pPr>
            <w:r w:rsidRPr="002E28A0">
              <w:rPr>
                <w:rFonts w:ascii="Arial" w:hAnsi="Arial" w:cs="Arial"/>
                <w:b/>
                <w:sz w:val="19"/>
                <w:szCs w:val="19"/>
                <w:shd w:val="clear" w:color="auto" w:fill="CCDFF1"/>
                <w:lang w:val="en-GB"/>
              </w:rPr>
              <w:t>Clinical guidance in date and aligned to</w:t>
            </w:r>
            <w:r w:rsidRPr="002E28A0">
              <w:rPr>
                <w:rFonts w:ascii="Arial" w:hAnsi="Arial" w:cs="Arial"/>
                <w:b/>
                <w:sz w:val="19"/>
                <w:szCs w:val="19"/>
                <w:lang w:val="en-GB"/>
              </w:rPr>
              <w:t xml:space="preserve"> the national standards</w:t>
            </w:r>
          </w:p>
        </w:tc>
        <w:tc>
          <w:tcPr>
            <w:tcW w:w="6945" w:type="dxa"/>
          </w:tcPr>
          <w:p w14:paraId="7802A133" w14:textId="5E13C981" w:rsidR="00AA3CE0" w:rsidRPr="002E28A0" w:rsidRDefault="00AA3CE0" w:rsidP="00907E1B">
            <w:pPr>
              <w:pStyle w:val="TableText"/>
              <w:spacing w:after="120" w:line="276" w:lineRule="auto"/>
              <w:rPr>
                <w:rFonts w:ascii="Arial" w:hAnsi="Arial" w:cs="Arial"/>
                <w:sz w:val="19"/>
                <w:szCs w:val="19"/>
                <w:highlight w:val="yellow"/>
                <w:lang w:val="en-GB"/>
              </w:rPr>
            </w:pPr>
            <w:r w:rsidRPr="002E28A0">
              <w:rPr>
                <w:rFonts w:ascii="Arial" w:hAnsi="Arial" w:cs="Arial"/>
                <w:sz w:val="19"/>
                <w:szCs w:val="19"/>
                <w:highlight w:val="yellow"/>
                <w:lang w:val="en-GB"/>
              </w:rPr>
              <w:t xml:space="preserve">Clear process for </w:t>
            </w:r>
            <w:proofErr w:type="spellStart"/>
            <w:r>
              <w:rPr>
                <w:rFonts w:ascii="Arial" w:hAnsi="Arial" w:cs="Arial"/>
                <w:sz w:val="19"/>
                <w:szCs w:val="19"/>
                <w:highlight w:val="yellow"/>
                <w:lang w:val="en-GB"/>
              </w:rPr>
              <w:t>multiprofessional</w:t>
            </w:r>
            <w:proofErr w:type="spellEnd"/>
            <w:r w:rsidRPr="002E28A0">
              <w:rPr>
                <w:rFonts w:ascii="Arial" w:hAnsi="Arial" w:cs="Arial"/>
                <w:sz w:val="19"/>
                <w:szCs w:val="19"/>
                <w:highlight w:val="yellow"/>
                <w:lang w:val="en-GB"/>
              </w:rPr>
              <w:t xml:space="preserve">, development, </w:t>
            </w:r>
            <w:proofErr w:type="gramStart"/>
            <w:r w:rsidRPr="002E28A0">
              <w:rPr>
                <w:rFonts w:ascii="Arial" w:hAnsi="Arial" w:cs="Arial"/>
                <w:sz w:val="19"/>
                <w:szCs w:val="19"/>
                <w:highlight w:val="yellow"/>
                <w:lang w:val="en-GB"/>
              </w:rPr>
              <w:t>review</w:t>
            </w:r>
            <w:proofErr w:type="gramEnd"/>
            <w:r w:rsidRPr="002E28A0">
              <w:rPr>
                <w:rFonts w:ascii="Arial" w:hAnsi="Arial" w:cs="Arial"/>
                <w:sz w:val="19"/>
                <w:szCs w:val="19"/>
                <w:highlight w:val="yellow"/>
                <w:lang w:val="en-GB"/>
              </w:rPr>
              <w:t xml:space="preserve"> and ratification of all clinical guidelines</w:t>
            </w:r>
          </w:p>
        </w:tc>
        <w:tc>
          <w:tcPr>
            <w:tcW w:w="2127" w:type="dxa"/>
          </w:tcPr>
          <w:p w14:paraId="17EF1632" w14:textId="77777777" w:rsidR="00AA3CE0" w:rsidRPr="002E28A0" w:rsidRDefault="00AA3CE0" w:rsidP="00907E1B">
            <w:pPr>
              <w:pStyle w:val="TableText"/>
              <w:spacing w:after="120" w:line="276" w:lineRule="auto"/>
              <w:rPr>
                <w:rFonts w:ascii="Arial" w:hAnsi="Arial" w:cs="Arial"/>
                <w:sz w:val="19"/>
                <w:szCs w:val="19"/>
                <w:lang w:val="en-GB"/>
              </w:rPr>
            </w:pPr>
          </w:p>
        </w:tc>
        <w:tc>
          <w:tcPr>
            <w:tcW w:w="1984" w:type="dxa"/>
          </w:tcPr>
          <w:p w14:paraId="4A332899" w14:textId="77777777" w:rsidR="00AA3CE0" w:rsidRPr="002E28A0" w:rsidRDefault="00AA3CE0" w:rsidP="00907E1B">
            <w:pPr>
              <w:pStyle w:val="TableText"/>
              <w:spacing w:after="120" w:line="276" w:lineRule="auto"/>
              <w:rPr>
                <w:rFonts w:ascii="Arial" w:hAnsi="Arial" w:cs="Arial"/>
                <w:sz w:val="19"/>
                <w:szCs w:val="19"/>
                <w:lang w:val="en-GB"/>
              </w:rPr>
            </w:pPr>
          </w:p>
        </w:tc>
      </w:tr>
      <w:tr w:rsidR="00AA3CE0" w:rsidRPr="002E28A0" w14:paraId="42153316" w14:textId="77777777" w:rsidTr="008C0FC7">
        <w:trPr>
          <w:cantSplit/>
        </w:trPr>
        <w:tc>
          <w:tcPr>
            <w:tcW w:w="2127" w:type="dxa"/>
            <w:vMerge/>
          </w:tcPr>
          <w:p w14:paraId="23B226EB" w14:textId="77777777" w:rsidR="00AA3CE0" w:rsidRPr="002E28A0" w:rsidRDefault="00AA3CE0" w:rsidP="00907E1B">
            <w:pPr>
              <w:pStyle w:val="TableText"/>
              <w:spacing w:after="120" w:line="276" w:lineRule="auto"/>
              <w:rPr>
                <w:rFonts w:ascii="Arial" w:hAnsi="Arial" w:cs="Arial"/>
                <w:sz w:val="19"/>
                <w:szCs w:val="19"/>
                <w:lang w:val="en-GB"/>
              </w:rPr>
            </w:pPr>
          </w:p>
        </w:tc>
        <w:tc>
          <w:tcPr>
            <w:tcW w:w="2268" w:type="dxa"/>
            <w:vMerge/>
          </w:tcPr>
          <w:p w14:paraId="048BD6BF" w14:textId="352545F4" w:rsidR="00AA3CE0" w:rsidRPr="002E28A0" w:rsidRDefault="00AA3CE0" w:rsidP="00907E1B">
            <w:pPr>
              <w:pStyle w:val="TableText"/>
              <w:spacing w:after="120" w:line="276" w:lineRule="auto"/>
              <w:rPr>
                <w:rFonts w:ascii="Arial" w:hAnsi="Arial" w:cs="Arial"/>
                <w:sz w:val="19"/>
                <w:szCs w:val="19"/>
                <w:lang w:val="en-GB"/>
              </w:rPr>
            </w:pPr>
          </w:p>
        </w:tc>
        <w:tc>
          <w:tcPr>
            <w:tcW w:w="6945" w:type="dxa"/>
          </w:tcPr>
          <w:p w14:paraId="03BA1AE8" w14:textId="319C5862" w:rsidR="00AA3CE0" w:rsidRPr="002E28A0" w:rsidRDefault="00AA3CE0" w:rsidP="00907E1B">
            <w:pPr>
              <w:pStyle w:val="TableText"/>
              <w:spacing w:after="120" w:line="276" w:lineRule="auto"/>
              <w:rPr>
                <w:rFonts w:ascii="Arial" w:hAnsi="Arial" w:cs="Arial"/>
                <w:sz w:val="19"/>
                <w:szCs w:val="19"/>
                <w:lang w:val="en-GB"/>
              </w:rPr>
            </w:pPr>
            <w:r w:rsidRPr="002E28A0">
              <w:rPr>
                <w:rFonts w:ascii="Arial" w:hAnsi="Arial" w:cs="Arial"/>
                <w:sz w:val="19"/>
                <w:szCs w:val="19"/>
                <w:lang w:val="en-GB"/>
              </w:rPr>
              <w:t xml:space="preserve">Scheduled clinical guidance and standards </w:t>
            </w:r>
            <w:proofErr w:type="spellStart"/>
            <w:r>
              <w:rPr>
                <w:rFonts w:ascii="Arial" w:hAnsi="Arial" w:cs="Arial"/>
                <w:sz w:val="19"/>
                <w:szCs w:val="19"/>
                <w:lang w:val="en-GB"/>
              </w:rPr>
              <w:t>multiprofessional</w:t>
            </w:r>
            <w:proofErr w:type="spellEnd"/>
            <w:r w:rsidRPr="002E28A0">
              <w:rPr>
                <w:rFonts w:ascii="Arial" w:hAnsi="Arial" w:cs="Arial"/>
                <w:sz w:val="19"/>
                <w:szCs w:val="19"/>
                <w:lang w:val="en-GB"/>
              </w:rPr>
              <w:t xml:space="preserve"> meetings for a rolling 12 months programme.</w:t>
            </w:r>
          </w:p>
        </w:tc>
        <w:tc>
          <w:tcPr>
            <w:tcW w:w="2127" w:type="dxa"/>
          </w:tcPr>
          <w:p w14:paraId="15A6EEA1" w14:textId="77777777" w:rsidR="00AA3CE0" w:rsidRPr="002E28A0" w:rsidRDefault="00AA3CE0" w:rsidP="00907E1B">
            <w:pPr>
              <w:pStyle w:val="TableText"/>
              <w:spacing w:after="120" w:line="276" w:lineRule="auto"/>
              <w:rPr>
                <w:rFonts w:ascii="Arial" w:hAnsi="Arial" w:cs="Arial"/>
                <w:sz w:val="19"/>
                <w:szCs w:val="19"/>
                <w:lang w:val="en-GB"/>
              </w:rPr>
            </w:pPr>
          </w:p>
        </w:tc>
        <w:tc>
          <w:tcPr>
            <w:tcW w:w="1984" w:type="dxa"/>
          </w:tcPr>
          <w:p w14:paraId="401D60BE" w14:textId="77777777" w:rsidR="00AA3CE0" w:rsidRPr="002E28A0" w:rsidRDefault="00AA3CE0" w:rsidP="00907E1B">
            <w:pPr>
              <w:pStyle w:val="TableText"/>
              <w:spacing w:after="120" w:line="276" w:lineRule="auto"/>
              <w:rPr>
                <w:rFonts w:ascii="Arial" w:hAnsi="Arial" w:cs="Arial"/>
                <w:sz w:val="19"/>
                <w:szCs w:val="19"/>
                <w:lang w:val="en-GB"/>
              </w:rPr>
            </w:pPr>
          </w:p>
        </w:tc>
      </w:tr>
      <w:tr w:rsidR="00EA0C32" w:rsidRPr="002E28A0" w14:paraId="418E512F"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4255B992" w14:textId="77777777" w:rsidR="00AA3CE0" w:rsidRPr="002E28A0" w:rsidRDefault="00AA3CE0" w:rsidP="00907E1B">
            <w:pPr>
              <w:pStyle w:val="TableText"/>
              <w:spacing w:after="120" w:line="276" w:lineRule="auto"/>
              <w:rPr>
                <w:rFonts w:ascii="Arial" w:hAnsi="Arial" w:cs="Arial"/>
                <w:sz w:val="19"/>
                <w:szCs w:val="19"/>
                <w:lang w:val="en-GB"/>
              </w:rPr>
            </w:pPr>
          </w:p>
        </w:tc>
        <w:tc>
          <w:tcPr>
            <w:tcW w:w="2268" w:type="dxa"/>
            <w:vMerge/>
          </w:tcPr>
          <w:p w14:paraId="6DBCE310" w14:textId="77777777" w:rsidR="00AA3CE0" w:rsidRPr="002E28A0" w:rsidRDefault="00AA3CE0" w:rsidP="00907E1B">
            <w:pPr>
              <w:pStyle w:val="TableText"/>
              <w:spacing w:after="120" w:line="276" w:lineRule="auto"/>
              <w:rPr>
                <w:rFonts w:ascii="Arial" w:hAnsi="Arial" w:cs="Arial"/>
                <w:b/>
                <w:sz w:val="19"/>
                <w:szCs w:val="19"/>
                <w:shd w:val="clear" w:color="auto" w:fill="CCDFF1"/>
                <w:lang w:val="en-GB"/>
              </w:rPr>
            </w:pPr>
          </w:p>
        </w:tc>
        <w:tc>
          <w:tcPr>
            <w:tcW w:w="6945" w:type="dxa"/>
          </w:tcPr>
          <w:p w14:paraId="025FD287" w14:textId="77777777" w:rsidR="00AA3CE0" w:rsidRPr="002E28A0" w:rsidRDefault="00AA3CE0" w:rsidP="00907E1B">
            <w:pPr>
              <w:pStyle w:val="TableText"/>
              <w:spacing w:after="120" w:line="276" w:lineRule="auto"/>
              <w:rPr>
                <w:rFonts w:ascii="Arial" w:hAnsi="Arial" w:cs="Arial"/>
                <w:sz w:val="19"/>
                <w:szCs w:val="19"/>
                <w:lang w:val="en-GB"/>
              </w:rPr>
            </w:pPr>
            <w:r w:rsidRPr="002E28A0">
              <w:rPr>
                <w:rFonts w:ascii="Arial" w:hAnsi="Arial" w:cs="Arial"/>
                <w:sz w:val="19"/>
                <w:szCs w:val="19"/>
                <w:lang w:val="en-GB"/>
              </w:rPr>
              <w:t>All guidance NICE complaint where appropriate for commissioned services</w:t>
            </w:r>
          </w:p>
        </w:tc>
        <w:tc>
          <w:tcPr>
            <w:tcW w:w="2127" w:type="dxa"/>
          </w:tcPr>
          <w:p w14:paraId="311C464F" w14:textId="77777777" w:rsidR="00AA3CE0" w:rsidRPr="002E28A0" w:rsidRDefault="00AA3CE0" w:rsidP="00907E1B">
            <w:pPr>
              <w:pStyle w:val="TableText"/>
              <w:spacing w:after="120" w:line="276" w:lineRule="auto"/>
              <w:rPr>
                <w:rFonts w:ascii="Arial" w:hAnsi="Arial" w:cs="Arial"/>
                <w:sz w:val="19"/>
                <w:szCs w:val="19"/>
                <w:lang w:val="en-GB"/>
              </w:rPr>
            </w:pPr>
          </w:p>
        </w:tc>
        <w:tc>
          <w:tcPr>
            <w:tcW w:w="1984" w:type="dxa"/>
          </w:tcPr>
          <w:p w14:paraId="24C20032" w14:textId="77777777" w:rsidR="00AA3CE0" w:rsidRPr="002E28A0" w:rsidRDefault="00AA3CE0" w:rsidP="00907E1B">
            <w:pPr>
              <w:pStyle w:val="TableText"/>
              <w:spacing w:after="120" w:line="276" w:lineRule="auto"/>
              <w:rPr>
                <w:rFonts w:ascii="Arial" w:hAnsi="Arial" w:cs="Arial"/>
                <w:sz w:val="19"/>
                <w:szCs w:val="19"/>
                <w:lang w:val="en-GB"/>
              </w:rPr>
            </w:pPr>
          </w:p>
        </w:tc>
      </w:tr>
      <w:tr w:rsidR="00AA3CE0" w:rsidRPr="002E28A0" w14:paraId="7E5F2249" w14:textId="77777777" w:rsidTr="008C0FC7">
        <w:trPr>
          <w:cantSplit/>
        </w:trPr>
        <w:tc>
          <w:tcPr>
            <w:tcW w:w="2127" w:type="dxa"/>
            <w:vMerge/>
          </w:tcPr>
          <w:p w14:paraId="0BCD5BCF" w14:textId="77777777" w:rsidR="00AA3CE0" w:rsidRPr="002E28A0" w:rsidRDefault="00AA3CE0" w:rsidP="00907E1B">
            <w:pPr>
              <w:pStyle w:val="TableText"/>
              <w:spacing w:after="120" w:line="276" w:lineRule="auto"/>
              <w:rPr>
                <w:rFonts w:ascii="Arial" w:hAnsi="Arial" w:cs="Arial"/>
                <w:sz w:val="19"/>
                <w:szCs w:val="19"/>
                <w:lang w:val="en-GB"/>
              </w:rPr>
            </w:pPr>
          </w:p>
        </w:tc>
        <w:tc>
          <w:tcPr>
            <w:tcW w:w="2268" w:type="dxa"/>
            <w:vMerge/>
          </w:tcPr>
          <w:p w14:paraId="6047BE9B" w14:textId="77777777" w:rsidR="00AA3CE0" w:rsidRPr="002E28A0" w:rsidRDefault="00AA3CE0" w:rsidP="00907E1B">
            <w:pPr>
              <w:pStyle w:val="TableText"/>
              <w:spacing w:after="120" w:line="276" w:lineRule="auto"/>
              <w:rPr>
                <w:rFonts w:ascii="Arial" w:hAnsi="Arial" w:cs="Arial"/>
                <w:sz w:val="19"/>
                <w:szCs w:val="19"/>
                <w:lang w:val="en-GB"/>
              </w:rPr>
            </w:pPr>
          </w:p>
        </w:tc>
        <w:tc>
          <w:tcPr>
            <w:tcW w:w="6945" w:type="dxa"/>
          </w:tcPr>
          <w:p w14:paraId="3B68392B" w14:textId="77777777" w:rsidR="00AA3CE0" w:rsidRPr="002E28A0" w:rsidRDefault="00AA3CE0" w:rsidP="00907E1B">
            <w:pPr>
              <w:pStyle w:val="TableText"/>
              <w:spacing w:after="120" w:line="276" w:lineRule="auto"/>
              <w:rPr>
                <w:rFonts w:ascii="Arial" w:hAnsi="Arial" w:cs="Arial"/>
                <w:sz w:val="19"/>
                <w:szCs w:val="19"/>
                <w:lang w:val="en-GB"/>
              </w:rPr>
            </w:pPr>
            <w:r w:rsidRPr="002E28A0">
              <w:rPr>
                <w:rFonts w:ascii="Arial" w:hAnsi="Arial" w:cs="Arial"/>
                <w:sz w:val="19"/>
                <w:szCs w:val="19"/>
                <w:lang w:val="en-GB"/>
              </w:rPr>
              <w:t>All clinical guidance and quality standards reviewed and updated in compliance with NICE</w:t>
            </w:r>
          </w:p>
        </w:tc>
        <w:tc>
          <w:tcPr>
            <w:tcW w:w="2127" w:type="dxa"/>
          </w:tcPr>
          <w:p w14:paraId="2865FFF0" w14:textId="77777777" w:rsidR="00AA3CE0" w:rsidRPr="002E28A0" w:rsidRDefault="00AA3CE0" w:rsidP="00907E1B">
            <w:pPr>
              <w:pStyle w:val="TableText"/>
              <w:spacing w:after="120" w:line="276" w:lineRule="auto"/>
              <w:rPr>
                <w:rFonts w:ascii="Arial" w:hAnsi="Arial" w:cs="Arial"/>
                <w:sz w:val="19"/>
                <w:szCs w:val="19"/>
                <w:lang w:val="en-GB"/>
              </w:rPr>
            </w:pPr>
          </w:p>
        </w:tc>
        <w:tc>
          <w:tcPr>
            <w:tcW w:w="1984" w:type="dxa"/>
          </w:tcPr>
          <w:p w14:paraId="6C186171" w14:textId="77777777" w:rsidR="00AA3CE0" w:rsidRPr="002E28A0" w:rsidRDefault="00AA3CE0" w:rsidP="00907E1B">
            <w:pPr>
              <w:pStyle w:val="TableText"/>
              <w:spacing w:after="120" w:line="276" w:lineRule="auto"/>
              <w:rPr>
                <w:rFonts w:ascii="Arial" w:hAnsi="Arial" w:cs="Arial"/>
                <w:sz w:val="19"/>
                <w:szCs w:val="19"/>
                <w:lang w:val="en-GB"/>
              </w:rPr>
            </w:pPr>
          </w:p>
        </w:tc>
      </w:tr>
      <w:tr w:rsidR="00EA0C32" w:rsidRPr="002E28A0" w14:paraId="26473DDA"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65661435" w14:textId="77777777" w:rsidR="00AA3CE0" w:rsidRPr="002E28A0" w:rsidRDefault="00AA3CE0" w:rsidP="00466CA9">
            <w:pPr>
              <w:pStyle w:val="TableText"/>
              <w:spacing w:after="120" w:line="276" w:lineRule="auto"/>
              <w:rPr>
                <w:rFonts w:cs="Arial"/>
                <w:sz w:val="19"/>
                <w:szCs w:val="19"/>
              </w:rPr>
            </w:pPr>
          </w:p>
        </w:tc>
        <w:tc>
          <w:tcPr>
            <w:tcW w:w="2268" w:type="dxa"/>
            <w:vMerge w:val="restart"/>
          </w:tcPr>
          <w:p w14:paraId="18221624" w14:textId="08EA0E8D" w:rsidR="00AA3CE0" w:rsidRPr="002E28A0" w:rsidRDefault="00AA3CE0" w:rsidP="00466CA9">
            <w:pPr>
              <w:pStyle w:val="TableText"/>
              <w:spacing w:after="120" w:line="276" w:lineRule="auto"/>
              <w:rPr>
                <w:rFonts w:cs="Arial"/>
                <w:sz w:val="19"/>
                <w:szCs w:val="19"/>
              </w:rPr>
            </w:pPr>
            <w:r w:rsidRPr="002E28A0">
              <w:rPr>
                <w:rFonts w:ascii="Arial" w:hAnsi="Arial" w:cs="Arial"/>
                <w:b/>
                <w:sz w:val="19"/>
                <w:szCs w:val="19"/>
                <w:lang w:val="en-GB"/>
              </w:rPr>
              <w:t>Saving Babies Lives care bundle implemented</w:t>
            </w:r>
          </w:p>
        </w:tc>
        <w:tc>
          <w:tcPr>
            <w:tcW w:w="6945" w:type="dxa"/>
          </w:tcPr>
          <w:p w14:paraId="6EB8113B" w14:textId="24A1F28A" w:rsidR="00AA3CE0" w:rsidRPr="002E28A0" w:rsidRDefault="00AA3CE0" w:rsidP="00466CA9">
            <w:pPr>
              <w:pStyle w:val="TableText"/>
              <w:spacing w:after="120" w:line="276" w:lineRule="auto"/>
              <w:rPr>
                <w:rFonts w:cs="Arial"/>
                <w:sz w:val="19"/>
                <w:szCs w:val="19"/>
              </w:rPr>
            </w:pPr>
            <w:r w:rsidRPr="002E28A0">
              <w:rPr>
                <w:rFonts w:ascii="Arial" w:hAnsi="Arial" w:cs="Arial"/>
                <w:sz w:val="19"/>
                <w:szCs w:val="19"/>
                <w:lang w:val="en-GB"/>
              </w:rPr>
              <w:t>All five elements implemented in line with most updated version</w:t>
            </w:r>
          </w:p>
        </w:tc>
        <w:tc>
          <w:tcPr>
            <w:tcW w:w="2127" w:type="dxa"/>
          </w:tcPr>
          <w:p w14:paraId="267A0071" w14:textId="77777777" w:rsidR="00AA3CE0" w:rsidRPr="002E28A0" w:rsidRDefault="00AA3CE0" w:rsidP="00466CA9">
            <w:pPr>
              <w:pStyle w:val="TableText"/>
              <w:spacing w:after="120" w:line="276" w:lineRule="auto"/>
              <w:rPr>
                <w:rFonts w:cs="Arial"/>
                <w:sz w:val="19"/>
                <w:szCs w:val="19"/>
              </w:rPr>
            </w:pPr>
          </w:p>
        </w:tc>
        <w:tc>
          <w:tcPr>
            <w:tcW w:w="1984" w:type="dxa"/>
          </w:tcPr>
          <w:p w14:paraId="316FBA34" w14:textId="77777777" w:rsidR="00AA3CE0" w:rsidRPr="002E28A0" w:rsidRDefault="00AA3CE0" w:rsidP="00466CA9">
            <w:pPr>
              <w:pStyle w:val="TableText"/>
              <w:spacing w:after="120" w:line="276" w:lineRule="auto"/>
              <w:rPr>
                <w:rFonts w:cs="Arial"/>
                <w:sz w:val="19"/>
                <w:szCs w:val="19"/>
              </w:rPr>
            </w:pPr>
          </w:p>
        </w:tc>
      </w:tr>
      <w:tr w:rsidR="00AA3CE0" w:rsidRPr="002E28A0" w14:paraId="3C636C73" w14:textId="77777777" w:rsidTr="008C0FC7">
        <w:trPr>
          <w:cantSplit/>
        </w:trPr>
        <w:tc>
          <w:tcPr>
            <w:tcW w:w="2127" w:type="dxa"/>
            <w:vMerge/>
          </w:tcPr>
          <w:p w14:paraId="5F51CA2E" w14:textId="77777777" w:rsidR="00AA3CE0" w:rsidRPr="002E28A0" w:rsidRDefault="00AA3CE0" w:rsidP="00466CA9">
            <w:pPr>
              <w:pStyle w:val="TableText"/>
              <w:spacing w:after="120" w:line="276" w:lineRule="auto"/>
              <w:rPr>
                <w:rFonts w:ascii="Arial" w:hAnsi="Arial" w:cs="Arial"/>
                <w:sz w:val="19"/>
                <w:szCs w:val="19"/>
                <w:lang w:val="en-GB"/>
              </w:rPr>
            </w:pPr>
          </w:p>
        </w:tc>
        <w:tc>
          <w:tcPr>
            <w:tcW w:w="2268" w:type="dxa"/>
            <w:vMerge/>
          </w:tcPr>
          <w:p w14:paraId="5FC62831" w14:textId="77F81026" w:rsidR="00AA3CE0" w:rsidRPr="002E28A0" w:rsidRDefault="00AA3CE0" w:rsidP="00466CA9">
            <w:pPr>
              <w:pStyle w:val="TableText"/>
              <w:spacing w:after="120" w:line="276" w:lineRule="auto"/>
              <w:rPr>
                <w:rFonts w:ascii="Arial" w:hAnsi="Arial" w:cs="Arial"/>
                <w:sz w:val="19"/>
                <w:szCs w:val="19"/>
                <w:lang w:val="en-GB"/>
              </w:rPr>
            </w:pPr>
          </w:p>
        </w:tc>
        <w:tc>
          <w:tcPr>
            <w:tcW w:w="6945" w:type="dxa"/>
          </w:tcPr>
          <w:p w14:paraId="5000C5B4" w14:textId="77777777" w:rsidR="00AA3CE0" w:rsidRPr="002E28A0" w:rsidRDefault="00AA3CE0" w:rsidP="00466CA9">
            <w:pPr>
              <w:pStyle w:val="TableText"/>
              <w:spacing w:after="120" w:line="276" w:lineRule="auto"/>
              <w:rPr>
                <w:rFonts w:ascii="Arial" w:hAnsi="Arial" w:cs="Arial"/>
                <w:sz w:val="19"/>
                <w:szCs w:val="19"/>
                <w:lang w:val="en-GB"/>
              </w:rPr>
            </w:pPr>
            <w:r w:rsidRPr="002E28A0">
              <w:rPr>
                <w:rFonts w:ascii="Arial" w:hAnsi="Arial" w:cs="Arial"/>
                <w:sz w:val="19"/>
                <w:szCs w:val="19"/>
                <w:lang w:val="en-GB"/>
              </w:rPr>
              <w:t>SMART action plan in place identifying gaps and actions to achieve full implementation to national standards.</w:t>
            </w:r>
          </w:p>
        </w:tc>
        <w:tc>
          <w:tcPr>
            <w:tcW w:w="2127" w:type="dxa"/>
          </w:tcPr>
          <w:p w14:paraId="48AD656E" w14:textId="77777777" w:rsidR="00AA3CE0" w:rsidRPr="002E28A0" w:rsidRDefault="00AA3CE0" w:rsidP="00466CA9">
            <w:pPr>
              <w:pStyle w:val="TableText"/>
              <w:spacing w:after="120" w:line="276" w:lineRule="auto"/>
              <w:rPr>
                <w:rFonts w:ascii="Arial" w:hAnsi="Arial" w:cs="Arial"/>
                <w:sz w:val="19"/>
                <w:szCs w:val="19"/>
                <w:lang w:val="en-GB"/>
              </w:rPr>
            </w:pPr>
          </w:p>
        </w:tc>
        <w:tc>
          <w:tcPr>
            <w:tcW w:w="1984" w:type="dxa"/>
          </w:tcPr>
          <w:p w14:paraId="3F18FB09" w14:textId="77777777" w:rsidR="00AA3CE0" w:rsidRPr="002E28A0" w:rsidRDefault="00AA3CE0" w:rsidP="00466CA9">
            <w:pPr>
              <w:pStyle w:val="TableText"/>
              <w:spacing w:after="120" w:line="276" w:lineRule="auto"/>
              <w:rPr>
                <w:rFonts w:ascii="Arial" w:hAnsi="Arial" w:cs="Arial"/>
                <w:sz w:val="19"/>
                <w:szCs w:val="19"/>
                <w:lang w:val="en-GB"/>
              </w:rPr>
            </w:pPr>
          </w:p>
        </w:tc>
      </w:tr>
      <w:tr w:rsidR="00EA0C32" w:rsidRPr="002E28A0" w14:paraId="72F9F24B"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4D444BFF" w14:textId="77777777" w:rsidR="00AA3CE0" w:rsidRPr="002E28A0" w:rsidRDefault="00AA3CE0" w:rsidP="00466CA9">
            <w:pPr>
              <w:pStyle w:val="TableText"/>
              <w:spacing w:after="120" w:line="276" w:lineRule="auto"/>
              <w:rPr>
                <w:rFonts w:ascii="Arial" w:hAnsi="Arial" w:cs="Arial"/>
                <w:sz w:val="19"/>
                <w:szCs w:val="19"/>
                <w:lang w:val="en-GB"/>
              </w:rPr>
            </w:pPr>
          </w:p>
        </w:tc>
        <w:tc>
          <w:tcPr>
            <w:tcW w:w="2268" w:type="dxa"/>
            <w:vMerge/>
          </w:tcPr>
          <w:p w14:paraId="502455C5" w14:textId="77777777" w:rsidR="00AA3CE0" w:rsidRPr="002E28A0" w:rsidRDefault="00AA3CE0" w:rsidP="00466CA9">
            <w:pPr>
              <w:pStyle w:val="TableText"/>
              <w:spacing w:after="120" w:line="276" w:lineRule="auto"/>
              <w:rPr>
                <w:rFonts w:ascii="Arial" w:hAnsi="Arial" w:cs="Arial"/>
                <w:b/>
                <w:sz w:val="19"/>
                <w:szCs w:val="19"/>
                <w:lang w:val="en-GB"/>
              </w:rPr>
            </w:pPr>
          </w:p>
        </w:tc>
        <w:tc>
          <w:tcPr>
            <w:tcW w:w="6945" w:type="dxa"/>
          </w:tcPr>
          <w:p w14:paraId="1CFB4222" w14:textId="77777777" w:rsidR="00AA3CE0" w:rsidRPr="002E28A0" w:rsidRDefault="00AA3CE0" w:rsidP="00466CA9">
            <w:pPr>
              <w:pStyle w:val="TableText"/>
              <w:spacing w:after="120" w:line="276" w:lineRule="auto"/>
              <w:rPr>
                <w:rFonts w:ascii="Arial" w:hAnsi="Arial" w:cs="Arial"/>
                <w:sz w:val="19"/>
                <w:szCs w:val="19"/>
                <w:lang w:val="en-GB"/>
              </w:rPr>
            </w:pPr>
            <w:r w:rsidRPr="002E28A0">
              <w:rPr>
                <w:rFonts w:ascii="Arial" w:hAnsi="Arial" w:cs="Arial"/>
                <w:sz w:val="19"/>
                <w:szCs w:val="19"/>
                <w:highlight w:val="yellow"/>
                <w:lang w:val="en-GB"/>
              </w:rPr>
              <w:t>Trajectory for improvement to meet national ambition identified as part of maternity safety plan</w:t>
            </w:r>
          </w:p>
        </w:tc>
        <w:tc>
          <w:tcPr>
            <w:tcW w:w="2127" w:type="dxa"/>
          </w:tcPr>
          <w:p w14:paraId="6E24C47A" w14:textId="77777777" w:rsidR="00AA3CE0" w:rsidRPr="002E28A0" w:rsidRDefault="00AA3CE0" w:rsidP="00466CA9">
            <w:pPr>
              <w:pStyle w:val="TableText"/>
              <w:spacing w:after="120" w:line="276" w:lineRule="auto"/>
              <w:rPr>
                <w:rFonts w:ascii="Arial" w:hAnsi="Arial" w:cs="Arial"/>
                <w:sz w:val="19"/>
                <w:szCs w:val="19"/>
                <w:lang w:val="en-GB"/>
              </w:rPr>
            </w:pPr>
          </w:p>
        </w:tc>
        <w:tc>
          <w:tcPr>
            <w:tcW w:w="1984" w:type="dxa"/>
          </w:tcPr>
          <w:p w14:paraId="13926A05" w14:textId="77777777" w:rsidR="00AA3CE0" w:rsidRPr="002E28A0" w:rsidRDefault="00AA3CE0" w:rsidP="00466CA9">
            <w:pPr>
              <w:pStyle w:val="TableText"/>
              <w:spacing w:after="120" w:line="276" w:lineRule="auto"/>
              <w:rPr>
                <w:rFonts w:ascii="Arial" w:hAnsi="Arial" w:cs="Arial"/>
                <w:sz w:val="19"/>
                <w:szCs w:val="19"/>
                <w:lang w:val="en-GB"/>
              </w:rPr>
            </w:pPr>
          </w:p>
        </w:tc>
      </w:tr>
      <w:tr w:rsidR="00AA3CE0" w:rsidRPr="002E28A0" w14:paraId="44303B86" w14:textId="77777777" w:rsidTr="008C0FC7">
        <w:trPr>
          <w:cantSplit/>
        </w:trPr>
        <w:tc>
          <w:tcPr>
            <w:tcW w:w="2127" w:type="dxa"/>
            <w:vMerge/>
          </w:tcPr>
          <w:p w14:paraId="33E96FF6" w14:textId="77777777" w:rsidR="00AA3CE0" w:rsidRPr="002E28A0" w:rsidRDefault="00AA3CE0" w:rsidP="00466CA9">
            <w:pPr>
              <w:pStyle w:val="TableText"/>
              <w:spacing w:after="120" w:line="276" w:lineRule="auto"/>
              <w:rPr>
                <w:rFonts w:cs="Arial"/>
                <w:sz w:val="19"/>
                <w:szCs w:val="19"/>
              </w:rPr>
            </w:pPr>
          </w:p>
        </w:tc>
        <w:tc>
          <w:tcPr>
            <w:tcW w:w="2268" w:type="dxa"/>
            <w:vMerge w:val="restart"/>
          </w:tcPr>
          <w:p w14:paraId="1D79002B" w14:textId="6560F30E" w:rsidR="00AA3CE0" w:rsidRPr="002E28A0" w:rsidRDefault="00AA3CE0" w:rsidP="00466CA9">
            <w:pPr>
              <w:pStyle w:val="TableText"/>
              <w:spacing w:after="120" w:line="276" w:lineRule="auto"/>
              <w:rPr>
                <w:rFonts w:cs="Arial"/>
                <w:sz w:val="19"/>
                <w:szCs w:val="19"/>
              </w:rPr>
            </w:pPr>
            <w:r w:rsidRPr="002E28A0">
              <w:rPr>
                <w:rFonts w:ascii="Arial" w:hAnsi="Arial" w:cs="Arial"/>
                <w:sz w:val="19"/>
                <w:szCs w:val="19"/>
                <w:highlight w:val="yellow"/>
                <w:lang w:val="en-GB"/>
              </w:rPr>
              <w:t xml:space="preserve">Application of the four key action points to reduce inequality for BAME women and families </w:t>
            </w:r>
          </w:p>
        </w:tc>
        <w:tc>
          <w:tcPr>
            <w:tcW w:w="6945" w:type="dxa"/>
          </w:tcPr>
          <w:p w14:paraId="46083641" w14:textId="2A297766" w:rsidR="00AA3CE0" w:rsidRPr="002E28A0" w:rsidRDefault="00AA3CE0" w:rsidP="00466CA9">
            <w:pPr>
              <w:pStyle w:val="TableText"/>
              <w:spacing w:after="120" w:line="276" w:lineRule="auto"/>
              <w:rPr>
                <w:rFonts w:cs="Arial"/>
                <w:sz w:val="19"/>
                <w:szCs w:val="19"/>
              </w:rPr>
            </w:pPr>
            <w:r w:rsidRPr="002E28A0">
              <w:rPr>
                <w:rFonts w:ascii="Arial" w:hAnsi="Arial" w:cs="Arial"/>
                <w:sz w:val="19"/>
                <w:szCs w:val="19"/>
                <w:lang w:val="en-GB"/>
              </w:rPr>
              <w:t>All four key actions in place and consistently embedded</w:t>
            </w:r>
          </w:p>
        </w:tc>
        <w:tc>
          <w:tcPr>
            <w:tcW w:w="2127" w:type="dxa"/>
          </w:tcPr>
          <w:p w14:paraId="44164423" w14:textId="77777777" w:rsidR="00AA3CE0" w:rsidRPr="002E28A0" w:rsidRDefault="00AA3CE0" w:rsidP="00466CA9">
            <w:pPr>
              <w:pStyle w:val="TableText"/>
              <w:spacing w:after="120" w:line="276" w:lineRule="auto"/>
              <w:rPr>
                <w:rFonts w:cs="Arial"/>
                <w:sz w:val="19"/>
                <w:szCs w:val="19"/>
              </w:rPr>
            </w:pPr>
          </w:p>
        </w:tc>
        <w:tc>
          <w:tcPr>
            <w:tcW w:w="1984" w:type="dxa"/>
          </w:tcPr>
          <w:p w14:paraId="2540DB77" w14:textId="77777777" w:rsidR="00AA3CE0" w:rsidRPr="002E28A0" w:rsidRDefault="00AA3CE0" w:rsidP="00466CA9">
            <w:pPr>
              <w:pStyle w:val="TableText"/>
              <w:spacing w:after="120" w:line="276" w:lineRule="auto"/>
              <w:rPr>
                <w:rFonts w:cs="Arial"/>
                <w:sz w:val="19"/>
                <w:szCs w:val="19"/>
              </w:rPr>
            </w:pPr>
          </w:p>
        </w:tc>
      </w:tr>
      <w:tr w:rsidR="00EA0C32" w:rsidRPr="002E28A0" w14:paraId="55375606"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709DC9D0" w14:textId="77777777" w:rsidR="00AA3CE0" w:rsidRPr="002E28A0" w:rsidRDefault="00AA3CE0" w:rsidP="00466CA9">
            <w:pPr>
              <w:pStyle w:val="TableText"/>
              <w:spacing w:after="120" w:line="276" w:lineRule="auto"/>
              <w:rPr>
                <w:rFonts w:ascii="Arial" w:hAnsi="Arial" w:cs="Arial"/>
                <w:sz w:val="19"/>
                <w:szCs w:val="19"/>
                <w:lang w:val="en-GB"/>
              </w:rPr>
            </w:pPr>
          </w:p>
        </w:tc>
        <w:tc>
          <w:tcPr>
            <w:tcW w:w="2268" w:type="dxa"/>
            <w:vMerge/>
          </w:tcPr>
          <w:p w14:paraId="70542BE4" w14:textId="3FCECFAF" w:rsidR="00AA3CE0" w:rsidRPr="002E28A0" w:rsidRDefault="00AA3CE0" w:rsidP="00466CA9">
            <w:pPr>
              <w:pStyle w:val="TableText"/>
              <w:spacing w:after="120" w:line="276" w:lineRule="auto"/>
              <w:rPr>
                <w:rFonts w:ascii="Arial" w:hAnsi="Arial" w:cs="Arial"/>
                <w:sz w:val="19"/>
                <w:szCs w:val="19"/>
                <w:highlight w:val="yellow"/>
                <w:lang w:val="en-GB"/>
              </w:rPr>
            </w:pPr>
          </w:p>
        </w:tc>
        <w:tc>
          <w:tcPr>
            <w:tcW w:w="6945" w:type="dxa"/>
            <w:vMerge w:val="restart"/>
          </w:tcPr>
          <w:p w14:paraId="6824C96E" w14:textId="77777777" w:rsidR="00AA3CE0" w:rsidRPr="002E28A0" w:rsidRDefault="00AA3CE0" w:rsidP="00466CA9">
            <w:pPr>
              <w:pStyle w:val="TableText"/>
              <w:spacing w:after="120" w:line="276" w:lineRule="auto"/>
              <w:rPr>
                <w:rFonts w:ascii="Arial" w:hAnsi="Arial" w:cs="Arial"/>
                <w:sz w:val="19"/>
                <w:szCs w:val="19"/>
                <w:highlight w:val="yellow"/>
                <w:lang w:val="en-GB"/>
              </w:rPr>
            </w:pPr>
            <w:r w:rsidRPr="002E28A0">
              <w:rPr>
                <w:rFonts w:ascii="Arial" w:hAnsi="Arial" w:cs="Arial"/>
                <w:sz w:val="19"/>
                <w:szCs w:val="19"/>
                <w:highlight w:val="yellow"/>
                <w:lang w:val="en-GB"/>
              </w:rPr>
              <w:t xml:space="preserve">Application of equity strategy recommendations and identified within local equity strategy </w:t>
            </w:r>
          </w:p>
        </w:tc>
        <w:tc>
          <w:tcPr>
            <w:tcW w:w="2127" w:type="dxa"/>
          </w:tcPr>
          <w:p w14:paraId="665067B0" w14:textId="77777777" w:rsidR="00AA3CE0" w:rsidRPr="002E28A0" w:rsidRDefault="00AA3CE0" w:rsidP="00466CA9">
            <w:pPr>
              <w:pStyle w:val="TableText"/>
              <w:spacing w:after="120" w:line="276" w:lineRule="auto"/>
              <w:rPr>
                <w:rFonts w:ascii="Arial" w:hAnsi="Arial" w:cs="Arial"/>
                <w:sz w:val="19"/>
                <w:szCs w:val="19"/>
                <w:lang w:val="en-GB"/>
              </w:rPr>
            </w:pPr>
          </w:p>
        </w:tc>
        <w:tc>
          <w:tcPr>
            <w:tcW w:w="1984" w:type="dxa"/>
          </w:tcPr>
          <w:p w14:paraId="35A6A5E7" w14:textId="77777777" w:rsidR="00AA3CE0" w:rsidRPr="002E28A0" w:rsidRDefault="00AA3CE0" w:rsidP="00466CA9">
            <w:pPr>
              <w:pStyle w:val="TableText"/>
              <w:spacing w:after="120" w:line="276" w:lineRule="auto"/>
              <w:rPr>
                <w:rFonts w:ascii="Arial" w:hAnsi="Arial" w:cs="Arial"/>
                <w:sz w:val="19"/>
                <w:szCs w:val="19"/>
                <w:lang w:val="en-GB"/>
              </w:rPr>
            </w:pPr>
          </w:p>
        </w:tc>
      </w:tr>
      <w:tr w:rsidR="00AA3CE0" w:rsidRPr="002E28A0" w14:paraId="183A00B2" w14:textId="77777777" w:rsidTr="008C0FC7">
        <w:trPr>
          <w:cantSplit/>
        </w:trPr>
        <w:tc>
          <w:tcPr>
            <w:tcW w:w="2127" w:type="dxa"/>
            <w:vMerge/>
          </w:tcPr>
          <w:p w14:paraId="46EC0C7B" w14:textId="77777777" w:rsidR="00AA3CE0" w:rsidRPr="002E28A0" w:rsidRDefault="00AA3CE0" w:rsidP="00466CA9">
            <w:pPr>
              <w:pStyle w:val="TableText"/>
              <w:spacing w:after="120" w:line="276" w:lineRule="auto"/>
              <w:rPr>
                <w:rFonts w:ascii="Arial" w:hAnsi="Arial" w:cs="Arial"/>
                <w:sz w:val="19"/>
                <w:szCs w:val="19"/>
                <w:lang w:val="en-GB"/>
              </w:rPr>
            </w:pPr>
          </w:p>
        </w:tc>
        <w:tc>
          <w:tcPr>
            <w:tcW w:w="2268" w:type="dxa"/>
            <w:vMerge/>
          </w:tcPr>
          <w:p w14:paraId="68A79E87" w14:textId="77777777" w:rsidR="00AA3CE0" w:rsidRPr="002E28A0" w:rsidRDefault="00AA3CE0" w:rsidP="00466CA9">
            <w:pPr>
              <w:pStyle w:val="TableText"/>
              <w:spacing w:after="120" w:line="276" w:lineRule="auto"/>
              <w:rPr>
                <w:rFonts w:ascii="Arial" w:hAnsi="Arial" w:cs="Arial"/>
                <w:sz w:val="19"/>
                <w:szCs w:val="19"/>
                <w:highlight w:val="yellow"/>
                <w:lang w:val="en-GB"/>
              </w:rPr>
            </w:pPr>
          </w:p>
        </w:tc>
        <w:tc>
          <w:tcPr>
            <w:tcW w:w="6945" w:type="dxa"/>
            <w:vMerge/>
          </w:tcPr>
          <w:p w14:paraId="2DE490D5" w14:textId="77777777" w:rsidR="00AA3CE0" w:rsidRPr="002E28A0" w:rsidRDefault="00AA3CE0" w:rsidP="00466CA9">
            <w:pPr>
              <w:pStyle w:val="TableText"/>
              <w:spacing w:after="120" w:line="276" w:lineRule="auto"/>
              <w:rPr>
                <w:rFonts w:ascii="Arial" w:hAnsi="Arial" w:cs="Arial"/>
                <w:sz w:val="19"/>
                <w:szCs w:val="19"/>
                <w:highlight w:val="yellow"/>
                <w:lang w:val="en-GB"/>
              </w:rPr>
            </w:pPr>
          </w:p>
        </w:tc>
        <w:tc>
          <w:tcPr>
            <w:tcW w:w="2127" w:type="dxa"/>
          </w:tcPr>
          <w:p w14:paraId="34951200" w14:textId="77777777" w:rsidR="00AA3CE0" w:rsidRPr="002E28A0" w:rsidRDefault="00AA3CE0" w:rsidP="00466CA9">
            <w:pPr>
              <w:pStyle w:val="TableText"/>
              <w:spacing w:after="120" w:line="276" w:lineRule="auto"/>
              <w:rPr>
                <w:rFonts w:ascii="Arial" w:hAnsi="Arial" w:cs="Arial"/>
                <w:sz w:val="19"/>
                <w:szCs w:val="19"/>
                <w:lang w:val="en-GB"/>
              </w:rPr>
            </w:pPr>
          </w:p>
        </w:tc>
        <w:tc>
          <w:tcPr>
            <w:tcW w:w="1984" w:type="dxa"/>
          </w:tcPr>
          <w:p w14:paraId="55E04814" w14:textId="77777777" w:rsidR="00AA3CE0" w:rsidRPr="002E28A0" w:rsidRDefault="00AA3CE0" w:rsidP="00466CA9">
            <w:pPr>
              <w:pStyle w:val="TableText"/>
              <w:spacing w:after="120" w:line="276" w:lineRule="auto"/>
              <w:rPr>
                <w:rFonts w:ascii="Arial" w:hAnsi="Arial" w:cs="Arial"/>
                <w:sz w:val="19"/>
                <w:szCs w:val="19"/>
                <w:lang w:val="en-GB"/>
              </w:rPr>
            </w:pPr>
          </w:p>
        </w:tc>
      </w:tr>
      <w:tr w:rsidR="00EA0C32" w:rsidRPr="002E28A0" w14:paraId="4C8BD739"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254F5537" w14:textId="77777777" w:rsidR="00DB6F61" w:rsidRPr="002E28A0" w:rsidRDefault="00DB6F61" w:rsidP="001537B8">
            <w:pPr>
              <w:pStyle w:val="TableText"/>
              <w:spacing w:after="120" w:line="276" w:lineRule="auto"/>
              <w:rPr>
                <w:rFonts w:cs="Arial"/>
                <w:sz w:val="19"/>
                <w:szCs w:val="19"/>
              </w:rPr>
            </w:pPr>
          </w:p>
        </w:tc>
        <w:tc>
          <w:tcPr>
            <w:tcW w:w="2268" w:type="dxa"/>
            <w:vMerge w:val="restart"/>
          </w:tcPr>
          <w:p w14:paraId="6F84EE7A" w14:textId="607FE79E" w:rsidR="00DB6F61" w:rsidRPr="002E28A0" w:rsidRDefault="00DB6F61" w:rsidP="001537B8">
            <w:pPr>
              <w:pStyle w:val="TableText"/>
              <w:spacing w:after="120" w:line="276" w:lineRule="auto"/>
              <w:rPr>
                <w:rFonts w:cs="Arial"/>
                <w:sz w:val="19"/>
                <w:szCs w:val="19"/>
                <w:highlight w:val="yellow"/>
              </w:rPr>
            </w:pPr>
            <w:r w:rsidRPr="002E28A0">
              <w:rPr>
                <w:rFonts w:ascii="Arial" w:hAnsi="Arial" w:cs="Arial"/>
                <w:sz w:val="19"/>
                <w:szCs w:val="19"/>
                <w:highlight w:val="yellow"/>
                <w:lang w:val="en-GB"/>
              </w:rPr>
              <w:t>Implementation of 7 essential learning actions from the Ockend</w:t>
            </w:r>
            <w:r>
              <w:rPr>
                <w:rFonts w:ascii="Arial" w:hAnsi="Arial" w:cs="Arial"/>
                <w:sz w:val="19"/>
                <w:szCs w:val="19"/>
                <w:highlight w:val="yellow"/>
                <w:lang w:val="en-GB"/>
              </w:rPr>
              <w:t>e</w:t>
            </w:r>
            <w:r w:rsidRPr="002E28A0">
              <w:rPr>
                <w:rFonts w:ascii="Arial" w:hAnsi="Arial" w:cs="Arial"/>
                <w:sz w:val="19"/>
                <w:szCs w:val="19"/>
                <w:highlight w:val="yellow"/>
                <w:lang w:val="en-GB"/>
              </w:rPr>
              <w:t>n first report</w:t>
            </w:r>
          </w:p>
        </w:tc>
        <w:tc>
          <w:tcPr>
            <w:tcW w:w="6945" w:type="dxa"/>
          </w:tcPr>
          <w:p w14:paraId="59BDB3CE" w14:textId="012BAC84" w:rsidR="00DB6F61" w:rsidRPr="00DB6F61" w:rsidRDefault="00DB6F61" w:rsidP="001537B8">
            <w:pPr>
              <w:pStyle w:val="TableText"/>
              <w:spacing w:after="120" w:line="276" w:lineRule="auto"/>
              <w:rPr>
                <w:rFonts w:ascii="Arial" w:hAnsi="Arial" w:cs="Arial"/>
                <w:sz w:val="19"/>
                <w:szCs w:val="19"/>
                <w:highlight w:val="yellow"/>
                <w:lang w:val="en-GB"/>
              </w:rPr>
            </w:pPr>
            <w:r w:rsidRPr="002E28A0">
              <w:rPr>
                <w:rFonts w:ascii="Arial" w:hAnsi="Arial" w:cs="Arial"/>
                <w:sz w:val="19"/>
                <w:szCs w:val="19"/>
                <w:highlight w:val="yellow"/>
                <w:lang w:val="en-GB"/>
              </w:rPr>
              <w:t>All actions implemented, embedded and sustainable</w:t>
            </w:r>
          </w:p>
        </w:tc>
        <w:tc>
          <w:tcPr>
            <w:tcW w:w="2127" w:type="dxa"/>
          </w:tcPr>
          <w:p w14:paraId="5DA7DED8" w14:textId="77777777" w:rsidR="00DB6F61" w:rsidRPr="002E28A0" w:rsidRDefault="00DB6F61" w:rsidP="001537B8">
            <w:pPr>
              <w:pStyle w:val="TableText"/>
              <w:spacing w:after="120" w:line="276" w:lineRule="auto"/>
              <w:rPr>
                <w:rFonts w:cs="Arial"/>
                <w:sz w:val="19"/>
                <w:szCs w:val="19"/>
              </w:rPr>
            </w:pPr>
          </w:p>
        </w:tc>
        <w:tc>
          <w:tcPr>
            <w:tcW w:w="1984" w:type="dxa"/>
          </w:tcPr>
          <w:p w14:paraId="0C1CEBB9" w14:textId="77777777" w:rsidR="00DB6F61" w:rsidRPr="002E28A0" w:rsidRDefault="00DB6F61" w:rsidP="001537B8">
            <w:pPr>
              <w:pStyle w:val="TableText"/>
              <w:spacing w:after="120" w:line="276" w:lineRule="auto"/>
              <w:rPr>
                <w:rFonts w:cs="Arial"/>
                <w:sz w:val="19"/>
                <w:szCs w:val="19"/>
              </w:rPr>
            </w:pPr>
          </w:p>
        </w:tc>
      </w:tr>
      <w:tr w:rsidR="00DB6F61" w:rsidRPr="002E28A0" w14:paraId="7844D194" w14:textId="77777777" w:rsidTr="008C0FC7">
        <w:trPr>
          <w:cantSplit/>
        </w:trPr>
        <w:tc>
          <w:tcPr>
            <w:tcW w:w="2127" w:type="dxa"/>
            <w:vMerge/>
          </w:tcPr>
          <w:p w14:paraId="04396B29" w14:textId="77777777" w:rsidR="00DB6F61" w:rsidRPr="002E28A0" w:rsidRDefault="00DB6F61" w:rsidP="001537B8">
            <w:pPr>
              <w:pStyle w:val="TableText"/>
              <w:spacing w:after="120" w:line="276" w:lineRule="auto"/>
              <w:rPr>
                <w:rFonts w:ascii="Arial" w:hAnsi="Arial" w:cs="Arial"/>
                <w:sz w:val="19"/>
                <w:szCs w:val="19"/>
                <w:lang w:val="en-GB"/>
              </w:rPr>
            </w:pPr>
          </w:p>
        </w:tc>
        <w:tc>
          <w:tcPr>
            <w:tcW w:w="2268" w:type="dxa"/>
            <w:vMerge/>
            <w:shd w:val="clear" w:color="auto" w:fill="CCDFF1"/>
          </w:tcPr>
          <w:p w14:paraId="29D0A3BE" w14:textId="5C323328" w:rsidR="00DB6F61" w:rsidRPr="002E28A0" w:rsidRDefault="00DB6F61" w:rsidP="001537B8">
            <w:pPr>
              <w:pStyle w:val="TableText"/>
              <w:spacing w:after="120" w:line="276" w:lineRule="auto"/>
              <w:rPr>
                <w:rFonts w:ascii="Arial" w:hAnsi="Arial" w:cs="Arial"/>
                <w:sz w:val="19"/>
                <w:szCs w:val="19"/>
                <w:highlight w:val="yellow"/>
                <w:lang w:val="en-GB"/>
              </w:rPr>
            </w:pPr>
          </w:p>
        </w:tc>
        <w:tc>
          <w:tcPr>
            <w:tcW w:w="6945" w:type="dxa"/>
          </w:tcPr>
          <w:p w14:paraId="44266B11" w14:textId="77777777" w:rsidR="00DB6F61" w:rsidRPr="002E28A0" w:rsidRDefault="00DB6F61" w:rsidP="001537B8">
            <w:pPr>
              <w:pStyle w:val="TableText"/>
              <w:spacing w:after="120" w:line="276" w:lineRule="auto"/>
              <w:rPr>
                <w:rFonts w:ascii="Arial" w:hAnsi="Arial" w:cs="Arial"/>
                <w:sz w:val="19"/>
                <w:szCs w:val="19"/>
                <w:highlight w:val="yellow"/>
                <w:lang w:val="en-GB"/>
              </w:rPr>
            </w:pPr>
            <w:r w:rsidRPr="002E28A0">
              <w:rPr>
                <w:rFonts w:ascii="Arial" w:hAnsi="Arial" w:cs="Arial"/>
                <w:sz w:val="19"/>
                <w:szCs w:val="19"/>
                <w:highlight w:val="yellow"/>
                <w:lang w:val="en-GB"/>
              </w:rPr>
              <w:t xml:space="preserve"> Fetal Surveillance midwife appointed as a minimum 0.4 WTE </w:t>
            </w:r>
          </w:p>
        </w:tc>
        <w:tc>
          <w:tcPr>
            <w:tcW w:w="2127" w:type="dxa"/>
          </w:tcPr>
          <w:p w14:paraId="10E64A1D" w14:textId="77777777" w:rsidR="00DB6F61" w:rsidRPr="002E28A0" w:rsidRDefault="00DB6F61" w:rsidP="001537B8">
            <w:pPr>
              <w:pStyle w:val="TableText"/>
              <w:spacing w:after="120" w:line="276" w:lineRule="auto"/>
              <w:rPr>
                <w:rFonts w:ascii="Arial" w:hAnsi="Arial" w:cs="Arial"/>
                <w:sz w:val="19"/>
                <w:szCs w:val="19"/>
                <w:lang w:val="en-GB"/>
              </w:rPr>
            </w:pPr>
          </w:p>
        </w:tc>
        <w:tc>
          <w:tcPr>
            <w:tcW w:w="1984" w:type="dxa"/>
          </w:tcPr>
          <w:p w14:paraId="6DB5F354" w14:textId="77777777" w:rsidR="00DB6F61" w:rsidRPr="002E28A0" w:rsidRDefault="00DB6F61" w:rsidP="001537B8">
            <w:pPr>
              <w:pStyle w:val="TableText"/>
              <w:spacing w:after="120" w:line="276" w:lineRule="auto"/>
              <w:rPr>
                <w:rFonts w:ascii="Arial" w:hAnsi="Arial" w:cs="Arial"/>
                <w:sz w:val="19"/>
                <w:szCs w:val="19"/>
                <w:lang w:val="en-GB"/>
              </w:rPr>
            </w:pPr>
          </w:p>
        </w:tc>
      </w:tr>
      <w:tr w:rsidR="00EA0C32" w:rsidRPr="002E28A0" w14:paraId="59A0ACE6" w14:textId="77777777" w:rsidTr="008C0FC7">
        <w:trPr>
          <w:cnfStyle w:val="000000100000" w:firstRow="0" w:lastRow="0" w:firstColumn="0" w:lastColumn="0" w:oddVBand="0" w:evenVBand="0" w:oddHBand="1" w:evenHBand="0" w:firstRowFirstColumn="0" w:firstRowLastColumn="0" w:lastRowFirstColumn="0" w:lastRowLastColumn="0"/>
          <w:cantSplit/>
          <w:trHeight w:val="809"/>
        </w:trPr>
        <w:tc>
          <w:tcPr>
            <w:tcW w:w="2127" w:type="dxa"/>
            <w:vMerge/>
          </w:tcPr>
          <w:p w14:paraId="0329028C" w14:textId="77777777" w:rsidR="00DB6F61" w:rsidRPr="002E28A0" w:rsidRDefault="00DB6F61" w:rsidP="001537B8">
            <w:pPr>
              <w:pStyle w:val="TableText"/>
              <w:spacing w:after="120" w:line="276" w:lineRule="auto"/>
              <w:rPr>
                <w:rFonts w:ascii="Arial" w:hAnsi="Arial" w:cs="Arial"/>
                <w:sz w:val="19"/>
                <w:szCs w:val="19"/>
                <w:lang w:val="en-GB"/>
              </w:rPr>
            </w:pPr>
          </w:p>
        </w:tc>
        <w:tc>
          <w:tcPr>
            <w:tcW w:w="2268" w:type="dxa"/>
            <w:vMerge/>
          </w:tcPr>
          <w:p w14:paraId="57535800" w14:textId="77777777" w:rsidR="00DB6F61" w:rsidRPr="002E28A0" w:rsidRDefault="00DB6F61" w:rsidP="001537B8">
            <w:pPr>
              <w:pStyle w:val="TableText"/>
              <w:spacing w:after="120" w:line="276" w:lineRule="auto"/>
              <w:rPr>
                <w:rFonts w:ascii="Arial" w:hAnsi="Arial" w:cs="Arial"/>
                <w:sz w:val="19"/>
                <w:szCs w:val="19"/>
                <w:highlight w:val="yellow"/>
                <w:lang w:val="en-GB"/>
              </w:rPr>
            </w:pPr>
          </w:p>
        </w:tc>
        <w:tc>
          <w:tcPr>
            <w:tcW w:w="6945" w:type="dxa"/>
          </w:tcPr>
          <w:p w14:paraId="3363D91C" w14:textId="1716165E" w:rsidR="00DB6F61" w:rsidRPr="002E28A0" w:rsidRDefault="00DB6F61" w:rsidP="001537B8">
            <w:pPr>
              <w:pStyle w:val="TableText"/>
              <w:spacing w:after="120" w:line="276" w:lineRule="auto"/>
              <w:rPr>
                <w:rFonts w:ascii="Arial" w:hAnsi="Arial" w:cs="Arial"/>
                <w:sz w:val="19"/>
                <w:szCs w:val="19"/>
                <w:highlight w:val="yellow"/>
                <w:lang w:val="en-GB"/>
              </w:rPr>
            </w:pPr>
            <w:r w:rsidRPr="002E28A0">
              <w:rPr>
                <w:rFonts w:ascii="Arial" w:hAnsi="Arial" w:cs="Arial"/>
                <w:sz w:val="19"/>
                <w:szCs w:val="19"/>
                <w:highlight w:val="yellow"/>
                <w:lang w:val="en-GB"/>
              </w:rPr>
              <w:t xml:space="preserve">Fetal </w:t>
            </w:r>
            <w:r>
              <w:rPr>
                <w:rFonts w:ascii="Arial" w:hAnsi="Arial" w:cs="Arial"/>
                <w:sz w:val="19"/>
                <w:szCs w:val="19"/>
                <w:highlight w:val="yellow"/>
                <w:lang w:val="en-GB"/>
              </w:rPr>
              <w:t>s</w:t>
            </w:r>
            <w:r w:rsidRPr="002E28A0">
              <w:rPr>
                <w:rFonts w:ascii="Arial" w:hAnsi="Arial" w:cs="Arial"/>
                <w:sz w:val="19"/>
                <w:szCs w:val="19"/>
                <w:highlight w:val="yellow"/>
                <w:lang w:val="en-GB"/>
              </w:rPr>
              <w:t xml:space="preserve">urveillance </w:t>
            </w:r>
            <w:r>
              <w:rPr>
                <w:rFonts w:ascii="Arial" w:hAnsi="Arial" w:cs="Arial"/>
                <w:sz w:val="19"/>
                <w:szCs w:val="19"/>
                <w:highlight w:val="yellow"/>
                <w:lang w:val="en-GB"/>
              </w:rPr>
              <w:t>c</w:t>
            </w:r>
            <w:r w:rsidRPr="002E28A0">
              <w:rPr>
                <w:rFonts w:ascii="Arial" w:hAnsi="Arial" w:cs="Arial"/>
                <w:sz w:val="19"/>
                <w:szCs w:val="19"/>
                <w:highlight w:val="yellow"/>
                <w:lang w:val="en-GB"/>
              </w:rPr>
              <w:t xml:space="preserve">onsultant </w:t>
            </w:r>
            <w:r>
              <w:rPr>
                <w:rFonts w:ascii="Arial" w:hAnsi="Arial" w:cs="Arial"/>
                <w:sz w:val="19"/>
                <w:szCs w:val="19"/>
                <w:highlight w:val="yellow"/>
                <w:lang w:val="en-GB"/>
              </w:rPr>
              <w:t>o</w:t>
            </w:r>
            <w:r w:rsidRPr="002E28A0">
              <w:rPr>
                <w:rFonts w:ascii="Arial" w:hAnsi="Arial" w:cs="Arial"/>
                <w:sz w:val="19"/>
                <w:szCs w:val="19"/>
                <w:highlight w:val="yellow"/>
                <w:lang w:val="en-GB"/>
              </w:rPr>
              <w:t>bstetrician lead appointed with a minimum of 2-3 PAs</w:t>
            </w:r>
          </w:p>
        </w:tc>
        <w:tc>
          <w:tcPr>
            <w:tcW w:w="2127" w:type="dxa"/>
          </w:tcPr>
          <w:p w14:paraId="188CE13D" w14:textId="77777777" w:rsidR="00DB6F61" w:rsidRPr="002E28A0" w:rsidRDefault="00DB6F61" w:rsidP="001537B8">
            <w:pPr>
              <w:pStyle w:val="TableText"/>
              <w:spacing w:after="120" w:line="276" w:lineRule="auto"/>
              <w:rPr>
                <w:rFonts w:ascii="Arial" w:hAnsi="Arial" w:cs="Arial"/>
                <w:sz w:val="19"/>
                <w:szCs w:val="19"/>
                <w:lang w:val="en-GB"/>
              </w:rPr>
            </w:pPr>
          </w:p>
        </w:tc>
        <w:tc>
          <w:tcPr>
            <w:tcW w:w="1984" w:type="dxa"/>
          </w:tcPr>
          <w:p w14:paraId="6FA9A15F" w14:textId="77777777" w:rsidR="00DB6F61" w:rsidRPr="002E28A0" w:rsidRDefault="00DB6F61" w:rsidP="001537B8">
            <w:pPr>
              <w:pStyle w:val="TableText"/>
              <w:spacing w:after="120" w:line="276" w:lineRule="auto"/>
              <w:rPr>
                <w:rFonts w:ascii="Arial" w:hAnsi="Arial" w:cs="Arial"/>
                <w:sz w:val="19"/>
                <w:szCs w:val="19"/>
                <w:lang w:val="en-GB"/>
              </w:rPr>
            </w:pPr>
          </w:p>
        </w:tc>
      </w:tr>
      <w:tr w:rsidR="00AA3CE0" w:rsidRPr="002E28A0" w14:paraId="454EA3FD" w14:textId="77777777" w:rsidTr="008C0FC7">
        <w:trPr>
          <w:cantSplit/>
        </w:trPr>
        <w:tc>
          <w:tcPr>
            <w:tcW w:w="2127" w:type="dxa"/>
            <w:vMerge/>
          </w:tcPr>
          <w:p w14:paraId="1845045E" w14:textId="77777777" w:rsidR="00AA3CE0" w:rsidRPr="002E28A0" w:rsidRDefault="00AA3CE0" w:rsidP="001537B8">
            <w:pPr>
              <w:pStyle w:val="TableText"/>
              <w:spacing w:after="120" w:line="276" w:lineRule="auto"/>
              <w:rPr>
                <w:rFonts w:cs="Arial"/>
                <w:sz w:val="19"/>
                <w:szCs w:val="19"/>
              </w:rPr>
            </w:pPr>
          </w:p>
        </w:tc>
        <w:tc>
          <w:tcPr>
            <w:tcW w:w="2268" w:type="dxa"/>
            <w:vMerge w:val="restart"/>
          </w:tcPr>
          <w:p w14:paraId="2AC5547B" w14:textId="0DC76D4E" w:rsidR="00AA3CE0" w:rsidRPr="002E28A0" w:rsidRDefault="00AA3CE0" w:rsidP="001537B8">
            <w:pPr>
              <w:pStyle w:val="TableText"/>
              <w:spacing w:after="120" w:line="276" w:lineRule="auto"/>
              <w:rPr>
                <w:rFonts w:cs="Arial"/>
                <w:b/>
                <w:sz w:val="19"/>
                <w:szCs w:val="19"/>
              </w:rPr>
            </w:pPr>
            <w:r w:rsidRPr="002E28A0">
              <w:rPr>
                <w:rFonts w:ascii="Arial" w:hAnsi="Arial" w:cs="Arial"/>
                <w:b/>
                <w:sz w:val="19"/>
                <w:szCs w:val="19"/>
                <w:lang w:val="en-GB"/>
              </w:rPr>
              <w:t>A-EQUIP implemented</w:t>
            </w:r>
          </w:p>
        </w:tc>
        <w:tc>
          <w:tcPr>
            <w:tcW w:w="6945" w:type="dxa"/>
          </w:tcPr>
          <w:p w14:paraId="6F46C45A" w14:textId="3CCF70D7" w:rsidR="00AA3CE0" w:rsidRPr="002E28A0" w:rsidRDefault="00AA3CE0" w:rsidP="001537B8">
            <w:pPr>
              <w:pStyle w:val="TableText"/>
              <w:spacing w:after="120" w:line="276" w:lineRule="auto"/>
              <w:rPr>
                <w:rFonts w:cs="Arial"/>
                <w:sz w:val="19"/>
                <w:szCs w:val="19"/>
              </w:rPr>
            </w:pPr>
            <w:r w:rsidRPr="002E28A0">
              <w:rPr>
                <w:rFonts w:ascii="Arial" w:hAnsi="Arial" w:cs="Arial"/>
                <w:sz w:val="19"/>
                <w:szCs w:val="19"/>
                <w:highlight w:val="yellow"/>
                <w:lang w:val="en-GB"/>
              </w:rPr>
              <w:t>Plan in place for implementation and roll out of A-EQUIP</w:t>
            </w:r>
          </w:p>
        </w:tc>
        <w:tc>
          <w:tcPr>
            <w:tcW w:w="2127" w:type="dxa"/>
          </w:tcPr>
          <w:p w14:paraId="08E7B074" w14:textId="77777777" w:rsidR="00AA3CE0" w:rsidRPr="002E28A0" w:rsidRDefault="00AA3CE0" w:rsidP="001537B8">
            <w:pPr>
              <w:pStyle w:val="TableText"/>
              <w:spacing w:after="120" w:line="276" w:lineRule="auto"/>
              <w:rPr>
                <w:rFonts w:cs="Arial"/>
                <w:sz w:val="19"/>
                <w:szCs w:val="19"/>
              </w:rPr>
            </w:pPr>
          </w:p>
        </w:tc>
        <w:tc>
          <w:tcPr>
            <w:tcW w:w="1984" w:type="dxa"/>
          </w:tcPr>
          <w:p w14:paraId="3B68FA14" w14:textId="77777777" w:rsidR="00AA3CE0" w:rsidRPr="002E28A0" w:rsidRDefault="00AA3CE0" w:rsidP="001537B8">
            <w:pPr>
              <w:pStyle w:val="TableText"/>
              <w:spacing w:after="120" w:line="276" w:lineRule="auto"/>
              <w:rPr>
                <w:rFonts w:cs="Arial"/>
                <w:sz w:val="19"/>
                <w:szCs w:val="19"/>
              </w:rPr>
            </w:pPr>
          </w:p>
        </w:tc>
      </w:tr>
      <w:tr w:rsidR="00EA0C32" w:rsidRPr="002E28A0" w14:paraId="63B17FCB"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06FD4553" w14:textId="77777777" w:rsidR="00AA3CE0" w:rsidRPr="002E28A0" w:rsidRDefault="00AA3CE0" w:rsidP="001537B8">
            <w:pPr>
              <w:pStyle w:val="TableText"/>
              <w:spacing w:after="120" w:line="276" w:lineRule="auto"/>
              <w:rPr>
                <w:rFonts w:cs="Arial"/>
                <w:sz w:val="19"/>
                <w:szCs w:val="19"/>
              </w:rPr>
            </w:pPr>
          </w:p>
        </w:tc>
        <w:tc>
          <w:tcPr>
            <w:tcW w:w="2268" w:type="dxa"/>
            <w:vMerge/>
          </w:tcPr>
          <w:p w14:paraId="3D59456A" w14:textId="56B6BA57" w:rsidR="00AA3CE0" w:rsidRPr="002E28A0" w:rsidRDefault="00AA3CE0" w:rsidP="001537B8">
            <w:pPr>
              <w:pStyle w:val="TableText"/>
              <w:spacing w:after="120" w:line="276" w:lineRule="auto"/>
              <w:rPr>
                <w:rFonts w:cs="Arial"/>
                <w:b/>
                <w:sz w:val="19"/>
                <w:szCs w:val="19"/>
              </w:rPr>
            </w:pPr>
          </w:p>
        </w:tc>
        <w:tc>
          <w:tcPr>
            <w:tcW w:w="6945" w:type="dxa"/>
          </w:tcPr>
          <w:p w14:paraId="24C8B931" w14:textId="7612DC60" w:rsidR="00AA3CE0" w:rsidRPr="002E28A0" w:rsidRDefault="00AA3CE0" w:rsidP="001537B8">
            <w:pPr>
              <w:pStyle w:val="TableText"/>
              <w:spacing w:after="120" w:line="276" w:lineRule="auto"/>
              <w:rPr>
                <w:rFonts w:cs="Arial"/>
                <w:sz w:val="19"/>
                <w:szCs w:val="19"/>
              </w:rPr>
            </w:pPr>
            <w:r w:rsidRPr="002E28A0">
              <w:rPr>
                <w:rFonts w:ascii="Arial" w:hAnsi="Arial" w:cs="Arial"/>
                <w:sz w:val="19"/>
                <w:szCs w:val="19"/>
                <w:lang w:val="en-GB"/>
              </w:rPr>
              <w:t>Clear plan for model of delivery for A-EQUIP and working in collaboration with the maternity governance team</w:t>
            </w:r>
          </w:p>
        </w:tc>
        <w:tc>
          <w:tcPr>
            <w:tcW w:w="2127" w:type="dxa"/>
          </w:tcPr>
          <w:p w14:paraId="437563CB" w14:textId="77777777" w:rsidR="00AA3CE0" w:rsidRPr="002E28A0" w:rsidRDefault="00AA3CE0" w:rsidP="001537B8">
            <w:pPr>
              <w:pStyle w:val="TableText"/>
              <w:spacing w:after="120" w:line="276" w:lineRule="auto"/>
              <w:rPr>
                <w:rFonts w:cs="Arial"/>
                <w:sz w:val="19"/>
                <w:szCs w:val="19"/>
              </w:rPr>
            </w:pPr>
          </w:p>
        </w:tc>
        <w:tc>
          <w:tcPr>
            <w:tcW w:w="1984" w:type="dxa"/>
          </w:tcPr>
          <w:p w14:paraId="0982382B" w14:textId="77777777" w:rsidR="00AA3CE0" w:rsidRPr="002E28A0" w:rsidRDefault="00AA3CE0" w:rsidP="001537B8">
            <w:pPr>
              <w:pStyle w:val="TableText"/>
              <w:spacing w:after="120" w:line="276" w:lineRule="auto"/>
              <w:rPr>
                <w:rFonts w:cs="Arial"/>
                <w:sz w:val="19"/>
                <w:szCs w:val="19"/>
              </w:rPr>
            </w:pPr>
          </w:p>
        </w:tc>
      </w:tr>
      <w:tr w:rsidR="00AA3CE0" w:rsidRPr="002E28A0" w14:paraId="58409BB6" w14:textId="77777777" w:rsidTr="008C0FC7">
        <w:trPr>
          <w:cantSplit/>
        </w:trPr>
        <w:tc>
          <w:tcPr>
            <w:tcW w:w="2127" w:type="dxa"/>
            <w:vMerge/>
          </w:tcPr>
          <w:p w14:paraId="54766091" w14:textId="77777777" w:rsidR="00AA3CE0" w:rsidRPr="002E28A0" w:rsidRDefault="00AA3CE0" w:rsidP="001537B8">
            <w:pPr>
              <w:pStyle w:val="TableText"/>
              <w:spacing w:after="120" w:line="276" w:lineRule="auto"/>
              <w:rPr>
                <w:rFonts w:ascii="Arial" w:hAnsi="Arial" w:cs="Arial"/>
                <w:sz w:val="19"/>
                <w:szCs w:val="19"/>
                <w:lang w:val="en-GB"/>
              </w:rPr>
            </w:pPr>
          </w:p>
        </w:tc>
        <w:tc>
          <w:tcPr>
            <w:tcW w:w="2268" w:type="dxa"/>
            <w:vMerge/>
            <w:shd w:val="clear" w:color="auto" w:fill="CCDFF1"/>
          </w:tcPr>
          <w:p w14:paraId="5C637916" w14:textId="56D2A0D2" w:rsidR="00AA3CE0" w:rsidRPr="002E28A0" w:rsidRDefault="00AA3CE0" w:rsidP="001537B8">
            <w:pPr>
              <w:pStyle w:val="TableText"/>
              <w:spacing w:after="120" w:line="276" w:lineRule="auto"/>
              <w:rPr>
                <w:rFonts w:ascii="Arial" w:hAnsi="Arial" w:cs="Arial"/>
                <w:sz w:val="19"/>
                <w:szCs w:val="19"/>
                <w:lang w:val="en-GB"/>
              </w:rPr>
            </w:pPr>
          </w:p>
        </w:tc>
        <w:tc>
          <w:tcPr>
            <w:tcW w:w="6945" w:type="dxa"/>
          </w:tcPr>
          <w:p w14:paraId="4B51142E" w14:textId="77777777" w:rsidR="00AA3CE0" w:rsidRPr="002E28A0" w:rsidRDefault="00AA3CE0" w:rsidP="001537B8">
            <w:pPr>
              <w:pStyle w:val="TableText"/>
              <w:spacing w:after="120" w:line="276" w:lineRule="auto"/>
              <w:rPr>
                <w:rFonts w:ascii="Arial" w:hAnsi="Arial" w:cs="Arial"/>
                <w:sz w:val="19"/>
                <w:szCs w:val="19"/>
                <w:lang w:val="en-GB"/>
              </w:rPr>
            </w:pPr>
            <w:r w:rsidRPr="002E28A0">
              <w:rPr>
                <w:rFonts w:ascii="Arial" w:hAnsi="Arial" w:cs="Arial"/>
                <w:sz w:val="19"/>
                <w:szCs w:val="19"/>
                <w:lang w:val="en-GB"/>
              </w:rPr>
              <w:t xml:space="preserve">Training plan for transition courses and succession plan for new </w:t>
            </w:r>
            <w:r>
              <w:rPr>
                <w:rFonts w:ascii="Arial" w:hAnsi="Arial" w:cs="Arial"/>
                <w:sz w:val="19"/>
                <w:szCs w:val="19"/>
                <w:lang w:val="en-GB"/>
              </w:rPr>
              <w:t>p</w:t>
            </w:r>
            <w:r w:rsidRPr="002E28A0">
              <w:rPr>
                <w:rFonts w:ascii="Arial" w:hAnsi="Arial" w:cs="Arial"/>
                <w:sz w:val="19"/>
                <w:szCs w:val="19"/>
                <w:lang w:val="en-GB"/>
              </w:rPr>
              <w:t xml:space="preserve">rofessional </w:t>
            </w:r>
            <w:r>
              <w:rPr>
                <w:rFonts w:ascii="Arial" w:hAnsi="Arial" w:cs="Arial"/>
                <w:sz w:val="19"/>
                <w:szCs w:val="19"/>
                <w:lang w:val="en-GB"/>
              </w:rPr>
              <w:t>m</w:t>
            </w:r>
            <w:r w:rsidRPr="002E28A0">
              <w:rPr>
                <w:rFonts w:ascii="Arial" w:hAnsi="Arial" w:cs="Arial"/>
                <w:sz w:val="19"/>
                <w:szCs w:val="19"/>
                <w:lang w:val="en-GB"/>
              </w:rPr>
              <w:t xml:space="preserve">idwifery </w:t>
            </w:r>
            <w:r>
              <w:rPr>
                <w:rFonts w:ascii="Arial" w:hAnsi="Arial" w:cs="Arial"/>
                <w:sz w:val="19"/>
                <w:szCs w:val="19"/>
                <w:lang w:val="en-GB"/>
              </w:rPr>
              <w:t>a</w:t>
            </w:r>
            <w:r w:rsidRPr="002E28A0">
              <w:rPr>
                <w:rFonts w:ascii="Arial" w:hAnsi="Arial" w:cs="Arial"/>
                <w:sz w:val="19"/>
                <w:szCs w:val="19"/>
                <w:lang w:val="en-GB"/>
              </w:rPr>
              <w:t xml:space="preserve">dvocate (PMA)  </w:t>
            </w:r>
          </w:p>
          <w:p w14:paraId="6F2915BC" w14:textId="008007E0" w:rsidR="00AA3CE0" w:rsidRPr="002E28A0" w:rsidRDefault="00AA3CE0" w:rsidP="001537B8">
            <w:pPr>
              <w:pStyle w:val="TableText"/>
              <w:spacing w:after="120" w:line="276" w:lineRule="auto"/>
              <w:rPr>
                <w:rFonts w:ascii="Arial" w:hAnsi="Arial" w:cs="Arial"/>
                <w:sz w:val="19"/>
                <w:szCs w:val="19"/>
                <w:lang w:val="en-GB"/>
              </w:rPr>
            </w:pPr>
            <w:r w:rsidRPr="002E28A0">
              <w:rPr>
                <w:rFonts w:ascii="Arial" w:hAnsi="Arial" w:cs="Arial"/>
                <w:sz w:val="19"/>
                <w:szCs w:val="19"/>
                <w:lang w:val="en-GB"/>
              </w:rPr>
              <w:t>A-EQUIP model in place and being delivered</w:t>
            </w:r>
          </w:p>
        </w:tc>
        <w:tc>
          <w:tcPr>
            <w:tcW w:w="2127" w:type="dxa"/>
          </w:tcPr>
          <w:p w14:paraId="1633B7D9" w14:textId="77777777" w:rsidR="00AA3CE0" w:rsidRPr="002E28A0" w:rsidRDefault="00AA3CE0" w:rsidP="001537B8">
            <w:pPr>
              <w:pStyle w:val="TableText"/>
              <w:spacing w:after="120" w:line="276" w:lineRule="auto"/>
              <w:rPr>
                <w:rFonts w:ascii="Arial" w:hAnsi="Arial" w:cs="Arial"/>
                <w:sz w:val="19"/>
                <w:szCs w:val="19"/>
                <w:lang w:val="en-GB"/>
              </w:rPr>
            </w:pPr>
          </w:p>
        </w:tc>
        <w:tc>
          <w:tcPr>
            <w:tcW w:w="1984" w:type="dxa"/>
          </w:tcPr>
          <w:p w14:paraId="5920BEB2" w14:textId="77777777" w:rsidR="00AA3CE0" w:rsidRPr="002E28A0" w:rsidRDefault="00AA3CE0" w:rsidP="001537B8">
            <w:pPr>
              <w:pStyle w:val="TableText"/>
              <w:spacing w:after="120" w:line="276" w:lineRule="auto"/>
              <w:rPr>
                <w:rFonts w:ascii="Arial" w:hAnsi="Arial" w:cs="Arial"/>
                <w:sz w:val="19"/>
                <w:szCs w:val="19"/>
                <w:lang w:val="en-GB"/>
              </w:rPr>
            </w:pPr>
          </w:p>
        </w:tc>
      </w:tr>
      <w:tr w:rsidR="00EA0C32" w:rsidRPr="002E28A0" w14:paraId="4E127629"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41A28848" w14:textId="77777777" w:rsidR="00AA3CE0" w:rsidRPr="002E28A0" w:rsidRDefault="00AA3CE0" w:rsidP="001537B8">
            <w:pPr>
              <w:pStyle w:val="TableText"/>
              <w:spacing w:after="120" w:line="276" w:lineRule="auto"/>
              <w:rPr>
                <w:rFonts w:ascii="Arial" w:hAnsi="Arial" w:cs="Arial"/>
                <w:sz w:val="19"/>
                <w:szCs w:val="19"/>
                <w:lang w:val="en-GB"/>
              </w:rPr>
            </w:pPr>
          </w:p>
        </w:tc>
        <w:tc>
          <w:tcPr>
            <w:tcW w:w="2268" w:type="dxa"/>
            <w:vMerge w:val="restart"/>
          </w:tcPr>
          <w:p w14:paraId="135312F7" w14:textId="744E179B" w:rsidR="00AA3CE0" w:rsidRPr="002E28A0" w:rsidRDefault="00AA3CE0" w:rsidP="001537B8">
            <w:pPr>
              <w:pStyle w:val="TableText"/>
              <w:spacing w:after="120" w:line="276" w:lineRule="auto"/>
              <w:rPr>
                <w:rFonts w:ascii="Arial" w:hAnsi="Arial" w:cs="Arial"/>
                <w:sz w:val="19"/>
                <w:szCs w:val="19"/>
                <w:lang w:val="en-GB"/>
              </w:rPr>
            </w:pPr>
            <w:r w:rsidRPr="002E28A0">
              <w:rPr>
                <w:rFonts w:ascii="Arial" w:hAnsi="Arial" w:cs="Arial"/>
                <w:b/>
                <w:sz w:val="19"/>
                <w:szCs w:val="19"/>
                <w:lang w:val="en-GB"/>
              </w:rPr>
              <w:t>Maternity bereavement services and support available</w:t>
            </w:r>
          </w:p>
        </w:tc>
        <w:tc>
          <w:tcPr>
            <w:tcW w:w="6945" w:type="dxa"/>
          </w:tcPr>
          <w:p w14:paraId="4FB9B2EB" w14:textId="79F304D1" w:rsidR="00AA3CE0" w:rsidRPr="002E28A0" w:rsidRDefault="00AA3CE0" w:rsidP="001537B8">
            <w:pPr>
              <w:pStyle w:val="TableText"/>
              <w:spacing w:after="120" w:line="276" w:lineRule="auto"/>
              <w:rPr>
                <w:rFonts w:ascii="Arial" w:hAnsi="Arial" w:cs="Arial"/>
                <w:sz w:val="19"/>
                <w:szCs w:val="19"/>
                <w:lang w:val="en-GB"/>
              </w:rPr>
            </w:pPr>
            <w:r w:rsidRPr="002E28A0">
              <w:rPr>
                <w:rFonts w:ascii="Arial" w:hAnsi="Arial" w:cs="Arial"/>
                <w:sz w:val="19"/>
                <w:szCs w:val="19"/>
                <w:lang w:val="en-GB"/>
              </w:rPr>
              <w:t>Service provision and guidance aligned to national bereavement pathway and standards</w:t>
            </w:r>
          </w:p>
        </w:tc>
        <w:tc>
          <w:tcPr>
            <w:tcW w:w="2127" w:type="dxa"/>
          </w:tcPr>
          <w:p w14:paraId="2211D297" w14:textId="77777777" w:rsidR="00AA3CE0" w:rsidRPr="002E28A0" w:rsidRDefault="00AA3CE0" w:rsidP="001537B8">
            <w:pPr>
              <w:pStyle w:val="TableText"/>
              <w:spacing w:after="120" w:line="276" w:lineRule="auto"/>
              <w:rPr>
                <w:rFonts w:ascii="Arial" w:hAnsi="Arial" w:cs="Arial"/>
                <w:sz w:val="19"/>
                <w:szCs w:val="19"/>
                <w:lang w:val="en-GB"/>
              </w:rPr>
            </w:pPr>
          </w:p>
        </w:tc>
        <w:tc>
          <w:tcPr>
            <w:tcW w:w="1984" w:type="dxa"/>
          </w:tcPr>
          <w:p w14:paraId="20C8AFF1" w14:textId="77777777" w:rsidR="00AA3CE0" w:rsidRPr="002E28A0" w:rsidRDefault="00AA3CE0" w:rsidP="001537B8">
            <w:pPr>
              <w:pStyle w:val="TableText"/>
              <w:spacing w:after="120" w:line="276" w:lineRule="auto"/>
              <w:rPr>
                <w:rFonts w:ascii="Arial" w:hAnsi="Arial" w:cs="Arial"/>
                <w:sz w:val="19"/>
                <w:szCs w:val="19"/>
                <w:lang w:val="en-GB"/>
              </w:rPr>
            </w:pPr>
          </w:p>
        </w:tc>
      </w:tr>
      <w:tr w:rsidR="00AA3CE0" w:rsidRPr="002E28A0" w14:paraId="551F4101" w14:textId="77777777" w:rsidTr="008C0FC7">
        <w:trPr>
          <w:cantSplit/>
        </w:trPr>
        <w:tc>
          <w:tcPr>
            <w:tcW w:w="2127" w:type="dxa"/>
            <w:vMerge/>
          </w:tcPr>
          <w:p w14:paraId="7E6A888A" w14:textId="77777777" w:rsidR="00AA3CE0" w:rsidRPr="002E28A0" w:rsidRDefault="00AA3CE0" w:rsidP="001537B8">
            <w:pPr>
              <w:pStyle w:val="TableText"/>
              <w:spacing w:after="120" w:line="276" w:lineRule="auto"/>
              <w:rPr>
                <w:rFonts w:cs="Arial"/>
                <w:sz w:val="19"/>
                <w:szCs w:val="19"/>
              </w:rPr>
            </w:pPr>
          </w:p>
        </w:tc>
        <w:tc>
          <w:tcPr>
            <w:tcW w:w="2268" w:type="dxa"/>
            <w:vMerge/>
          </w:tcPr>
          <w:p w14:paraId="5805241F" w14:textId="643B0D63" w:rsidR="00AA3CE0" w:rsidRPr="002E28A0" w:rsidRDefault="00AA3CE0" w:rsidP="001537B8">
            <w:pPr>
              <w:pStyle w:val="TableText"/>
              <w:spacing w:after="120" w:line="276" w:lineRule="auto"/>
              <w:rPr>
                <w:rFonts w:cs="Arial"/>
                <w:sz w:val="19"/>
                <w:szCs w:val="19"/>
              </w:rPr>
            </w:pPr>
          </w:p>
        </w:tc>
        <w:tc>
          <w:tcPr>
            <w:tcW w:w="6945" w:type="dxa"/>
          </w:tcPr>
          <w:p w14:paraId="58479B31" w14:textId="3CA9D2F3" w:rsidR="00AA3CE0" w:rsidRPr="002E28A0" w:rsidRDefault="00AA3CE0" w:rsidP="001537B8">
            <w:pPr>
              <w:pStyle w:val="TableText"/>
              <w:spacing w:after="120" w:line="276" w:lineRule="auto"/>
              <w:rPr>
                <w:rFonts w:cs="Arial"/>
                <w:sz w:val="19"/>
                <w:szCs w:val="19"/>
              </w:rPr>
            </w:pPr>
            <w:r w:rsidRPr="002E28A0">
              <w:rPr>
                <w:rFonts w:ascii="Arial" w:hAnsi="Arial" w:cs="Arial"/>
                <w:sz w:val="19"/>
                <w:szCs w:val="19"/>
                <w:lang w:val="en-GB"/>
              </w:rPr>
              <w:t>Bereavement midwife in post</w:t>
            </w:r>
          </w:p>
        </w:tc>
        <w:tc>
          <w:tcPr>
            <w:tcW w:w="2127" w:type="dxa"/>
          </w:tcPr>
          <w:p w14:paraId="4E199026" w14:textId="77777777" w:rsidR="00AA3CE0" w:rsidRPr="002E28A0" w:rsidRDefault="00AA3CE0" w:rsidP="001537B8">
            <w:pPr>
              <w:pStyle w:val="TableText"/>
              <w:spacing w:after="120" w:line="276" w:lineRule="auto"/>
              <w:rPr>
                <w:rFonts w:cs="Arial"/>
                <w:sz w:val="19"/>
                <w:szCs w:val="19"/>
              </w:rPr>
            </w:pPr>
          </w:p>
        </w:tc>
        <w:tc>
          <w:tcPr>
            <w:tcW w:w="1984" w:type="dxa"/>
          </w:tcPr>
          <w:p w14:paraId="45BBEA7B" w14:textId="77777777" w:rsidR="00AA3CE0" w:rsidRPr="002E28A0" w:rsidRDefault="00AA3CE0" w:rsidP="001537B8">
            <w:pPr>
              <w:pStyle w:val="TableText"/>
              <w:spacing w:after="120" w:line="276" w:lineRule="auto"/>
              <w:rPr>
                <w:rFonts w:cs="Arial"/>
                <w:sz w:val="19"/>
                <w:szCs w:val="19"/>
              </w:rPr>
            </w:pPr>
          </w:p>
        </w:tc>
      </w:tr>
      <w:tr w:rsidR="00EA0C32" w:rsidRPr="002E28A0" w14:paraId="3E1B5063"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05A20260" w14:textId="77777777" w:rsidR="00AA3CE0" w:rsidRPr="002E28A0" w:rsidRDefault="00AA3CE0" w:rsidP="001537B8">
            <w:pPr>
              <w:pStyle w:val="TableText"/>
              <w:spacing w:after="120" w:line="276" w:lineRule="auto"/>
              <w:rPr>
                <w:rFonts w:ascii="Arial" w:hAnsi="Arial" w:cs="Arial"/>
                <w:sz w:val="19"/>
                <w:szCs w:val="19"/>
                <w:lang w:val="en-GB"/>
              </w:rPr>
            </w:pPr>
          </w:p>
        </w:tc>
        <w:tc>
          <w:tcPr>
            <w:tcW w:w="2268" w:type="dxa"/>
            <w:vMerge/>
          </w:tcPr>
          <w:p w14:paraId="3341CFE7" w14:textId="1FCCC047" w:rsidR="00AA3CE0" w:rsidRPr="002E28A0" w:rsidRDefault="00AA3CE0" w:rsidP="001537B8">
            <w:pPr>
              <w:pStyle w:val="TableText"/>
              <w:spacing w:after="120" w:line="276" w:lineRule="auto"/>
              <w:rPr>
                <w:rFonts w:ascii="Arial" w:hAnsi="Arial" w:cs="Arial"/>
                <w:b/>
                <w:sz w:val="19"/>
                <w:szCs w:val="19"/>
                <w:lang w:val="en-GB"/>
              </w:rPr>
            </w:pPr>
          </w:p>
        </w:tc>
        <w:tc>
          <w:tcPr>
            <w:tcW w:w="6945" w:type="dxa"/>
          </w:tcPr>
          <w:p w14:paraId="7ED19F24" w14:textId="40E65FA2" w:rsidR="00AA3CE0" w:rsidRPr="002E28A0" w:rsidRDefault="00AA3CE0" w:rsidP="001537B8">
            <w:pPr>
              <w:pStyle w:val="TableText"/>
              <w:spacing w:after="120" w:line="276" w:lineRule="auto"/>
              <w:rPr>
                <w:rFonts w:ascii="Arial" w:hAnsi="Arial" w:cs="Arial"/>
                <w:sz w:val="19"/>
                <w:szCs w:val="19"/>
                <w:lang w:val="en-GB"/>
              </w:rPr>
            </w:pPr>
            <w:r w:rsidRPr="002E28A0">
              <w:rPr>
                <w:rFonts w:ascii="Arial" w:hAnsi="Arial" w:cs="Arial"/>
                <w:sz w:val="19"/>
                <w:szCs w:val="19"/>
                <w:lang w:val="en-GB"/>
              </w:rPr>
              <w:t>Information and support available 24/7</w:t>
            </w:r>
          </w:p>
        </w:tc>
        <w:tc>
          <w:tcPr>
            <w:tcW w:w="2127" w:type="dxa"/>
          </w:tcPr>
          <w:p w14:paraId="1FA0BC38" w14:textId="77777777" w:rsidR="00AA3CE0" w:rsidRPr="002E28A0" w:rsidRDefault="00AA3CE0" w:rsidP="001537B8">
            <w:pPr>
              <w:pStyle w:val="TableText"/>
              <w:spacing w:after="120" w:line="276" w:lineRule="auto"/>
              <w:rPr>
                <w:rFonts w:ascii="Arial" w:hAnsi="Arial" w:cs="Arial"/>
                <w:sz w:val="19"/>
                <w:szCs w:val="19"/>
                <w:lang w:val="en-GB"/>
              </w:rPr>
            </w:pPr>
          </w:p>
        </w:tc>
        <w:tc>
          <w:tcPr>
            <w:tcW w:w="1984" w:type="dxa"/>
          </w:tcPr>
          <w:p w14:paraId="5958C8C7" w14:textId="77777777" w:rsidR="00AA3CE0" w:rsidRPr="002E28A0" w:rsidRDefault="00AA3CE0" w:rsidP="001537B8">
            <w:pPr>
              <w:pStyle w:val="TableText"/>
              <w:spacing w:after="120" w:line="276" w:lineRule="auto"/>
              <w:rPr>
                <w:rFonts w:ascii="Arial" w:hAnsi="Arial" w:cs="Arial"/>
                <w:sz w:val="19"/>
                <w:szCs w:val="19"/>
                <w:lang w:val="en-GB"/>
              </w:rPr>
            </w:pPr>
          </w:p>
        </w:tc>
      </w:tr>
      <w:tr w:rsidR="00AA3CE0" w:rsidRPr="002E28A0" w14:paraId="347657D8" w14:textId="77777777" w:rsidTr="008C0FC7">
        <w:trPr>
          <w:cantSplit/>
        </w:trPr>
        <w:tc>
          <w:tcPr>
            <w:tcW w:w="2127" w:type="dxa"/>
            <w:vMerge/>
          </w:tcPr>
          <w:p w14:paraId="38E7B47E" w14:textId="77777777" w:rsidR="00AA3CE0" w:rsidRPr="002E28A0" w:rsidRDefault="00AA3CE0" w:rsidP="001537B8">
            <w:pPr>
              <w:pStyle w:val="TableText"/>
              <w:spacing w:after="120" w:line="276" w:lineRule="auto"/>
              <w:rPr>
                <w:rFonts w:ascii="Arial" w:hAnsi="Arial" w:cs="Arial"/>
                <w:sz w:val="19"/>
                <w:szCs w:val="19"/>
                <w:lang w:val="en-GB"/>
              </w:rPr>
            </w:pPr>
          </w:p>
        </w:tc>
        <w:tc>
          <w:tcPr>
            <w:tcW w:w="2268" w:type="dxa"/>
            <w:vMerge/>
          </w:tcPr>
          <w:p w14:paraId="2C04070A" w14:textId="77777777" w:rsidR="00AA3CE0" w:rsidRPr="002E28A0" w:rsidRDefault="00AA3CE0" w:rsidP="001537B8">
            <w:pPr>
              <w:pStyle w:val="TableText"/>
              <w:spacing w:after="120" w:line="276" w:lineRule="auto"/>
              <w:rPr>
                <w:rFonts w:ascii="Arial" w:hAnsi="Arial" w:cs="Arial"/>
                <w:b/>
                <w:sz w:val="19"/>
                <w:szCs w:val="19"/>
                <w:lang w:val="en-GB"/>
              </w:rPr>
            </w:pPr>
          </w:p>
        </w:tc>
        <w:tc>
          <w:tcPr>
            <w:tcW w:w="6945" w:type="dxa"/>
          </w:tcPr>
          <w:p w14:paraId="318EC621" w14:textId="664A793E" w:rsidR="00AA3CE0" w:rsidRPr="002E28A0" w:rsidRDefault="00AA3CE0" w:rsidP="001537B8">
            <w:pPr>
              <w:pStyle w:val="TableText"/>
              <w:spacing w:after="120" w:line="276" w:lineRule="auto"/>
              <w:rPr>
                <w:rFonts w:ascii="Arial" w:hAnsi="Arial" w:cs="Arial"/>
                <w:sz w:val="19"/>
                <w:szCs w:val="19"/>
                <w:lang w:val="en-GB"/>
              </w:rPr>
            </w:pPr>
            <w:r w:rsidRPr="002E28A0">
              <w:rPr>
                <w:rFonts w:ascii="Arial" w:hAnsi="Arial" w:cs="Arial"/>
                <w:sz w:val="19"/>
                <w:szCs w:val="19"/>
                <w:lang w:val="en-GB"/>
              </w:rPr>
              <w:t>Environment available to women consistent with recommendations and guidance from bereavement support groups and charities</w:t>
            </w:r>
          </w:p>
        </w:tc>
        <w:tc>
          <w:tcPr>
            <w:tcW w:w="2127" w:type="dxa"/>
          </w:tcPr>
          <w:p w14:paraId="4D539C01" w14:textId="77777777" w:rsidR="00AA3CE0" w:rsidRPr="002E28A0" w:rsidRDefault="00AA3CE0" w:rsidP="001537B8">
            <w:pPr>
              <w:pStyle w:val="TableText"/>
              <w:spacing w:after="120" w:line="276" w:lineRule="auto"/>
              <w:rPr>
                <w:rFonts w:ascii="Arial" w:hAnsi="Arial" w:cs="Arial"/>
                <w:sz w:val="19"/>
                <w:szCs w:val="19"/>
                <w:lang w:val="en-GB"/>
              </w:rPr>
            </w:pPr>
          </w:p>
        </w:tc>
        <w:tc>
          <w:tcPr>
            <w:tcW w:w="1984" w:type="dxa"/>
          </w:tcPr>
          <w:p w14:paraId="1B94BF29" w14:textId="77777777" w:rsidR="00AA3CE0" w:rsidRPr="002E28A0" w:rsidRDefault="00AA3CE0" w:rsidP="001537B8">
            <w:pPr>
              <w:pStyle w:val="TableText"/>
              <w:spacing w:after="120" w:line="276" w:lineRule="auto"/>
              <w:rPr>
                <w:rFonts w:ascii="Arial" w:hAnsi="Arial" w:cs="Arial"/>
                <w:sz w:val="19"/>
                <w:szCs w:val="19"/>
                <w:lang w:val="en-GB"/>
              </w:rPr>
            </w:pPr>
          </w:p>
        </w:tc>
      </w:tr>
      <w:tr w:rsidR="00EA0C32" w:rsidRPr="002E28A0" w14:paraId="1AC43F38"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3B14CC0A" w14:textId="77777777" w:rsidR="00AA3CE0" w:rsidRPr="002E28A0" w:rsidRDefault="00AA3CE0" w:rsidP="001537B8">
            <w:pPr>
              <w:pStyle w:val="TableText"/>
              <w:spacing w:after="120" w:line="276" w:lineRule="auto"/>
              <w:rPr>
                <w:rFonts w:ascii="Arial" w:hAnsi="Arial" w:cs="Arial"/>
                <w:sz w:val="19"/>
                <w:szCs w:val="19"/>
                <w:lang w:val="en-GB"/>
              </w:rPr>
            </w:pPr>
          </w:p>
        </w:tc>
        <w:tc>
          <w:tcPr>
            <w:tcW w:w="2268" w:type="dxa"/>
            <w:vMerge w:val="restart"/>
          </w:tcPr>
          <w:p w14:paraId="27E47BEB" w14:textId="0FE0C6D4" w:rsidR="00AA3CE0" w:rsidRPr="002E28A0" w:rsidRDefault="00AA3CE0" w:rsidP="001537B8">
            <w:pPr>
              <w:pStyle w:val="TableText"/>
              <w:spacing w:after="120" w:line="276" w:lineRule="auto"/>
              <w:rPr>
                <w:rFonts w:ascii="Arial" w:hAnsi="Arial" w:cs="Arial"/>
                <w:b/>
                <w:sz w:val="19"/>
                <w:szCs w:val="19"/>
                <w:lang w:val="en-GB"/>
              </w:rPr>
            </w:pPr>
            <w:r w:rsidRPr="002E28A0">
              <w:rPr>
                <w:rFonts w:ascii="Arial" w:hAnsi="Arial" w:cs="Arial"/>
                <w:b/>
                <w:sz w:val="19"/>
                <w:szCs w:val="19"/>
                <w:lang w:val="en-GB"/>
              </w:rPr>
              <w:t>Quality improvement structure applied</w:t>
            </w:r>
          </w:p>
        </w:tc>
        <w:tc>
          <w:tcPr>
            <w:tcW w:w="6945" w:type="dxa"/>
          </w:tcPr>
          <w:p w14:paraId="0372A983" w14:textId="53B5581F" w:rsidR="00AA3CE0" w:rsidRPr="002E28A0" w:rsidRDefault="00AA3CE0" w:rsidP="001537B8">
            <w:pPr>
              <w:pStyle w:val="TableText"/>
              <w:spacing w:after="120" w:line="276" w:lineRule="auto"/>
              <w:rPr>
                <w:rFonts w:ascii="Arial" w:hAnsi="Arial" w:cs="Arial"/>
                <w:sz w:val="19"/>
                <w:szCs w:val="19"/>
                <w:lang w:val="en-GB"/>
              </w:rPr>
            </w:pPr>
            <w:r w:rsidRPr="002E28A0">
              <w:rPr>
                <w:rFonts w:ascii="Arial" w:hAnsi="Arial" w:cs="Arial"/>
                <w:sz w:val="19"/>
                <w:szCs w:val="19"/>
                <w:lang w:val="en-GB"/>
              </w:rPr>
              <w:t>Quality improvement leads in place</w:t>
            </w:r>
          </w:p>
        </w:tc>
        <w:tc>
          <w:tcPr>
            <w:tcW w:w="2127" w:type="dxa"/>
          </w:tcPr>
          <w:p w14:paraId="60DDB079" w14:textId="77777777" w:rsidR="00AA3CE0" w:rsidRPr="002E28A0" w:rsidRDefault="00AA3CE0" w:rsidP="001537B8">
            <w:pPr>
              <w:pStyle w:val="TableText"/>
              <w:spacing w:after="120" w:line="276" w:lineRule="auto"/>
              <w:rPr>
                <w:rFonts w:ascii="Arial" w:hAnsi="Arial" w:cs="Arial"/>
                <w:sz w:val="19"/>
                <w:szCs w:val="19"/>
                <w:lang w:val="en-GB"/>
              </w:rPr>
            </w:pPr>
          </w:p>
        </w:tc>
        <w:tc>
          <w:tcPr>
            <w:tcW w:w="1984" w:type="dxa"/>
          </w:tcPr>
          <w:p w14:paraId="33C80067" w14:textId="77777777" w:rsidR="00AA3CE0" w:rsidRPr="002E28A0" w:rsidRDefault="00AA3CE0" w:rsidP="001537B8">
            <w:pPr>
              <w:pStyle w:val="TableText"/>
              <w:spacing w:after="120" w:line="276" w:lineRule="auto"/>
              <w:rPr>
                <w:rFonts w:ascii="Arial" w:hAnsi="Arial" w:cs="Arial"/>
                <w:sz w:val="19"/>
                <w:szCs w:val="19"/>
                <w:lang w:val="en-GB"/>
              </w:rPr>
            </w:pPr>
          </w:p>
        </w:tc>
      </w:tr>
      <w:tr w:rsidR="00AA3CE0" w:rsidRPr="002E28A0" w14:paraId="7086D508" w14:textId="77777777" w:rsidTr="008C0FC7">
        <w:trPr>
          <w:cantSplit/>
        </w:trPr>
        <w:tc>
          <w:tcPr>
            <w:tcW w:w="2127" w:type="dxa"/>
            <w:vMerge/>
          </w:tcPr>
          <w:p w14:paraId="75BA0BFA" w14:textId="77777777" w:rsidR="00AA3CE0" w:rsidRPr="002E28A0" w:rsidRDefault="00AA3CE0" w:rsidP="001537B8">
            <w:pPr>
              <w:pStyle w:val="TableText"/>
              <w:spacing w:after="120" w:line="276" w:lineRule="auto"/>
              <w:rPr>
                <w:rFonts w:ascii="Arial" w:hAnsi="Arial" w:cs="Arial"/>
                <w:sz w:val="19"/>
                <w:szCs w:val="19"/>
                <w:lang w:val="en-GB"/>
              </w:rPr>
            </w:pPr>
          </w:p>
        </w:tc>
        <w:tc>
          <w:tcPr>
            <w:tcW w:w="2268" w:type="dxa"/>
            <w:vMerge/>
          </w:tcPr>
          <w:p w14:paraId="7D6A5E58" w14:textId="5D18E571" w:rsidR="00AA3CE0" w:rsidRPr="002E28A0" w:rsidRDefault="00AA3CE0" w:rsidP="001537B8">
            <w:pPr>
              <w:pStyle w:val="TableText"/>
              <w:spacing w:after="120" w:line="276" w:lineRule="auto"/>
              <w:rPr>
                <w:rFonts w:ascii="Arial" w:hAnsi="Arial" w:cs="Arial"/>
                <w:b/>
                <w:sz w:val="19"/>
                <w:szCs w:val="19"/>
                <w:lang w:val="en-GB"/>
              </w:rPr>
            </w:pPr>
          </w:p>
        </w:tc>
        <w:tc>
          <w:tcPr>
            <w:tcW w:w="6945" w:type="dxa"/>
          </w:tcPr>
          <w:p w14:paraId="74B23ECA" w14:textId="4DD66426" w:rsidR="00AA3CE0" w:rsidRPr="002E28A0" w:rsidRDefault="00AA3CE0" w:rsidP="001537B8">
            <w:pPr>
              <w:pStyle w:val="TableText"/>
              <w:spacing w:after="120" w:line="276" w:lineRule="auto"/>
              <w:rPr>
                <w:rFonts w:ascii="Arial" w:hAnsi="Arial" w:cs="Arial"/>
                <w:sz w:val="19"/>
                <w:szCs w:val="19"/>
                <w:lang w:val="en-GB"/>
              </w:rPr>
            </w:pPr>
            <w:r w:rsidRPr="002E28A0">
              <w:rPr>
                <w:rFonts w:ascii="Arial" w:hAnsi="Arial" w:cs="Arial"/>
                <w:sz w:val="19"/>
                <w:szCs w:val="19"/>
                <w:lang w:val="en-GB"/>
              </w:rPr>
              <w:t>Maternity Quality Improvement Plan that defines all key areas for improvement as well as proactive innovation</w:t>
            </w:r>
          </w:p>
        </w:tc>
        <w:tc>
          <w:tcPr>
            <w:tcW w:w="2127" w:type="dxa"/>
          </w:tcPr>
          <w:p w14:paraId="751FD014" w14:textId="77777777" w:rsidR="00AA3CE0" w:rsidRPr="002E28A0" w:rsidRDefault="00AA3CE0" w:rsidP="001537B8">
            <w:pPr>
              <w:pStyle w:val="TableText"/>
              <w:spacing w:after="120" w:line="276" w:lineRule="auto"/>
              <w:rPr>
                <w:rFonts w:ascii="Arial" w:hAnsi="Arial" w:cs="Arial"/>
                <w:sz w:val="19"/>
                <w:szCs w:val="19"/>
                <w:lang w:val="en-GB"/>
              </w:rPr>
            </w:pPr>
          </w:p>
        </w:tc>
        <w:tc>
          <w:tcPr>
            <w:tcW w:w="1984" w:type="dxa"/>
          </w:tcPr>
          <w:p w14:paraId="607E837A" w14:textId="77777777" w:rsidR="00AA3CE0" w:rsidRPr="002E28A0" w:rsidRDefault="00AA3CE0" w:rsidP="001537B8">
            <w:pPr>
              <w:pStyle w:val="TableText"/>
              <w:spacing w:after="120" w:line="276" w:lineRule="auto"/>
              <w:rPr>
                <w:rFonts w:ascii="Arial" w:hAnsi="Arial" w:cs="Arial"/>
                <w:sz w:val="19"/>
                <w:szCs w:val="19"/>
                <w:lang w:val="en-GB"/>
              </w:rPr>
            </w:pPr>
          </w:p>
        </w:tc>
      </w:tr>
      <w:tr w:rsidR="00EA0C32" w:rsidRPr="002E28A0" w14:paraId="686EA5A5"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7FA77B74" w14:textId="77777777" w:rsidR="00AA3CE0" w:rsidRPr="002E28A0" w:rsidRDefault="00AA3CE0" w:rsidP="001537B8">
            <w:pPr>
              <w:pStyle w:val="TableText"/>
              <w:spacing w:after="120" w:line="276" w:lineRule="auto"/>
              <w:rPr>
                <w:rFonts w:ascii="Arial" w:hAnsi="Arial" w:cs="Arial"/>
                <w:sz w:val="19"/>
                <w:szCs w:val="19"/>
                <w:lang w:val="en-GB"/>
              </w:rPr>
            </w:pPr>
          </w:p>
        </w:tc>
        <w:tc>
          <w:tcPr>
            <w:tcW w:w="2268" w:type="dxa"/>
            <w:vMerge/>
          </w:tcPr>
          <w:p w14:paraId="5738128A" w14:textId="4691B9E1" w:rsidR="00AA3CE0" w:rsidRPr="002E28A0" w:rsidRDefault="00AA3CE0" w:rsidP="001537B8">
            <w:pPr>
              <w:pStyle w:val="TableText"/>
              <w:spacing w:after="120" w:line="276" w:lineRule="auto"/>
              <w:rPr>
                <w:rFonts w:ascii="Arial" w:hAnsi="Arial" w:cs="Arial"/>
                <w:sz w:val="19"/>
                <w:szCs w:val="19"/>
                <w:lang w:val="en-GB"/>
              </w:rPr>
            </w:pPr>
          </w:p>
        </w:tc>
        <w:tc>
          <w:tcPr>
            <w:tcW w:w="6945" w:type="dxa"/>
          </w:tcPr>
          <w:p w14:paraId="1D2C2CA6" w14:textId="34EB74C0" w:rsidR="00AA3CE0" w:rsidRPr="002E28A0" w:rsidRDefault="00AA3CE0" w:rsidP="001537B8">
            <w:pPr>
              <w:pStyle w:val="TableText"/>
              <w:spacing w:after="120" w:line="276" w:lineRule="auto"/>
              <w:rPr>
                <w:rFonts w:ascii="Arial" w:hAnsi="Arial" w:cs="Arial"/>
                <w:sz w:val="19"/>
                <w:szCs w:val="19"/>
                <w:lang w:val="en-GB"/>
              </w:rPr>
            </w:pPr>
            <w:r w:rsidRPr="002E28A0">
              <w:rPr>
                <w:rFonts w:ascii="Arial" w:hAnsi="Arial" w:cs="Arial"/>
                <w:sz w:val="19"/>
                <w:szCs w:val="19"/>
                <w:lang w:val="en-GB"/>
              </w:rPr>
              <w:t>Recognised and approved quality improvement tools and frameworks widely used to support services</w:t>
            </w:r>
          </w:p>
        </w:tc>
        <w:tc>
          <w:tcPr>
            <w:tcW w:w="2127" w:type="dxa"/>
          </w:tcPr>
          <w:p w14:paraId="42B9A117" w14:textId="77777777" w:rsidR="00AA3CE0" w:rsidRPr="002E28A0" w:rsidRDefault="00AA3CE0" w:rsidP="001537B8">
            <w:pPr>
              <w:pStyle w:val="TableText"/>
              <w:spacing w:after="120" w:line="276" w:lineRule="auto"/>
              <w:rPr>
                <w:rFonts w:ascii="Arial" w:hAnsi="Arial" w:cs="Arial"/>
                <w:sz w:val="19"/>
                <w:szCs w:val="19"/>
                <w:lang w:val="en-GB"/>
              </w:rPr>
            </w:pPr>
          </w:p>
        </w:tc>
        <w:tc>
          <w:tcPr>
            <w:tcW w:w="1984" w:type="dxa"/>
          </w:tcPr>
          <w:p w14:paraId="6665BF74" w14:textId="77777777" w:rsidR="00AA3CE0" w:rsidRPr="002E28A0" w:rsidRDefault="00AA3CE0" w:rsidP="001537B8">
            <w:pPr>
              <w:pStyle w:val="TableText"/>
              <w:spacing w:after="120" w:line="276" w:lineRule="auto"/>
              <w:rPr>
                <w:rFonts w:ascii="Arial" w:hAnsi="Arial" w:cs="Arial"/>
                <w:sz w:val="19"/>
                <w:szCs w:val="19"/>
                <w:lang w:val="en-GB"/>
              </w:rPr>
            </w:pPr>
          </w:p>
        </w:tc>
      </w:tr>
      <w:tr w:rsidR="00AA3CE0" w:rsidRPr="002E28A0" w14:paraId="2D02ECE9" w14:textId="77777777" w:rsidTr="008C0FC7">
        <w:trPr>
          <w:cantSplit/>
        </w:trPr>
        <w:tc>
          <w:tcPr>
            <w:tcW w:w="2127" w:type="dxa"/>
            <w:vMerge/>
          </w:tcPr>
          <w:p w14:paraId="77D5A958" w14:textId="77777777" w:rsidR="00AA3CE0" w:rsidRPr="002E28A0" w:rsidRDefault="00AA3CE0" w:rsidP="001537B8">
            <w:pPr>
              <w:pStyle w:val="TableText"/>
              <w:spacing w:after="120" w:line="276" w:lineRule="auto"/>
              <w:rPr>
                <w:rFonts w:ascii="Arial" w:hAnsi="Arial" w:cs="Arial"/>
                <w:sz w:val="19"/>
                <w:szCs w:val="19"/>
                <w:lang w:val="en-GB"/>
              </w:rPr>
            </w:pPr>
          </w:p>
        </w:tc>
        <w:tc>
          <w:tcPr>
            <w:tcW w:w="2268" w:type="dxa"/>
            <w:vMerge/>
            <w:shd w:val="clear" w:color="auto" w:fill="CCDFF1"/>
          </w:tcPr>
          <w:p w14:paraId="5ACE7F37" w14:textId="77777777" w:rsidR="00AA3CE0" w:rsidRPr="002E28A0" w:rsidRDefault="00AA3CE0" w:rsidP="001537B8">
            <w:pPr>
              <w:pStyle w:val="TableText"/>
              <w:spacing w:after="120" w:line="276" w:lineRule="auto"/>
              <w:rPr>
                <w:rFonts w:ascii="Arial" w:hAnsi="Arial" w:cs="Arial"/>
                <w:sz w:val="19"/>
                <w:szCs w:val="19"/>
                <w:lang w:val="en-GB"/>
              </w:rPr>
            </w:pPr>
          </w:p>
        </w:tc>
        <w:tc>
          <w:tcPr>
            <w:tcW w:w="6945" w:type="dxa"/>
          </w:tcPr>
          <w:p w14:paraId="3EF350B3" w14:textId="11842A61" w:rsidR="00AA3CE0" w:rsidRPr="002E28A0" w:rsidRDefault="00AA3CE0" w:rsidP="001537B8">
            <w:pPr>
              <w:pStyle w:val="TableText"/>
              <w:spacing w:after="120" w:line="276" w:lineRule="auto"/>
              <w:rPr>
                <w:rFonts w:ascii="Arial" w:hAnsi="Arial" w:cs="Arial"/>
                <w:sz w:val="19"/>
                <w:szCs w:val="19"/>
                <w:lang w:val="en-GB"/>
              </w:rPr>
            </w:pPr>
            <w:r w:rsidRPr="002E28A0">
              <w:rPr>
                <w:rFonts w:ascii="Arial" w:hAnsi="Arial" w:cs="Arial"/>
                <w:sz w:val="19"/>
                <w:szCs w:val="19"/>
                <w:lang w:val="en-GB"/>
              </w:rPr>
              <w:t>Established quality improvement hub, virtual or otherwise</w:t>
            </w:r>
          </w:p>
        </w:tc>
        <w:tc>
          <w:tcPr>
            <w:tcW w:w="2127" w:type="dxa"/>
          </w:tcPr>
          <w:p w14:paraId="176BB633" w14:textId="77777777" w:rsidR="00AA3CE0" w:rsidRPr="002E28A0" w:rsidRDefault="00AA3CE0" w:rsidP="001537B8">
            <w:pPr>
              <w:pStyle w:val="TableText"/>
              <w:spacing w:after="120" w:line="276" w:lineRule="auto"/>
              <w:rPr>
                <w:rFonts w:ascii="Arial" w:hAnsi="Arial" w:cs="Arial"/>
                <w:sz w:val="19"/>
                <w:szCs w:val="19"/>
                <w:lang w:val="en-GB"/>
              </w:rPr>
            </w:pPr>
          </w:p>
        </w:tc>
        <w:tc>
          <w:tcPr>
            <w:tcW w:w="1984" w:type="dxa"/>
          </w:tcPr>
          <w:p w14:paraId="1A398DD5" w14:textId="77777777" w:rsidR="00AA3CE0" w:rsidRPr="002E28A0" w:rsidRDefault="00AA3CE0" w:rsidP="001537B8">
            <w:pPr>
              <w:pStyle w:val="TableText"/>
              <w:spacing w:after="120" w:line="276" w:lineRule="auto"/>
              <w:rPr>
                <w:rFonts w:ascii="Arial" w:hAnsi="Arial" w:cs="Arial"/>
                <w:sz w:val="19"/>
                <w:szCs w:val="19"/>
                <w:lang w:val="en-GB"/>
              </w:rPr>
            </w:pPr>
          </w:p>
        </w:tc>
      </w:tr>
      <w:tr w:rsidR="00EA0C32" w:rsidRPr="002E28A0" w14:paraId="2309F809"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644779E3" w14:textId="77777777" w:rsidR="00AA3CE0" w:rsidRPr="002E28A0" w:rsidRDefault="00AA3CE0" w:rsidP="001537B8">
            <w:pPr>
              <w:pStyle w:val="TableText"/>
              <w:spacing w:after="120" w:line="276" w:lineRule="auto"/>
              <w:rPr>
                <w:rFonts w:ascii="Arial" w:hAnsi="Arial" w:cs="Arial"/>
                <w:sz w:val="19"/>
                <w:szCs w:val="19"/>
                <w:lang w:val="en-GB"/>
              </w:rPr>
            </w:pPr>
          </w:p>
        </w:tc>
        <w:tc>
          <w:tcPr>
            <w:tcW w:w="2268" w:type="dxa"/>
            <w:vMerge w:val="restart"/>
          </w:tcPr>
          <w:p w14:paraId="251BF21A" w14:textId="1D88860A" w:rsidR="00AA3CE0" w:rsidRPr="002E28A0" w:rsidRDefault="00AA3CE0" w:rsidP="006F0F46">
            <w:pPr>
              <w:pStyle w:val="TableText"/>
              <w:spacing w:after="120" w:line="276" w:lineRule="auto"/>
              <w:rPr>
                <w:rFonts w:ascii="Arial" w:hAnsi="Arial" w:cs="Arial"/>
                <w:sz w:val="19"/>
                <w:szCs w:val="19"/>
                <w:lang w:val="en-GB"/>
              </w:rPr>
            </w:pPr>
            <w:proofErr w:type="spellStart"/>
            <w:r w:rsidRPr="002E28A0">
              <w:rPr>
                <w:rFonts w:ascii="Arial" w:hAnsi="Arial" w:cs="Arial"/>
                <w:b/>
                <w:bCs/>
                <w:sz w:val="19"/>
                <w:szCs w:val="19"/>
                <w:highlight w:val="yellow"/>
                <w:lang w:val="en-GB"/>
              </w:rPr>
              <w:t>MatNeoSip</w:t>
            </w:r>
            <w:proofErr w:type="spellEnd"/>
            <w:r w:rsidRPr="002E28A0">
              <w:rPr>
                <w:rFonts w:ascii="Arial" w:hAnsi="Arial" w:cs="Arial"/>
                <w:b/>
                <w:bCs/>
                <w:sz w:val="19"/>
                <w:szCs w:val="19"/>
                <w:highlight w:val="yellow"/>
                <w:lang w:val="en-GB"/>
              </w:rPr>
              <w:t xml:space="preserve"> embedded in service delivery</w:t>
            </w:r>
          </w:p>
        </w:tc>
        <w:tc>
          <w:tcPr>
            <w:tcW w:w="6945" w:type="dxa"/>
          </w:tcPr>
          <w:p w14:paraId="3C2393DB" w14:textId="2A4E720C" w:rsidR="00AA3CE0" w:rsidRPr="002E28A0" w:rsidRDefault="00AA3CE0" w:rsidP="001537B8">
            <w:pPr>
              <w:pStyle w:val="TableText"/>
              <w:spacing w:after="120" w:line="276" w:lineRule="auto"/>
              <w:rPr>
                <w:rFonts w:ascii="Arial" w:hAnsi="Arial" w:cs="Arial"/>
                <w:sz w:val="19"/>
                <w:szCs w:val="19"/>
                <w:lang w:val="en-GB"/>
              </w:rPr>
            </w:pPr>
            <w:r w:rsidRPr="002E28A0">
              <w:rPr>
                <w:rFonts w:ascii="Arial" w:hAnsi="Arial" w:cs="Arial"/>
                <w:sz w:val="19"/>
                <w:szCs w:val="19"/>
                <w:lang w:val="en-GB"/>
              </w:rPr>
              <w:t>Listening into action or similar concept implemented across the trust</w:t>
            </w:r>
          </w:p>
        </w:tc>
        <w:tc>
          <w:tcPr>
            <w:tcW w:w="2127" w:type="dxa"/>
          </w:tcPr>
          <w:p w14:paraId="3BEC0C2E" w14:textId="77777777" w:rsidR="00AA3CE0" w:rsidRPr="002E28A0" w:rsidRDefault="00AA3CE0" w:rsidP="001537B8">
            <w:pPr>
              <w:pStyle w:val="TableText"/>
              <w:spacing w:after="120" w:line="276" w:lineRule="auto"/>
              <w:rPr>
                <w:rFonts w:ascii="Arial" w:hAnsi="Arial" w:cs="Arial"/>
                <w:sz w:val="19"/>
                <w:szCs w:val="19"/>
                <w:lang w:val="en-GB"/>
              </w:rPr>
            </w:pPr>
          </w:p>
        </w:tc>
        <w:tc>
          <w:tcPr>
            <w:tcW w:w="1984" w:type="dxa"/>
          </w:tcPr>
          <w:p w14:paraId="699C0F75" w14:textId="77777777" w:rsidR="00AA3CE0" w:rsidRPr="002E28A0" w:rsidRDefault="00AA3CE0" w:rsidP="001537B8">
            <w:pPr>
              <w:pStyle w:val="TableText"/>
              <w:spacing w:after="120" w:line="276" w:lineRule="auto"/>
              <w:rPr>
                <w:rFonts w:ascii="Arial" w:hAnsi="Arial" w:cs="Arial"/>
                <w:sz w:val="19"/>
                <w:szCs w:val="19"/>
                <w:lang w:val="en-GB"/>
              </w:rPr>
            </w:pPr>
          </w:p>
        </w:tc>
      </w:tr>
      <w:tr w:rsidR="00AA3CE0" w:rsidRPr="002E28A0" w14:paraId="5BDE877E" w14:textId="77777777" w:rsidTr="008C0FC7">
        <w:trPr>
          <w:cantSplit/>
        </w:trPr>
        <w:tc>
          <w:tcPr>
            <w:tcW w:w="2127" w:type="dxa"/>
            <w:vMerge/>
          </w:tcPr>
          <w:p w14:paraId="2D12629B" w14:textId="77777777" w:rsidR="00AA3CE0" w:rsidRPr="002E28A0" w:rsidRDefault="00AA3CE0" w:rsidP="006F0F46">
            <w:pPr>
              <w:pStyle w:val="TableText"/>
              <w:spacing w:after="120" w:line="276" w:lineRule="auto"/>
              <w:rPr>
                <w:rFonts w:cs="Arial"/>
                <w:sz w:val="19"/>
                <w:szCs w:val="19"/>
              </w:rPr>
            </w:pPr>
          </w:p>
        </w:tc>
        <w:tc>
          <w:tcPr>
            <w:tcW w:w="2268" w:type="dxa"/>
            <w:vMerge/>
          </w:tcPr>
          <w:p w14:paraId="355D944C" w14:textId="6B4078E7" w:rsidR="00AA3CE0" w:rsidRPr="002E28A0" w:rsidRDefault="00AA3CE0" w:rsidP="006F0F46">
            <w:pPr>
              <w:pStyle w:val="TableText"/>
              <w:spacing w:after="120" w:line="276" w:lineRule="auto"/>
              <w:rPr>
                <w:rFonts w:cs="Arial"/>
                <w:sz w:val="19"/>
                <w:szCs w:val="19"/>
              </w:rPr>
            </w:pPr>
          </w:p>
        </w:tc>
        <w:tc>
          <w:tcPr>
            <w:tcW w:w="6945" w:type="dxa"/>
          </w:tcPr>
          <w:p w14:paraId="620F0618" w14:textId="45668513" w:rsidR="00AA3CE0" w:rsidRPr="002E28A0" w:rsidRDefault="00AA3CE0" w:rsidP="006F0F46">
            <w:pPr>
              <w:pStyle w:val="TableText"/>
              <w:spacing w:after="120" w:line="276" w:lineRule="auto"/>
              <w:rPr>
                <w:rFonts w:cs="Arial"/>
                <w:sz w:val="19"/>
                <w:szCs w:val="19"/>
                <w:highlight w:val="yellow"/>
              </w:rPr>
            </w:pPr>
            <w:r w:rsidRPr="002E28A0">
              <w:rPr>
                <w:rFonts w:ascii="Arial" w:hAnsi="Arial" w:cs="Arial"/>
                <w:sz w:val="19"/>
                <w:szCs w:val="19"/>
                <w:lang w:val="en-GB"/>
              </w:rPr>
              <w:t xml:space="preserve">Continue to build on the work of the </w:t>
            </w:r>
            <w:proofErr w:type="spellStart"/>
            <w:r w:rsidRPr="002E28A0">
              <w:rPr>
                <w:rFonts w:ascii="Arial" w:hAnsi="Arial" w:cs="Arial"/>
                <w:sz w:val="19"/>
                <w:szCs w:val="19"/>
                <w:lang w:val="en-GB"/>
              </w:rPr>
              <w:t>MatNeoSip</w:t>
            </w:r>
            <w:proofErr w:type="spellEnd"/>
            <w:r w:rsidRPr="002E28A0">
              <w:rPr>
                <w:rFonts w:ascii="Arial" w:hAnsi="Arial" w:cs="Arial"/>
                <w:sz w:val="19"/>
                <w:szCs w:val="19"/>
                <w:lang w:val="en-GB"/>
              </w:rPr>
              <w:t xml:space="preserve"> culture survey outputs/findings.</w:t>
            </w:r>
          </w:p>
        </w:tc>
        <w:tc>
          <w:tcPr>
            <w:tcW w:w="2127" w:type="dxa"/>
          </w:tcPr>
          <w:p w14:paraId="7569A26E" w14:textId="77777777" w:rsidR="00AA3CE0" w:rsidRPr="002E28A0" w:rsidRDefault="00AA3CE0" w:rsidP="006F0F46">
            <w:pPr>
              <w:pStyle w:val="TableText"/>
              <w:spacing w:after="120" w:line="276" w:lineRule="auto"/>
              <w:rPr>
                <w:rFonts w:cs="Arial"/>
                <w:sz w:val="19"/>
                <w:szCs w:val="19"/>
              </w:rPr>
            </w:pPr>
          </w:p>
        </w:tc>
        <w:tc>
          <w:tcPr>
            <w:tcW w:w="1984" w:type="dxa"/>
          </w:tcPr>
          <w:p w14:paraId="70893C63" w14:textId="77777777" w:rsidR="00AA3CE0" w:rsidRPr="002E28A0" w:rsidRDefault="00AA3CE0" w:rsidP="006F0F46">
            <w:pPr>
              <w:pStyle w:val="TableText"/>
              <w:spacing w:after="120" w:line="276" w:lineRule="auto"/>
              <w:rPr>
                <w:rFonts w:cs="Arial"/>
                <w:sz w:val="19"/>
                <w:szCs w:val="19"/>
              </w:rPr>
            </w:pPr>
          </w:p>
        </w:tc>
      </w:tr>
      <w:tr w:rsidR="00EA0C32" w:rsidRPr="002E28A0" w14:paraId="7B630BBB"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43E25456" w14:textId="77777777" w:rsidR="00AA3CE0" w:rsidRPr="002E28A0" w:rsidRDefault="00AA3CE0" w:rsidP="006F0F46">
            <w:pPr>
              <w:pStyle w:val="TableText"/>
              <w:spacing w:after="120" w:line="276" w:lineRule="auto"/>
              <w:rPr>
                <w:rFonts w:cs="Arial"/>
                <w:sz w:val="19"/>
                <w:szCs w:val="19"/>
              </w:rPr>
            </w:pPr>
          </w:p>
        </w:tc>
        <w:tc>
          <w:tcPr>
            <w:tcW w:w="2268" w:type="dxa"/>
          </w:tcPr>
          <w:p w14:paraId="5CCA32D8" w14:textId="1BDD8CB8" w:rsidR="00AA3CE0" w:rsidRPr="002E28A0" w:rsidRDefault="00AA3CE0" w:rsidP="006F0F46">
            <w:pPr>
              <w:pStyle w:val="TableText"/>
              <w:spacing w:after="120" w:line="276" w:lineRule="auto"/>
              <w:rPr>
                <w:rFonts w:cs="Arial"/>
                <w:sz w:val="19"/>
                <w:szCs w:val="19"/>
              </w:rPr>
            </w:pPr>
            <w:r w:rsidRPr="002E28A0">
              <w:rPr>
                <w:rFonts w:ascii="Arial" w:hAnsi="Arial" w:cs="Arial"/>
                <w:b/>
                <w:sz w:val="19"/>
                <w:szCs w:val="19"/>
                <w:lang w:val="en-GB"/>
              </w:rPr>
              <w:t>Maternity transformation programme (MTP) in place</w:t>
            </w:r>
          </w:p>
        </w:tc>
        <w:tc>
          <w:tcPr>
            <w:tcW w:w="6945" w:type="dxa"/>
          </w:tcPr>
          <w:p w14:paraId="540D6CDF" w14:textId="090C0DC9" w:rsidR="00AA3CE0" w:rsidRPr="002E28A0" w:rsidRDefault="00AA3CE0" w:rsidP="006F0F46">
            <w:pPr>
              <w:pStyle w:val="TableText"/>
              <w:spacing w:after="120" w:line="276" w:lineRule="auto"/>
              <w:rPr>
                <w:rFonts w:cs="Arial"/>
                <w:sz w:val="19"/>
                <w:szCs w:val="19"/>
                <w:highlight w:val="yellow"/>
              </w:rPr>
            </w:pPr>
            <w:r w:rsidRPr="002E28A0">
              <w:rPr>
                <w:rFonts w:ascii="Arial" w:hAnsi="Arial" w:cs="Arial"/>
                <w:sz w:val="19"/>
                <w:szCs w:val="19"/>
                <w:highlight w:val="yellow"/>
                <w:lang w:val="en-GB"/>
              </w:rPr>
              <w:t>MTP and the maternity safety strategy well defined in the local maternity system and quality improvement plan</w:t>
            </w:r>
          </w:p>
        </w:tc>
        <w:tc>
          <w:tcPr>
            <w:tcW w:w="2127" w:type="dxa"/>
          </w:tcPr>
          <w:p w14:paraId="22169023" w14:textId="77777777" w:rsidR="00AA3CE0" w:rsidRPr="002E28A0" w:rsidRDefault="00AA3CE0" w:rsidP="006F0F46">
            <w:pPr>
              <w:pStyle w:val="TableText"/>
              <w:spacing w:after="120" w:line="276" w:lineRule="auto"/>
              <w:rPr>
                <w:rFonts w:cs="Arial"/>
                <w:sz w:val="19"/>
                <w:szCs w:val="19"/>
              </w:rPr>
            </w:pPr>
          </w:p>
        </w:tc>
        <w:tc>
          <w:tcPr>
            <w:tcW w:w="1984" w:type="dxa"/>
          </w:tcPr>
          <w:p w14:paraId="56A4627C" w14:textId="77777777" w:rsidR="00AA3CE0" w:rsidRPr="002E28A0" w:rsidRDefault="00AA3CE0" w:rsidP="006F0F46">
            <w:pPr>
              <w:pStyle w:val="TableText"/>
              <w:spacing w:after="120" w:line="276" w:lineRule="auto"/>
              <w:rPr>
                <w:rFonts w:cs="Arial"/>
                <w:sz w:val="19"/>
                <w:szCs w:val="19"/>
              </w:rPr>
            </w:pPr>
          </w:p>
        </w:tc>
      </w:tr>
      <w:tr w:rsidR="008C0FC7" w:rsidRPr="002E28A0" w14:paraId="3AD86A50" w14:textId="77777777" w:rsidTr="008C0FC7">
        <w:trPr>
          <w:cantSplit/>
        </w:trPr>
        <w:tc>
          <w:tcPr>
            <w:tcW w:w="2127" w:type="dxa"/>
          </w:tcPr>
          <w:p w14:paraId="3FC44FFD" w14:textId="77777777" w:rsidR="008C0FC7" w:rsidRPr="002E28A0" w:rsidRDefault="008C0FC7" w:rsidP="00930CCC">
            <w:pPr>
              <w:pStyle w:val="TableText"/>
              <w:spacing w:after="120" w:line="276" w:lineRule="auto"/>
              <w:rPr>
                <w:rFonts w:cs="Arial"/>
                <w:b/>
                <w:sz w:val="19"/>
                <w:szCs w:val="19"/>
              </w:rPr>
            </w:pPr>
          </w:p>
        </w:tc>
        <w:tc>
          <w:tcPr>
            <w:tcW w:w="2268" w:type="dxa"/>
          </w:tcPr>
          <w:p w14:paraId="693D801D" w14:textId="77777777" w:rsidR="008C0FC7" w:rsidRPr="002E28A0" w:rsidRDefault="008C0FC7" w:rsidP="00930CCC">
            <w:pPr>
              <w:pStyle w:val="TableText"/>
              <w:spacing w:after="120" w:line="276" w:lineRule="auto"/>
              <w:rPr>
                <w:rFonts w:cs="Arial"/>
                <w:b/>
                <w:sz w:val="19"/>
                <w:szCs w:val="19"/>
              </w:rPr>
            </w:pPr>
          </w:p>
        </w:tc>
        <w:tc>
          <w:tcPr>
            <w:tcW w:w="6945" w:type="dxa"/>
          </w:tcPr>
          <w:p w14:paraId="7768C541" w14:textId="77777777" w:rsidR="008C0FC7" w:rsidRPr="002E28A0" w:rsidRDefault="008C0FC7" w:rsidP="00930CCC">
            <w:pPr>
              <w:pStyle w:val="TableText"/>
              <w:spacing w:after="120" w:line="276" w:lineRule="auto"/>
              <w:rPr>
                <w:rFonts w:cs="Arial"/>
                <w:sz w:val="19"/>
                <w:szCs w:val="19"/>
              </w:rPr>
            </w:pPr>
          </w:p>
        </w:tc>
        <w:tc>
          <w:tcPr>
            <w:tcW w:w="2127" w:type="dxa"/>
          </w:tcPr>
          <w:p w14:paraId="09643DF6" w14:textId="77777777" w:rsidR="008C0FC7" w:rsidRPr="002E28A0" w:rsidRDefault="008C0FC7" w:rsidP="00930CCC">
            <w:pPr>
              <w:pStyle w:val="TableText"/>
              <w:spacing w:after="120" w:line="276" w:lineRule="auto"/>
              <w:rPr>
                <w:rFonts w:cs="Arial"/>
                <w:sz w:val="19"/>
                <w:szCs w:val="19"/>
              </w:rPr>
            </w:pPr>
          </w:p>
        </w:tc>
        <w:tc>
          <w:tcPr>
            <w:tcW w:w="1984" w:type="dxa"/>
          </w:tcPr>
          <w:p w14:paraId="65A9B6D8" w14:textId="77777777" w:rsidR="008C0FC7" w:rsidRPr="002E28A0" w:rsidRDefault="008C0FC7" w:rsidP="00930CCC">
            <w:pPr>
              <w:pStyle w:val="TableText"/>
              <w:spacing w:after="120" w:line="276" w:lineRule="auto"/>
              <w:rPr>
                <w:rFonts w:cs="Arial"/>
                <w:sz w:val="19"/>
                <w:szCs w:val="19"/>
              </w:rPr>
            </w:pPr>
          </w:p>
        </w:tc>
      </w:tr>
      <w:tr w:rsidR="00EA0C32" w:rsidRPr="002E28A0" w14:paraId="77B5A508"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val="restart"/>
          </w:tcPr>
          <w:p w14:paraId="63F0F529" w14:textId="09707BD7" w:rsidR="008C0FC7" w:rsidRPr="002E28A0" w:rsidRDefault="008C0FC7" w:rsidP="00930CCC">
            <w:pPr>
              <w:pStyle w:val="TableText"/>
              <w:spacing w:after="120" w:line="276" w:lineRule="auto"/>
              <w:rPr>
                <w:rFonts w:cs="Arial"/>
                <w:sz w:val="19"/>
                <w:szCs w:val="19"/>
              </w:rPr>
            </w:pPr>
            <w:r w:rsidRPr="002E28A0">
              <w:rPr>
                <w:rFonts w:ascii="Arial" w:hAnsi="Arial" w:cs="Arial"/>
                <w:b/>
                <w:sz w:val="19"/>
                <w:szCs w:val="19"/>
                <w:lang w:val="en-GB"/>
              </w:rPr>
              <w:lastRenderedPageBreak/>
              <w:t>Positive safety culture across the directorate and trust</w:t>
            </w:r>
          </w:p>
        </w:tc>
        <w:tc>
          <w:tcPr>
            <w:tcW w:w="2268" w:type="dxa"/>
            <w:vMerge w:val="restart"/>
          </w:tcPr>
          <w:p w14:paraId="2DFA1BFC" w14:textId="601407A9" w:rsidR="008C0FC7" w:rsidRPr="002E28A0" w:rsidRDefault="008C0FC7" w:rsidP="00930CCC">
            <w:pPr>
              <w:pStyle w:val="TableText"/>
              <w:spacing w:after="120" w:line="276" w:lineRule="auto"/>
              <w:rPr>
                <w:rFonts w:cs="Arial"/>
                <w:sz w:val="19"/>
                <w:szCs w:val="19"/>
              </w:rPr>
            </w:pPr>
            <w:r w:rsidRPr="002E28A0">
              <w:rPr>
                <w:rFonts w:ascii="Arial" w:hAnsi="Arial" w:cs="Arial"/>
                <w:b/>
                <w:sz w:val="19"/>
                <w:szCs w:val="19"/>
                <w:lang w:val="en-GB"/>
              </w:rPr>
              <w:t>Maternity safety improvement plan in place</w:t>
            </w:r>
          </w:p>
        </w:tc>
        <w:tc>
          <w:tcPr>
            <w:tcW w:w="6945" w:type="dxa"/>
          </w:tcPr>
          <w:p w14:paraId="6F105036" w14:textId="55E553F5" w:rsidR="008C0FC7" w:rsidRPr="002E28A0" w:rsidRDefault="008C0FC7" w:rsidP="00930CCC">
            <w:pPr>
              <w:pStyle w:val="TableText"/>
              <w:spacing w:after="120" w:line="276" w:lineRule="auto"/>
              <w:rPr>
                <w:rFonts w:cs="Arial"/>
                <w:sz w:val="19"/>
                <w:szCs w:val="19"/>
              </w:rPr>
            </w:pPr>
            <w:r w:rsidRPr="002E28A0">
              <w:rPr>
                <w:rFonts w:ascii="Arial" w:hAnsi="Arial" w:cs="Arial"/>
                <w:sz w:val="19"/>
                <w:szCs w:val="19"/>
                <w:lang w:val="en-GB"/>
              </w:rPr>
              <w:t>Dynamic maternity safety plan in place and in date (in line with spotlight on maternity and national maternity safety strategy)</w:t>
            </w:r>
          </w:p>
        </w:tc>
        <w:tc>
          <w:tcPr>
            <w:tcW w:w="2127" w:type="dxa"/>
          </w:tcPr>
          <w:p w14:paraId="5FE21443" w14:textId="77777777" w:rsidR="008C0FC7" w:rsidRPr="002E28A0" w:rsidRDefault="008C0FC7" w:rsidP="00930CCC">
            <w:pPr>
              <w:pStyle w:val="TableText"/>
              <w:spacing w:after="120" w:line="276" w:lineRule="auto"/>
              <w:rPr>
                <w:rFonts w:cs="Arial"/>
                <w:sz w:val="19"/>
                <w:szCs w:val="19"/>
              </w:rPr>
            </w:pPr>
          </w:p>
        </w:tc>
        <w:tc>
          <w:tcPr>
            <w:tcW w:w="1984" w:type="dxa"/>
          </w:tcPr>
          <w:p w14:paraId="7F3036DC" w14:textId="77777777" w:rsidR="008C0FC7" w:rsidRPr="002E28A0" w:rsidRDefault="008C0FC7" w:rsidP="00930CCC">
            <w:pPr>
              <w:pStyle w:val="TableText"/>
              <w:spacing w:after="120" w:line="276" w:lineRule="auto"/>
              <w:rPr>
                <w:rFonts w:cs="Arial"/>
                <w:sz w:val="19"/>
                <w:szCs w:val="19"/>
              </w:rPr>
            </w:pPr>
          </w:p>
        </w:tc>
      </w:tr>
      <w:tr w:rsidR="008C0FC7" w:rsidRPr="002E28A0" w14:paraId="27018E21" w14:textId="77777777" w:rsidTr="008C0FC7">
        <w:trPr>
          <w:cantSplit/>
        </w:trPr>
        <w:tc>
          <w:tcPr>
            <w:tcW w:w="2127" w:type="dxa"/>
            <w:vMerge/>
          </w:tcPr>
          <w:p w14:paraId="08A781DB" w14:textId="77777777" w:rsidR="008C0FC7" w:rsidRPr="002E28A0" w:rsidRDefault="008C0FC7" w:rsidP="00930CCC">
            <w:pPr>
              <w:pStyle w:val="TableText"/>
              <w:spacing w:after="120" w:line="276" w:lineRule="auto"/>
              <w:rPr>
                <w:rFonts w:cs="Arial"/>
                <w:b/>
                <w:sz w:val="19"/>
                <w:szCs w:val="19"/>
              </w:rPr>
            </w:pPr>
          </w:p>
        </w:tc>
        <w:tc>
          <w:tcPr>
            <w:tcW w:w="2268" w:type="dxa"/>
            <w:vMerge/>
          </w:tcPr>
          <w:p w14:paraId="1D2D68C8" w14:textId="77777777" w:rsidR="008C0FC7" w:rsidRPr="002E28A0" w:rsidRDefault="008C0FC7" w:rsidP="00930CCC">
            <w:pPr>
              <w:pStyle w:val="TableText"/>
              <w:spacing w:after="120" w:line="276" w:lineRule="auto"/>
              <w:rPr>
                <w:rFonts w:cs="Arial"/>
                <w:b/>
                <w:sz w:val="19"/>
                <w:szCs w:val="19"/>
              </w:rPr>
            </w:pPr>
          </w:p>
        </w:tc>
        <w:tc>
          <w:tcPr>
            <w:tcW w:w="6945" w:type="dxa"/>
          </w:tcPr>
          <w:p w14:paraId="7219794D" w14:textId="59D2D357" w:rsidR="008C0FC7" w:rsidRPr="002E28A0" w:rsidRDefault="008C0FC7" w:rsidP="00930CCC">
            <w:pPr>
              <w:pStyle w:val="TableText"/>
              <w:spacing w:after="120" w:line="276" w:lineRule="auto"/>
              <w:rPr>
                <w:rFonts w:cs="Arial"/>
                <w:sz w:val="19"/>
                <w:szCs w:val="19"/>
              </w:rPr>
            </w:pPr>
            <w:r w:rsidRPr="002E28A0">
              <w:rPr>
                <w:rFonts w:ascii="Arial" w:hAnsi="Arial" w:cs="Arial"/>
                <w:sz w:val="19"/>
                <w:szCs w:val="19"/>
                <w:lang w:val="en-GB"/>
              </w:rPr>
              <w:t>Standing agenda item on key directorate meetings and trust committees</w:t>
            </w:r>
          </w:p>
        </w:tc>
        <w:tc>
          <w:tcPr>
            <w:tcW w:w="2127" w:type="dxa"/>
          </w:tcPr>
          <w:p w14:paraId="564F6519" w14:textId="77777777" w:rsidR="008C0FC7" w:rsidRPr="002E28A0" w:rsidRDefault="008C0FC7" w:rsidP="00930CCC">
            <w:pPr>
              <w:pStyle w:val="TableText"/>
              <w:spacing w:after="120" w:line="276" w:lineRule="auto"/>
              <w:rPr>
                <w:rFonts w:cs="Arial"/>
                <w:sz w:val="19"/>
                <w:szCs w:val="19"/>
              </w:rPr>
            </w:pPr>
          </w:p>
        </w:tc>
        <w:tc>
          <w:tcPr>
            <w:tcW w:w="1984" w:type="dxa"/>
          </w:tcPr>
          <w:p w14:paraId="3EE6601A" w14:textId="77777777" w:rsidR="008C0FC7" w:rsidRPr="002E28A0" w:rsidRDefault="008C0FC7" w:rsidP="00930CCC">
            <w:pPr>
              <w:pStyle w:val="TableText"/>
              <w:spacing w:after="120" w:line="276" w:lineRule="auto"/>
              <w:rPr>
                <w:rFonts w:cs="Arial"/>
                <w:sz w:val="19"/>
                <w:szCs w:val="19"/>
              </w:rPr>
            </w:pPr>
          </w:p>
        </w:tc>
      </w:tr>
      <w:tr w:rsidR="00EA0C32" w:rsidRPr="002E28A0" w14:paraId="2304CDE5"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59078290" w14:textId="77777777" w:rsidR="008C0FC7" w:rsidRPr="002E28A0" w:rsidRDefault="008C0FC7" w:rsidP="00930CCC">
            <w:pPr>
              <w:pStyle w:val="TableText"/>
              <w:spacing w:after="120" w:line="276" w:lineRule="auto"/>
              <w:rPr>
                <w:rFonts w:ascii="Arial" w:hAnsi="Arial" w:cs="Arial"/>
                <w:sz w:val="19"/>
                <w:szCs w:val="19"/>
                <w:lang w:val="en-GB"/>
              </w:rPr>
            </w:pPr>
          </w:p>
        </w:tc>
        <w:tc>
          <w:tcPr>
            <w:tcW w:w="2268" w:type="dxa"/>
            <w:vMerge/>
          </w:tcPr>
          <w:p w14:paraId="1028AD1A" w14:textId="77777777" w:rsidR="008C0FC7" w:rsidRPr="002E28A0" w:rsidRDefault="008C0FC7" w:rsidP="00930CCC">
            <w:pPr>
              <w:pStyle w:val="TableText"/>
              <w:spacing w:after="120" w:line="276" w:lineRule="auto"/>
              <w:rPr>
                <w:rFonts w:ascii="Arial" w:hAnsi="Arial" w:cs="Arial"/>
                <w:sz w:val="19"/>
                <w:szCs w:val="19"/>
                <w:lang w:val="en-GB"/>
              </w:rPr>
            </w:pPr>
          </w:p>
        </w:tc>
        <w:tc>
          <w:tcPr>
            <w:tcW w:w="6945" w:type="dxa"/>
          </w:tcPr>
          <w:p w14:paraId="0385694F" w14:textId="7C450178" w:rsidR="008C0FC7" w:rsidRPr="002E28A0" w:rsidRDefault="008C0FC7" w:rsidP="00930CCC">
            <w:pPr>
              <w:pStyle w:val="TableText"/>
              <w:spacing w:after="120" w:line="276" w:lineRule="auto"/>
              <w:rPr>
                <w:rFonts w:ascii="Arial" w:hAnsi="Arial" w:cs="Arial"/>
                <w:sz w:val="19"/>
                <w:szCs w:val="19"/>
                <w:lang w:val="en-GB"/>
              </w:rPr>
            </w:pPr>
            <w:r w:rsidRPr="002E28A0">
              <w:rPr>
                <w:rFonts w:ascii="Arial" w:hAnsi="Arial" w:cs="Arial"/>
                <w:sz w:val="19"/>
                <w:szCs w:val="19"/>
                <w:lang w:val="en-GB"/>
              </w:rPr>
              <w:t>Human factors training lead in post</w:t>
            </w:r>
          </w:p>
        </w:tc>
        <w:tc>
          <w:tcPr>
            <w:tcW w:w="2127" w:type="dxa"/>
          </w:tcPr>
          <w:p w14:paraId="3025AB48" w14:textId="77777777" w:rsidR="008C0FC7" w:rsidRPr="002E28A0" w:rsidRDefault="008C0FC7" w:rsidP="00930CCC">
            <w:pPr>
              <w:pStyle w:val="TableText"/>
              <w:spacing w:after="120" w:line="276" w:lineRule="auto"/>
              <w:rPr>
                <w:rFonts w:ascii="Arial" w:hAnsi="Arial" w:cs="Arial"/>
                <w:sz w:val="19"/>
                <w:szCs w:val="19"/>
                <w:lang w:val="en-GB"/>
              </w:rPr>
            </w:pPr>
          </w:p>
        </w:tc>
        <w:tc>
          <w:tcPr>
            <w:tcW w:w="1984" w:type="dxa"/>
          </w:tcPr>
          <w:p w14:paraId="3028A9BF" w14:textId="77777777" w:rsidR="008C0FC7" w:rsidRPr="002E28A0" w:rsidRDefault="008C0FC7" w:rsidP="00930CCC">
            <w:pPr>
              <w:pStyle w:val="TableText"/>
              <w:spacing w:after="120" w:line="276" w:lineRule="auto"/>
              <w:rPr>
                <w:rFonts w:ascii="Arial" w:hAnsi="Arial" w:cs="Arial"/>
                <w:sz w:val="19"/>
                <w:szCs w:val="19"/>
                <w:lang w:val="en-GB"/>
              </w:rPr>
            </w:pPr>
          </w:p>
        </w:tc>
      </w:tr>
      <w:tr w:rsidR="00930CCC" w:rsidRPr="002E28A0" w14:paraId="15EA4E45" w14:textId="77777777" w:rsidTr="008C0FC7">
        <w:trPr>
          <w:cantSplit/>
        </w:trPr>
        <w:tc>
          <w:tcPr>
            <w:tcW w:w="2127" w:type="dxa"/>
            <w:vMerge/>
          </w:tcPr>
          <w:p w14:paraId="33077121" w14:textId="77777777" w:rsidR="00930CCC" w:rsidRPr="002E28A0" w:rsidRDefault="00930CCC" w:rsidP="00930CCC">
            <w:pPr>
              <w:pStyle w:val="TableText"/>
              <w:spacing w:after="120" w:line="276" w:lineRule="auto"/>
              <w:rPr>
                <w:rFonts w:cs="Arial"/>
                <w:sz w:val="19"/>
                <w:szCs w:val="19"/>
              </w:rPr>
            </w:pPr>
          </w:p>
        </w:tc>
        <w:tc>
          <w:tcPr>
            <w:tcW w:w="2268" w:type="dxa"/>
          </w:tcPr>
          <w:p w14:paraId="3F8BD442" w14:textId="2FDD71E6" w:rsidR="00930CCC" w:rsidRPr="002E28A0" w:rsidRDefault="00930CCC" w:rsidP="00930CCC">
            <w:pPr>
              <w:pStyle w:val="TableText"/>
              <w:spacing w:after="120" w:line="276" w:lineRule="auto"/>
              <w:rPr>
                <w:rFonts w:cs="Arial"/>
                <w:sz w:val="19"/>
                <w:szCs w:val="19"/>
              </w:rPr>
            </w:pPr>
            <w:r w:rsidRPr="002E28A0">
              <w:rPr>
                <w:rFonts w:ascii="Arial" w:hAnsi="Arial" w:cs="Arial"/>
                <w:b/>
                <w:sz w:val="19"/>
                <w:szCs w:val="19"/>
                <w:lang w:val="en-GB"/>
              </w:rPr>
              <w:t>Freedom to Speak Up (FTSU) guardians in post</w:t>
            </w:r>
          </w:p>
        </w:tc>
        <w:tc>
          <w:tcPr>
            <w:tcW w:w="6945" w:type="dxa"/>
          </w:tcPr>
          <w:p w14:paraId="725AB693" w14:textId="4A61A072" w:rsidR="00930CCC" w:rsidRPr="002E28A0" w:rsidRDefault="00930CCC" w:rsidP="00930CCC">
            <w:pPr>
              <w:pStyle w:val="TableText"/>
              <w:spacing w:after="120" w:line="276" w:lineRule="auto"/>
              <w:rPr>
                <w:rFonts w:cs="Arial"/>
                <w:sz w:val="19"/>
                <w:szCs w:val="19"/>
              </w:rPr>
            </w:pPr>
            <w:r w:rsidRPr="002E28A0">
              <w:rPr>
                <w:rFonts w:ascii="Arial" w:hAnsi="Arial" w:cs="Arial"/>
                <w:sz w:val="19"/>
                <w:szCs w:val="19"/>
                <w:lang w:val="en-GB"/>
              </w:rPr>
              <w:t>FTSU guardian in post, with time dedicated to the role</w:t>
            </w:r>
          </w:p>
        </w:tc>
        <w:tc>
          <w:tcPr>
            <w:tcW w:w="2127" w:type="dxa"/>
          </w:tcPr>
          <w:p w14:paraId="1D1B1400" w14:textId="77777777" w:rsidR="00930CCC" w:rsidRPr="002E28A0" w:rsidRDefault="00930CCC" w:rsidP="00930CCC">
            <w:pPr>
              <w:pStyle w:val="TableText"/>
              <w:spacing w:after="120" w:line="276" w:lineRule="auto"/>
              <w:rPr>
                <w:rFonts w:cs="Arial"/>
                <w:sz w:val="19"/>
                <w:szCs w:val="19"/>
              </w:rPr>
            </w:pPr>
          </w:p>
        </w:tc>
        <w:tc>
          <w:tcPr>
            <w:tcW w:w="1984" w:type="dxa"/>
          </w:tcPr>
          <w:p w14:paraId="32DAFB60" w14:textId="77777777" w:rsidR="00930CCC" w:rsidRPr="002E28A0" w:rsidRDefault="00930CCC" w:rsidP="00930CCC">
            <w:pPr>
              <w:pStyle w:val="TableText"/>
              <w:spacing w:after="120" w:line="276" w:lineRule="auto"/>
              <w:rPr>
                <w:rFonts w:cs="Arial"/>
                <w:sz w:val="19"/>
                <w:szCs w:val="19"/>
              </w:rPr>
            </w:pPr>
          </w:p>
        </w:tc>
      </w:tr>
      <w:tr w:rsidR="00EA0C32" w:rsidRPr="002E28A0" w14:paraId="44DF0E05"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0A5B84F0" w14:textId="77777777" w:rsidR="00930CCC" w:rsidRPr="002E28A0" w:rsidRDefault="00930CCC" w:rsidP="00930CCC">
            <w:pPr>
              <w:pStyle w:val="TableText"/>
              <w:spacing w:after="120" w:line="276" w:lineRule="auto"/>
              <w:rPr>
                <w:rFonts w:ascii="Arial" w:hAnsi="Arial" w:cs="Arial"/>
                <w:sz w:val="19"/>
                <w:szCs w:val="19"/>
                <w:lang w:val="en-GB"/>
              </w:rPr>
            </w:pPr>
          </w:p>
        </w:tc>
        <w:tc>
          <w:tcPr>
            <w:tcW w:w="2268" w:type="dxa"/>
            <w:vMerge w:val="restart"/>
          </w:tcPr>
          <w:p w14:paraId="7407AE3F" w14:textId="71B0AA40" w:rsidR="00930CCC" w:rsidRPr="002E28A0" w:rsidRDefault="00930CCC" w:rsidP="00930CCC">
            <w:pPr>
              <w:pStyle w:val="TableText"/>
              <w:spacing w:after="120" w:line="276" w:lineRule="auto"/>
              <w:rPr>
                <w:rFonts w:ascii="Arial" w:hAnsi="Arial" w:cs="Arial"/>
                <w:sz w:val="19"/>
                <w:szCs w:val="19"/>
                <w:lang w:val="en-GB"/>
              </w:rPr>
            </w:pPr>
            <w:r w:rsidRPr="002E28A0">
              <w:rPr>
                <w:rFonts w:ascii="Arial" w:hAnsi="Arial" w:cs="Arial"/>
                <w:b/>
                <w:sz w:val="19"/>
                <w:szCs w:val="19"/>
                <w:lang w:val="en-GB"/>
              </w:rPr>
              <w:t>Human factors training available</w:t>
            </w:r>
          </w:p>
        </w:tc>
        <w:tc>
          <w:tcPr>
            <w:tcW w:w="6945" w:type="dxa"/>
          </w:tcPr>
          <w:p w14:paraId="65B49687" w14:textId="51CD1987" w:rsidR="00930CCC" w:rsidRPr="002E28A0" w:rsidRDefault="00930CCC" w:rsidP="00930CCC">
            <w:pPr>
              <w:pStyle w:val="TableText"/>
              <w:spacing w:after="120" w:line="276" w:lineRule="auto"/>
              <w:rPr>
                <w:rFonts w:ascii="Arial" w:hAnsi="Arial" w:cs="Arial"/>
                <w:sz w:val="19"/>
                <w:szCs w:val="19"/>
                <w:lang w:val="en-GB"/>
              </w:rPr>
            </w:pPr>
            <w:r w:rsidRPr="002E28A0">
              <w:rPr>
                <w:rFonts w:ascii="Arial" w:hAnsi="Arial" w:cs="Arial"/>
                <w:sz w:val="19"/>
                <w:szCs w:val="19"/>
                <w:lang w:val="en-GB"/>
              </w:rPr>
              <w:t>Human factors training part of trust essential training requirements</w:t>
            </w:r>
          </w:p>
        </w:tc>
        <w:tc>
          <w:tcPr>
            <w:tcW w:w="2127" w:type="dxa"/>
          </w:tcPr>
          <w:p w14:paraId="5BFFABC2" w14:textId="77777777" w:rsidR="00930CCC" w:rsidRPr="002E28A0" w:rsidRDefault="00930CCC" w:rsidP="00930CCC">
            <w:pPr>
              <w:pStyle w:val="TableText"/>
              <w:spacing w:after="120" w:line="276" w:lineRule="auto"/>
              <w:rPr>
                <w:rFonts w:ascii="Arial" w:hAnsi="Arial" w:cs="Arial"/>
                <w:sz w:val="19"/>
                <w:szCs w:val="19"/>
                <w:lang w:val="en-GB"/>
              </w:rPr>
            </w:pPr>
          </w:p>
        </w:tc>
        <w:tc>
          <w:tcPr>
            <w:tcW w:w="1984" w:type="dxa"/>
          </w:tcPr>
          <w:p w14:paraId="7A6D0ED5" w14:textId="77777777" w:rsidR="00930CCC" w:rsidRPr="002E28A0" w:rsidRDefault="00930CCC" w:rsidP="00930CCC">
            <w:pPr>
              <w:pStyle w:val="TableText"/>
              <w:spacing w:after="120" w:line="276" w:lineRule="auto"/>
              <w:rPr>
                <w:rFonts w:ascii="Arial" w:hAnsi="Arial" w:cs="Arial"/>
                <w:sz w:val="19"/>
                <w:szCs w:val="19"/>
                <w:lang w:val="en-GB"/>
              </w:rPr>
            </w:pPr>
          </w:p>
        </w:tc>
      </w:tr>
      <w:tr w:rsidR="00930CCC" w:rsidRPr="002E28A0" w14:paraId="3D271C58" w14:textId="77777777" w:rsidTr="008C0FC7">
        <w:trPr>
          <w:cantSplit/>
        </w:trPr>
        <w:tc>
          <w:tcPr>
            <w:tcW w:w="2127" w:type="dxa"/>
            <w:vMerge/>
          </w:tcPr>
          <w:p w14:paraId="3C29AD68" w14:textId="77777777" w:rsidR="00930CCC" w:rsidRPr="002E28A0" w:rsidRDefault="00930CCC" w:rsidP="00930CCC">
            <w:pPr>
              <w:pStyle w:val="TableText"/>
              <w:spacing w:after="120" w:line="276" w:lineRule="auto"/>
              <w:rPr>
                <w:rFonts w:ascii="Arial" w:hAnsi="Arial" w:cs="Arial"/>
                <w:sz w:val="19"/>
                <w:szCs w:val="19"/>
                <w:lang w:val="en-GB"/>
              </w:rPr>
            </w:pPr>
          </w:p>
        </w:tc>
        <w:tc>
          <w:tcPr>
            <w:tcW w:w="2268" w:type="dxa"/>
            <w:vMerge/>
          </w:tcPr>
          <w:p w14:paraId="25EE5596" w14:textId="23687FC9" w:rsidR="00930CCC" w:rsidRPr="002E28A0" w:rsidRDefault="00930CCC" w:rsidP="00930CCC">
            <w:pPr>
              <w:pStyle w:val="TableText"/>
              <w:spacing w:after="120" w:line="276" w:lineRule="auto"/>
              <w:rPr>
                <w:rFonts w:ascii="Arial" w:hAnsi="Arial" w:cs="Arial"/>
                <w:sz w:val="19"/>
                <w:szCs w:val="19"/>
                <w:lang w:val="en-GB"/>
              </w:rPr>
            </w:pPr>
          </w:p>
        </w:tc>
        <w:tc>
          <w:tcPr>
            <w:tcW w:w="6945" w:type="dxa"/>
          </w:tcPr>
          <w:p w14:paraId="4356170F" w14:textId="2D0744FF" w:rsidR="00930CCC" w:rsidRPr="002E28A0" w:rsidRDefault="00930CCC" w:rsidP="00930CCC">
            <w:pPr>
              <w:pStyle w:val="TableText"/>
              <w:spacing w:after="120" w:line="276" w:lineRule="auto"/>
              <w:rPr>
                <w:rFonts w:ascii="Arial" w:hAnsi="Arial" w:cs="Arial"/>
                <w:sz w:val="19"/>
                <w:szCs w:val="19"/>
                <w:lang w:val="en-GB"/>
              </w:rPr>
            </w:pPr>
            <w:r w:rsidRPr="002E28A0">
              <w:rPr>
                <w:rFonts w:ascii="Arial" w:hAnsi="Arial" w:cs="Arial"/>
                <w:sz w:val="19"/>
                <w:szCs w:val="19"/>
                <w:lang w:val="en-GB"/>
              </w:rPr>
              <w:t xml:space="preserve">Human factors training a key component of clinical skills drills </w:t>
            </w:r>
          </w:p>
        </w:tc>
        <w:tc>
          <w:tcPr>
            <w:tcW w:w="2127" w:type="dxa"/>
          </w:tcPr>
          <w:p w14:paraId="58BF83CC" w14:textId="77777777" w:rsidR="00930CCC" w:rsidRPr="002E28A0" w:rsidRDefault="00930CCC" w:rsidP="00930CCC">
            <w:pPr>
              <w:pStyle w:val="TableText"/>
              <w:spacing w:after="120" w:line="276" w:lineRule="auto"/>
              <w:rPr>
                <w:rFonts w:ascii="Arial" w:hAnsi="Arial" w:cs="Arial"/>
                <w:sz w:val="19"/>
                <w:szCs w:val="19"/>
                <w:lang w:val="en-GB"/>
              </w:rPr>
            </w:pPr>
          </w:p>
        </w:tc>
        <w:tc>
          <w:tcPr>
            <w:tcW w:w="1984" w:type="dxa"/>
          </w:tcPr>
          <w:p w14:paraId="463011C9" w14:textId="77777777" w:rsidR="00930CCC" w:rsidRPr="002E28A0" w:rsidRDefault="00930CCC" w:rsidP="00930CCC">
            <w:pPr>
              <w:pStyle w:val="TableText"/>
              <w:spacing w:after="120" w:line="276" w:lineRule="auto"/>
              <w:rPr>
                <w:rFonts w:ascii="Arial" w:hAnsi="Arial" w:cs="Arial"/>
                <w:sz w:val="19"/>
                <w:szCs w:val="19"/>
                <w:lang w:val="en-GB"/>
              </w:rPr>
            </w:pPr>
          </w:p>
        </w:tc>
      </w:tr>
      <w:tr w:rsidR="00EA0C32" w:rsidRPr="002E28A0" w14:paraId="5F69271D"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20772B05" w14:textId="77777777" w:rsidR="00930CCC" w:rsidRPr="002E28A0" w:rsidRDefault="00930CCC" w:rsidP="00930CCC">
            <w:pPr>
              <w:pStyle w:val="TableText"/>
              <w:spacing w:after="120" w:line="276" w:lineRule="auto"/>
              <w:rPr>
                <w:rFonts w:ascii="Arial" w:hAnsi="Arial" w:cs="Arial"/>
                <w:sz w:val="19"/>
                <w:szCs w:val="19"/>
                <w:lang w:val="en-GB"/>
              </w:rPr>
            </w:pPr>
          </w:p>
        </w:tc>
        <w:tc>
          <w:tcPr>
            <w:tcW w:w="2268" w:type="dxa"/>
            <w:vMerge/>
          </w:tcPr>
          <w:p w14:paraId="16BA2A7F" w14:textId="77777777" w:rsidR="00930CCC" w:rsidRPr="002E28A0" w:rsidRDefault="00930CCC" w:rsidP="00930CCC">
            <w:pPr>
              <w:pStyle w:val="TableText"/>
              <w:spacing w:after="120" w:line="276" w:lineRule="auto"/>
              <w:rPr>
                <w:rFonts w:ascii="Arial" w:hAnsi="Arial" w:cs="Arial"/>
                <w:sz w:val="19"/>
                <w:szCs w:val="19"/>
                <w:lang w:val="en-GB"/>
              </w:rPr>
            </w:pPr>
          </w:p>
        </w:tc>
        <w:tc>
          <w:tcPr>
            <w:tcW w:w="6945" w:type="dxa"/>
          </w:tcPr>
          <w:p w14:paraId="7EFD0F24" w14:textId="0447D5C1" w:rsidR="00930CCC" w:rsidRPr="002E28A0" w:rsidRDefault="00930CCC" w:rsidP="00930CCC">
            <w:pPr>
              <w:pStyle w:val="TableText"/>
              <w:spacing w:after="120" w:line="276" w:lineRule="auto"/>
              <w:rPr>
                <w:rFonts w:ascii="Arial" w:hAnsi="Arial" w:cs="Arial"/>
                <w:sz w:val="19"/>
                <w:szCs w:val="19"/>
                <w:lang w:val="en-GB"/>
              </w:rPr>
            </w:pPr>
            <w:r w:rsidRPr="002E28A0">
              <w:rPr>
                <w:rFonts w:ascii="Arial" w:hAnsi="Arial" w:cs="Arial"/>
                <w:sz w:val="19"/>
                <w:szCs w:val="19"/>
                <w:lang w:val="en-GB"/>
              </w:rPr>
              <w:t>Human factors a key area of focus in clinical investigations and formal complaint responses</w:t>
            </w:r>
          </w:p>
        </w:tc>
        <w:tc>
          <w:tcPr>
            <w:tcW w:w="2127" w:type="dxa"/>
          </w:tcPr>
          <w:p w14:paraId="4D3AE372" w14:textId="77777777" w:rsidR="00930CCC" w:rsidRPr="002E28A0" w:rsidRDefault="00930CCC" w:rsidP="00930CCC">
            <w:pPr>
              <w:pStyle w:val="TableText"/>
              <w:spacing w:after="120" w:line="276" w:lineRule="auto"/>
              <w:rPr>
                <w:rFonts w:ascii="Arial" w:hAnsi="Arial" w:cs="Arial"/>
                <w:sz w:val="19"/>
                <w:szCs w:val="19"/>
                <w:lang w:val="en-GB"/>
              </w:rPr>
            </w:pPr>
          </w:p>
        </w:tc>
        <w:tc>
          <w:tcPr>
            <w:tcW w:w="1984" w:type="dxa"/>
          </w:tcPr>
          <w:p w14:paraId="6734608E" w14:textId="77777777" w:rsidR="00930CCC" w:rsidRPr="002E28A0" w:rsidRDefault="00930CCC" w:rsidP="00930CCC">
            <w:pPr>
              <w:pStyle w:val="TableText"/>
              <w:spacing w:after="120" w:line="276" w:lineRule="auto"/>
              <w:rPr>
                <w:rFonts w:ascii="Arial" w:hAnsi="Arial" w:cs="Arial"/>
                <w:sz w:val="19"/>
                <w:szCs w:val="19"/>
                <w:lang w:val="en-GB"/>
              </w:rPr>
            </w:pPr>
          </w:p>
        </w:tc>
      </w:tr>
      <w:tr w:rsidR="00930CCC" w:rsidRPr="002E28A0" w14:paraId="6F7A107A" w14:textId="77777777" w:rsidTr="008C0FC7">
        <w:trPr>
          <w:cantSplit/>
        </w:trPr>
        <w:tc>
          <w:tcPr>
            <w:tcW w:w="2127" w:type="dxa"/>
            <w:vMerge/>
          </w:tcPr>
          <w:p w14:paraId="65F2E93A" w14:textId="77777777" w:rsidR="00930CCC" w:rsidRPr="002E28A0" w:rsidRDefault="00930CCC" w:rsidP="00930CCC">
            <w:pPr>
              <w:pStyle w:val="TableText"/>
              <w:spacing w:after="120" w:line="276" w:lineRule="auto"/>
              <w:rPr>
                <w:rFonts w:cs="Arial"/>
                <w:sz w:val="19"/>
                <w:szCs w:val="19"/>
              </w:rPr>
            </w:pPr>
          </w:p>
        </w:tc>
        <w:tc>
          <w:tcPr>
            <w:tcW w:w="2268" w:type="dxa"/>
            <w:vMerge w:val="restart"/>
          </w:tcPr>
          <w:p w14:paraId="32EA5633" w14:textId="0F46F216" w:rsidR="00930CCC" w:rsidRPr="002E28A0" w:rsidRDefault="00930CCC" w:rsidP="00930CCC">
            <w:pPr>
              <w:pStyle w:val="TableText"/>
              <w:spacing w:after="120" w:line="276" w:lineRule="auto"/>
              <w:rPr>
                <w:rFonts w:cs="Arial"/>
                <w:sz w:val="19"/>
                <w:szCs w:val="19"/>
              </w:rPr>
            </w:pPr>
            <w:r w:rsidRPr="002E28A0">
              <w:rPr>
                <w:rFonts w:ascii="Arial" w:hAnsi="Arial" w:cs="Arial"/>
                <w:sz w:val="19"/>
                <w:szCs w:val="19"/>
                <w:highlight w:val="yellow"/>
                <w:lang w:val="en-GB"/>
              </w:rPr>
              <w:t>Robust and embedded clinical handovers in all key clinical areas at every change of staff shift</w:t>
            </w:r>
          </w:p>
        </w:tc>
        <w:tc>
          <w:tcPr>
            <w:tcW w:w="6945" w:type="dxa"/>
          </w:tcPr>
          <w:p w14:paraId="1CDF60E8" w14:textId="77777777" w:rsidR="00930CCC" w:rsidRPr="002E28A0" w:rsidRDefault="00930CCC" w:rsidP="00930CCC">
            <w:pPr>
              <w:pStyle w:val="TableText"/>
              <w:spacing w:after="120" w:line="276" w:lineRule="auto"/>
              <w:rPr>
                <w:rFonts w:ascii="Arial" w:hAnsi="Arial" w:cs="Arial"/>
                <w:sz w:val="19"/>
                <w:szCs w:val="19"/>
                <w:highlight w:val="yellow"/>
                <w:lang w:val="en-GB"/>
              </w:rPr>
            </w:pPr>
            <w:proofErr w:type="spellStart"/>
            <w:r>
              <w:rPr>
                <w:rFonts w:ascii="Arial" w:hAnsi="Arial" w:cs="Arial"/>
                <w:sz w:val="19"/>
                <w:szCs w:val="19"/>
                <w:highlight w:val="yellow"/>
                <w:lang w:val="en-GB"/>
              </w:rPr>
              <w:t>Multiprofessional</w:t>
            </w:r>
            <w:proofErr w:type="spellEnd"/>
            <w:r w:rsidRPr="002E28A0">
              <w:rPr>
                <w:rFonts w:ascii="Arial" w:hAnsi="Arial" w:cs="Arial"/>
                <w:sz w:val="19"/>
                <w:szCs w:val="19"/>
                <w:highlight w:val="yellow"/>
                <w:lang w:val="en-GB"/>
              </w:rPr>
              <w:t xml:space="preserve"> handover in place as a minimum to include</w:t>
            </w:r>
          </w:p>
          <w:p w14:paraId="409578A7" w14:textId="77777777" w:rsidR="00930CCC" w:rsidRPr="002E28A0" w:rsidRDefault="00930CCC" w:rsidP="00930CCC">
            <w:pPr>
              <w:pStyle w:val="TableText"/>
              <w:spacing w:after="120" w:line="276" w:lineRule="auto"/>
              <w:rPr>
                <w:rFonts w:ascii="Arial" w:hAnsi="Arial" w:cs="Arial"/>
                <w:sz w:val="19"/>
                <w:szCs w:val="19"/>
                <w:highlight w:val="yellow"/>
                <w:lang w:val="en-GB"/>
              </w:rPr>
            </w:pPr>
            <w:r w:rsidRPr="002E28A0">
              <w:rPr>
                <w:rFonts w:ascii="Arial" w:hAnsi="Arial" w:cs="Arial"/>
                <w:sz w:val="19"/>
                <w:szCs w:val="19"/>
                <w:highlight w:val="yellow"/>
                <w:lang w:val="en-GB"/>
              </w:rPr>
              <w:t>Board handover with representation from every professional group:</w:t>
            </w:r>
          </w:p>
          <w:p w14:paraId="41426660" w14:textId="77777777" w:rsidR="00930CCC" w:rsidRPr="002E28A0" w:rsidRDefault="00930CCC" w:rsidP="00930CCC">
            <w:pPr>
              <w:pStyle w:val="TableText"/>
              <w:numPr>
                <w:ilvl w:val="0"/>
                <w:numId w:val="11"/>
              </w:numPr>
              <w:spacing w:after="120" w:line="276" w:lineRule="auto"/>
              <w:ind w:left="714" w:hanging="357"/>
              <w:contextualSpacing/>
              <w:rPr>
                <w:rFonts w:ascii="Arial" w:hAnsi="Arial" w:cs="Arial"/>
                <w:sz w:val="19"/>
                <w:szCs w:val="19"/>
                <w:highlight w:val="yellow"/>
                <w:lang w:val="en-GB"/>
              </w:rPr>
            </w:pPr>
            <w:r w:rsidRPr="002E28A0">
              <w:rPr>
                <w:rFonts w:ascii="Arial" w:hAnsi="Arial" w:cs="Arial"/>
                <w:sz w:val="19"/>
                <w:szCs w:val="19"/>
                <w:highlight w:val="yellow"/>
                <w:lang w:val="en-GB"/>
              </w:rPr>
              <w:t xml:space="preserve">Consultant </w:t>
            </w:r>
            <w:r>
              <w:rPr>
                <w:rFonts w:ascii="Arial" w:hAnsi="Arial" w:cs="Arial"/>
                <w:sz w:val="19"/>
                <w:szCs w:val="19"/>
                <w:highlight w:val="yellow"/>
                <w:lang w:val="en-GB"/>
              </w:rPr>
              <w:t>o</w:t>
            </w:r>
            <w:r w:rsidRPr="002E28A0">
              <w:rPr>
                <w:rFonts w:ascii="Arial" w:hAnsi="Arial" w:cs="Arial"/>
                <w:sz w:val="19"/>
                <w:szCs w:val="19"/>
                <w:highlight w:val="yellow"/>
                <w:lang w:val="en-GB"/>
              </w:rPr>
              <w:t>bstetrician</w:t>
            </w:r>
          </w:p>
          <w:p w14:paraId="2B5E4432" w14:textId="77777777" w:rsidR="00930CCC" w:rsidRPr="002E28A0" w:rsidRDefault="00930CCC" w:rsidP="00930CCC">
            <w:pPr>
              <w:pStyle w:val="TableText"/>
              <w:numPr>
                <w:ilvl w:val="0"/>
                <w:numId w:val="11"/>
              </w:numPr>
              <w:spacing w:after="120" w:line="276" w:lineRule="auto"/>
              <w:ind w:left="714" w:hanging="357"/>
              <w:contextualSpacing/>
              <w:rPr>
                <w:rFonts w:ascii="Arial" w:hAnsi="Arial" w:cs="Arial"/>
                <w:sz w:val="19"/>
                <w:szCs w:val="19"/>
                <w:highlight w:val="yellow"/>
                <w:lang w:val="en-GB"/>
              </w:rPr>
            </w:pPr>
            <w:r w:rsidRPr="002E28A0">
              <w:rPr>
                <w:rFonts w:ascii="Arial" w:hAnsi="Arial" w:cs="Arial"/>
                <w:sz w:val="19"/>
                <w:szCs w:val="19"/>
                <w:highlight w:val="yellow"/>
                <w:lang w:val="en-GB"/>
              </w:rPr>
              <w:t>ST7 or equivalent</w:t>
            </w:r>
          </w:p>
          <w:p w14:paraId="5A6B0B67" w14:textId="77777777" w:rsidR="00930CCC" w:rsidRPr="002E28A0" w:rsidRDefault="00930CCC" w:rsidP="00930CCC">
            <w:pPr>
              <w:pStyle w:val="TableText"/>
              <w:numPr>
                <w:ilvl w:val="0"/>
                <w:numId w:val="11"/>
              </w:numPr>
              <w:spacing w:after="120" w:line="276" w:lineRule="auto"/>
              <w:ind w:left="714" w:hanging="357"/>
              <w:contextualSpacing/>
              <w:rPr>
                <w:rFonts w:ascii="Arial" w:hAnsi="Arial" w:cs="Arial"/>
                <w:sz w:val="19"/>
                <w:szCs w:val="19"/>
                <w:highlight w:val="yellow"/>
                <w:lang w:val="en-GB"/>
              </w:rPr>
            </w:pPr>
            <w:r w:rsidRPr="002E28A0">
              <w:rPr>
                <w:rFonts w:ascii="Arial" w:hAnsi="Arial" w:cs="Arial"/>
                <w:sz w:val="19"/>
                <w:szCs w:val="19"/>
                <w:highlight w:val="yellow"/>
                <w:lang w:val="en-GB"/>
              </w:rPr>
              <w:t>ST2/3 or equivalent</w:t>
            </w:r>
          </w:p>
          <w:p w14:paraId="57A15512" w14:textId="77777777" w:rsidR="00930CCC" w:rsidRPr="002E28A0" w:rsidRDefault="00930CCC" w:rsidP="00930CCC">
            <w:pPr>
              <w:pStyle w:val="TableText"/>
              <w:numPr>
                <w:ilvl w:val="0"/>
                <w:numId w:val="11"/>
              </w:numPr>
              <w:spacing w:after="120" w:line="276" w:lineRule="auto"/>
              <w:ind w:left="714" w:hanging="357"/>
              <w:contextualSpacing/>
              <w:rPr>
                <w:rFonts w:ascii="Arial" w:hAnsi="Arial" w:cs="Arial"/>
                <w:sz w:val="19"/>
                <w:szCs w:val="19"/>
                <w:highlight w:val="yellow"/>
                <w:lang w:val="en-GB"/>
              </w:rPr>
            </w:pPr>
            <w:r w:rsidRPr="002E28A0">
              <w:rPr>
                <w:rFonts w:ascii="Arial" w:hAnsi="Arial" w:cs="Arial"/>
                <w:sz w:val="19"/>
                <w:szCs w:val="19"/>
                <w:highlight w:val="yellow"/>
                <w:lang w:val="en-GB"/>
              </w:rPr>
              <w:t>Senior clinical lead midwife</w:t>
            </w:r>
          </w:p>
          <w:p w14:paraId="63496788" w14:textId="77777777" w:rsidR="00930CCC" w:rsidRPr="002E28A0" w:rsidRDefault="00930CCC" w:rsidP="00930CCC">
            <w:pPr>
              <w:pStyle w:val="TableText"/>
              <w:numPr>
                <w:ilvl w:val="0"/>
                <w:numId w:val="11"/>
              </w:numPr>
              <w:spacing w:after="120" w:line="276" w:lineRule="auto"/>
              <w:rPr>
                <w:rFonts w:ascii="Arial" w:hAnsi="Arial" w:cs="Arial"/>
                <w:sz w:val="19"/>
                <w:szCs w:val="19"/>
                <w:highlight w:val="yellow"/>
                <w:lang w:val="en-GB"/>
              </w:rPr>
            </w:pPr>
            <w:r w:rsidRPr="002E28A0">
              <w:rPr>
                <w:rFonts w:ascii="Arial" w:hAnsi="Arial" w:cs="Arial"/>
                <w:sz w:val="19"/>
                <w:szCs w:val="19"/>
                <w:highlight w:val="yellow"/>
                <w:lang w:val="en-GB"/>
              </w:rPr>
              <w:t>Anaesthetist</w:t>
            </w:r>
          </w:p>
          <w:p w14:paraId="1215BE00" w14:textId="77777777" w:rsidR="00930CCC" w:rsidRPr="002E28A0" w:rsidRDefault="00930CCC" w:rsidP="00930CCC">
            <w:pPr>
              <w:pStyle w:val="TableText"/>
              <w:spacing w:after="120" w:line="276" w:lineRule="auto"/>
              <w:rPr>
                <w:rFonts w:ascii="Arial" w:hAnsi="Arial" w:cs="Arial"/>
                <w:sz w:val="19"/>
                <w:szCs w:val="19"/>
                <w:highlight w:val="yellow"/>
                <w:lang w:val="en-GB"/>
              </w:rPr>
            </w:pPr>
            <w:r w:rsidRPr="002E28A0">
              <w:rPr>
                <w:rFonts w:ascii="Arial" w:hAnsi="Arial" w:cs="Arial"/>
                <w:sz w:val="19"/>
                <w:szCs w:val="19"/>
                <w:highlight w:val="yellow"/>
                <w:lang w:val="en-GB"/>
              </w:rPr>
              <w:t>And consider appropriate attendance of the following:</w:t>
            </w:r>
          </w:p>
          <w:p w14:paraId="6726C78F" w14:textId="77777777" w:rsidR="00930CCC" w:rsidRPr="002E28A0" w:rsidRDefault="00930CCC" w:rsidP="00930CCC">
            <w:pPr>
              <w:pStyle w:val="TableText"/>
              <w:numPr>
                <w:ilvl w:val="0"/>
                <w:numId w:val="12"/>
              </w:numPr>
              <w:spacing w:after="120" w:line="276" w:lineRule="auto"/>
              <w:ind w:left="714" w:hanging="357"/>
              <w:contextualSpacing/>
              <w:rPr>
                <w:rFonts w:ascii="Arial" w:hAnsi="Arial" w:cs="Arial"/>
                <w:sz w:val="19"/>
                <w:szCs w:val="19"/>
                <w:highlight w:val="yellow"/>
                <w:lang w:val="en-GB"/>
              </w:rPr>
            </w:pPr>
            <w:r w:rsidRPr="002E28A0">
              <w:rPr>
                <w:rFonts w:ascii="Arial" w:hAnsi="Arial" w:cs="Arial"/>
                <w:sz w:val="19"/>
                <w:szCs w:val="19"/>
                <w:highlight w:val="yellow"/>
                <w:lang w:val="en-GB"/>
              </w:rPr>
              <w:t xml:space="preserve">Senior clinical </w:t>
            </w:r>
            <w:r>
              <w:rPr>
                <w:rFonts w:ascii="Arial" w:hAnsi="Arial" w:cs="Arial"/>
                <w:sz w:val="19"/>
                <w:szCs w:val="19"/>
                <w:highlight w:val="yellow"/>
                <w:lang w:val="en-GB"/>
              </w:rPr>
              <w:t>n</w:t>
            </w:r>
            <w:r w:rsidRPr="002E28A0">
              <w:rPr>
                <w:rFonts w:ascii="Arial" w:hAnsi="Arial" w:cs="Arial"/>
                <w:sz w:val="19"/>
                <w:szCs w:val="19"/>
                <w:highlight w:val="yellow"/>
                <w:lang w:val="en-GB"/>
              </w:rPr>
              <w:t>eonatal nurse</w:t>
            </w:r>
          </w:p>
          <w:p w14:paraId="55C2B6AE" w14:textId="77777777" w:rsidR="00930CCC" w:rsidRPr="002E28A0" w:rsidRDefault="00930CCC" w:rsidP="00930CCC">
            <w:pPr>
              <w:pStyle w:val="TableText"/>
              <w:numPr>
                <w:ilvl w:val="0"/>
                <w:numId w:val="12"/>
              </w:numPr>
              <w:spacing w:after="120" w:line="276" w:lineRule="auto"/>
              <w:ind w:left="714" w:hanging="357"/>
              <w:contextualSpacing/>
              <w:rPr>
                <w:rFonts w:ascii="Arial" w:hAnsi="Arial" w:cs="Arial"/>
                <w:sz w:val="19"/>
                <w:szCs w:val="19"/>
                <w:highlight w:val="yellow"/>
                <w:lang w:val="en-GB"/>
              </w:rPr>
            </w:pPr>
            <w:r w:rsidRPr="002E28A0">
              <w:rPr>
                <w:rFonts w:ascii="Arial" w:hAnsi="Arial" w:cs="Arial"/>
                <w:sz w:val="19"/>
                <w:szCs w:val="19"/>
                <w:highlight w:val="yellow"/>
                <w:lang w:val="en-GB"/>
              </w:rPr>
              <w:t>Paediatrician/</w:t>
            </w:r>
            <w:r>
              <w:rPr>
                <w:rFonts w:ascii="Arial" w:hAnsi="Arial" w:cs="Arial"/>
                <w:sz w:val="19"/>
                <w:szCs w:val="19"/>
                <w:highlight w:val="yellow"/>
                <w:lang w:val="en-GB"/>
              </w:rPr>
              <w:t>n</w:t>
            </w:r>
            <w:r w:rsidRPr="002E28A0">
              <w:rPr>
                <w:rFonts w:ascii="Arial" w:hAnsi="Arial" w:cs="Arial"/>
                <w:sz w:val="19"/>
                <w:szCs w:val="19"/>
                <w:highlight w:val="yellow"/>
                <w:lang w:val="en-GB"/>
              </w:rPr>
              <w:t>eonatologist?</w:t>
            </w:r>
          </w:p>
          <w:p w14:paraId="29E7031C" w14:textId="77777777" w:rsidR="00930CCC" w:rsidRPr="002E28A0" w:rsidRDefault="00930CCC" w:rsidP="00930CCC">
            <w:pPr>
              <w:pStyle w:val="TableText"/>
              <w:numPr>
                <w:ilvl w:val="0"/>
                <w:numId w:val="12"/>
              </w:numPr>
              <w:spacing w:after="120" w:line="276" w:lineRule="auto"/>
              <w:rPr>
                <w:rFonts w:ascii="Arial" w:hAnsi="Arial" w:cs="Arial"/>
                <w:sz w:val="19"/>
                <w:szCs w:val="19"/>
                <w:highlight w:val="yellow"/>
                <w:lang w:val="en-GB"/>
              </w:rPr>
            </w:pPr>
            <w:r w:rsidRPr="002E28A0">
              <w:rPr>
                <w:rFonts w:ascii="Arial" w:hAnsi="Arial" w:cs="Arial"/>
                <w:sz w:val="19"/>
                <w:szCs w:val="19"/>
                <w:highlight w:val="yellow"/>
                <w:lang w:val="en-GB"/>
              </w:rPr>
              <w:t xml:space="preserve">Relevant leads form other clinical areas </w:t>
            </w:r>
            <w:proofErr w:type="spellStart"/>
            <w:r w:rsidRPr="002E28A0">
              <w:rPr>
                <w:rFonts w:ascii="Arial" w:hAnsi="Arial" w:cs="Arial"/>
                <w:sz w:val="19"/>
                <w:szCs w:val="19"/>
                <w:highlight w:val="yellow"/>
                <w:lang w:val="en-GB"/>
              </w:rPr>
              <w:t>eg</w:t>
            </w:r>
            <w:proofErr w:type="spellEnd"/>
            <w:r w:rsidRPr="002E28A0">
              <w:rPr>
                <w:rFonts w:ascii="Arial" w:hAnsi="Arial" w:cs="Arial"/>
                <w:sz w:val="19"/>
                <w:szCs w:val="19"/>
                <w:highlight w:val="yellow"/>
                <w:lang w:val="en-GB"/>
              </w:rPr>
              <w:t>, antenatal/postnatal ward/triage.</w:t>
            </w:r>
          </w:p>
          <w:p w14:paraId="62F9AD3B" w14:textId="77777777" w:rsidR="00930CCC" w:rsidRPr="002E28A0" w:rsidRDefault="00930CCC" w:rsidP="00930CCC">
            <w:pPr>
              <w:pStyle w:val="TableText"/>
              <w:spacing w:after="120" w:line="276" w:lineRule="auto"/>
              <w:rPr>
                <w:rFonts w:cs="Arial"/>
                <w:sz w:val="19"/>
                <w:szCs w:val="19"/>
                <w:highlight w:val="yellow"/>
              </w:rPr>
            </w:pPr>
          </w:p>
        </w:tc>
        <w:tc>
          <w:tcPr>
            <w:tcW w:w="2127" w:type="dxa"/>
          </w:tcPr>
          <w:p w14:paraId="1F778DF2" w14:textId="77777777" w:rsidR="00930CCC" w:rsidRPr="002E28A0" w:rsidRDefault="00930CCC" w:rsidP="00930CCC">
            <w:pPr>
              <w:pStyle w:val="TableText"/>
              <w:spacing w:after="120" w:line="276" w:lineRule="auto"/>
              <w:rPr>
                <w:rFonts w:cs="Arial"/>
                <w:sz w:val="19"/>
                <w:szCs w:val="19"/>
              </w:rPr>
            </w:pPr>
          </w:p>
        </w:tc>
        <w:tc>
          <w:tcPr>
            <w:tcW w:w="1984" w:type="dxa"/>
          </w:tcPr>
          <w:p w14:paraId="488D4AC4" w14:textId="77777777" w:rsidR="00930CCC" w:rsidRPr="002E28A0" w:rsidRDefault="00930CCC" w:rsidP="00930CCC">
            <w:pPr>
              <w:pStyle w:val="TableText"/>
              <w:spacing w:after="120" w:line="276" w:lineRule="auto"/>
              <w:rPr>
                <w:rFonts w:cs="Arial"/>
                <w:sz w:val="19"/>
                <w:szCs w:val="19"/>
              </w:rPr>
            </w:pPr>
          </w:p>
        </w:tc>
      </w:tr>
      <w:tr w:rsidR="00EA0C32" w:rsidRPr="002E28A0" w14:paraId="75598ADA"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6F8E5AD5" w14:textId="77777777" w:rsidR="00930CCC" w:rsidRPr="002E28A0" w:rsidRDefault="00930CCC" w:rsidP="00930CCC">
            <w:pPr>
              <w:pStyle w:val="TableText"/>
              <w:spacing w:after="120" w:line="276" w:lineRule="auto"/>
              <w:rPr>
                <w:rFonts w:cs="Arial"/>
                <w:sz w:val="19"/>
                <w:szCs w:val="19"/>
              </w:rPr>
            </w:pPr>
          </w:p>
        </w:tc>
        <w:tc>
          <w:tcPr>
            <w:tcW w:w="2268" w:type="dxa"/>
            <w:vMerge/>
          </w:tcPr>
          <w:p w14:paraId="433FA2FA" w14:textId="77777777" w:rsidR="00930CCC" w:rsidRPr="002E28A0" w:rsidRDefault="00930CCC" w:rsidP="00930CCC">
            <w:pPr>
              <w:pStyle w:val="TableText"/>
              <w:spacing w:after="120" w:line="276" w:lineRule="auto"/>
              <w:rPr>
                <w:rFonts w:cs="Arial"/>
                <w:sz w:val="19"/>
                <w:szCs w:val="19"/>
              </w:rPr>
            </w:pPr>
          </w:p>
        </w:tc>
        <w:tc>
          <w:tcPr>
            <w:tcW w:w="6945" w:type="dxa"/>
          </w:tcPr>
          <w:p w14:paraId="1E6F111B" w14:textId="77777777" w:rsidR="00930CCC" w:rsidRPr="002E28A0" w:rsidRDefault="00930CCC" w:rsidP="00930CCC">
            <w:pPr>
              <w:pStyle w:val="TableText"/>
              <w:spacing w:after="120" w:line="276" w:lineRule="auto"/>
              <w:rPr>
                <w:rFonts w:ascii="Arial" w:hAnsi="Arial" w:cs="Arial"/>
                <w:sz w:val="19"/>
                <w:szCs w:val="19"/>
                <w:highlight w:val="yellow"/>
                <w:lang w:val="en-GB"/>
              </w:rPr>
            </w:pPr>
            <w:r w:rsidRPr="002E28A0">
              <w:rPr>
                <w:rFonts w:ascii="Arial" w:hAnsi="Arial" w:cs="Arial"/>
                <w:sz w:val="19"/>
                <w:szCs w:val="19"/>
                <w:highlight w:val="yellow"/>
                <w:lang w:val="en-GB"/>
              </w:rPr>
              <w:t>Clinical face to face review with relevant lead clinicians for all high-risk women and those of concern</w:t>
            </w:r>
          </w:p>
          <w:p w14:paraId="7B5C2590" w14:textId="77777777" w:rsidR="00930CCC" w:rsidRPr="002E28A0" w:rsidRDefault="00930CCC" w:rsidP="00930CCC">
            <w:pPr>
              <w:pStyle w:val="TableText"/>
              <w:spacing w:after="120" w:line="276" w:lineRule="auto"/>
              <w:rPr>
                <w:rFonts w:cs="Arial"/>
                <w:sz w:val="19"/>
                <w:szCs w:val="19"/>
                <w:highlight w:val="yellow"/>
              </w:rPr>
            </w:pPr>
          </w:p>
        </w:tc>
        <w:tc>
          <w:tcPr>
            <w:tcW w:w="2127" w:type="dxa"/>
          </w:tcPr>
          <w:p w14:paraId="1919EFDD" w14:textId="77777777" w:rsidR="00930CCC" w:rsidRPr="002E28A0" w:rsidRDefault="00930CCC" w:rsidP="00930CCC">
            <w:pPr>
              <w:pStyle w:val="TableText"/>
              <w:spacing w:after="120" w:line="276" w:lineRule="auto"/>
              <w:rPr>
                <w:rFonts w:cs="Arial"/>
                <w:sz w:val="19"/>
                <w:szCs w:val="19"/>
              </w:rPr>
            </w:pPr>
          </w:p>
        </w:tc>
        <w:tc>
          <w:tcPr>
            <w:tcW w:w="1984" w:type="dxa"/>
          </w:tcPr>
          <w:p w14:paraId="1313B027" w14:textId="77777777" w:rsidR="00930CCC" w:rsidRPr="002E28A0" w:rsidRDefault="00930CCC" w:rsidP="00930CCC">
            <w:pPr>
              <w:pStyle w:val="TableText"/>
              <w:spacing w:after="120" w:line="276" w:lineRule="auto"/>
              <w:rPr>
                <w:rFonts w:cs="Arial"/>
                <w:sz w:val="19"/>
                <w:szCs w:val="19"/>
              </w:rPr>
            </w:pPr>
          </w:p>
        </w:tc>
      </w:tr>
      <w:tr w:rsidR="00A05DC1" w:rsidRPr="002E28A0" w14:paraId="3C44BB6F" w14:textId="77777777" w:rsidTr="008C0FC7">
        <w:trPr>
          <w:cantSplit/>
        </w:trPr>
        <w:tc>
          <w:tcPr>
            <w:tcW w:w="2127" w:type="dxa"/>
            <w:vMerge/>
          </w:tcPr>
          <w:p w14:paraId="3F90107C" w14:textId="77777777" w:rsidR="00A05DC1" w:rsidRPr="002E28A0" w:rsidRDefault="00A05DC1" w:rsidP="00930CCC">
            <w:pPr>
              <w:pStyle w:val="TableText"/>
              <w:spacing w:after="120" w:line="276" w:lineRule="auto"/>
              <w:rPr>
                <w:rFonts w:ascii="Arial" w:hAnsi="Arial" w:cs="Arial"/>
                <w:sz w:val="19"/>
                <w:szCs w:val="19"/>
                <w:lang w:val="en-GB"/>
              </w:rPr>
            </w:pPr>
          </w:p>
        </w:tc>
        <w:tc>
          <w:tcPr>
            <w:tcW w:w="2268" w:type="dxa"/>
            <w:vMerge w:val="restart"/>
          </w:tcPr>
          <w:p w14:paraId="14D53C44" w14:textId="3E3193B6" w:rsidR="00A05DC1" w:rsidRPr="002E28A0" w:rsidRDefault="00A05DC1" w:rsidP="00930CCC">
            <w:pPr>
              <w:pStyle w:val="TableText"/>
              <w:spacing w:after="120" w:line="276" w:lineRule="auto"/>
              <w:rPr>
                <w:rFonts w:ascii="Arial" w:hAnsi="Arial" w:cs="Arial"/>
                <w:sz w:val="19"/>
                <w:szCs w:val="19"/>
                <w:highlight w:val="yellow"/>
                <w:lang w:val="en-GB"/>
              </w:rPr>
            </w:pPr>
            <w:r w:rsidRPr="002E28A0">
              <w:rPr>
                <w:rFonts w:ascii="Arial" w:hAnsi="Arial" w:cs="Arial"/>
                <w:b/>
                <w:sz w:val="19"/>
                <w:szCs w:val="19"/>
                <w:lang w:val="en-GB"/>
              </w:rPr>
              <w:t>Safety huddles</w:t>
            </w:r>
          </w:p>
        </w:tc>
        <w:tc>
          <w:tcPr>
            <w:tcW w:w="6945" w:type="dxa"/>
          </w:tcPr>
          <w:p w14:paraId="676D09EE" w14:textId="7475BFBA" w:rsidR="00A05DC1" w:rsidRPr="002E28A0" w:rsidRDefault="00A05DC1" w:rsidP="00930CCC">
            <w:pPr>
              <w:pStyle w:val="TableText"/>
              <w:spacing w:after="120" w:line="276" w:lineRule="auto"/>
              <w:rPr>
                <w:rFonts w:ascii="Arial" w:hAnsi="Arial" w:cs="Arial"/>
                <w:sz w:val="19"/>
                <w:szCs w:val="19"/>
                <w:highlight w:val="yellow"/>
                <w:lang w:val="en-GB"/>
              </w:rPr>
            </w:pPr>
            <w:r w:rsidRPr="002E28A0">
              <w:rPr>
                <w:rFonts w:ascii="Arial" w:hAnsi="Arial" w:cs="Arial"/>
                <w:sz w:val="19"/>
                <w:szCs w:val="19"/>
                <w:highlight w:val="yellow"/>
                <w:lang w:val="en-GB"/>
              </w:rPr>
              <w:t xml:space="preserve"> A minimum of two safety huddles daily in all acute clinical areas to include all members of the MDT working across and in maternity services as well as the opportunity to convene an urgent huddle as part of escalation process’s</w:t>
            </w:r>
          </w:p>
        </w:tc>
        <w:tc>
          <w:tcPr>
            <w:tcW w:w="2127" w:type="dxa"/>
          </w:tcPr>
          <w:p w14:paraId="5D22D6EF" w14:textId="77777777" w:rsidR="00A05DC1" w:rsidRPr="002E28A0" w:rsidRDefault="00A05DC1" w:rsidP="00930CCC">
            <w:pPr>
              <w:pStyle w:val="TableText"/>
              <w:spacing w:after="120" w:line="276" w:lineRule="auto"/>
              <w:rPr>
                <w:rFonts w:ascii="Arial" w:hAnsi="Arial" w:cs="Arial"/>
                <w:sz w:val="19"/>
                <w:szCs w:val="19"/>
                <w:lang w:val="en-GB"/>
              </w:rPr>
            </w:pPr>
          </w:p>
        </w:tc>
        <w:tc>
          <w:tcPr>
            <w:tcW w:w="1984" w:type="dxa"/>
          </w:tcPr>
          <w:p w14:paraId="1C9C891C" w14:textId="77777777" w:rsidR="00A05DC1" w:rsidRPr="002E28A0" w:rsidRDefault="00A05DC1" w:rsidP="00930CCC">
            <w:pPr>
              <w:pStyle w:val="TableText"/>
              <w:spacing w:after="120" w:line="276" w:lineRule="auto"/>
              <w:rPr>
                <w:rFonts w:ascii="Arial" w:hAnsi="Arial" w:cs="Arial"/>
                <w:sz w:val="19"/>
                <w:szCs w:val="19"/>
                <w:lang w:val="en-GB"/>
              </w:rPr>
            </w:pPr>
          </w:p>
        </w:tc>
      </w:tr>
      <w:tr w:rsidR="00EA0C32" w:rsidRPr="002E28A0" w14:paraId="7B9794FF"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33D75702" w14:textId="77777777" w:rsidR="00A05DC1" w:rsidRPr="002E28A0" w:rsidRDefault="00A05DC1" w:rsidP="00930CCC">
            <w:pPr>
              <w:pStyle w:val="TableText"/>
              <w:spacing w:after="120" w:line="276" w:lineRule="auto"/>
              <w:rPr>
                <w:rFonts w:ascii="Arial" w:hAnsi="Arial" w:cs="Arial"/>
                <w:sz w:val="19"/>
                <w:szCs w:val="19"/>
                <w:lang w:val="en-GB"/>
              </w:rPr>
            </w:pPr>
          </w:p>
        </w:tc>
        <w:tc>
          <w:tcPr>
            <w:tcW w:w="2268" w:type="dxa"/>
            <w:vMerge/>
          </w:tcPr>
          <w:p w14:paraId="6731BEB7" w14:textId="77777777" w:rsidR="00A05DC1" w:rsidRPr="002E28A0" w:rsidRDefault="00A05DC1" w:rsidP="00930CCC">
            <w:pPr>
              <w:pStyle w:val="TableText"/>
              <w:spacing w:after="120" w:line="276" w:lineRule="auto"/>
              <w:rPr>
                <w:rFonts w:ascii="Arial" w:hAnsi="Arial" w:cs="Arial"/>
                <w:sz w:val="19"/>
                <w:szCs w:val="19"/>
                <w:highlight w:val="yellow"/>
                <w:lang w:val="en-GB"/>
              </w:rPr>
            </w:pPr>
          </w:p>
        </w:tc>
        <w:tc>
          <w:tcPr>
            <w:tcW w:w="6945" w:type="dxa"/>
          </w:tcPr>
          <w:p w14:paraId="7A6E6E42" w14:textId="6A682E1B" w:rsidR="00A05DC1" w:rsidRPr="002E28A0" w:rsidRDefault="00A05DC1" w:rsidP="00930CCC">
            <w:pPr>
              <w:pStyle w:val="TableText"/>
              <w:spacing w:after="120" w:line="276" w:lineRule="auto"/>
              <w:rPr>
                <w:rFonts w:ascii="Arial" w:hAnsi="Arial" w:cs="Arial"/>
                <w:sz w:val="19"/>
                <w:szCs w:val="19"/>
                <w:highlight w:val="yellow"/>
                <w:lang w:val="en-GB"/>
              </w:rPr>
            </w:pPr>
            <w:r w:rsidRPr="002E28A0">
              <w:rPr>
                <w:rFonts w:ascii="Arial" w:hAnsi="Arial" w:cs="Arial"/>
                <w:sz w:val="19"/>
                <w:szCs w:val="19"/>
                <w:lang w:val="en-GB"/>
              </w:rPr>
              <w:t>Guideline or standard operating procedure describing process and frequency in place and in date</w:t>
            </w:r>
          </w:p>
        </w:tc>
        <w:tc>
          <w:tcPr>
            <w:tcW w:w="2127" w:type="dxa"/>
          </w:tcPr>
          <w:p w14:paraId="7988DCE0" w14:textId="77777777" w:rsidR="00A05DC1" w:rsidRPr="002E28A0" w:rsidRDefault="00A05DC1" w:rsidP="00930CCC">
            <w:pPr>
              <w:pStyle w:val="TableText"/>
              <w:spacing w:after="120" w:line="276" w:lineRule="auto"/>
              <w:rPr>
                <w:rFonts w:ascii="Arial" w:hAnsi="Arial" w:cs="Arial"/>
                <w:sz w:val="19"/>
                <w:szCs w:val="19"/>
                <w:lang w:val="en-GB"/>
              </w:rPr>
            </w:pPr>
          </w:p>
        </w:tc>
        <w:tc>
          <w:tcPr>
            <w:tcW w:w="1984" w:type="dxa"/>
          </w:tcPr>
          <w:p w14:paraId="128E63CE" w14:textId="77777777" w:rsidR="00A05DC1" w:rsidRPr="002E28A0" w:rsidRDefault="00A05DC1" w:rsidP="00930CCC">
            <w:pPr>
              <w:pStyle w:val="TableText"/>
              <w:spacing w:after="120" w:line="276" w:lineRule="auto"/>
              <w:rPr>
                <w:rFonts w:ascii="Arial" w:hAnsi="Arial" w:cs="Arial"/>
                <w:sz w:val="19"/>
                <w:szCs w:val="19"/>
                <w:lang w:val="en-GB"/>
              </w:rPr>
            </w:pPr>
          </w:p>
        </w:tc>
      </w:tr>
      <w:tr w:rsidR="00A05DC1" w:rsidRPr="002E28A0" w14:paraId="5802EB0D" w14:textId="77777777" w:rsidTr="008C0FC7">
        <w:trPr>
          <w:cantSplit/>
        </w:trPr>
        <w:tc>
          <w:tcPr>
            <w:tcW w:w="2127" w:type="dxa"/>
            <w:vMerge/>
          </w:tcPr>
          <w:p w14:paraId="013BFF90" w14:textId="77777777" w:rsidR="00A05DC1" w:rsidRPr="002E28A0" w:rsidRDefault="00A05DC1" w:rsidP="00930CCC">
            <w:pPr>
              <w:pStyle w:val="TableText"/>
              <w:spacing w:after="120" w:line="276" w:lineRule="auto"/>
              <w:rPr>
                <w:rFonts w:ascii="Arial" w:hAnsi="Arial" w:cs="Arial"/>
                <w:sz w:val="19"/>
                <w:szCs w:val="19"/>
                <w:lang w:val="en-GB"/>
              </w:rPr>
            </w:pPr>
          </w:p>
        </w:tc>
        <w:tc>
          <w:tcPr>
            <w:tcW w:w="2268" w:type="dxa"/>
            <w:vMerge/>
          </w:tcPr>
          <w:p w14:paraId="75C7F3C7" w14:textId="176CCA54" w:rsidR="00A05DC1" w:rsidRPr="002E28A0" w:rsidRDefault="00A05DC1" w:rsidP="00930CCC">
            <w:pPr>
              <w:pStyle w:val="TableText"/>
              <w:spacing w:after="120" w:line="276" w:lineRule="auto"/>
              <w:rPr>
                <w:rFonts w:ascii="Arial" w:hAnsi="Arial" w:cs="Arial"/>
                <w:sz w:val="19"/>
                <w:szCs w:val="19"/>
                <w:lang w:val="en-GB"/>
              </w:rPr>
            </w:pPr>
          </w:p>
        </w:tc>
        <w:tc>
          <w:tcPr>
            <w:tcW w:w="6945" w:type="dxa"/>
          </w:tcPr>
          <w:p w14:paraId="12E0098A" w14:textId="3B4DD25D" w:rsidR="00A05DC1" w:rsidRPr="002E28A0" w:rsidRDefault="00A05DC1" w:rsidP="00930CCC">
            <w:pPr>
              <w:pStyle w:val="TableText"/>
              <w:spacing w:after="120" w:line="276" w:lineRule="auto"/>
              <w:rPr>
                <w:rFonts w:ascii="Arial" w:hAnsi="Arial" w:cs="Arial"/>
                <w:sz w:val="19"/>
                <w:szCs w:val="19"/>
                <w:lang w:val="en-GB"/>
              </w:rPr>
            </w:pPr>
            <w:r w:rsidRPr="002E28A0">
              <w:rPr>
                <w:rFonts w:ascii="Arial" w:hAnsi="Arial" w:cs="Arial"/>
                <w:sz w:val="19"/>
                <w:szCs w:val="19"/>
                <w:lang w:val="en-GB"/>
              </w:rPr>
              <w:t>Audit of compliance against above</w:t>
            </w:r>
          </w:p>
        </w:tc>
        <w:tc>
          <w:tcPr>
            <w:tcW w:w="2127" w:type="dxa"/>
          </w:tcPr>
          <w:p w14:paraId="37DAB5E5" w14:textId="77777777" w:rsidR="00A05DC1" w:rsidRPr="002E28A0" w:rsidRDefault="00A05DC1" w:rsidP="00930CCC">
            <w:pPr>
              <w:pStyle w:val="TableText"/>
              <w:spacing w:after="120" w:line="276" w:lineRule="auto"/>
              <w:rPr>
                <w:rFonts w:ascii="Arial" w:hAnsi="Arial" w:cs="Arial"/>
                <w:sz w:val="19"/>
                <w:szCs w:val="19"/>
                <w:lang w:val="en-GB"/>
              </w:rPr>
            </w:pPr>
          </w:p>
        </w:tc>
        <w:tc>
          <w:tcPr>
            <w:tcW w:w="1984" w:type="dxa"/>
          </w:tcPr>
          <w:p w14:paraId="5C80E5F6" w14:textId="77777777" w:rsidR="00A05DC1" w:rsidRPr="002E28A0" w:rsidRDefault="00A05DC1" w:rsidP="00930CCC">
            <w:pPr>
              <w:pStyle w:val="TableText"/>
              <w:spacing w:after="120" w:line="276" w:lineRule="auto"/>
              <w:rPr>
                <w:rFonts w:ascii="Arial" w:hAnsi="Arial" w:cs="Arial"/>
                <w:sz w:val="19"/>
                <w:szCs w:val="19"/>
                <w:lang w:val="en-GB"/>
              </w:rPr>
            </w:pPr>
          </w:p>
        </w:tc>
      </w:tr>
      <w:tr w:rsidR="00EA0C32" w:rsidRPr="002E28A0" w14:paraId="13B705E5"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1ED6F180" w14:textId="77777777" w:rsidR="00086C84" w:rsidRPr="002E28A0" w:rsidRDefault="00086C84" w:rsidP="00930CCC">
            <w:pPr>
              <w:pStyle w:val="TableText"/>
              <w:spacing w:after="120" w:line="276" w:lineRule="auto"/>
              <w:rPr>
                <w:rFonts w:cs="Arial"/>
                <w:sz w:val="19"/>
                <w:szCs w:val="19"/>
              </w:rPr>
            </w:pPr>
          </w:p>
        </w:tc>
        <w:tc>
          <w:tcPr>
            <w:tcW w:w="2268" w:type="dxa"/>
            <w:vMerge w:val="restart"/>
          </w:tcPr>
          <w:p w14:paraId="1B580724" w14:textId="77777777" w:rsidR="00086C84" w:rsidRPr="002E28A0" w:rsidRDefault="00086C84" w:rsidP="00930CCC">
            <w:pPr>
              <w:pStyle w:val="TableText"/>
              <w:spacing w:after="120" w:line="276" w:lineRule="auto"/>
              <w:rPr>
                <w:rFonts w:cs="Arial"/>
                <w:b/>
                <w:sz w:val="19"/>
                <w:szCs w:val="19"/>
              </w:rPr>
            </w:pPr>
            <w:r w:rsidRPr="002E28A0">
              <w:rPr>
                <w:rFonts w:ascii="Arial" w:hAnsi="Arial" w:cs="Arial"/>
                <w:b/>
                <w:sz w:val="19"/>
                <w:szCs w:val="19"/>
                <w:lang w:val="en-GB"/>
              </w:rPr>
              <w:t>Trust wide Swartz rounds</w:t>
            </w:r>
          </w:p>
          <w:p w14:paraId="36FB8215" w14:textId="1B16B65D" w:rsidR="00086C84" w:rsidRPr="002E28A0" w:rsidRDefault="00086C84" w:rsidP="00930CCC">
            <w:pPr>
              <w:pStyle w:val="TableText"/>
              <w:spacing w:after="120" w:line="276" w:lineRule="auto"/>
              <w:rPr>
                <w:rFonts w:cs="Arial"/>
                <w:b/>
                <w:sz w:val="19"/>
                <w:szCs w:val="19"/>
              </w:rPr>
            </w:pPr>
            <w:r w:rsidRPr="002E28A0">
              <w:rPr>
                <w:rFonts w:ascii="Arial" w:hAnsi="Arial" w:cs="Arial"/>
                <w:b/>
                <w:sz w:val="19"/>
                <w:szCs w:val="19"/>
                <w:lang w:val="en-GB"/>
              </w:rPr>
              <w:t xml:space="preserve"> </w:t>
            </w:r>
          </w:p>
        </w:tc>
        <w:tc>
          <w:tcPr>
            <w:tcW w:w="6945" w:type="dxa"/>
          </w:tcPr>
          <w:p w14:paraId="69BA3D83" w14:textId="0C6850F2" w:rsidR="00086C84" w:rsidRDefault="00086C84" w:rsidP="00930CCC">
            <w:pPr>
              <w:pStyle w:val="TableText"/>
              <w:spacing w:after="120" w:line="276" w:lineRule="auto"/>
              <w:rPr>
                <w:rFonts w:cs="Arial"/>
                <w:sz w:val="19"/>
                <w:szCs w:val="19"/>
              </w:rPr>
            </w:pPr>
            <w:r w:rsidRPr="002E28A0">
              <w:rPr>
                <w:rFonts w:ascii="Arial" w:hAnsi="Arial" w:cs="Arial"/>
                <w:sz w:val="19"/>
                <w:szCs w:val="19"/>
                <w:lang w:val="en-GB"/>
              </w:rPr>
              <w:t>Annual schedule for Swartz rounds in place</w:t>
            </w:r>
          </w:p>
        </w:tc>
        <w:tc>
          <w:tcPr>
            <w:tcW w:w="2127" w:type="dxa"/>
          </w:tcPr>
          <w:p w14:paraId="28D6BB49" w14:textId="77777777" w:rsidR="00086C84" w:rsidRPr="002E28A0" w:rsidRDefault="00086C84" w:rsidP="00930CCC">
            <w:pPr>
              <w:pStyle w:val="TableText"/>
              <w:spacing w:after="120" w:line="276" w:lineRule="auto"/>
              <w:rPr>
                <w:rFonts w:cs="Arial"/>
                <w:sz w:val="19"/>
                <w:szCs w:val="19"/>
              </w:rPr>
            </w:pPr>
          </w:p>
        </w:tc>
        <w:tc>
          <w:tcPr>
            <w:tcW w:w="1984" w:type="dxa"/>
          </w:tcPr>
          <w:p w14:paraId="50DB9A30" w14:textId="77777777" w:rsidR="00086C84" w:rsidRPr="002E28A0" w:rsidRDefault="00086C84" w:rsidP="00930CCC">
            <w:pPr>
              <w:pStyle w:val="TableText"/>
              <w:spacing w:after="120" w:line="276" w:lineRule="auto"/>
              <w:rPr>
                <w:rFonts w:cs="Arial"/>
                <w:sz w:val="19"/>
                <w:szCs w:val="19"/>
              </w:rPr>
            </w:pPr>
          </w:p>
        </w:tc>
      </w:tr>
      <w:tr w:rsidR="00086C84" w:rsidRPr="002E28A0" w14:paraId="4C5A0DDA" w14:textId="77777777" w:rsidTr="008C0FC7">
        <w:trPr>
          <w:cantSplit/>
        </w:trPr>
        <w:tc>
          <w:tcPr>
            <w:tcW w:w="2127" w:type="dxa"/>
            <w:vMerge/>
          </w:tcPr>
          <w:p w14:paraId="282D6E15" w14:textId="77777777" w:rsidR="00086C84" w:rsidRPr="002E28A0" w:rsidRDefault="00086C84" w:rsidP="00930CCC">
            <w:pPr>
              <w:pStyle w:val="TableText"/>
              <w:spacing w:after="120" w:line="276" w:lineRule="auto"/>
              <w:rPr>
                <w:rFonts w:ascii="Arial" w:hAnsi="Arial" w:cs="Arial"/>
                <w:sz w:val="19"/>
                <w:szCs w:val="19"/>
                <w:lang w:val="en-GB"/>
              </w:rPr>
            </w:pPr>
          </w:p>
        </w:tc>
        <w:tc>
          <w:tcPr>
            <w:tcW w:w="2268" w:type="dxa"/>
            <w:vMerge/>
          </w:tcPr>
          <w:p w14:paraId="71E4E85A" w14:textId="043D44F4" w:rsidR="00086C84" w:rsidRPr="002E28A0" w:rsidRDefault="00086C84" w:rsidP="00930CCC">
            <w:pPr>
              <w:pStyle w:val="TableText"/>
              <w:spacing w:after="120" w:line="276" w:lineRule="auto"/>
              <w:rPr>
                <w:rFonts w:ascii="Arial" w:hAnsi="Arial" w:cs="Arial"/>
                <w:sz w:val="19"/>
                <w:szCs w:val="19"/>
                <w:lang w:val="en-GB"/>
              </w:rPr>
            </w:pPr>
          </w:p>
        </w:tc>
        <w:tc>
          <w:tcPr>
            <w:tcW w:w="6945" w:type="dxa"/>
          </w:tcPr>
          <w:p w14:paraId="75B2C4E5" w14:textId="762A7E1C" w:rsidR="00086C84" w:rsidRPr="002E28A0" w:rsidRDefault="00086C84" w:rsidP="00930CCC">
            <w:pPr>
              <w:pStyle w:val="TableText"/>
              <w:spacing w:after="120" w:line="276" w:lineRule="auto"/>
              <w:rPr>
                <w:rFonts w:ascii="Arial" w:hAnsi="Arial" w:cs="Arial"/>
                <w:sz w:val="19"/>
                <w:szCs w:val="19"/>
                <w:lang w:val="en-GB"/>
              </w:rPr>
            </w:pPr>
            <w:proofErr w:type="spellStart"/>
            <w:r>
              <w:rPr>
                <w:rFonts w:ascii="Arial" w:hAnsi="Arial" w:cs="Arial"/>
                <w:sz w:val="19"/>
                <w:szCs w:val="19"/>
                <w:lang w:val="en-GB"/>
              </w:rPr>
              <w:t>Multiprofessional</w:t>
            </w:r>
            <w:proofErr w:type="spellEnd"/>
            <w:r w:rsidRPr="002E28A0">
              <w:rPr>
                <w:rFonts w:ascii="Arial" w:hAnsi="Arial" w:cs="Arial"/>
                <w:sz w:val="19"/>
                <w:szCs w:val="19"/>
                <w:lang w:val="en-GB"/>
              </w:rPr>
              <w:t xml:space="preserve"> attendance recorded and supported as part of working time</w:t>
            </w:r>
          </w:p>
        </w:tc>
        <w:tc>
          <w:tcPr>
            <w:tcW w:w="2127" w:type="dxa"/>
          </w:tcPr>
          <w:p w14:paraId="66387D4D" w14:textId="77777777" w:rsidR="00086C84" w:rsidRPr="002E28A0" w:rsidRDefault="00086C84" w:rsidP="00930CCC">
            <w:pPr>
              <w:pStyle w:val="TableText"/>
              <w:spacing w:after="120" w:line="276" w:lineRule="auto"/>
              <w:rPr>
                <w:rFonts w:ascii="Arial" w:hAnsi="Arial" w:cs="Arial"/>
                <w:sz w:val="19"/>
                <w:szCs w:val="19"/>
                <w:lang w:val="en-GB"/>
              </w:rPr>
            </w:pPr>
          </w:p>
        </w:tc>
        <w:tc>
          <w:tcPr>
            <w:tcW w:w="1984" w:type="dxa"/>
          </w:tcPr>
          <w:p w14:paraId="202BD368" w14:textId="77777777" w:rsidR="00086C84" w:rsidRPr="002E28A0" w:rsidRDefault="00086C84" w:rsidP="00930CCC">
            <w:pPr>
              <w:pStyle w:val="TableText"/>
              <w:spacing w:after="120" w:line="276" w:lineRule="auto"/>
              <w:rPr>
                <w:rFonts w:ascii="Arial" w:hAnsi="Arial" w:cs="Arial"/>
                <w:sz w:val="19"/>
                <w:szCs w:val="19"/>
                <w:lang w:val="en-GB"/>
              </w:rPr>
            </w:pPr>
          </w:p>
        </w:tc>
      </w:tr>
      <w:tr w:rsidR="00EA0C32" w:rsidRPr="002E28A0" w14:paraId="071F9BB5"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35D25291" w14:textId="77777777" w:rsidR="00086C84" w:rsidRPr="002E28A0" w:rsidRDefault="00086C84" w:rsidP="00930CCC">
            <w:pPr>
              <w:pStyle w:val="TableText"/>
              <w:spacing w:after="120" w:line="276" w:lineRule="auto"/>
              <w:rPr>
                <w:rFonts w:ascii="Arial" w:hAnsi="Arial" w:cs="Arial"/>
                <w:sz w:val="19"/>
                <w:szCs w:val="19"/>
                <w:lang w:val="en-GB"/>
              </w:rPr>
            </w:pPr>
          </w:p>
        </w:tc>
        <w:tc>
          <w:tcPr>
            <w:tcW w:w="2268" w:type="dxa"/>
            <w:vMerge/>
          </w:tcPr>
          <w:p w14:paraId="60B64D81" w14:textId="31B37895" w:rsidR="00086C84" w:rsidRPr="002E28A0" w:rsidRDefault="00086C84" w:rsidP="00930CCC">
            <w:pPr>
              <w:pStyle w:val="TableText"/>
              <w:spacing w:after="120" w:line="276" w:lineRule="auto"/>
              <w:rPr>
                <w:rFonts w:ascii="Arial" w:hAnsi="Arial" w:cs="Arial"/>
                <w:sz w:val="19"/>
                <w:szCs w:val="19"/>
                <w:lang w:val="en-GB"/>
              </w:rPr>
            </w:pPr>
          </w:p>
        </w:tc>
        <w:tc>
          <w:tcPr>
            <w:tcW w:w="6945" w:type="dxa"/>
          </w:tcPr>
          <w:p w14:paraId="4CC83CFB" w14:textId="2471807C" w:rsidR="00086C84" w:rsidRPr="002E28A0" w:rsidRDefault="00086C84" w:rsidP="00930CCC">
            <w:pPr>
              <w:pStyle w:val="TableText"/>
              <w:spacing w:after="120" w:line="276" w:lineRule="auto"/>
              <w:rPr>
                <w:rFonts w:ascii="Arial" w:hAnsi="Arial" w:cs="Arial"/>
                <w:sz w:val="19"/>
                <w:szCs w:val="19"/>
                <w:lang w:val="en-GB"/>
              </w:rPr>
            </w:pPr>
            <w:r w:rsidRPr="002E28A0">
              <w:rPr>
                <w:rFonts w:ascii="Arial" w:hAnsi="Arial" w:cs="Arial"/>
                <w:sz w:val="19"/>
                <w:szCs w:val="19"/>
                <w:lang w:val="en-GB"/>
              </w:rPr>
              <w:t>Broad range of specialties leading sessions</w:t>
            </w:r>
          </w:p>
        </w:tc>
        <w:tc>
          <w:tcPr>
            <w:tcW w:w="2127" w:type="dxa"/>
          </w:tcPr>
          <w:p w14:paraId="38D85156" w14:textId="77777777" w:rsidR="00086C84" w:rsidRPr="002E28A0" w:rsidRDefault="00086C84" w:rsidP="00930CCC">
            <w:pPr>
              <w:pStyle w:val="TableText"/>
              <w:spacing w:after="120" w:line="276" w:lineRule="auto"/>
              <w:rPr>
                <w:rFonts w:ascii="Arial" w:hAnsi="Arial" w:cs="Arial"/>
                <w:sz w:val="19"/>
                <w:szCs w:val="19"/>
                <w:lang w:val="en-GB"/>
              </w:rPr>
            </w:pPr>
          </w:p>
        </w:tc>
        <w:tc>
          <w:tcPr>
            <w:tcW w:w="1984" w:type="dxa"/>
          </w:tcPr>
          <w:p w14:paraId="5DB51626" w14:textId="77777777" w:rsidR="00086C84" w:rsidRPr="002E28A0" w:rsidRDefault="00086C84" w:rsidP="00930CCC">
            <w:pPr>
              <w:pStyle w:val="TableText"/>
              <w:spacing w:after="120" w:line="276" w:lineRule="auto"/>
              <w:rPr>
                <w:rFonts w:ascii="Arial" w:hAnsi="Arial" w:cs="Arial"/>
                <w:sz w:val="19"/>
                <w:szCs w:val="19"/>
                <w:lang w:val="en-GB"/>
              </w:rPr>
            </w:pPr>
          </w:p>
        </w:tc>
      </w:tr>
      <w:tr w:rsidR="0095164A" w:rsidRPr="002E28A0" w14:paraId="2532DB3A" w14:textId="77777777" w:rsidTr="008C0FC7">
        <w:trPr>
          <w:cantSplit/>
        </w:trPr>
        <w:tc>
          <w:tcPr>
            <w:tcW w:w="2127" w:type="dxa"/>
            <w:vMerge/>
          </w:tcPr>
          <w:p w14:paraId="03EC6DA0" w14:textId="77777777" w:rsidR="0095164A" w:rsidRPr="002E28A0" w:rsidRDefault="0095164A" w:rsidP="0095164A">
            <w:pPr>
              <w:pStyle w:val="TableText"/>
              <w:spacing w:after="120" w:line="276" w:lineRule="auto"/>
              <w:rPr>
                <w:rFonts w:cs="Arial"/>
                <w:sz w:val="19"/>
                <w:szCs w:val="19"/>
              </w:rPr>
            </w:pPr>
          </w:p>
        </w:tc>
        <w:tc>
          <w:tcPr>
            <w:tcW w:w="2268" w:type="dxa"/>
            <w:vMerge w:val="restart"/>
          </w:tcPr>
          <w:p w14:paraId="20363346" w14:textId="0D54D126" w:rsidR="0095164A" w:rsidRPr="002E28A0" w:rsidRDefault="0095164A" w:rsidP="0095164A">
            <w:pPr>
              <w:pStyle w:val="TableText"/>
              <w:spacing w:after="120" w:line="276" w:lineRule="auto"/>
              <w:rPr>
                <w:rFonts w:cs="Arial"/>
                <w:sz w:val="19"/>
                <w:szCs w:val="19"/>
              </w:rPr>
            </w:pPr>
            <w:r w:rsidRPr="002E28A0">
              <w:rPr>
                <w:rFonts w:ascii="Arial" w:hAnsi="Arial" w:cs="Arial"/>
                <w:b/>
                <w:sz w:val="19"/>
                <w:szCs w:val="19"/>
                <w:lang w:val="en-GB"/>
              </w:rPr>
              <w:t>Trust-wide safety and learning events</w:t>
            </w:r>
          </w:p>
        </w:tc>
        <w:tc>
          <w:tcPr>
            <w:tcW w:w="6945" w:type="dxa"/>
          </w:tcPr>
          <w:p w14:paraId="5A59B4FB" w14:textId="0A222F7A" w:rsidR="0095164A" w:rsidRPr="002E28A0" w:rsidRDefault="0095164A" w:rsidP="0095164A">
            <w:pPr>
              <w:pStyle w:val="TableText"/>
              <w:spacing w:after="120" w:line="276" w:lineRule="auto"/>
              <w:rPr>
                <w:rFonts w:cs="Arial"/>
                <w:sz w:val="19"/>
                <w:szCs w:val="19"/>
              </w:rPr>
            </w:pPr>
            <w:r w:rsidRPr="002E28A0">
              <w:rPr>
                <w:rFonts w:ascii="Arial" w:hAnsi="Arial" w:cs="Arial"/>
                <w:sz w:val="19"/>
                <w:szCs w:val="19"/>
                <w:lang w:val="en-GB"/>
              </w:rPr>
              <w:t>Trust-wide weekly patient safety summit led by medical director or executive chief nurse</w:t>
            </w:r>
          </w:p>
        </w:tc>
        <w:tc>
          <w:tcPr>
            <w:tcW w:w="2127" w:type="dxa"/>
          </w:tcPr>
          <w:p w14:paraId="3E80F5FF" w14:textId="77777777" w:rsidR="0095164A" w:rsidRPr="002E28A0" w:rsidRDefault="0095164A" w:rsidP="0095164A">
            <w:pPr>
              <w:pStyle w:val="TableText"/>
              <w:spacing w:after="120" w:line="276" w:lineRule="auto"/>
              <w:rPr>
                <w:rFonts w:cs="Arial"/>
                <w:sz w:val="19"/>
                <w:szCs w:val="19"/>
              </w:rPr>
            </w:pPr>
          </w:p>
        </w:tc>
        <w:tc>
          <w:tcPr>
            <w:tcW w:w="1984" w:type="dxa"/>
          </w:tcPr>
          <w:p w14:paraId="746A184B" w14:textId="77777777" w:rsidR="0095164A" w:rsidRPr="002E28A0" w:rsidRDefault="0095164A" w:rsidP="0095164A">
            <w:pPr>
              <w:pStyle w:val="TableText"/>
              <w:spacing w:after="120" w:line="276" w:lineRule="auto"/>
              <w:rPr>
                <w:rFonts w:cs="Arial"/>
                <w:sz w:val="19"/>
                <w:szCs w:val="19"/>
              </w:rPr>
            </w:pPr>
          </w:p>
        </w:tc>
      </w:tr>
      <w:tr w:rsidR="00EA0C32" w:rsidRPr="002E28A0" w14:paraId="39783C6A"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66C51461" w14:textId="77777777" w:rsidR="0095164A" w:rsidRPr="002E28A0" w:rsidRDefault="0095164A" w:rsidP="0095164A">
            <w:pPr>
              <w:pStyle w:val="TableText"/>
              <w:spacing w:after="120" w:line="276" w:lineRule="auto"/>
              <w:rPr>
                <w:rFonts w:cs="Arial"/>
                <w:sz w:val="19"/>
                <w:szCs w:val="19"/>
              </w:rPr>
            </w:pPr>
          </w:p>
        </w:tc>
        <w:tc>
          <w:tcPr>
            <w:tcW w:w="2268" w:type="dxa"/>
            <w:vMerge/>
          </w:tcPr>
          <w:p w14:paraId="31ABB04B" w14:textId="77777777" w:rsidR="0095164A" w:rsidRPr="002E28A0" w:rsidRDefault="0095164A" w:rsidP="0095164A">
            <w:pPr>
              <w:pStyle w:val="TableText"/>
              <w:spacing w:after="120" w:line="276" w:lineRule="auto"/>
              <w:rPr>
                <w:rFonts w:cs="Arial"/>
                <w:sz w:val="19"/>
                <w:szCs w:val="19"/>
              </w:rPr>
            </w:pPr>
          </w:p>
        </w:tc>
        <w:tc>
          <w:tcPr>
            <w:tcW w:w="6945" w:type="dxa"/>
          </w:tcPr>
          <w:p w14:paraId="22970C08" w14:textId="5C8412C4" w:rsidR="0095164A" w:rsidRPr="002E28A0" w:rsidRDefault="0095164A" w:rsidP="0095164A">
            <w:pPr>
              <w:pStyle w:val="TableText"/>
              <w:spacing w:after="120" w:line="276" w:lineRule="auto"/>
              <w:rPr>
                <w:rFonts w:cs="Arial"/>
                <w:sz w:val="19"/>
                <w:szCs w:val="19"/>
              </w:rPr>
            </w:pPr>
            <w:r w:rsidRPr="002E28A0">
              <w:rPr>
                <w:rFonts w:ascii="Arial" w:hAnsi="Arial" w:cs="Arial"/>
                <w:sz w:val="19"/>
                <w:szCs w:val="19"/>
                <w:lang w:val="en-GB"/>
              </w:rPr>
              <w:t>Robust process for reporting back to divisions from safety summit</w:t>
            </w:r>
          </w:p>
        </w:tc>
        <w:tc>
          <w:tcPr>
            <w:tcW w:w="2127" w:type="dxa"/>
          </w:tcPr>
          <w:p w14:paraId="17B56022" w14:textId="77777777" w:rsidR="0095164A" w:rsidRPr="002E28A0" w:rsidRDefault="0095164A" w:rsidP="0095164A">
            <w:pPr>
              <w:pStyle w:val="TableText"/>
              <w:spacing w:after="120" w:line="276" w:lineRule="auto"/>
              <w:rPr>
                <w:rFonts w:cs="Arial"/>
                <w:sz w:val="19"/>
                <w:szCs w:val="19"/>
              </w:rPr>
            </w:pPr>
          </w:p>
        </w:tc>
        <w:tc>
          <w:tcPr>
            <w:tcW w:w="1984" w:type="dxa"/>
          </w:tcPr>
          <w:p w14:paraId="2435A7EF" w14:textId="77777777" w:rsidR="0095164A" w:rsidRPr="002E28A0" w:rsidRDefault="0095164A" w:rsidP="0095164A">
            <w:pPr>
              <w:pStyle w:val="TableText"/>
              <w:spacing w:after="120" w:line="276" w:lineRule="auto"/>
              <w:rPr>
                <w:rFonts w:cs="Arial"/>
                <w:sz w:val="19"/>
                <w:szCs w:val="19"/>
              </w:rPr>
            </w:pPr>
          </w:p>
        </w:tc>
      </w:tr>
      <w:tr w:rsidR="0095164A" w:rsidRPr="002E28A0" w14:paraId="66F2A099" w14:textId="77777777" w:rsidTr="008C0FC7">
        <w:trPr>
          <w:cantSplit/>
        </w:trPr>
        <w:tc>
          <w:tcPr>
            <w:tcW w:w="2127" w:type="dxa"/>
            <w:vMerge/>
          </w:tcPr>
          <w:p w14:paraId="6B6C6B66" w14:textId="77777777" w:rsidR="0095164A" w:rsidRPr="002E28A0" w:rsidRDefault="0095164A" w:rsidP="0095164A">
            <w:pPr>
              <w:pStyle w:val="TableText"/>
              <w:spacing w:after="120" w:line="276" w:lineRule="auto"/>
              <w:rPr>
                <w:rFonts w:ascii="Arial" w:hAnsi="Arial" w:cs="Arial"/>
                <w:sz w:val="19"/>
                <w:szCs w:val="19"/>
                <w:lang w:val="en-GB"/>
              </w:rPr>
            </w:pPr>
          </w:p>
        </w:tc>
        <w:tc>
          <w:tcPr>
            <w:tcW w:w="2268" w:type="dxa"/>
            <w:vMerge/>
          </w:tcPr>
          <w:p w14:paraId="39611E11" w14:textId="3AE2DCF2" w:rsidR="0095164A" w:rsidRPr="002E28A0" w:rsidRDefault="0095164A" w:rsidP="0095164A">
            <w:pPr>
              <w:pStyle w:val="TableText"/>
              <w:spacing w:after="120" w:line="276" w:lineRule="auto"/>
              <w:rPr>
                <w:rFonts w:ascii="Arial" w:hAnsi="Arial" w:cs="Arial"/>
                <w:sz w:val="19"/>
                <w:szCs w:val="19"/>
                <w:lang w:val="en-GB"/>
              </w:rPr>
            </w:pPr>
          </w:p>
        </w:tc>
        <w:tc>
          <w:tcPr>
            <w:tcW w:w="6945" w:type="dxa"/>
          </w:tcPr>
          <w:p w14:paraId="5DCB4F4F" w14:textId="03BC344E" w:rsidR="0095164A" w:rsidRPr="002E28A0" w:rsidRDefault="0095164A" w:rsidP="0095164A">
            <w:pPr>
              <w:pStyle w:val="TableText"/>
              <w:spacing w:after="120" w:line="276" w:lineRule="auto"/>
              <w:rPr>
                <w:rFonts w:ascii="Arial" w:hAnsi="Arial" w:cs="Arial"/>
                <w:sz w:val="19"/>
                <w:szCs w:val="19"/>
                <w:lang w:val="en-GB"/>
              </w:rPr>
            </w:pPr>
            <w:r w:rsidRPr="002E28A0">
              <w:rPr>
                <w:rFonts w:ascii="Arial" w:hAnsi="Arial" w:cs="Arial"/>
                <w:sz w:val="19"/>
                <w:szCs w:val="19"/>
                <w:lang w:val="en-GB"/>
              </w:rPr>
              <w:t>Annual or biannual trust-wide learning to improve events or patient safety conference forum</w:t>
            </w:r>
          </w:p>
        </w:tc>
        <w:tc>
          <w:tcPr>
            <w:tcW w:w="2127" w:type="dxa"/>
          </w:tcPr>
          <w:p w14:paraId="5BAE816F" w14:textId="77777777" w:rsidR="0095164A" w:rsidRPr="002E28A0" w:rsidRDefault="0095164A" w:rsidP="0095164A">
            <w:pPr>
              <w:pStyle w:val="TableText"/>
              <w:spacing w:after="120" w:line="276" w:lineRule="auto"/>
              <w:rPr>
                <w:rFonts w:ascii="Arial" w:hAnsi="Arial" w:cs="Arial"/>
                <w:sz w:val="19"/>
                <w:szCs w:val="19"/>
                <w:lang w:val="en-GB"/>
              </w:rPr>
            </w:pPr>
          </w:p>
        </w:tc>
        <w:tc>
          <w:tcPr>
            <w:tcW w:w="1984" w:type="dxa"/>
          </w:tcPr>
          <w:p w14:paraId="50A86334" w14:textId="77777777" w:rsidR="0095164A" w:rsidRPr="002E28A0" w:rsidRDefault="0095164A" w:rsidP="0095164A">
            <w:pPr>
              <w:pStyle w:val="TableText"/>
              <w:spacing w:after="120" w:line="276" w:lineRule="auto"/>
              <w:rPr>
                <w:rFonts w:ascii="Arial" w:hAnsi="Arial" w:cs="Arial"/>
                <w:sz w:val="19"/>
                <w:szCs w:val="19"/>
                <w:lang w:val="en-GB"/>
              </w:rPr>
            </w:pPr>
          </w:p>
        </w:tc>
      </w:tr>
      <w:tr w:rsidR="00EA0C32" w:rsidRPr="002E28A0" w14:paraId="0477F78D"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0507FE34" w14:textId="77777777" w:rsidR="0095164A" w:rsidRPr="002E28A0" w:rsidRDefault="0095164A" w:rsidP="0095164A">
            <w:pPr>
              <w:pStyle w:val="TableText"/>
              <w:spacing w:after="120" w:line="276" w:lineRule="auto"/>
              <w:rPr>
                <w:rFonts w:ascii="Arial" w:hAnsi="Arial" w:cs="Arial"/>
                <w:sz w:val="19"/>
                <w:szCs w:val="19"/>
                <w:lang w:val="en-GB"/>
              </w:rPr>
            </w:pPr>
          </w:p>
        </w:tc>
        <w:tc>
          <w:tcPr>
            <w:tcW w:w="2268" w:type="dxa"/>
            <w:vMerge/>
          </w:tcPr>
          <w:p w14:paraId="1EAFC498" w14:textId="77777777" w:rsidR="0095164A" w:rsidRPr="002E28A0" w:rsidRDefault="0095164A" w:rsidP="0095164A">
            <w:pPr>
              <w:pStyle w:val="TableText"/>
              <w:spacing w:after="120" w:line="276" w:lineRule="auto"/>
              <w:rPr>
                <w:rFonts w:ascii="Arial" w:hAnsi="Arial" w:cs="Arial"/>
                <w:sz w:val="19"/>
                <w:szCs w:val="19"/>
                <w:lang w:val="en-GB"/>
              </w:rPr>
            </w:pPr>
          </w:p>
        </w:tc>
        <w:tc>
          <w:tcPr>
            <w:tcW w:w="6945" w:type="dxa"/>
          </w:tcPr>
          <w:p w14:paraId="5815BB6E" w14:textId="3E83EC81" w:rsidR="0095164A" w:rsidRPr="002E28A0" w:rsidRDefault="0095164A" w:rsidP="0095164A">
            <w:pPr>
              <w:pStyle w:val="TableText"/>
              <w:spacing w:after="120" w:line="276" w:lineRule="auto"/>
              <w:rPr>
                <w:rFonts w:ascii="Arial" w:hAnsi="Arial" w:cs="Arial"/>
                <w:sz w:val="19"/>
                <w:szCs w:val="19"/>
                <w:lang w:val="en-GB"/>
              </w:rPr>
            </w:pPr>
            <w:r w:rsidRPr="002E28A0">
              <w:rPr>
                <w:rFonts w:ascii="Arial" w:hAnsi="Arial" w:cs="Arial"/>
                <w:sz w:val="19"/>
                <w:szCs w:val="19"/>
                <w:lang w:val="en-GB"/>
              </w:rPr>
              <w:t>Trust board each month opened with patient story, with commitment to action and change completed in agreed timeframes</w:t>
            </w:r>
          </w:p>
        </w:tc>
        <w:tc>
          <w:tcPr>
            <w:tcW w:w="2127" w:type="dxa"/>
          </w:tcPr>
          <w:p w14:paraId="54C45E59" w14:textId="77777777" w:rsidR="0095164A" w:rsidRPr="002E28A0" w:rsidRDefault="0095164A" w:rsidP="0095164A">
            <w:pPr>
              <w:pStyle w:val="TableText"/>
              <w:spacing w:after="120" w:line="276" w:lineRule="auto"/>
              <w:rPr>
                <w:rFonts w:ascii="Arial" w:hAnsi="Arial" w:cs="Arial"/>
                <w:sz w:val="19"/>
                <w:szCs w:val="19"/>
                <w:lang w:val="en-GB"/>
              </w:rPr>
            </w:pPr>
          </w:p>
        </w:tc>
        <w:tc>
          <w:tcPr>
            <w:tcW w:w="1984" w:type="dxa"/>
          </w:tcPr>
          <w:p w14:paraId="0C64720C" w14:textId="77777777" w:rsidR="0095164A" w:rsidRPr="002E28A0" w:rsidRDefault="0095164A" w:rsidP="0095164A">
            <w:pPr>
              <w:pStyle w:val="TableText"/>
              <w:spacing w:after="120" w:line="276" w:lineRule="auto"/>
              <w:rPr>
                <w:rFonts w:ascii="Arial" w:hAnsi="Arial" w:cs="Arial"/>
                <w:sz w:val="19"/>
                <w:szCs w:val="19"/>
                <w:lang w:val="en-GB"/>
              </w:rPr>
            </w:pPr>
          </w:p>
        </w:tc>
      </w:tr>
      <w:tr w:rsidR="00086C84" w:rsidRPr="002E28A0" w14:paraId="2CE55FA0" w14:textId="77777777" w:rsidTr="008C0FC7">
        <w:trPr>
          <w:cantSplit/>
          <w:trHeight w:val="316"/>
        </w:trPr>
        <w:tc>
          <w:tcPr>
            <w:tcW w:w="2127" w:type="dxa"/>
            <w:vMerge w:val="restart"/>
          </w:tcPr>
          <w:p w14:paraId="5E2FA842" w14:textId="77777777" w:rsidR="00086C84" w:rsidRPr="002E28A0" w:rsidRDefault="00086C84" w:rsidP="00086C84">
            <w:pPr>
              <w:pStyle w:val="TableText"/>
              <w:spacing w:after="120" w:line="276" w:lineRule="auto"/>
              <w:rPr>
                <w:rFonts w:ascii="Arial" w:hAnsi="Arial" w:cs="Arial"/>
                <w:b/>
                <w:sz w:val="19"/>
                <w:szCs w:val="19"/>
                <w:lang w:val="en-GB"/>
              </w:rPr>
            </w:pPr>
            <w:r w:rsidRPr="002E28A0">
              <w:rPr>
                <w:rFonts w:ascii="Arial" w:hAnsi="Arial" w:cs="Arial"/>
                <w:b/>
                <w:sz w:val="19"/>
                <w:szCs w:val="19"/>
                <w:lang w:val="en-GB"/>
              </w:rPr>
              <w:t>Comprehension of business/</w:t>
            </w:r>
            <w:r>
              <w:rPr>
                <w:rFonts w:ascii="Arial" w:hAnsi="Arial" w:cs="Arial"/>
                <w:b/>
                <w:sz w:val="19"/>
                <w:szCs w:val="19"/>
                <w:lang w:val="en-GB"/>
              </w:rPr>
              <w:t xml:space="preserve"> </w:t>
            </w:r>
            <w:r w:rsidRPr="002E28A0">
              <w:rPr>
                <w:rFonts w:ascii="Arial" w:hAnsi="Arial" w:cs="Arial"/>
                <w:b/>
                <w:sz w:val="19"/>
                <w:szCs w:val="19"/>
                <w:lang w:val="en-GB"/>
              </w:rPr>
              <w:t>contingency plans impact on quality.</w:t>
            </w:r>
          </w:p>
          <w:p w14:paraId="71DCECDE" w14:textId="6556D387" w:rsidR="00086C84" w:rsidRPr="002E28A0" w:rsidRDefault="00086C84" w:rsidP="00086C84">
            <w:pPr>
              <w:pStyle w:val="TableText"/>
              <w:spacing w:after="120" w:line="276" w:lineRule="auto"/>
              <w:rPr>
                <w:rFonts w:cs="Arial"/>
                <w:sz w:val="19"/>
                <w:szCs w:val="19"/>
              </w:rPr>
            </w:pPr>
            <w:r w:rsidRPr="002E28A0">
              <w:rPr>
                <w:rFonts w:ascii="Arial" w:hAnsi="Arial" w:cs="Arial"/>
                <w:b/>
                <w:sz w:val="19"/>
                <w:szCs w:val="19"/>
                <w:lang w:val="en-GB"/>
              </w:rPr>
              <w:t>(</w:t>
            </w:r>
            <w:proofErr w:type="spellStart"/>
            <w:r>
              <w:rPr>
                <w:rFonts w:ascii="Arial" w:hAnsi="Arial" w:cs="Arial"/>
                <w:b/>
                <w:sz w:val="19"/>
                <w:szCs w:val="19"/>
                <w:lang w:val="en-GB"/>
              </w:rPr>
              <w:t>ie</w:t>
            </w:r>
            <w:proofErr w:type="spellEnd"/>
            <w:r w:rsidRPr="002E28A0">
              <w:rPr>
                <w:rFonts w:ascii="Arial" w:hAnsi="Arial" w:cs="Arial"/>
                <w:b/>
                <w:sz w:val="19"/>
                <w:szCs w:val="19"/>
                <w:lang w:val="en-GB"/>
              </w:rPr>
              <w:t xml:space="preserve"> Maternity Transformation plan, Neonatal Review, Maternity Safety plan and Local Maternity System plan)</w:t>
            </w:r>
          </w:p>
        </w:tc>
        <w:tc>
          <w:tcPr>
            <w:tcW w:w="2268" w:type="dxa"/>
            <w:vMerge w:val="restart"/>
          </w:tcPr>
          <w:p w14:paraId="4377F46A" w14:textId="7B0B0A5F" w:rsidR="00086C84" w:rsidRPr="002E28A0" w:rsidRDefault="00086C84" w:rsidP="00086C84">
            <w:pPr>
              <w:pStyle w:val="TableText"/>
              <w:spacing w:after="120" w:line="276" w:lineRule="auto"/>
              <w:rPr>
                <w:rFonts w:cs="Arial"/>
                <w:sz w:val="19"/>
                <w:szCs w:val="19"/>
              </w:rPr>
            </w:pPr>
            <w:r w:rsidRPr="002E28A0">
              <w:rPr>
                <w:rFonts w:ascii="Arial" w:hAnsi="Arial" w:cs="Arial"/>
                <w:b/>
                <w:sz w:val="19"/>
                <w:szCs w:val="19"/>
                <w:lang w:val="en-GB"/>
              </w:rPr>
              <w:t>Business plan in place for 12 months prospectively</w:t>
            </w:r>
          </w:p>
        </w:tc>
        <w:tc>
          <w:tcPr>
            <w:tcW w:w="6945" w:type="dxa"/>
          </w:tcPr>
          <w:p w14:paraId="6BE85268" w14:textId="61563ACF" w:rsidR="00086C84" w:rsidRPr="002E28A0" w:rsidRDefault="00086C84" w:rsidP="00086C84">
            <w:pPr>
              <w:pStyle w:val="TableText"/>
              <w:spacing w:after="120" w:line="276" w:lineRule="auto"/>
              <w:rPr>
                <w:rFonts w:cs="Arial"/>
                <w:sz w:val="19"/>
                <w:szCs w:val="19"/>
              </w:rPr>
            </w:pPr>
            <w:r w:rsidRPr="002E28A0">
              <w:rPr>
                <w:rFonts w:ascii="Arial" w:hAnsi="Arial" w:cs="Arial"/>
                <w:sz w:val="19"/>
                <w:szCs w:val="19"/>
                <w:lang w:val="en-GB"/>
              </w:rPr>
              <w:t>In date business plan in place</w:t>
            </w:r>
          </w:p>
        </w:tc>
        <w:tc>
          <w:tcPr>
            <w:tcW w:w="2127" w:type="dxa"/>
          </w:tcPr>
          <w:p w14:paraId="4AAE600F" w14:textId="77777777" w:rsidR="00086C84" w:rsidRPr="002E28A0" w:rsidRDefault="00086C84" w:rsidP="00086C84">
            <w:pPr>
              <w:pStyle w:val="TableText"/>
              <w:spacing w:after="120" w:line="276" w:lineRule="auto"/>
              <w:rPr>
                <w:rFonts w:cs="Arial"/>
                <w:sz w:val="19"/>
                <w:szCs w:val="19"/>
              </w:rPr>
            </w:pPr>
          </w:p>
        </w:tc>
        <w:tc>
          <w:tcPr>
            <w:tcW w:w="1984" w:type="dxa"/>
          </w:tcPr>
          <w:p w14:paraId="1EA7F817" w14:textId="77777777" w:rsidR="00086C84" w:rsidRPr="002E28A0" w:rsidRDefault="00086C84" w:rsidP="00086C84">
            <w:pPr>
              <w:pStyle w:val="TableText"/>
              <w:spacing w:after="120" w:line="276" w:lineRule="auto"/>
              <w:rPr>
                <w:rFonts w:cs="Arial"/>
                <w:sz w:val="19"/>
                <w:szCs w:val="19"/>
              </w:rPr>
            </w:pPr>
          </w:p>
        </w:tc>
      </w:tr>
      <w:tr w:rsidR="00EA0C32" w:rsidRPr="002E28A0" w14:paraId="5DA4AAE3" w14:textId="77777777" w:rsidTr="008C0FC7">
        <w:trPr>
          <w:cnfStyle w:val="000000100000" w:firstRow="0" w:lastRow="0" w:firstColumn="0" w:lastColumn="0" w:oddVBand="0" w:evenVBand="0" w:oddHBand="1" w:evenHBand="0" w:firstRowFirstColumn="0" w:firstRowLastColumn="0" w:lastRowFirstColumn="0" w:lastRowLastColumn="0"/>
          <w:cantSplit/>
          <w:trHeight w:val="308"/>
        </w:trPr>
        <w:tc>
          <w:tcPr>
            <w:tcW w:w="2127" w:type="dxa"/>
            <w:vMerge/>
          </w:tcPr>
          <w:p w14:paraId="5F47FA44" w14:textId="3BE34AA2" w:rsidR="00086C84" w:rsidRPr="002E28A0" w:rsidRDefault="00086C84" w:rsidP="00086C84">
            <w:pPr>
              <w:pStyle w:val="TableText"/>
              <w:spacing w:after="120" w:line="276" w:lineRule="auto"/>
              <w:rPr>
                <w:rFonts w:cs="Arial"/>
                <w:sz w:val="19"/>
                <w:szCs w:val="19"/>
              </w:rPr>
            </w:pPr>
          </w:p>
        </w:tc>
        <w:tc>
          <w:tcPr>
            <w:tcW w:w="2268" w:type="dxa"/>
            <w:vMerge/>
          </w:tcPr>
          <w:p w14:paraId="6758E023" w14:textId="1B5A3E93" w:rsidR="00086C84" w:rsidRPr="002E28A0" w:rsidRDefault="00086C84" w:rsidP="00086C84">
            <w:pPr>
              <w:pStyle w:val="TableText"/>
              <w:spacing w:after="120" w:line="276" w:lineRule="auto"/>
              <w:rPr>
                <w:rFonts w:cs="Arial"/>
                <w:sz w:val="19"/>
                <w:szCs w:val="19"/>
              </w:rPr>
            </w:pPr>
          </w:p>
        </w:tc>
        <w:tc>
          <w:tcPr>
            <w:tcW w:w="6945" w:type="dxa"/>
          </w:tcPr>
          <w:p w14:paraId="579B8BF6" w14:textId="441B1082" w:rsidR="00086C84" w:rsidRPr="002E28A0" w:rsidRDefault="00086C84" w:rsidP="00086C84">
            <w:pPr>
              <w:pStyle w:val="TableText"/>
              <w:spacing w:after="120" w:line="276" w:lineRule="auto"/>
              <w:rPr>
                <w:rFonts w:cs="Arial"/>
                <w:sz w:val="19"/>
                <w:szCs w:val="19"/>
              </w:rPr>
            </w:pPr>
            <w:r w:rsidRPr="002E28A0">
              <w:rPr>
                <w:rFonts w:ascii="Arial" w:hAnsi="Arial" w:cs="Arial"/>
                <w:sz w:val="19"/>
                <w:szCs w:val="19"/>
                <w:lang w:val="en-GB"/>
              </w:rPr>
              <w:t>Meets annual planning guidance</w:t>
            </w:r>
          </w:p>
        </w:tc>
        <w:tc>
          <w:tcPr>
            <w:tcW w:w="2127" w:type="dxa"/>
          </w:tcPr>
          <w:p w14:paraId="05552FC4" w14:textId="77777777" w:rsidR="00086C84" w:rsidRPr="002E28A0" w:rsidRDefault="00086C84" w:rsidP="00086C84">
            <w:pPr>
              <w:pStyle w:val="TableText"/>
              <w:spacing w:after="120" w:line="276" w:lineRule="auto"/>
              <w:rPr>
                <w:rFonts w:cs="Arial"/>
                <w:sz w:val="19"/>
                <w:szCs w:val="19"/>
              </w:rPr>
            </w:pPr>
          </w:p>
        </w:tc>
        <w:tc>
          <w:tcPr>
            <w:tcW w:w="1984" w:type="dxa"/>
          </w:tcPr>
          <w:p w14:paraId="30162C0D" w14:textId="77777777" w:rsidR="00086C84" w:rsidRPr="002E28A0" w:rsidRDefault="00086C84" w:rsidP="00086C84">
            <w:pPr>
              <w:pStyle w:val="TableText"/>
              <w:spacing w:after="120" w:line="276" w:lineRule="auto"/>
              <w:rPr>
                <w:rFonts w:cs="Arial"/>
                <w:sz w:val="19"/>
                <w:szCs w:val="19"/>
              </w:rPr>
            </w:pPr>
          </w:p>
        </w:tc>
      </w:tr>
      <w:tr w:rsidR="00086C84" w:rsidRPr="002E28A0" w14:paraId="4714E873" w14:textId="77777777" w:rsidTr="008C0FC7">
        <w:trPr>
          <w:cantSplit/>
        </w:trPr>
        <w:tc>
          <w:tcPr>
            <w:tcW w:w="2127" w:type="dxa"/>
            <w:vMerge/>
          </w:tcPr>
          <w:p w14:paraId="4407B1F2" w14:textId="1826309C" w:rsidR="00086C84" w:rsidRPr="002E28A0" w:rsidRDefault="00086C84" w:rsidP="00086C84">
            <w:pPr>
              <w:pStyle w:val="TableText"/>
              <w:spacing w:after="120" w:line="276" w:lineRule="auto"/>
              <w:rPr>
                <w:rFonts w:ascii="Arial" w:hAnsi="Arial" w:cs="Arial"/>
                <w:b/>
                <w:sz w:val="19"/>
                <w:szCs w:val="19"/>
                <w:lang w:val="en-GB"/>
              </w:rPr>
            </w:pPr>
          </w:p>
        </w:tc>
        <w:tc>
          <w:tcPr>
            <w:tcW w:w="2268" w:type="dxa"/>
            <w:vMerge/>
          </w:tcPr>
          <w:p w14:paraId="764263B5" w14:textId="35FDD2FE" w:rsidR="00086C84" w:rsidRPr="002E28A0" w:rsidRDefault="00086C84" w:rsidP="00086C84">
            <w:pPr>
              <w:pStyle w:val="TableText"/>
              <w:spacing w:after="120" w:line="276" w:lineRule="auto"/>
              <w:rPr>
                <w:rFonts w:ascii="Arial" w:hAnsi="Arial" w:cs="Arial"/>
                <w:sz w:val="19"/>
                <w:szCs w:val="19"/>
                <w:lang w:val="en-GB"/>
              </w:rPr>
            </w:pPr>
          </w:p>
        </w:tc>
        <w:tc>
          <w:tcPr>
            <w:tcW w:w="6945" w:type="dxa"/>
          </w:tcPr>
          <w:p w14:paraId="6BF80BF0" w14:textId="5DF4F701" w:rsidR="00086C84" w:rsidRPr="002E28A0" w:rsidRDefault="00086C84" w:rsidP="00086C84">
            <w:pPr>
              <w:pStyle w:val="TableText"/>
              <w:keepNext/>
              <w:spacing w:after="120" w:line="276" w:lineRule="auto"/>
              <w:rPr>
                <w:rFonts w:ascii="Arial" w:hAnsi="Arial" w:cs="Arial"/>
                <w:sz w:val="19"/>
                <w:szCs w:val="19"/>
                <w:lang w:val="en-GB"/>
              </w:rPr>
            </w:pPr>
            <w:r w:rsidRPr="002E28A0">
              <w:rPr>
                <w:rFonts w:ascii="Arial" w:hAnsi="Arial" w:cs="Arial"/>
                <w:sz w:val="19"/>
                <w:szCs w:val="19"/>
                <w:lang w:val="en-GB"/>
              </w:rPr>
              <w:t>Business plan supports and drives quality improvement and safety as key priority</w:t>
            </w:r>
          </w:p>
        </w:tc>
        <w:tc>
          <w:tcPr>
            <w:tcW w:w="2127" w:type="dxa"/>
          </w:tcPr>
          <w:p w14:paraId="25EEF9B0" w14:textId="77777777" w:rsidR="00086C84" w:rsidRPr="002E28A0" w:rsidRDefault="00086C84" w:rsidP="00086C84">
            <w:pPr>
              <w:pStyle w:val="TableText"/>
              <w:spacing w:after="120" w:line="276" w:lineRule="auto"/>
              <w:rPr>
                <w:rFonts w:ascii="Arial" w:hAnsi="Arial" w:cs="Arial"/>
                <w:sz w:val="19"/>
                <w:szCs w:val="19"/>
                <w:lang w:val="en-GB"/>
              </w:rPr>
            </w:pPr>
          </w:p>
        </w:tc>
        <w:tc>
          <w:tcPr>
            <w:tcW w:w="1984" w:type="dxa"/>
          </w:tcPr>
          <w:p w14:paraId="5BEDA662" w14:textId="77777777" w:rsidR="00086C84" w:rsidRPr="002E28A0" w:rsidRDefault="00086C84" w:rsidP="00086C84">
            <w:pPr>
              <w:pStyle w:val="TableText"/>
              <w:spacing w:after="120" w:line="276" w:lineRule="auto"/>
              <w:rPr>
                <w:rFonts w:ascii="Arial" w:hAnsi="Arial" w:cs="Arial"/>
                <w:sz w:val="19"/>
                <w:szCs w:val="19"/>
                <w:lang w:val="en-GB"/>
              </w:rPr>
            </w:pPr>
          </w:p>
        </w:tc>
      </w:tr>
      <w:tr w:rsidR="00EA0C32" w:rsidRPr="002E28A0" w14:paraId="29034558"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08265E5F" w14:textId="77777777" w:rsidR="00086C84" w:rsidRPr="002E28A0" w:rsidRDefault="00086C84" w:rsidP="00086C84">
            <w:pPr>
              <w:pStyle w:val="TableText"/>
              <w:spacing w:after="120" w:line="276" w:lineRule="auto"/>
              <w:rPr>
                <w:rFonts w:ascii="Arial" w:hAnsi="Arial" w:cs="Arial"/>
                <w:sz w:val="19"/>
                <w:szCs w:val="19"/>
                <w:lang w:val="en-GB"/>
              </w:rPr>
            </w:pPr>
          </w:p>
        </w:tc>
        <w:tc>
          <w:tcPr>
            <w:tcW w:w="2268" w:type="dxa"/>
            <w:vMerge/>
          </w:tcPr>
          <w:p w14:paraId="42FF06C7" w14:textId="77777777" w:rsidR="00086C84" w:rsidRPr="002E28A0" w:rsidRDefault="00086C84" w:rsidP="00086C84">
            <w:pPr>
              <w:pStyle w:val="TableText"/>
              <w:spacing w:after="120" w:line="276" w:lineRule="auto"/>
              <w:rPr>
                <w:rFonts w:ascii="Arial" w:hAnsi="Arial" w:cs="Arial"/>
                <w:sz w:val="19"/>
                <w:szCs w:val="19"/>
                <w:lang w:val="en-GB"/>
              </w:rPr>
            </w:pPr>
          </w:p>
        </w:tc>
        <w:tc>
          <w:tcPr>
            <w:tcW w:w="6945" w:type="dxa"/>
          </w:tcPr>
          <w:p w14:paraId="4CB3D6D6" w14:textId="4872898D" w:rsidR="00086C84" w:rsidRPr="002E28A0" w:rsidRDefault="00086C84" w:rsidP="00086C84">
            <w:pPr>
              <w:pStyle w:val="TableText"/>
              <w:keepNext/>
              <w:spacing w:after="120" w:line="276" w:lineRule="auto"/>
              <w:rPr>
                <w:rFonts w:ascii="Arial" w:hAnsi="Arial" w:cs="Arial"/>
                <w:sz w:val="19"/>
                <w:szCs w:val="19"/>
                <w:lang w:val="en-GB"/>
              </w:rPr>
            </w:pPr>
            <w:r w:rsidRPr="002E28A0">
              <w:rPr>
                <w:rFonts w:ascii="Arial" w:hAnsi="Arial" w:cs="Arial"/>
                <w:sz w:val="19"/>
                <w:szCs w:val="19"/>
                <w:highlight w:val="yellow"/>
                <w:lang w:val="en-GB"/>
              </w:rPr>
              <w:t>Business plan highlights workforce needs and commits to meeting safe staffing levels across all staff groups in line with BR+ or other relevant workforce guidance for staff groups</w:t>
            </w:r>
          </w:p>
        </w:tc>
        <w:tc>
          <w:tcPr>
            <w:tcW w:w="2127" w:type="dxa"/>
          </w:tcPr>
          <w:p w14:paraId="2A45A1B7" w14:textId="77777777" w:rsidR="00086C84" w:rsidRPr="002E28A0" w:rsidRDefault="00086C84" w:rsidP="00086C84">
            <w:pPr>
              <w:pStyle w:val="TableText"/>
              <w:spacing w:after="120" w:line="276" w:lineRule="auto"/>
              <w:rPr>
                <w:rFonts w:ascii="Arial" w:hAnsi="Arial" w:cs="Arial"/>
                <w:sz w:val="19"/>
                <w:szCs w:val="19"/>
                <w:lang w:val="en-GB"/>
              </w:rPr>
            </w:pPr>
          </w:p>
        </w:tc>
        <w:tc>
          <w:tcPr>
            <w:tcW w:w="1984" w:type="dxa"/>
          </w:tcPr>
          <w:p w14:paraId="4C59B861" w14:textId="77777777" w:rsidR="00086C84" w:rsidRPr="002E28A0" w:rsidRDefault="00086C84" w:rsidP="00086C84">
            <w:pPr>
              <w:pStyle w:val="TableText"/>
              <w:spacing w:after="120" w:line="276" w:lineRule="auto"/>
              <w:rPr>
                <w:rFonts w:ascii="Arial" w:hAnsi="Arial" w:cs="Arial"/>
                <w:sz w:val="19"/>
                <w:szCs w:val="19"/>
                <w:lang w:val="en-GB"/>
              </w:rPr>
            </w:pPr>
          </w:p>
        </w:tc>
      </w:tr>
      <w:tr w:rsidR="00086C84" w:rsidRPr="002E28A0" w14:paraId="533B82C4" w14:textId="77777777" w:rsidTr="008C0FC7">
        <w:trPr>
          <w:cantSplit/>
        </w:trPr>
        <w:tc>
          <w:tcPr>
            <w:tcW w:w="2127" w:type="dxa"/>
            <w:vMerge/>
          </w:tcPr>
          <w:p w14:paraId="7D880E37" w14:textId="77777777" w:rsidR="00086C84" w:rsidRPr="002E28A0" w:rsidRDefault="00086C84" w:rsidP="00086C84">
            <w:pPr>
              <w:pStyle w:val="TableText"/>
              <w:spacing w:after="120" w:line="276" w:lineRule="auto"/>
              <w:rPr>
                <w:rFonts w:ascii="Arial" w:hAnsi="Arial" w:cs="Arial"/>
                <w:sz w:val="19"/>
                <w:szCs w:val="19"/>
                <w:lang w:val="en-GB"/>
              </w:rPr>
            </w:pPr>
          </w:p>
        </w:tc>
        <w:tc>
          <w:tcPr>
            <w:tcW w:w="2268" w:type="dxa"/>
            <w:vMerge/>
          </w:tcPr>
          <w:p w14:paraId="67965E99" w14:textId="77777777" w:rsidR="00086C84" w:rsidRPr="002E28A0" w:rsidRDefault="00086C84" w:rsidP="00086C84">
            <w:pPr>
              <w:pStyle w:val="TableText"/>
              <w:spacing w:after="120" w:line="276" w:lineRule="auto"/>
              <w:rPr>
                <w:rFonts w:ascii="Arial" w:hAnsi="Arial" w:cs="Arial"/>
                <w:sz w:val="19"/>
                <w:szCs w:val="19"/>
                <w:lang w:val="en-GB"/>
              </w:rPr>
            </w:pPr>
          </w:p>
        </w:tc>
        <w:tc>
          <w:tcPr>
            <w:tcW w:w="6945" w:type="dxa"/>
          </w:tcPr>
          <w:p w14:paraId="0EB7EEEC" w14:textId="2837E8F2" w:rsidR="00086C84" w:rsidRPr="002E28A0" w:rsidRDefault="00086C84" w:rsidP="00086C84">
            <w:pPr>
              <w:pStyle w:val="TableText"/>
              <w:spacing w:after="120" w:line="276" w:lineRule="auto"/>
              <w:rPr>
                <w:rFonts w:ascii="Arial" w:hAnsi="Arial" w:cs="Arial"/>
                <w:sz w:val="19"/>
                <w:szCs w:val="19"/>
                <w:highlight w:val="yellow"/>
                <w:lang w:val="en-GB"/>
              </w:rPr>
            </w:pPr>
            <w:r w:rsidRPr="002E28A0">
              <w:rPr>
                <w:rFonts w:ascii="Arial" w:hAnsi="Arial" w:cs="Arial"/>
                <w:sz w:val="19"/>
                <w:szCs w:val="19"/>
                <w:highlight w:val="yellow"/>
                <w:lang w:val="en-GB"/>
              </w:rPr>
              <w:t>Consultant job plans in place and meet service needs in relation to capacity and demand</w:t>
            </w:r>
          </w:p>
        </w:tc>
        <w:tc>
          <w:tcPr>
            <w:tcW w:w="2127" w:type="dxa"/>
          </w:tcPr>
          <w:p w14:paraId="41559752" w14:textId="77777777" w:rsidR="00086C84" w:rsidRPr="002E28A0" w:rsidRDefault="00086C84" w:rsidP="00086C84">
            <w:pPr>
              <w:pStyle w:val="TableText"/>
              <w:spacing w:after="120" w:line="276" w:lineRule="auto"/>
              <w:rPr>
                <w:rFonts w:ascii="Arial" w:hAnsi="Arial" w:cs="Arial"/>
                <w:sz w:val="19"/>
                <w:szCs w:val="19"/>
                <w:lang w:val="en-GB"/>
              </w:rPr>
            </w:pPr>
          </w:p>
        </w:tc>
        <w:tc>
          <w:tcPr>
            <w:tcW w:w="1984" w:type="dxa"/>
          </w:tcPr>
          <w:p w14:paraId="0B9AF87D" w14:textId="77777777" w:rsidR="00086C84" w:rsidRPr="002E28A0" w:rsidRDefault="00086C84" w:rsidP="00086C84">
            <w:pPr>
              <w:pStyle w:val="TableText"/>
              <w:spacing w:after="120" w:line="276" w:lineRule="auto"/>
              <w:rPr>
                <w:rFonts w:ascii="Arial" w:hAnsi="Arial" w:cs="Arial"/>
                <w:sz w:val="19"/>
                <w:szCs w:val="19"/>
                <w:lang w:val="en-GB"/>
              </w:rPr>
            </w:pPr>
          </w:p>
        </w:tc>
      </w:tr>
      <w:tr w:rsidR="00EA0C32" w:rsidRPr="002E28A0" w14:paraId="30B55BEB"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2D146B40" w14:textId="77777777" w:rsidR="00086C84" w:rsidRPr="002E28A0" w:rsidRDefault="00086C84" w:rsidP="00086C84">
            <w:pPr>
              <w:pStyle w:val="TableText"/>
              <w:spacing w:after="120" w:line="276" w:lineRule="auto"/>
              <w:rPr>
                <w:rFonts w:ascii="Arial" w:hAnsi="Arial" w:cs="Arial"/>
                <w:sz w:val="19"/>
                <w:szCs w:val="19"/>
                <w:lang w:val="en-GB"/>
              </w:rPr>
            </w:pPr>
          </w:p>
        </w:tc>
        <w:tc>
          <w:tcPr>
            <w:tcW w:w="2268" w:type="dxa"/>
            <w:vMerge/>
          </w:tcPr>
          <w:p w14:paraId="03634C1F" w14:textId="77777777" w:rsidR="00086C84" w:rsidRPr="002E28A0" w:rsidRDefault="00086C84" w:rsidP="00086C84">
            <w:pPr>
              <w:pStyle w:val="TableText"/>
              <w:spacing w:after="120" w:line="276" w:lineRule="auto"/>
              <w:rPr>
                <w:rFonts w:ascii="Arial" w:hAnsi="Arial" w:cs="Arial"/>
                <w:sz w:val="19"/>
                <w:szCs w:val="19"/>
                <w:lang w:val="en-GB"/>
              </w:rPr>
            </w:pPr>
          </w:p>
        </w:tc>
        <w:tc>
          <w:tcPr>
            <w:tcW w:w="6945" w:type="dxa"/>
          </w:tcPr>
          <w:p w14:paraId="136BFAE2" w14:textId="35911069" w:rsidR="00086C84" w:rsidRPr="002E28A0" w:rsidRDefault="00086C84" w:rsidP="00086C84">
            <w:pPr>
              <w:pStyle w:val="TableText"/>
              <w:spacing w:after="120" w:line="276" w:lineRule="auto"/>
              <w:rPr>
                <w:rFonts w:ascii="Arial" w:hAnsi="Arial" w:cs="Arial"/>
                <w:b/>
                <w:sz w:val="19"/>
                <w:szCs w:val="19"/>
                <w:highlight w:val="yellow"/>
                <w:lang w:val="en-GB"/>
              </w:rPr>
            </w:pPr>
            <w:r>
              <w:rPr>
                <w:rFonts w:ascii="Arial" w:hAnsi="Arial" w:cs="Arial"/>
                <w:sz w:val="19"/>
                <w:szCs w:val="19"/>
                <w:highlight w:val="yellow"/>
                <w:lang w:val="en-GB"/>
              </w:rPr>
              <w:t>A</w:t>
            </w:r>
            <w:r w:rsidRPr="002E28A0">
              <w:rPr>
                <w:rFonts w:ascii="Arial" w:hAnsi="Arial" w:cs="Arial"/>
                <w:sz w:val="19"/>
                <w:szCs w:val="19"/>
                <w:highlight w:val="yellow"/>
                <w:lang w:val="en-GB"/>
              </w:rPr>
              <w:t xml:space="preserve">ll lead </w:t>
            </w:r>
            <w:r>
              <w:rPr>
                <w:rFonts w:ascii="Arial" w:hAnsi="Arial" w:cs="Arial"/>
                <w:sz w:val="19"/>
                <w:szCs w:val="19"/>
                <w:highlight w:val="yellow"/>
                <w:lang w:val="en-GB"/>
              </w:rPr>
              <w:t>o</w:t>
            </w:r>
            <w:r w:rsidRPr="002E28A0">
              <w:rPr>
                <w:rFonts w:ascii="Arial" w:hAnsi="Arial" w:cs="Arial"/>
                <w:sz w:val="19"/>
                <w:szCs w:val="19"/>
                <w:highlight w:val="yellow"/>
                <w:lang w:val="en-GB"/>
              </w:rPr>
              <w:t xml:space="preserve">bstetric roles such as: labour ward lead, audit lead, </w:t>
            </w:r>
            <w:r>
              <w:rPr>
                <w:rFonts w:ascii="Arial" w:hAnsi="Arial" w:cs="Arial"/>
                <w:sz w:val="19"/>
                <w:szCs w:val="19"/>
                <w:highlight w:val="yellow"/>
                <w:lang w:val="en-GB"/>
              </w:rPr>
              <w:t>c</w:t>
            </w:r>
            <w:r w:rsidRPr="002E28A0">
              <w:rPr>
                <w:rFonts w:ascii="Arial" w:hAnsi="Arial" w:cs="Arial"/>
                <w:sz w:val="19"/>
                <w:szCs w:val="19"/>
                <w:highlight w:val="yellow"/>
                <w:lang w:val="en-GB"/>
              </w:rPr>
              <w:t xml:space="preserve">linical </w:t>
            </w:r>
            <w:r>
              <w:rPr>
                <w:rFonts w:ascii="Arial" w:hAnsi="Arial" w:cs="Arial"/>
                <w:sz w:val="19"/>
                <w:szCs w:val="19"/>
                <w:highlight w:val="yellow"/>
                <w:lang w:val="en-GB"/>
              </w:rPr>
              <w:t>g</w:t>
            </w:r>
            <w:r w:rsidRPr="002E28A0">
              <w:rPr>
                <w:rFonts w:ascii="Arial" w:hAnsi="Arial" w:cs="Arial"/>
                <w:sz w:val="19"/>
                <w:szCs w:val="19"/>
                <w:highlight w:val="yellow"/>
                <w:lang w:val="en-GB"/>
              </w:rPr>
              <w:t>overnance lead and early pregnancy lead are in place and have allocated PA</w:t>
            </w:r>
            <w:r>
              <w:rPr>
                <w:rFonts w:ascii="Arial" w:hAnsi="Arial" w:cs="Arial"/>
                <w:sz w:val="19"/>
                <w:szCs w:val="19"/>
                <w:highlight w:val="yellow"/>
                <w:lang w:val="en-GB"/>
              </w:rPr>
              <w:t>s</w:t>
            </w:r>
            <w:r w:rsidRPr="002E28A0">
              <w:rPr>
                <w:rFonts w:ascii="Arial" w:hAnsi="Arial" w:cs="Arial"/>
                <w:sz w:val="19"/>
                <w:szCs w:val="19"/>
                <w:highlight w:val="yellow"/>
                <w:lang w:val="en-GB"/>
              </w:rPr>
              <w:t xml:space="preserve"> in </w:t>
            </w:r>
            <w:r>
              <w:rPr>
                <w:rFonts w:ascii="Arial" w:hAnsi="Arial" w:cs="Arial"/>
                <w:sz w:val="19"/>
                <w:szCs w:val="19"/>
                <w:highlight w:val="yellow"/>
                <w:lang w:val="en-GB"/>
              </w:rPr>
              <w:t>jo</w:t>
            </w:r>
            <w:r w:rsidRPr="002E28A0">
              <w:rPr>
                <w:rFonts w:ascii="Arial" w:hAnsi="Arial" w:cs="Arial"/>
                <w:sz w:val="19"/>
                <w:szCs w:val="19"/>
                <w:highlight w:val="yellow"/>
                <w:lang w:val="en-GB"/>
              </w:rPr>
              <w:t>b plans</w:t>
            </w:r>
          </w:p>
        </w:tc>
        <w:tc>
          <w:tcPr>
            <w:tcW w:w="2127" w:type="dxa"/>
          </w:tcPr>
          <w:p w14:paraId="30847DBB" w14:textId="77777777" w:rsidR="00086C84" w:rsidRPr="002E28A0" w:rsidRDefault="00086C84" w:rsidP="00086C84">
            <w:pPr>
              <w:pStyle w:val="TableText"/>
              <w:spacing w:after="120" w:line="276" w:lineRule="auto"/>
              <w:rPr>
                <w:rFonts w:ascii="Arial" w:hAnsi="Arial" w:cs="Arial"/>
                <w:sz w:val="19"/>
                <w:szCs w:val="19"/>
                <w:lang w:val="en-GB"/>
              </w:rPr>
            </w:pPr>
          </w:p>
        </w:tc>
        <w:tc>
          <w:tcPr>
            <w:tcW w:w="1984" w:type="dxa"/>
          </w:tcPr>
          <w:p w14:paraId="65D8294D" w14:textId="77777777" w:rsidR="00086C84" w:rsidRPr="002E28A0" w:rsidRDefault="00086C84" w:rsidP="00086C84">
            <w:pPr>
              <w:pStyle w:val="TableText"/>
              <w:spacing w:after="120" w:line="276" w:lineRule="auto"/>
              <w:rPr>
                <w:rFonts w:ascii="Arial" w:hAnsi="Arial" w:cs="Arial"/>
                <w:sz w:val="19"/>
                <w:szCs w:val="19"/>
                <w:lang w:val="en-GB"/>
              </w:rPr>
            </w:pPr>
          </w:p>
        </w:tc>
      </w:tr>
      <w:tr w:rsidR="00086C84" w:rsidRPr="002E28A0" w14:paraId="66714BC2" w14:textId="77777777" w:rsidTr="008C0FC7">
        <w:trPr>
          <w:cantSplit/>
        </w:trPr>
        <w:tc>
          <w:tcPr>
            <w:tcW w:w="2127" w:type="dxa"/>
            <w:vMerge/>
          </w:tcPr>
          <w:p w14:paraId="38942442" w14:textId="77777777" w:rsidR="00086C84" w:rsidRPr="002E28A0" w:rsidRDefault="00086C84" w:rsidP="00086C84">
            <w:pPr>
              <w:pStyle w:val="TableText"/>
              <w:spacing w:after="120" w:line="276" w:lineRule="auto"/>
              <w:rPr>
                <w:rFonts w:ascii="Arial" w:hAnsi="Arial" w:cs="Arial"/>
                <w:sz w:val="19"/>
                <w:szCs w:val="19"/>
                <w:lang w:val="en-GB"/>
              </w:rPr>
            </w:pPr>
          </w:p>
        </w:tc>
        <w:tc>
          <w:tcPr>
            <w:tcW w:w="2268" w:type="dxa"/>
            <w:vMerge/>
          </w:tcPr>
          <w:p w14:paraId="263FC24F" w14:textId="77777777" w:rsidR="00086C84" w:rsidRPr="002E28A0" w:rsidRDefault="00086C84" w:rsidP="00086C84">
            <w:pPr>
              <w:pStyle w:val="TableText"/>
              <w:spacing w:after="120" w:line="276" w:lineRule="auto"/>
              <w:rPr>
                <w:rFonts w:ascii="Arial" w:hAnsi="Arial" w:cs="Arial"/>
                <w:sz w:val="19"/>
                <w:szCs w:val="19"/>
                <w:lang w:val="en-GB"/>
              </w:rPr>
            </w:pPr>
          </w:p>
        </w:tc>
        <w:tc>
          <w:tcPr>
            <w:tcW w:w="6945" w:type="dxa"/>
          </w:tcPr>
          <w:p w14:paraId="770E0B5D" w14:textId="49EF8BA6" w:rsidR="00086C84" w:rsidRPr="002E28A0" w:rsidRDefault="00086C84" w:rsidP="00086C84">
            <w:pPr>
              <w:pStyle w:val="TableText"/>
              <w:spacing w:after="120" w:line="276" w:lineRule="auto"/>
              <w:rPr>
                <w:rFonts w:ascii="Arial" w:hAnsi="Arial" w:cs="Arial"/>
                <w:sz w:val="19"/>
                <w:szCs w:val="19"/>
                <w:highlight w:val="yellow"/>
                <w:lang w:val="en-GB"/>
              </w:rPr>
            </w:pPr>
            <w:r w:rsidRPr="002E28A0">
              <w:rPr>
                <w:rFonts w:ascii="Arial" w:hAnsi="Arial" w:cs="Arial"/>
                <w:sz w:val="19"/>
                <w:szCs w:val="19"/>
                <w:lang w:val="en-GB"/>
              </w:rPr>
              <w:t>Business plans ensures all developments and improvements meet national standards and guidance</w:t>
            </w:r>
          </w:p>
        </w:tc>
        <w:tc>
          <w:tcPr>
            <w:tcW w:w="2127" w:type="dxa"/>
          </w:tcPr>
          <w:p w14:paraId="70D6F79A" w14:textId="77777777" w:rsidR="00086C84" w:rsidRPr="002E28A0" w:rsidRDefault="00086C84" w:rsidP="00086C84">
            <w:pPr>
              <w:pStyle w:val="TableText"/>
              <w:spacing w:after="120" w:line="276" w:lineRule="auto"/>
              <w:rPr>
                <w:rFonts w:ascii="Arial" w:hAnsi="Arial" w:cs="Arial"/>
                <w:sz w:val="19"/>
                <w:szCs w:val="19"/>
                <w:lang w:val="en-GB"/>
              </w:rPr>
            </w:pPr>
          </w:p>
        </w:tc>
        <w:tc>
          <w:tcPr>
            <w:tcW w:w="1984" w:type="dxa"/>
          </w:tcPr>
          <w:p w14:paraId="01E5C2DD" w14:textId="77777777" w:rsidR="00086C84" w:rsidRPr="002E28A0" w:rsidRDefault="00086C84" w:rsidP="00086C84">
            <w:pPr>
              <w:pStyle w:val="TableText"/>
              <w:spacing w:after="120" w:line="276" w:lineRule="auto"/>
              <w:rPr>
                <w:rFonts w:ascii="Arial" w:hAnsi="Arial" w:cs="Arial"/>
                <w:sz w:val="19"/>
                <w:szCs w:val="19"/>
                <w:lang w:val="en-GB"/>
              </w:rPr>
            </w:pPr>
          </w:p>
        </w:tc>
      </w:tr>
      <w:tr w:rsidR="00EA0C32" w:rsidRPr="002E28A0" w14:paraId="6DA8E44F"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23744984" w14:textId="77777777" w:rsidR="00086C84" w:rsidRPr="002E28A0" w:rsidRDefault="00086C84" w:rsidP="00086C84">
            <w:pPr>
              <w:pStyle w:val="TableText"/>
              <w:spacing w:after="120" w:line="276" w:lineRule="auto"/>
              <w:rPr>
                <w:rFonts w:ascii="Arial" w:hAnsi="Arial" w:cs="Arial"/>
                <w:sz w:val="19"/>
                <w:szCs w:val="19"/>
                <w:lang w:val="en-GB"/>
              </w:rPr>
            </w:pPr>
          </w:p>
        </w:tc>
        <w:tc>
          <w:tcPr>
            <w:tcW w:w="2268" w:type="dxa"/>
            <w:vMerge/>
          </w:tcPr>
          <w:p w14:paraId="3F3516FC" w14:textId="77777777" w:rsidR="00086C84" w:rsidRPr="002E28A0" w:rsidRDefault="00086C84" w:rsidP="00086C84">
            <w:pPr>
              <w:pStyle w:val="TableText"/>
              <w:spacing w:after="120" w:line="276" w:lineRule="auto"/>
              <w:rPr>
                <w:rFonts w:ascii="Arial" w:hAnsi="Arial" w:cs="Arial"/>
                <w:sz w:val="19"/>
                <w:szCs w:val="19"/>
                <w:lang w:val="en-GB"/>
              </w:rPr>
            </w:pPr>
          </w:p>
        </w:tc>
        <w:tc>
          <w:tcPr>
            <w:tcW w:w="6945" w:type="dxa"/>
          </w:tcPr>
          <w:p w14:paraId="72BF86B4" w14:textId="2FF5F102" w:rsidR="00086C84" w:rsidRPr="002E28A0" w:rsidRDefault="00086C84" w:rsidP="00086C84">
            <w:pPr>
              <w:pStyle w:val="TableText"/>
              <w:spacing w:after="120" w:line="276" w:lineRule="auto"/>
              <w:rPr>
                <w:rFonts w:ascii="Arial" w:hAnsi="Arial" w:cs="Arial"/>
                <w:sz w:val="19"/>
                <w:szCs w:val="19"/>
                <w:lang w:val="en-GB"/>
              </w:rPr>
            </w:pPr>
            <w:r w:rsidRPr="002E28A0">
              <w:rPr>
                <w:rFonts w:ascii="Arial" w:hAnsi="Arial" w:cs="Arial"/>
                <w:sz w:val="19"/>
                <w:szCs w:val="19"/>
                <w:lang w:val="en-GB"/>
              </w:rPr>
              <w:t xml:space="preserve">Business plan is aligned to NHS 10-year plan, specific national </w:t>
            </w:r>
            <w:proofErr w:type="gramStart"/>
            <w:r w:rsidRPr="002E28A0">
              <w:rPr>
                <w:rFonts w:ascii="Arial" w:hAnsi="Arial" w:cs="Arial"/>
                <w:sz w:val="19"/>
                <w:szCs w:val="19"/>
                <w:lang w:val="en-GB"/>
              </w:rPr>
              <w:t>initiatives</w:t>
            </w:r>
            <w:proofErr w:type="gramEnd"/>
            <w:r w:rsidRPr="002E28A0">
              <w:rPr>
                <w:rFonts w:ascii="Arial" w:hAnsi="Arial" w:cs="Arial"/>
                <w:sz w:val="19"/>
                <w:szCs w:val="19"/>
                <w:lang w:val="en-GB"/>
              </w:rPr>
              <w:t xml:space="preserve"> and agendas.</w:t>
            </w:r>
          </w:p>
        </w:tc>
        <w:tc>
          <w:tcPr>
            <w:tcW w:w="2127" w:type="dxa"/>
          </w:tcPr>
          <w:p w14:paraId="389F9A55" w14:textId="77777777" w:rsidR="00086C84" w:rsidRPr="002E28A0" w:rsidRDefault="00086C84" w:rsidP="00086C84">
            <w:pPr>
              <w:pStyle w:val="TableText"/>
              <w:spacing w:after="120" w:line="276" w:lineRule="auto"/>
              <w:rPr>
                <w:rFonts w:ascii="Arial" w:hAnsi="Arial" w:cs="Arial"/>
                <w:sz w:val="19"/>
                <w:szCs w:val="19"/>
                <w:lang w:val="en-GB"/>
              </w:rPr>
            </w:pPr>
          </w:p>
        </w:tc>
        <w:tc>
          <w:tcPr>
            <w:tcW w:w="1984" w:type="dxa"/>
          </w:tcPr>
          <w:p w14:paraId="5DF07AEE" w14:textId="77777777" w:rsidR="00086C84" w:rsidRPr="002E28A0" w:rsidRDefault="00086C84" w:rsidP="00086C84">
            <w:pPr>
              <w:pStyle w:val="TableText"/>
              <w:spacing w:after="120" w:line="276" w:lineRule="auto"/>
              <w:rPr>
                <w:rFonts w:ascii="Arial" w:hAnsi="Arial" w:cs="Arial"/>
                <w:sz w:val="19"/>
                <w:szCs w:val="19"/>
                <w:lang w:val="en-GB"/>
              </w:rPr>
            </w:pPr>
          </w:p>
        </w:tc>
      </w:tr>
      <w:tr w:rsidR="00086C84" w:rsidRPr="002E28A0" w14:paraId="60E0E937" w14:textId="77777777" w:rsidTr="008C0FC7">
        <w:trPr>
          <w:cantSplit/>
        </w:trPr>
        <w:tc>
          <w:tcPr>
            <w:tcW w:w="2127" w:type="dxa"/>
            <w:vMerge/>
          </w:tcPr>
          <w:p w14:paraId="034BA177" w14:textId="77777777" w:rsidR="00086C84" w:rsidRPr="002E28A0" w:rsidRDefault="00086C84" w:rsidP="00086C84">
            <w:pPr>
              <w:pStyle w:val="TableText"/>
              <w:spacing w:after="120" w:line="276" w:lineRule="auto"/>
              <w:rPr>
                <w:rFonts w:ascii="Arial" w:hAnsi="Arial" w:cs="Arial"/>
                <w:sz w:val="19"/>
                <w:szCs w:val="19"/>
                <w:lang w:val="en-GB"/>
              </w:rPr>
            </w:pPr>
          </w:p>
        </w:tc>
        <w:tc>
          <w:tcPr>
            <w:tcW w:w="2268" w:type="dxa"/>
            <w:vMerge/>
          </w:tcPr>
          <w:p w14:paraId="077E01F7" w14:textId="77777777" w:rsidR="00086C84" w:rsidRPr="002E28A0" w:rsidRDefault="00086C84" w:rsidP="00086C84">
            <w:pPr>
              <w:pStyle w:val="TableText"/>
              <w:spacing w:after="120" w:line="276" w:lineRule="auto"/>
              <w:rPr>
                <w:rFonts w:ascii="Arial" w:hAnsi="Arial" w:cs="Arial"/>
                <w:sz w:val="19"/>
                <w:szCs w:val="19"/>
                <w:lang w:val="en-GB"/>
              </w:rPr>
            </w:pPr>
          </w:p>
        </w:tc>
        <w:tc>
          <w:tcPr>
            <w:tcW w:w="6945" w:type="dxa"/>
          </w:tcPr>
          <w:p w14:paraId="081E08E6" w14:textId="69A3753B" w:rsidR="00086C84" w:rsidRPr="002E28A0" w:rsidRDefault="00086C84" w:rsidP="00086C84">
            <w:pPr>
              <w:pStyle w:val="TableText"/>
              <w:spacing w:after="120" w:line="276" w:lineRule="auto"/>
              <w:rPr>
                <w:rFonts w:ascii="Arial" w:hAnsi="Arial" w:cs="Arial"/>
                <w:sz w:val="19"/>
                <w:szCs w:val="19"/>
                <w:lang w:val="en-GB"/>
              </w:rPr>
            </w:pPr>
            <w:r w:rsidRPr="002E28A0">
              <w:rPr>
                <w:rFonts w:ascii="Arial" w:eastAsia="Arial" w:hAnsi="Arial" w:cs="Arial"/>
                <w:sz w:val="19"/>
                <w:szCs w:val="19"/>
                <w:highlight w:val="yellow"/>
                <w:lang w:val="en-GB"/>
              </w:rPr>
              <w:t xml:space="preserve">Business plans include dedicated time for clinicians leading on innovation, </w:t>
            </w:r>
            <w:proofErr w:type="gramStart"/>
            <w:r w:rsidRPr="002E28A0">
              <w:rPr>
                <w:rFonts w:ascii="Arial" w:eastAsia="Arial" w:hAnsi="Arial" w:cs="Arial"/>
                <w:sz w:val="19"/>
                <w:szCs w:val="19"/>
                <w:highlight w:val="yellow"/>
                <w:lang w:val="en-GB"/>
              </w:rPr>
              <w:t>QI</w:t>
            </w:r>
            <w:proofErr w:type="gramEnd"/>
            <w:r w:rsidRPr="002E28A0">
              <w:rPr>
                <w:rFonts w:ascii="Arial" w:eastAsia="Arial" w:hAnsi="Arial" w:cs="Arial"/>
                <w:sz w:val="19"/>
                <w:szCs w:val="19"/>
                <w:highlight w:val="yellow"/>
                <w:lang w:val="en-GB"/>
              </w:rPr>
              <w:t xml:space="preserve"> and Research</w:t>
            </w:r>
          </w:p>
        </w:tc>
        <w:tc>
          <w:tcPr>
            <w:tcW w:w="2127" w:type="dxa"/>
          </w:tcPr>
          <w:p w14:paraId="3ED5375E" w14:textId="77777777" w:rsidR="00086C84" w:rsidRPr="002E28A0" w:rsidRDefault="00086C84" w:rsidP="00086C84">
            <w:pPr>
              <w:pStyle w:val="TableText"/>
              <w:spacing w:after="120" w:line="276" w:lineRule="auto"/>
              <w:rPr>
                <w:rFonts w:ascii="Arial" w:hAnsi="Arial" w:cs="Arial"/>
                <w:sz w:val="19"/>
                <w:szCs w:val="19"/>
                <w:lang w:val="en-GB"/>
              </w:rPr>
            </w:pPr>
          </w:p>
          <w:p w14:paraId="03481174" w14:textId="77777777" w:rsidR="00086C84" w:rsidRPr="002E28A0" w:rsidRDefault="00086C84" w:rsidP="00086C84">
            <w:pPr>
              <w:pStyle w:val="TableText"/>
              <w:spacing w:after="120" w:line="276" w:lineRule="auto"/>
              <w:rPr>
                <w:rFonts w:ascii="Arial" w:hAnsi="Arial" w:cs="Arial"/>
                <w:sz w:val="19"/>
                <w:szCs w:val="19"/>
                <w:lang w:val="en-GB"/>
              </w:rPr>
            </w:pPr>
          </w:p>
        </w:tc>
        <w:tc>
          <w:tcPr>
            <w:tcW w:w="1984" w:type="dxa"/>
          </w:tcPr>
          <w:p w14:paraId="14B9F04F" w14:textId="77777777" w:rsidR="00086C84" w:rsidRPr="002E28A0" w:rsidRDefault="00086C84" w:rsidP="00086C84">
            <w:pPr>
              <w:pStyle w:val="TableText"/>
              <w:spacing w:after="120" w:line="276" w:lineRule="auto"/>
              <w:rPr>
                <w:rFonts w:ascii="Arial" w:hAnsi="Arial" w:cs="Arial"/>
                <w:sz w:val="19"/>
                <w:szCs w:val="19"/>
                <w:lang w:val="en-GB"/>
              </w:rPr>
            </w:pPr>
          </w:p>
          <w:p w14:paraId="7ED2324E" w14:textId="77777777" w:rsidR="00086C84" w:rsidRPr="002E28A0" w:rsidRDefault="00086C84" w:rsidP="00086C84">
            <w:pPr>
              <w:pStyle w:val="TableText"/>
              <w:spacing w:after="120" w:line="276" w:lineRule="auto"/>
              <w:rPr>
                <w:rFonts w:ascii="Arial" w:hAnsi="Arial" w:cs="Arial"/>
                <w:sz w:val="19"/>
                <w:szCs w:val="19"/>
                <w:lang w:val="en-GB"/>
              </w:rPr>
            </w:pPr>
          </w:p>
        </w:tc>
      </w:tr>
      <w:tr w:rsidR="00EA0C32" w:rsidRPr="002E28A0" w14:paraId="55F50579"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val="restart"/>
          </w:tcPr>
          <w:p w14:paraId="47E7BDE6" w14:textId="77777777" w:rsidR="006A51D3" w:rsidRPr="002E28A0" w:rsidRDefault="006A51D3" w:rsidP="006A51D3">
            <w:pPr>
              <w:spacing w:after="120" w:line="276" w:lineRule="auto"/>
              <w:rPr>
                <w:rFonts w:ascii="Arial" w:hAnsi="Arial" w:cs="Arial"/>
                <w:b/>
                <w:sz w:val="19"/>
                <w:szCs w:val="19"/>
                <w:lang w:val="en-GB"/>
              </w:rPr>
            </w:pPr>
            <w:r w:rsidRPr="002E28A0">
              <w:rPr>
                <w:rFonts w:ascii="Arial" w:hAnsi="Arial" w:cs="Arial"/>
                <w:b/>
                <w:sz w:val="19"/>
                <w:szCs w:val="19"/>
                <w:lang w:val="en-GB"/>
              </w:rPr>
              <w:t>Meeting the requirements of Equality and In</w:t>
            </w:r>
            <w:r>
              <w:rPr>
                <w:rFonts w:ascii="Arial" w:hAnsi="Arial" w:cs="Arial"/>
                <w:b/>
                <w:sz w:val="19"/>
                <w:szCs w:val="19"/>
                <w:lang w:val="en-GB"/>
              </w:rPr>
              <w:t>e</w:t>
            </w:r>
            <w:r w:rsidRPr="002E28A0">
              <w:rPr>
                <w:rFonts w:ascii="Arial" w:hAnsi="Arial" w:cs="Arial"/>
                <w:b/>
                <w:sz w:val="19"/>
                <w:szCs w:val="19"/>
                <w:lang w:val="en-GB"/>
              </w:rPr>
              <w:t xml:space="preserve">quality &amp; Diversity Legislation and </w:t>
            </w:r>
            <w:proofErr w:type="spellStart"/>
            <w:r w:rsidRPr="002E28A0">
              <w:rPr>
                <w:rFonts w:ascii="Arial" w:hAnsi="Arial" w:cs="Arial"/>
                <w:b/>
                <w:sz w:val="19"/>
                <w:szCs w:val="19"/>
                <w:lang w:val="en-GB"/>
              </w:rPr>
              <w:t>Guidances</w:t>
            </w:r>
            <w:proofErr w:type="spellEnd"/>
            <w:r w:rsidRPr="002E28A0">
              <w:rPr>
                <w:rFonts w:ascii="Arial" w:hAnsi="Arial" w:cs="Arial"/>
                <w:b/>
                <w:sz w:val="19"/>
                <w:szCs w:val="19"/>
                <w:lang w:val="en-GB"/>
              </w:rPr>
              <w:t>.</w:t>
            </w:r>
          </w:p>
          <w:p w14:paraId="257E8C1D" w14:textId="77777777" w:rsidR="006A51D3" w:rsidRPr="002E28A0" w:rsidRDefault="006A51D3" w:rsidP="006A51D3">
            <w:pPr>
              <w:pStyle w:val="TableText"/>
              <w:spacing w:after="120" w:line="276" w:lineRule="auto"/>
              <w:rPr>
                <w:rFonts w:cs="Arial"/>
                <w:sz w:val="19"/>
                <w:szCs w:val="19"/>
              </w:rPr>
            </w:pPr>
          </w:p>
        </w:tc>
        <w:tc>
          <w:tcPr>
            <w:tcW w:w="2268" w:type="dxa"/>
            <w:vMerge w:val="restart"/>
          </w:tcPr>
          <w:p w14:paraId="02D1F294" w14:textId="46EFAE46" w:rsidR="006A51D3" w:rsidRPr="002E28A0" w:rsidRDefault="006A51D3" w:rsidP="006A51D3">
            <w:pPr>
              <w:pStyle w:val="TableText"/>
              <w:spacing w:after="120" w:line="276" w:lineRule="auto"/>
              <w:rPr>
                <w:rFonts w:cs="Arial"/>
                <w:sz w:val="19"/>
                <w:szCs w:val="19"/>
              </w:rPr>
            </w:pPr>
            <w:r w:rsidRPr="002E28A0">
              <w:rPr>
                <w:rFonts w:ascii="Arial" w:hAnsi="Arial" w:cs="Arial"/>
                <w:b/>
                <w:sz w:val="19"/>
                <w:szCs w:val="19"/>
                <w:lang w:val="en-GB"/>
              </w:rPr>
              <w:t xml:space="preserve">That Employment Policies and Clinical </w:t>
            </w:r>
            <w:proofErr w:type="spellStart"/>
            <w:r w:rsidRPr="002E28A0">
              <w:rPr>
                <w:rFonts w:ascii="Arial" w:hAnsi="Arial" w:cs="Arial"/>
                <w:b/>
                <w:sz w:val="19"/>
                <w:szCs w:val="19"/>
                <w:lang w:val="en-GB"/>
              </w:rPr>
              <w:t>Guidances</w:t>
            </w:r>
            <w:proofErr w:type="spellEnd"/>
            <w:r w:rsidRPr="002E28A0">
              <w:rPr>
                <w:rFonts w:ascii="Arial" w:hAnsi="Arial" w:cs="Arial"/>
                <w:b/>
                <w:sz w:val="19"/>
                <w:szCs w:val="19"/>
                <w:lang w:val="en-GB"/>
              </w:rPr>
              <w:t xml:space="preserve"> meet the publication requirements of Equity and Diversity Legislation.  </w:t>
            </w:r>
          </w:p>
        </w:tc>
        <w:tc>
          <w:tcPr>
            <w:tcW w:w="6945" w:type="dxa"/>
          </w:tcPr>
          <w:p w14:paraId="0E23B76F" w14:textId="77777777" w:rsidR="006A51D3" w:rsidRPr="002E28A0" w:rsidRDefault="006A51D3" w:rsidP="006A51D3">
            <w:pPr>
              <w:pStyle w:val="TableText"/>
              <w:spacing w:after="120" w:line="276" w:lineRule="auto"/>
              <w:rPr>
                <w:rFonts w:ascii="Arial" w:hAnsi="Arial" w:cs="Arial"/>
                <w:sz w:val="19"/>
                <w:szCs w:val="19"/>
                <w:highlight w:val="yellow"/>
                <w:lang w:val="en-GB"/>
              </w:rPr>
            </w:pPr>
            <w:r w:rsidRPr="002E28A0">
              <w:rPr>
                <w:rFonts w:ascii="Arial" w:hAnsi="Arial" w:cs="Arial"/>
                <w:sz w:val="19"/>
                <w:szCs w:val="19"/>
                <w:highlight w:val="yellow"/>
                <w:lang w:val="en-GB"/>
              </w:rPr>
              <w:t xml:space="preserve">That service plans and operational delivery meets the maternity objectives of the </w:t>
            </w:r>
            <w:proofErr w:type="gramStart"/>
            <w:r w:rsidRPr="002E28A0">
              <w:rPr>
                <w:rFonts w:ascii="Arial" w:hAnsi="Arial" w:cs="Arial"/>
                <w:sz w:val="19"/>
                <w:szCs w:val="19"/>
                <w:highlight w:val="yellow"/>
                <w:lang w:val="en-GB"/>
              </w:rPr>
              <w:t>Long</w:t>
            </w:r>
            <w:r>
              <w:rPr>
                <w:rFonts w:ascii="Arial" w:hAnsi="Arial" w:cs="Arial"/>
                <w:sz w:val="19"/>
                <w:szCs w:val="19"/>
                <w:highlight w:val="yellow"/>
                <w:lang w:val="en-GB"/>
              </w:rPr>
              <w:t xml:space="preserve"> </w:t>
            </w:r>
            <w:r w:rsidRPr="002E28A0">
              <w:rPr>
                <w:rFonts w:ascii="Arial" w:hAnsi="Arial" w:cs="Arial"/>
                <w:sz w:val="19"/>
                <w:szCs w:val="19"/>
                <w:highlight w:val="yellow"/>
                <w:lang w:val="en-GB"/>
              </w:rPr>
              <w:t>Term</w:t>
            </w:r>
            <w:proofErr w:type="gramEnd"/>
            <w:r w:rsidRPr="002E28A0">
              <w:rPr>
                <w:rFonts w:ascii="Arial" w:hAnsi="Arial" w:cs="Arial"/>
                <w:sz w:val="19"/>
                <w:szCs w:val="19"/>
                <w:highlight w:val="yellow"/>
                <w:lang w:val="en-GB"/>
              </w:rPr>
              <w:t xml:space="preserve"> Plan in reducing health inequalities and unwarranted variation in care. </w:t>
            </w:r>
          </w:p>
          <w:p w14:paraId="4B53DA87" w14:textId="0B40D9DF" w:rsidR="006A51D3" w:rsidRPr="002E28A0" w:rsidRDefault="006A51D3" w:rsidP="006A51D3">
            <w:pPr>
              <w:spacing w:after="120" w:line="276" w:lineRule="auto"/>
              <w:rPr>
                <w:rFonts w:eastAsia="Times New Roman" w:cs="Arial"/>
                <w:sz w:val="19"/>
                <w:szCs w:val="19"/>
              </w:rPr>
            </w:pPr>
            <w:r w:rsidRPr="002E28A0">
              <w:rPr>
                <w:rFonts w:ascii="Arial" w:hAnsi="Arial" w:cs="Arial"/>
                <w:sz w:val="19"/>
                <w:szCs w:val="19"/>
                <w:highlight w:val="yellow"/>
                <w:lang w:val="en-GB"/>
              </w:rPr>
              <w:t>Note the Maternity and Neonatal Plans on Pages 12 &amp; 13.</w:t>
            </w:r>
          </w:p>
        </w:tc>
        <w:tc>
          <w:tcPr>
            <w:tcW w:w="2127" w:type="dxa"/>
          </w:tcPr>
          <w:p w14:paraId="6AF340D0" w14:textId="77777777" w:rsidR="006A51D3" w:rsidRPr="002E28A0" w:rsidRDefault="006A51D3" w:rsidP="006A51D3">
            <w:pPr>
              <w:spacing w:after="120" w:line="276" w:lineRule="auto"/>
              <w:rPr>
                <w:rFonts w:cs="Arial"/>
                <w:sz w:val="19"/>
                <w:szCs w:val="19"/>
              </w:rPr>
            </w:pPr>
          </w:p>
        </w:tc>
        <w:tc>
          <w:tcPr>
            <w:tcW w:w="1984" w:type="dxa"/>
          </w:tcPr>
          <w:p w14:paraId="110A5F41" w14:textId="77777777" w:rsidR="006A51D3" w:rsidRPr="002E28A0" w:rsidRDefault="006A51D3" w:rsidP="006A51D3">
            <w:pPr>
              <w:spacing w:after="120" w:line="276" w:lineRule="auto"/>
              <w:rPr>
                <w:rFonts w:cs="Arial"/>
                <w:sz w:val="19"/>
                <w:szCs w:val="19"/>
              </w:rPr>
            </w:pPr>
          </w:p>
        </w:tc>
      </w:tr>
      <w:tr w:rsidR="006A51D3" w:rsidRPr="002E28A0" w14:paraId="485DE336" w14:textId="77777777" w:rsidTr="008C0FC7">
        <w:trPr>
          <w:cantSplit/>
        </w:trPr>
        <w:tc>
          <w:tcPr>
            <w:tcW w:w="2127" w:type="dxa"/>
            <w:vMerge/>
          </w:tcPr>
          <w:p w14:paraId="13FF18A4" w14:textId="77777777" w:rsidR="006A51D3" w:rsidRPr="002E28A0" w:rsidRDefault="006A51D3" w:rsidP="006A51D3">
            <w:pPr>
              <w:pStyle w:val="TableText"/>
              <w:spacing w:after="120" w:line="276" w:lineRule="auto"/>
              <w:rPr>
                <w:rFonts w:cs="Arial"/>
                <w:sz w:val="19"/>
                <w:szCs w:val="19"/>
              </w:rPr>
            </w:pPr>
          </w:p>
        </w:tc>
        <w:tc>
          <w:tcPr>
            <w:tcW w:w="2268" w:type="dxa"/>
            <w:vMerge/>
          </w:tcPr>
          <w:p w14:paraId="3C61069F" w14:textId="6D1403FF" w:rsidR="006A51D3" w:rsidRPr="002E28A0" w:rsidRDefault="006A51D3" w:rsidP="006A51D3">
            <w:pPr>
              <w:pStyle w:val="TableText"/>
              <w:spacing w:after="120" w:line="276" w:lineRule="auto"/>
              <w:rPr>
                <w:rFonts w:cs="Arial"/>
                <w:sz w:val="19"/>
                <w:szCs w:val="19"/>
              </w:rPr>
            </w:pPr>
          </w:p>
        </w:tc>
        <w:tc>
          <w:tcPr>
            <w:tcW w:w="6945" w:type="dxa"/>
          </w:tcPr>
          <w:p w14:paraId="51F2EA7F" w14:textId="77777777" w:rsidR="006A51D3" w:rsidRPr="002E28A0" w:rsidRDefault="006A51D3" w:rsidP="006A51D3">
            <w:pPr>
              <w:spacing w:after="120" w:line="276" w:lineRule="auto"/>
              <w:rPr>
                <w:rFonts w:ascii="Arial" w:eastAsia="Times New Roman" w:hAnsi="Arial" w:cs="Arial"/>
                <w:sz w:val="19"/>
                <w:szCs w:val="19"/>
                <w:lang w:val="en-GB"/>
              </w:rPr>
            </w:pPr>
            <w:r w:rsidRPr="002E28A0">
              <w:rPr>
                <w:rFonts w:ascii="Arial" w:eastAsia="Times New Roman" w:hAnsi="Arial" w:cs="Arial"/>
                <w:sz w:val="19"/>
                <w:szCs w:val="19"/>
                <w:lang w:val="en-GB"/>
              </w:rPr>
              <w:t xml:space="preserve">Assess </w:t>
            </w:r>
            <w:r>
              <w:rPr>
                <w:rFonts w:ascii="Arial" w:eastAsia="Times New Roman" w:hAnsi="Arial" w:cs="Arial"/>
                <w:sz w:val="19"/>
                <w:szCs w:val="19"/>
                <w:lang w:val="en-GB"/>
              </w:rPr>
              <w:t>s</w:t>
            </w:r>
            <w:r w:rsidRPr="002E28A0">
              <w:rPr>
                <w:rFonts w:ascii="Arial" w:eastAsia="Times New Roman" w:hAnsi="Arial" w:cs="Arial"/>
                <w:sz w:val="19"/>
                <w:szCs w:val="19"/>
                <w:lang w:val="en-GB"/>
              </w:rPr>
              <w:t>ervice ambitions against the Midwifery 2020: Delivering expectations helpfully set out clear expectations in relation to reducing health inequalities, parts 3.1, 4.1 and 4.3 of the documents.</w:t>
            </w:r>
          </w:p>
          <w:p w14:paraId="7147E0B1" w14:textId="77777777" w:rsidR="006A51D3" w:rsidRPr="002E28A0" w:rsidRDefault="006A51D3" w:rsidP="006A51D3">
            <w:pPr>
              <w:spacing w:after="120" w:line="276" w:lineRule="auto"/>
              <w:rPr>
                <w:rFonts w:eastAsia="Times New Roman" w:cs="Arial"/>
                <w:sz w:val="19"/>
                <w:szCs w:val="19"/>
              </w:rPr>
            </w:pPr>
          </w:p>
        </w:tc>
        <w:tc>
          <w:tcPr>
            <w:tcW w:w="2127" w:type="dxa"/>
          </w:tcPr>
          <w:p w14:paraId="6D83EBD2" w14:textId="77777777" w:rsidR="006A51D3" w:rsidRPr="002E28A0" w:rsidRDefault="006A51D3" w:rsidP="006A51D3">
            <w:pPr>
              <w:spacing w:after="120" w:line="276" w:lineRule="auto"/>
              <w:rPr>
                <w:rFonts w:cs="Arial"/>
                <w:sz w:val="19"/>
                <w:szCs w:val="19"/>
              </w:rPr>
            </w:pPr>
          </w:p>
        </w:tc>
        <w:tc>
          <w:tcPr>
            <w:tcW w:w="1984" w:type="dxa"/>
          </w:tcPr>
          <w:p w14:paraId="78FACB80" w14:textId="77777777" w:rsidR="006A51D3" w:rsidRPr="002E28A0" w:rsidRDefault="006A51D3" w:rsidP="006A51D3">
            <w:pPr>
              <w:spacing w:after="120" w:line="276" w:lineRule="auto"/>
              <w:rPr>
                <w:rFonts w:cs="Arial"/>
                <w:sz w:val="19"/>
                <w:szCs w:val="19"/>
              </w:rPr>
            </w:pPr>
          </w:p>
        </w:tc>
      </w:tr>
      <w:tr w:rsidR="00EA0C32" w:rsidRPr="002E28A0" w14:paraId="0C5766A4" w14:textId="77777777" w:rsidTr="008C0FC7">
        <w:trPr>
          <w:cnfStyle w:val="000000100000" w:firstRow="0" w:lastRow="0" w:firstColumn="0" w:lastColumn="0" w:oddVBand="0" w:evenVBand="0" w:oddHBand="1" w:evenHBand="0" w:firstRowFirstColumn="0" w:firstRowLastColumn="0" w:lastRowFirstColumn="0" w:lastRowLastColumn="0"/>
          <w:cantSplit/>
        </w:trPr>
        <w:tc>
          <w:tcPr>
            <w:tcW w:w="2127" w:type="dxa"/>
            <w:vMerge/>
          </w:tcPr>
          <w:p w14:paraId="059E2051" w14:textId="77777777" w:rsidR="006A51D3" w:rsidRPr="002E28A0" w:rsidRDefault="006A51D3" w:rsidP="006A51D3">
            <w:pPr>
              <w:pStyle w:val="TableText"/>
              <w:spacing w:after="120" w:line="276" w:lineRule="auto"/>
              <w:rPr>
                <w:rFonts w:ascii="Arial" w:hAnsi="Arial" w:cs="Arial"/>
                <w:sz w:val="19"/>
                <w:szCs w:val="19"/>
                <w:lang w:val="en-GB"/>
              </w:rPr>
            </w:pPr>
          </w:p>
        </w:tc>
        <w:tc>
          <w:tcPr>
            <w:tcW w:w="2268" w:type="dxa"/>
            <w:vMerge/>
          </w:tcPr>
          <w:p w14:paraId="1E4A824B" w14:textId="070B3390" w:rsidR="006A51D3" w:rsidRPr="002E28A0" w:rsidRDefault="006A51D3" w:rsidP="006A51D3">
            <w:pPr>
              <w:pStyle w:val="TableText"/>
              <w:spacing w:after="120" w:line="276" w:lineRule="auto"/>
              <w:rPr>
                <w:rFonts w:ascii="Arial" w:hAnsi="Arial" w:cs="Arial"/>
                <w:sz w:val="19"/>
                <w:szCs w:val="19"/>
                <w:lang w:val="en-GB"/>
              </w:rPr>
            </w:pPr>
          </w:p>
        </w:tc>
        <w:tc>
          <w:tcPr>
            <w:tcW w:w="6945" w:type="dxa"/>
          </w:tcPr>
          <w:p w14:paraId="4B3C52A0" w14:textId="152095AA" w:rsidR="006A51D3" w:rsidRPr="002E28A0" w:rsidRDefault="006A51D3" w:rsidP="006A51D3">
            <w:pPr>
              <w:pStyle w:val="TableText"/>
              <w:spacing w:after="120" w:line="276" w:lineRule="auto"/>
              <w:rPr>
                <w:rFonts w:ascii="Arial" w:hAnsi="Arial" w:cs="Arial"/>
                <w:sz w:val="19"/>
                <w:szCs w:val="19"/>
                <w:lang w:val="en-GB"/>
              </w:rPr>
            </w:pPr>
            <w:r w:rsidRPr="002E28A0">
              <w:rPr>
                <w:rFonts w:ascii="Arial" w:eastAsia="Times New Roman" w:hAnsi="Arial" w:cs="Arial"/>
                <w:sz w:val="19"/>
                <w:szCs w:val="19"/>
                <w:lang w:val="en-GB"/>
              </w:rPr>
              <w:t xml:space="preserve">Refer to the guidance from the Royal College of Midwives (RCM) Stepping Up to Public Health, (2017). Utilise the Stepping up to Public Health Model, Table 10 as a template. </w:t>
            </w:r>
          </w:p>
        </w:tc>
        <w:tc>
          <w:tcPr>
            <w:tcW w:w="2127" w:type="dxa"/>
          </w:tcPr>
          <w:p w14:paraId="643AA4EE" w14:textId="77777777" w:rsidR="006A51D3" w:rsidRPr="002E28A0" w:rsidRDefault="006A51D3" w:rsidP="006A51D3">
            <w:pPr>
              <w:pStyle w:val="TableText"/>
              <w:spacing w:after="120" w:line="276" w:lineRule="auto"/>
              <w:rPr>
                <w:rFonts w:ascii="Arial" w:hAnsi="Arial" w:cs="Arial"/>
                <w:sz w:val="19"/>
                <w:szCs w:val="19"/>
                <w:lang w:val="en-GB"/>
              </w:rPr>
            </w:pPr>
          </w:p>
        </w:tc>
        <w:tc>
          <w:tcPr>
            <w:tcW w:w="1984" w:type="dxa"/>
          </w:tcPr>
          <w:p w14:paraId="38D63260" w14:textId="77777777" w:rsidR="006A51D3" w:rsidRPr="002E28A0" w:rsidRDefault="006A51D3" w:rsidP="006A51D3">
            <w:pPr>
              <w:pStyle w:val="TableText"/>
              <w:spacing w:after="120" w:line="276" w:lineRule="auto"/>
              <w:rPr>
                <w:rFonts w:ascii="Arial" w:hAnsi="Arial" w:cs="Arial"/>
                <w:sz w:val="19"/>
                <w:szCs w:val="19"/>
                <w:lang w:val="en-GB"/>
              </w:rPr>
            </w:pPr>
          </w:p>
        </w:tc>
      </w:tr>
    </w:tbl>
    <w:p w14:paraId="41DFECFE" w14:textId="5ADBD064" w:rsidR="00F84C88" w:rsidRDefault="00F84C88" w:rsidP="004362AA">
      <w:pPr>
        <w:pStyle w:val="BodyText"/>
      </w:pPr>
    </w:p>
    <w:tbl>
      <w:tblPr>
        <w:tblStyle w:val="NHSTableDarkBlue"/>
        <w:tblW w:w="0" w:type="auto"/>
        <w:tblLayout w:type="fixed"/>
        <w:tblLook w:val="0420" w:firstRow="1" w:lastRow="0" w:firstColumn="0" w:lastColumn="0" w:noHBand="0" w:noVBand="1"/>
      </w:tblPr>
      <w:tblGrid>
        <w:gridCol w:w="7699"/>
        <w:gridCol w:w="7699"/>
      </w:tblGrid>
      <w:tr w:rsidR="00F84C88" w:rsidRPr="00F84C88" w14:paraId="40F916DC" w14:textId="77777777" w:rsidTr="00F84C88">
        <w:trPr>
          <w:cnfStyle w:val="100000000000" w:firstRow="1" w:lastRow="0" w:firstColumn="0" w:lastColumn="0" w:oddVBand="0" w:evenVBand="0" w:oddHBand="0" w:evenHBand="0" w:firstRowFirstColumn="0" w:firstRowLastColumn="0" w:lastRowFirstColumn="0" w:lastRowLastColumn="0"/>
        </w:trPr>
        <w:tc>
          <w:tcPr>
            <w:tcW w:w="7699" w:type="dxa"/>
          </w:tcPr>
          <w:p w14:paraId="5A5857C1" w14:textId="532600C3" w:rsidR="00F84C88" w:rsidRPr="00F84C88" w:rsidRDefault="00F84C88" w:rsidP="00F84C88">
            <w:pPr>
              <w:pStyle w:val="TableTitle"/>
              <w:spacing w:after="120" w:line="276" w:lineRule="auto"/>
              <w:rPr>
                <w:b/>
                <w:bCs/>
              </w:rPr>
            </w:pPr>
            <w:r w:rsidRPr="00F84C88">
              <w:rPr>
                <w:b/>
                <w:bCs/>
              </w:rPr>
              <w:t>Key lines of enquiry</w:t>
            </w:r>
          </w:p>
        </w:tc>
        <w:tc>
          <w:tcPr>
            <w:tcW w:w="7699" w:type="dxa"/>
          </w:tcPr>
          <w:p w14:paraId="0A2B7A22" w14:textId="6C966CC7" w:rsidR="00F84C88" w:rsidRPr="00F84C88" w:rsidRDefault="00F84C88" w:rsidP="00F84C88">
            <w:pPr>
              <w:pStyle w:val="TableTitle"/>
              <w:spacing w:after="120" w:line="276" w:lineRule="auto"/>
              <w:rPr>
                <w:rFonts w:ascii="Arial" w:hAnsi="Arial" w:cs="Arial"/>
                <w:b/>
                <w:bCs/>
              </w:rPr>
            </w:pPr>
            <w:proofErr w:type="spellStart"/>
            <w:r w:rsidRPr="00F84C88">
              <w:rPr>
                <w:rFonts w:ascii="Arial" w:hAnsi="Arial" w:cs="Arial"/>
                <w:b/>
                <w:bCs/>
              </w:rPr>
              <w:t>Kirkup</w:t>
            </w:r>
            <w:proofErr w:type="spellEnd"/>
            <w:r w:rsidRPr="00F84C88">
              <w:rPr>
                <w:rFonts w:ascii="Arial" w:hAnsi="Arial" w:cs="Arial"/>
                <w:b/>
                <w:bCs/>
              </w:rPr>
              <w:t xml:space="preserve"> recommendation number</w:t>
            </w:r>
          </w:p>
        </w:tc>
      </w:tr>
      <w:tr w:rsidR="00F84C88" w14:paraId="24FD6397" w14:textId="77777777" w:rsidTr="00F84C88">
        <w:trPr>
          <w:cnfStyle w:val="000000100000" w:firstRow="0" w:lastRow="0" w:firstColumn="0" w:lastColumn="0" w:oddVBand="0" w:evenVBand="0" w:oddHBand="1" w:evenHBand="0" w:firstRowFirstColumn="0" w:firstRowLastColumn="0" w:lastRowFirstColumn="0" w:lastRowLastColumn="0"/>
        </w:trPr>
        <w:tc>
          <w:tcPr>
            <w:tcW w:w="7699" w:type="dxa"/>
          </w:tcPr>
          <w:p w14:paraId="02C7B777" w14:textId="6F9F44AD" w:rsidR="00F84C88" w:rsidRDefault="00F84C88" w:rsidP="00F84C88">
            <w:pPr>
              <w:pStyle w:val="TableText"/>
              <w:spacing w:after="120" w:line="276" w:lineRule="auto"/>
            </w:pPr>
            <w:r w:rsidRPr="009231B0">
              <w:rPr>
                <w:rFonts w:eastAsia="Times New Roman" w:cs="Arial"/>
                <w:color w:val="231F20" w:themeColor="dark1"/>
                <w:kern w:val="24"/>
                <w:sz w:val="22"/>
                <w:szCs w:val="22"/>
                <w:lang w:eastAsia="en-GB"/>
              </w:rPr>
              <w:t>Leadership and development</w:t>
            </w:r>
          </w:p>
        </w:tc>
        <w:tc>
          <w:tcPr>
            <w:tcW w:w="7699" w:type="dxa"/>
          </w:tcPr>
          <w:p w14:paraId="42D5F3F9" w14:textId="227214D6" w:rsidR="00F84C88" w:rsidRPr="00F84C88" w:rsidRDefault="00F84C88" w:rsidP="00F84C88">
            <w:pPr>
              <w:pStyle w:val="TableText"/>
              <w:spacing w:after="120" w:line="276" w:lineRule="auto"/>
              <w:rPr>
                <w:rFonts w:cs="Arial"/>
              </w:rPr>
            </w:pPr>
            <w:r w:rsidRPr="00F84C88">
              <w:rPr>
                <w:rFonts w:eastAsia="Times New Roman" w:cs="Arial"/>
                <w:color w:val="231F20" w:themeColor="dark1"/>
                <w:kern w:val="24"/>
                <w:sz w:val="22"/>
                <w:szCs w:val="22"/>
                <w:lang w:eastAsia="en-GB"/>
              </w:rPr>
              <w:t>2</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3</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4</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5</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6</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7</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10</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11</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12</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13</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14</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15</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16</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17</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18</w:t>
            </w:r>
          </w:p>
        </w:tc>
      </w:tr>
      <w:tr w:rsidR="00F84C88" w14:paraId="642B7969" w14:textId="77777777" w:rsidTr="00F84C88">
        <w:tc>
          <w:tcPr>
            <w:tcW w:w="7699" w:type="dxa"/>
          </w:tcPr>
          <w:p w14:paraId="27E250F4" w14:textId="4C1A8D7E" w:rsidR="00F84C88" w:rsidRDefault="00F84C88" w:rsidP="00F84C88">
            <w:pPr>
              <w:pStyle w:val="TableText"/>
              <w:spacing w:after="120" w:line="276" w:lineRule="auto"/>
            </w:pPr>
            <w:r w:rsidRPr="009231B0">
              <w:rPr>
                <w:rFonts w:eastAsia="Times New Roman" w:cs="Arial"/>
                <w:color w:val="231F20" w:themeColor="dark1"/>
                <w:kern w:val="24"/>
                <w:sz w:val="22"/>
                <w:szCs w:val="22"/>
                <w:lang w:eastAsia="en-GB"/>
              </w:rPr>
              <w:t xml:space="preserve">Governance: Covers all pillars of Good governance </w:t>
            </w:r>
          </w:p>
        </w:tc>
        <w:tc>
          <w:tcPr>
            <w:tcW w:w="7699" w:type="dxa"/>
          </w:tcPr>
          <w:p w14:paraId="304863DA" w14:textId="15566BCE" w:rsidR="00F84C88" w:rsidRPr="00F84C88" w:rsidRDefault="00F84C88" w:rsidP="00F84C88">
            <w:pPr>
              <w:pStyle w:val="TableText"/>
              <w:spacing w:after="120" w:line="276" w:lineRule="auto"/>
              <w:rPr>
                <w:rFonts w:cs="Arial"/>
              </w:rPr>
            </w:pPr>
            <w:r w:rsidRPr="00F84C88">
              <w:rPr>
                <w:rFonts w:eastAsia="Times New Roman" w:cs="Arial"/>
                <w:color w:val="231F20" w:themeColor="dark1"/>
                <w:kern w:val="24"/>
                <w:sz w:val="22"/>
                <w:szCs w:val="22"/>
                <w:lang w:eastAsia="en-GB"/>
              </w:rPr>
              <w:t>2</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3</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4</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5</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6</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7</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8</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9</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10</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11</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12</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13</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14</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15</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16</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17</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18</w:t>
            </w:r>
          </w:p>
        </w:tc>
      </w:tr>
      <w:tr w:rsidR="00F84C88" w14:paraId="77E9B8D3" w14:textId="77777777" w:rsidTr="00F84C88">
        <w:trPr>
          <w:cnfStyle w:val="000000100000" w:firstRow="0" w:lastRow="0" w:firstColumn="0" w:lastColumn="0" w:oddVBand="0" w:evenVBand="0" w:oddHBand="1" w:evenHBand="0" w:firstRowFirstColumn="0" w:firstRowLastColumn="0" w:lastRowFirstColumn="0" w:lastRowLastColumn="0"/>
        </w:trPr>
        <w:tc>
          <w:tcPr>
            <w:tcW w:w="7699" w:type="dxa"/>
          </w:tcPr>
          <w:p w14:paraId="72DD9B77" w14:textId="31B3034D" w:rsidR="00F84C88" w:rsidRDefault="00F84C88" w:rsidP="00F84C88">
            <w:pPr>
              <w:pStyle w:val="TableText"/>
              <w:spacing w:after="120" w:line="276" w:lineRule="auto"/>
            </w:pPr>
            <w:r w:rsidRPr="009231B0">
              <w:rPr>
                <w:rFonts w:eastAsia="Times New Roman" w:cs="Arial"/>
                <w:color w:val="231F20" w:themeColor="dark1"/>
                <w:kern w:val="24"/>
                <w:sz w:val="22"/>
                <w:szCs w:val="22"/>
                <w:lang w:eastAsia="en-GB"/>
              </w:rPr>
              <w:t xml:space="preserve">Quality </w:t>
            </w:r>
            <w:r w:rsidRPr="00564484">
              <w:rPr>
                <w:rFonts w:eastAsia="Times New Roman" w:cs="Arial"/>
                <w:color w:val="231F20" w:themeColor="dark1"/>
                <w:kern w:val="24"/>
                <w:sz w:val="22"/>
                <w:szCs w:val="22"/>
                <w:lang w:eastAsia="en-GB"/>
              </w:rPr>
              <w:t>Improvement:</w:t>
            </w:r>
            <w:r w:rsidRPr="009231B0">
              <w:rPr>
                <w:rFonts w:eastAsia="Times New Roman" w:cs="Arial"/>
                <w:color w:val="231F20" w:themeColor="dark1"/>
                <w:kern w:val="24"/>
                <w:sz w:val="22"/>
                <w:szCs w:val="22"/>
                <w:lang w:eastAsia="en-GB"/>
              </w:rPr>
              <w:t xml:space="preserve"> application of methodology and tools</w:t>
            </w:r>
          </w:p>
        </w:tc>
        <w:tc>
          <w:tcPr>
            <w:tcW w:w="7699" w:type="dxa"/>
          </w:tcPr>
          <w:p w14:paraId="3AA21AC5" w14:textId="45EAF7CA" w:rsidR="00F84C88" w:rsidRPr="00F84C88" w:rsidRDefault="00F84C88" w:rsidP="00F84C88">
            <w:pPr>
              <w:pStyle w:val="TableText"/>
              <w:spacing w:after="120" w:line="276" w:lineRule="auto"/>
              <w:rPr>
                <w:rFonts w:cs="Arial"/>
              </w:rPr>
            </w:pPr>
            <w:r w:rsidRPr="00F84C88">
              <w:rPr>
                <w:rFonts w:eastAsia="Times New Roman" w:cs="Arial"/>
                <w:color w:val="231F20" w:themeColor="dark1"/>
                <w:kern w:val="24"/>
                <w:sz w:val="22"/>
                <w:szCs w:val="22"/>
                <w:lang w:eastAsia="en-GB"/>
              </w:rPr>
              <w:t>5</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6</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9</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12</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13</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15</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16</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17</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18</w:t>
            </w:r>
          </w:p>
        </w:tc>
      </w:tr>
      <w:tr w:rsidR="00F84C88" w14:paraId="184E8FDE" w14:textId="77777777" w:rsidTr="00F84C88">
        <w:tc>
          <w:tcPr>
            <w:tcW w:w="7699" w:type="dxa"/>
          </w:tcPr>
          <w:p w14:paraId="5C647EDF" w14:textId="3B92635C" w:rsidR="00F84C88" w:rsidRDefault="00F84C88" w:rsidP="00F84C88">
            <w:pPr>
              <w:pStyle w:val="TableText"/>
              <w:spacing w:after="120" w:line="276" w:lineRule="auto"/>
            </w:pPr>
            <w:r w:rsidRPr="009231B0">
              <w:rPr>
                <w:rFonts w:eastAsia="Times New Roman" w:cs="Arial"/>
                <w:color w:val="231F20" w:themeColor="dark1"/>
                <w:kern w:val="24"/>
                <w:sz w:val="22"/>
                <w:szCs w:val="22"/>
                <w:lang w:eastAsia="en-GB"/>
              </w:rPr>
              <w:lastRenderedPageBreak/>
              <w:t>National standards and Guidance: service delivery</w:t>
            </w:r>
          </w:p>
        </w:tc>
        <w:tc>
          <w:tcPr>
            <w:tcW w:w="7699" w:type="dxa"/>
          </w:tcPr>
          <w:p w14:paraId="1664138C" w14:textId="340796C4" w:rsidR="00F84C88" w:rsidRPr="00F84C88" w:rsidRDefault="00F84C88" w:rsidP="00F84C88">
            <w:pPr>
              <w:pStyle w:val="TableText"/>
              <w:spacing w:after="120" w:line="276" w:lineRule="auto"/>
              <w:rPr>
                <w:rFonts w:cs="Arial"/>
              </w:rPr>
            </w:pPr>
            <w:r w:rsidRPr="00F84C88">
              <w:rPr>
                <w:rFonts w:eastAsia="Times New Roman" w:cs="Arial"/>
                <w:color w:val="231F20" w:themeColor="dark1"/>
                <w:kern w:val="24"/>
                <w:sz w:val="22"/>
                <w:szCs w:val="22"/>
                <w:lang w:eastAsia="en-GB"/>
              </w:rPr>
              <w:t>2</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4</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5</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6</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7</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9</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10</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11</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12</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13</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14</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15</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16</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17</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18</w:t>
            </w:r>
          </w:p>
        </w:tc>
      </w:tr>
      <w:tr w:rsidR="00F84C88" w14:paraId="6180777A" w14:textId="77777777" w:rsidTr="00F84C88">
        <w:trPr>
          <w:cnfStyle w:val="000000100000" w:firstRow="0" w:lastRow="0" w:firstColumn="0" w:lastColumn="0" w:oddVBand="0" w:evenVBand="0" w:oddHBand="1" w:evenHBand="0" w:firstRowFirstColumn="0" w:firstRowLastColumn="0" w:lastRowFirstColumn="0" w:lastRowLastColumn="0"/>
        </w:trPr>
        <w:tc>
          <w:tcPr>
            <w:tcW w:w="7699" w:type="dxa"/>
          </w:tcPr>
          <w:p w14:paraId="18F1FF5C" w14:textId="79FA97B6" w:rsidR="00F84C88" w:rsidRDefault="00F84C88" w:rsidP="00F84C88">
            <w:pPr>
              <w:pStyle w:val="TableText"/>
              <w:spacing w:after="120" w:line="276" w:lineRule="auto"/>
            </w:pPr>
            <w:r w:rsidRPr="009231B0">
              <w:rPr>
                <w:rFonts w:eastAsia="Times New Roman" w:cs="Arial"/>
                <w:color w:val="231F20" w:themeColor="dark1"/>
                <w:kern w:val="24"/>
                <w:sz w:val="22"/>
                <w:szCs w:val="22"/>
                <w:lang w:eastAsia="en-GB"/>
              </w:rPr>
              <w:t xml:space="preserve">Safety Culture: no blame, proactive, </w:t>
            </w:r>
            <w:proofErr w:type="gramStart"/>
            <w:r w:rsidRPr="009231B0">
              <w:rPr>
                <w:rFonts w:eastAsia="Times New Roman" w:cs="Arial"/>
                <w:color w:val="231F20" w:themeColor="dark1"/>
                <w:kern w:val="24"/>
                <w:sz w:val="22"/>
                <w:szCs w:val="22"/>
                <w:lang w:eastAsia="en-GB"/>
              </w:rPr>
              <w:t>open</w:t>
            </w:r>
            <w:proofErr w:type="gramEnd"/>
            <w:r w:rsidRPr="009231B0">
              <w:rPr>
                <w:rFonts w:eastAsia="Times New Roman" w:cs="Arial"/>
                <w:color w:val="231F20" w:themeColor="dark1"/>
                <w:kern w:val="24"/>
                <w:sz w:val="22"/>
                <w:szCs w:val="22"/>
                <w:lang w:eastAsia="en-GB"/>
              </w:rPr>
              <w:t xml:space="preserve"> and honest approach, Psychological safety </w:t>
            </w:r>
          </w:p>
        </w:tc>
        <w:tc>
          <w:tcPr>
            <w:tcW w:w="7699" w:type="dxa"/>
          </w:tcPr>
          <w:p w14:paraId="16DE1962" w14:textId="09D1DDFF" w:rsidR="00F84C88" w:rsidRPr="00F84C88" w:rsidRDefault="00F84C88" w:rsidP="00F84C88">
            <w:pPr>
              <w:pStyle w:val="TableText"/>
              <w:spacing w:after="120" w:line="276" w:lineRule="auto"/>
              <w:rPr>
                <w:rFonts w:cs="Arial"/>
              </w:rPr>
            </w:pPr>
            <w:r w:rsidRPr="00F84C88">
              <w:rPr>
                <w:rFonts w:eastAsia="Times New Roman" w:cs="Arial"/>
                <w:color w:val="231F20" w:themeColor="dark1"/>
                <w:kern w:val="24"/>
                <w:sz w:val="22"/>
                <w:szCs w:val="22"/>
                <w:lang w:eastAsia="en-GB"/>
              </w:rPr>
              <w:t>2</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3</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4</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5</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7</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9</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10</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11</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12</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13</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14</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15</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16</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17</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18</w:t>
            </w:r>
          </w:p>
        </w:tc>
      </w:tr>
      <w:tr w:rsidR="00F84C88" w14:paraId="6998B25E" w14:textId="77777777" w:rsidTr="00F84C88">
        <w:tc>
          <w:tcPr>
            <w:tcW w:w="7699" w:type="dxa"/>
          </w:tcPr>
          <w:p w14:paraId="187469FA" w14:textId="1D9B1269" w:rsidR="00F84C88" w:rsidRDefault="00F84C88" w:rsidP="00F84C88">
            <w:pPr>
              <w:pStyle w:val="TableText"/>
              <w:spacing w:after="120" w:line="276" w:lineRule="auto"/>
            </w:pPr>
            <w:r w:rsidRPr="009231B0">
              <w:rPr>
                <w:rFonts w:eastAsia="Times New Roman" w:cs="Arial"/>
                <w:color w:val="231F20" w:themeColor="dark1"/>
                <w:kern w:val="24"/>
                <w:sz w:val="22"/>
                <w:szCs w:val="22"/>
                <w:lang w:eastAsia="en-GB"/>
              </w:rPr>
              <w:t xml:space="preserve">Patient Voice: Service user involvement and engagement through co-production and co-design. MVP and wider </w:t>
            </w:r>
          </w:p>
        </w:tc>
        <w:tc>
          <w:tcPr>
            <w:tcW w:w="7699" w:type="dxa"/>
          </w:tcPr>
          <w:p w14:paraId="45124974" w14:textId="3A588C27" w:rsidR="00F84C88" w:rsidRPr="00F84C88" w:rsidRDefault="00F84C88" w:rsidP="00F84C88">
            <w:pPr>
              <w:pStyle w:val="TableText"/>
              <w:spacing w:after="120" w:line="276" w:lineRule="auto"/>
              <w:rPr>
                <w:rFonts w:cs="Arial"/>
              </w:rPr>
            </w:pPr>
            <w:r w:rsidRPr="00F84C88">
              <w:rPr>
                <w:rFonts w:eastAsia="Times New Roman" w:cs="Arial"/>
                <w:color w:val="231F20" w:themeColor="dark1"/>
                <w:kern w:val="24"/>
                <w:sz w:val="22"/>
                <w:szCs w:val="22"/>
                <w:lang w:eastAsia="en-GB"/>
              </w:rPr>
              <w:t>6</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9</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11</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12</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13</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15</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17</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18</w:t>
            </w:r>
          </w:p>
        </w:tc>
      </w:tr>
      <w:tr w:rsidR="00F84C88" w14:paraId="0CAD00F7" w14:textId="77777777" w:rsidTr="00F84C88">
        <w:trPr>
          <w:cnfStyle w:val="000000100000" w:firstRow="0" w:lastRow="0" w:firstColumn="0" w:lastColumn="0" w:oddVBand="0" w:evenVBand="0" w:oddHBand="1" w:evenHBand="0" w:firstRowFirstColumn="0" w:firstRowLastColumn="0" w:lastRowFirstColumn="0" w:lastRowLastColumn="0"/>
        </w:trPr>
        <w:tc>
          <w:tcPr>
            <w:tcW w:w="7699" w:type="dxa"/>
          </w:tcPr>
          <w:p w14:paraId="21FFA813" w14:textId="611E1232" w:rsidR="00F84C88" w:rsidRDefault="00F84C88" w:rsidP="00F84C88">
            <w:pPr>
              <w:pStyle w:val="TableText"/>
              <w:spacing w:after="120" w:line="276" w:lineRule="auto"/>
            </w:pPr>
            <w:r w:rsidRPr="009231B0">
              <w:rPr>
                <w:rFonts w:eastAsia="Times New Roman" w:cs="Arial"/>
                <w:color w:val="231F20" w:themeColor="dark1"/>
                <w:kern w:val="24"/>
                <w:sz w:val="22"/>
                <w:szCs w:val="22"/>
                <w:lang w:eastAsia="en-GB"/>
              </w:rPr>
              <w:t xml:space="preserve">Staff Engagement: Harvard System two leadership approach, </w:t>
            </w:r>
            <w:proofErr w:type="gramStart"/>
            <w:r w:rsidRPr="009231B0">
              <w:rPr>
                <w:rFonts w:eastAsia="Times New Roman" w:cs="Arial"/>
                <w:color w:val="231F20" w:themeColor="dark1"/>
                <w:kern w:val="24"/>
                <w:sz w:val="22"/>
                <w:szCs w:val="22"/>
                <w:lang w:eastAsia="en-GB"/>
              </w:rPr>
              <w:t>feedback</w:t>
            </w:r>
            <w:proofErr w:type="gramEnd"/>
            <w:r w:rsidRPr="009231B0">
              <w:rPr>
                <w:rFonts w:eastAsia="Times New Roman" w:cs="Arial"/>
                <w:color w:val="231F20" w:themeColor="dark1"/>
                <w:kern w:val="24"/>
                <w:sz w:val="22"/>
                <w:szCs w:val="22"/>
                <w:lang w:eastAsia="en-GB"/>
              </w:rPr>
              <w:t xml:space="preserve"> and good communication tools</w:t>
            </w:r>
          </w:p>
        </w:tc>
        <w:tc>
          <w:tcPr>
            <w:tcW w:w="7699" w:type="dxa"/>
          </w:tcPr>
          <w:p w14:paraId="67DFB844" w14:textId="58BE557B" w:rsidR="00F84C88" w:rsidRPr="00F84C88" w:rsidRDefault="00F84C88" w:rsidP="00F84C88">
            <w:pPr>
              <w:pStyle w:val="TableText"/>
              <w:spacing w:after="120" w:line="276" w:lineRule="auto"/>
              <w:rPr>
                <w:rFonts w:cs="Arial"/>
              </w:rPr>
            </w:pPr>
            <w:r w:rsidRPr="00F84C88">
              <w:rPr>
                <w:rFonts w:eastAsia="Times New Roman" w:cs="Arial"/>
                <w:color w:val="231F20" w:themeColor="dark1"/>
                <w:kern w:val="24"/>
                <w:sz w:val="22"/>
                <w:szCs w:val="22"/>
                <w:lang w:eastAsia="en-GB"/>
              </w:rPr>
              <w:t>2</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3</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4</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5</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6</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7</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8</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9</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10</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11</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12</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13</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14</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15</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16</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17</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18</w:t>
            </w:r>
          </w:p>
        </w:tc>
      </w:tr>
      <w:tr w:rsidR="00F84C88" w14:paraId="15848A85" w14:textId="77777777" w:rsidTr="00F84C88">
        <w:tc>
          <w:tcPr>
            <w:tcW w:w="7699" w:type="dxa"/>
          </w:tcPr>
          <w:p w14:paraId="129B1637" w14:textId="18C2CB70" w:rsidR="00F84C88" w:rsidRPr="009231B0" w:rsidRDefault="00F84C88" w:rsidP="00F84C88">
            <w:pPr>
              <w:pStyle w:val="TableText"/>
              <w:spacing w:after="120" w:line="276" w:lineRule="auto"/>
              <w:rPr>
                <w:rFonts w:eastAsia="Times New Roman" w:cs="Arial"/>
                <w:color w:val="231F20" w:themeColor="dark1"/>
                <w:kern w:val="24"/>
                <w:sz w:val="22"/>
                <w:szCs w:val="22"/>
                <w:lang w:eastAsia="en-GB"/>
              </w:rPr>
            </w:pPr>
            <w:r w:rsidRPr="009231B0">
              <w:rPr>
                <w:rFonts w:eastAsia="Times New Roman" w:cs="Arial"/>
                <w:color w:val="231F20" w:themeColor="dark1"/>
                <w:kern w:val="24"/>
                <w:sz w:val="22"/>
                <w:szCs w:val="22"/>
                <w:lang w:eastAsia="en-GB"/>
              </w:rPr>
              <w:t xml:space="preserve">Business Planning: aligned with LMNS plans and the National Maternity Transformation agenda, Maternity safety strategy and the </w:t>
            </w:r>
            <w:proofErr w:type="gramStart"/>
            <w:r w:rsidRPr="009231B0">
              <w:rPr>
                <w:rFonts w:eastAsia="Times New Roman" w:cs="Arial"/>
                <w:color w:val="231F20" w:themeColor="dark1"/>
                <w:kern w:val="24"/>
                <w:sz w:val="22"/>
                <w:szCs w:val="22"/>
                <w:lang w:eastAsia="en-GB"/>
              </w:rPr>
              <w:t>Long term</w:t>
            </w:r>
            <w:proofErr w:type="gramEnd"/>
            <w:r w:rsidRPr="009231B0">
              <w:rPr>
                <w:rFonts w:eastAsia="Times New Roman" w:cs="Arial"/>
                <w:color w:val="231F20" w:themeColor="dark1"/>
                <w:kern w:val="24"/>
                <w:sz w:val="22"/>
                <w:szCs w:val="22"/>
                <w:lang w:eastAsia="en-GB"/>
              </w:rPr>
              <w:t xml:space="preserve"> plan</w:t>
            </w:r>
          </w:p>
        </w:tc>
        <w:tc>
          <w:tcPr>
            <w:tcW w:w="7699" w:type="dxa"/>
          </w:tcPr>
          <w:p w14:paraId="62B00389" w14:textId="63A05C15" w:rsidR="00F84C88" w:rsidRPr="00F84C88" w:rsidRDefault="00F84C88" w:rsidP="00F84C88">
            <w:pPr>
              <w:pStyle w:val="TableText"/>
              <w:spacing w:after="120" w:line="276" w:lineRule="auto"/>
              <w:rPr>
                <w:rFonts w:cs="Arial"/>
              </w:rPr>
            </w:pPr>
            <w:r w:rsidRPr="00F84C88">
              <w:rPr>
                <w:rFonts w:eastAsia="Times New Roman" w:cs="Arial"/>
                <w:color w:val="231F20" w:themeColor="dark1"/>
                <w:kern w:val="24"/>
                <w:sz w:val="22"/>
                <w:szCs w:val="22"/>
                <w:lang w:eastAsia="en-GB"/>
              </w:rPr>
              <w:t>8</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9</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10</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14</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15</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16</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17</w:t>
            </w:r>
            <w:r>
              <w:rPr>
                <w:rFonts w:eastAsia="Times New Roman" w:cs="Arial"/>
                <w:color w:val="231F20" w:themeColor="dark1"/>
                <w:kern w:val="24"/>
                <w:sz w:val="22"/>
                <w:szCs w:val="22"/>
                <w:lang w:eastAsia="en-GB"/>
              </w:rPr>
              <w:t xml:space="preserve">, </w:t>
            </w:r>
            <w:r w:rsidRPr="00F84C88">
              <w:rPr>
                <w:rFonts w:eastAsia="Times New Roman" w:cs="Arial"/>
                <w:color w:val="231F20" w:themeColor="dark1"/>
                <w:kern w:val="24"/>
                <w:sz w:val="22"/>
                <w:szCs w:val="22"/>
                <w:lang w:eastAsia="en-GB"/>
              </w:rPr>
              <w:t>18</w:t>
            </w:r>
          </w:p>
        </w:tc>
      </w:tr>
    </w:tbl>
    <w:p w14:paraId="5C01267F" w14:textId="77777777" w:rsidR="00F84C88" w:rsidRDefault="00F84C88" w:rsidP="004362AA">
      <w:pPr>
        <w:pStyle w:val="BodyText"/>
        <w:sectPr w:rsidR="00F84C88" w:rsidSect="004362AA">
          <w:footerReference w:type="default" r:id="rId11"/>
          <w:pgSz w:w="16838" w:h="11906" w:orient="landscape" w:code="9"/>
          <w:pgMar w:top="720" w:right="720" w:bottom="720" w:left="720" w:header="624" w:footer="510" w:gutter="0"/>
          <w:cols w:space="708"/>
          <w:docGrid w:linePitch="360"/>
        </w:sectPr>
      </w:pPr>
    </w:p>
    <w:p w14:paraId="35744A53" w14:textId="50C1593E" w:rsidR="00F84C88" w:rsidRDefault="00F84C88" w:rsidP="00F84C88">
      <w:pPr>
        <w:pStyle w:val="Heading2"/>
      </w:pPr>
      <w:bookmarkStart w:id="4" w:name="_Toc77599281"/>
      <w:r>
        <w:lastRenderedPageBreak/>
        <w:t>Key supporting documents and reading list</w:t>
      </w:r>
      <w:bookmarkEnd w:id="4"/>
    </w:p>
    <w:p w14:paraId="233D5093" w14:textId="5E35BA96" w:rsidR="00F84C88" w:rsidRDefault="00F84C88" w:rsidP="00F84C88">
      <w:pPr>
        <w:pStyle w:val="BodyText2"/>
      </w:pPr>
      <w:r>
        <w:t xml:space="preserve">NHS England National Maternity review: Better Births.  February 2016; </w:t>
      </w:r>
      <w:hyperlink r:id="rId12" w:history="1">
        <w:r w:rsidRPr="00651394">
          <w:rPr>
            <w:rStyle w:val="Hyperlink"/>
          </w:rPr>
          <w:t>https://www.england.nhs.uk/wp-content/uploads/2016/02/national-maternity-review-report.pdf</w:t>
        </w:r>
      </w:hyperlink>
    </w:p>
    <w:p w14:paraId="12FC77EB" w14:textId="6F7DCF8F" w:rsidR="00F84C88" w:rsidRDefault="00F84C88" w:rsidP="00F84C88">
      <w:pPr>
        <w:pStyle w:val="BodyText2"/>
      </w:pPr>
      <w:r>
        <w:t xml:space="preserve">Royal College of Obstetricians and Gynaecologists Maternity Standards 2016; </w:t>
      </w:r>
      <w:hyperlink r:id="rId13" w:history="1">
        <w:r w:rsidRPr="00651394">
          <w:rPr>
            <w:rStyle w:val="Hyperlink"/>
          </w:rPr>
          <w:t>https://www.rcog.org.uk/globalassets/documents/guidelines/working-party-reports/maternitystandards.pdf</w:t>
        </w:r>
      </w:hyperlink>
    </w:p>
    <w:p w14:paraId="250F017F" w14:textId="55CC6C20" w:rsidR="00F84C88" w:rsidRDefault="00F84C88" w:rsidP="00F84C88">
      <w:pPr>
        <w:pStyle w:val="BodyText2"/>
      </w:pPr>
      <w:r>
        <w:t xml:space="preserve">NHS England NHS Long Term Plan: January 2019; </w:t>
      </w:r>
      <w:hyperlink r:id="rId14" w:history="1">
        <w:r w:rsidRPr="00651394">
          <w:rPr>
            <w:rStyle w:val="Hyperlink"/>
          </w:rPr>
          <w:t>https://www.longtermplan.nhs.uk/</w:t>
        </w:r>
      </w:hyperlink>
    </w:p>
    <w:p w14:paraId="762B5CCD" w14:textId="2D93FB57" w:rsidR="00F84C88" w:rsidRDefault="00F84C88" w:rsidP="00F84C88">
      <w:pPr>
        <w:pStyle w:val="BodyText2"/>
      </w:pPr>
      <w:r>
        <w:t xml:space="preserve">Report of the Investigation into Morecambe Bay March 2015; </w:t>
      </w:r>
      <w:hyperlink r:id="rId15" w:history="1">
        <w:r w:rsidRPr="00651394">
          <w:rPr>
            <w:rStyle w:val="Hyperlink"/>
          </w:rPr>
          <w:t>https://www.gov.uk/government/publications/morecambe-bay-investigation-report</w:t>
        </w:r>
      </w:hyperlink>
    </w:p>
    <w:p w14:paraId="0C0BCECD" w14:textId="0C62FC7B" w:rsidR="00F84C88" w:rsidRDefault="00F84C88" w:rsidP="00F84C88">
      <w:pPr>
        <w:pStyle w:val="BodyText2"/>
      </w:pPr>
      <w:r>
        <w:t xml:space="preserve">Royal College of Midwives. Birth-rate plus tools; </w:t>
      </w:r>
      <w:hyperlink r:id="rId16" w:history="1">
        <w:r w:rsidRPr="00651394">
          <w:rPr>
            <w:rStyle w:val="Hyperlink"/>
          </w:rPr>
          <w:t>https://www.rcm.org.uk/media/2375/working-with-birthrate-plus.pdf</w:t>
        </w:r>
      </w:hyperlink>
    </w:p>
    <w:p w14:paraId="22140042" w14:textId="0DFEDB69" w:rsidR="00F84C88" w:rsidRDefault="00F84C88" w:rsidP="00F84C88">
      <w:pPr>
        <w:pStyle w:val="BodyText2"/>
      </w:pPr>
      <w:r>
        <w:t xml:space="preserve">Royal College of Midwives State of Maternity Services 2018; </w:t>
      </w:r>
      <w:hyperlink r:id="rId17" w:history="1">
        <w:r w:rsidRPr="00651394">
          <w:rPr>
            <w:rStyle w:val="Hyperlink"/>
          </w:rPr>
          <w:t>https://www.rcm.org.uk/media/2373/state-of-maternity-services-report-2018-england.pdf</w:t>
        </w:r>
      </w:hyperlink>
    </w:p>
    <w:p w14:paraId="57FAC4CD" w14:textId="46BC28B2" w:rsidR="00F84C88" w:rsidRDefault="00F84C88" w:rsidP="00F84C88">
      <w:pPr>
        <w:pStyle w:val="BodyText2"/>
      </w:pPr>
      <w:r>
        <w:t xml:space="preserve">NHS England. Spotlight on Maternity: Safer Maternity care. 2016; </w:t>
      </w:r>
      <w:hyperlink r:id="rId18" w:history="1">
        <w:r w:rsidRPr="00651394">
          <w:rPr>
            <w:rStyle w:val="Hyperlink"/>
          </w:rPr>
          <w:t>https://www.england.nhs.uk/signuptosafety/wp-content/uploads/sites/16/2015/11/spotlight-on-maternity-guide.pdf</w:t>
        </w:r>
      </w:hyperlink>
    </w:p>
    <w:p w14:paraId="739ABDDD" w14:textId="2000A91A" w:rsidR="00F84C88" w:rsidRDefault="00F84C88" w:rsidP="00F84C88">
      <w:pPr>
        <w:pStyle w:val="BodyText2"/>
      </w:pPr>
      <w:r>
        <w:t xml:space="preserve">Department of Health Safer Maternity care. The National Ambition. November 2017; </w:t>
      </w:r>
      <w:hyperlink r:id="rId19" w:history="1">
        <w:r w:rsidRPr="00651394">
          <w:rPr>
            <w:rStyle w:val="Hyperlink"/>
          </w:rPr>
          <w:t>https://assets.publishing.service.gov.uk/government/uploads/system/uploads/attachment_data/file/560491/Safer_Maternity_Care_action_plan.pdf</w:t>
        </w:r>
      </w:hyperlink>
    </w:p>
    <w:p w14:paraId="0A61C6B1" w14:textId="08A9EB74" w:rsidR="00F84C88" w:rsidRDefault="00F84C88" w:rsidP="00F84C88">
      <w:pPr>
        <w:pStyle w:val="BodyText2"/>
      </w:pPr>
      <w:r>
        <w:t xml:space="preserve">NHS Resolution. Maternity Incentivisation Scheme 2019/20; </w:t>
      </w:r>
      <w:hyperlink r:id="rId20" w:history="1">
        <w:r w:rsidRPr="00651394">
          <w:rPr>
            <w:rStyle w:val="Hyperlink"/>
          </w:rPr>
          <w:t>https://resolution.nhs.uk/services/claims-management/clinical-schemes/clinical-negligence-scheme-for-trusts/maternity-incentive-scheme/</w:t>
        </w:r>
      </w:hyperlink>
    </w:p>
    <w:p w14:paraId="254E2527" w14:textId="79F3BAEF" w:rsidR="00F84C88" w:rsidRDefault="00F84C88" w:rsidP="00F84C88">
      <w:pPr>
        <w:pStyle w:val="BodyText2"/>
      </w:pPr>
      <w:r>
        <w:t xml:space="preserve">NHS staff survey. (2018);  </w:t>
      </w:r>
      <w:hyperlink r:id="rId21" w:history="1">
        <w:r w:rsidRPr="00651394">
          <w:rPr>
            <w:rStyle w:val="Hyperlink"/>
          </w:rPr>
          <w:t>https://www.nhsstaffsurveys.com/Page/1064/Latest-Results/2018-Results/</w:t>
        </w:r>
      </w:hyperlink>
    </w:p>
    <w:p w14:paraId="04F9A08E" w14:textId="562EC498" w:rsidR="00F84C88" w:rsidRDefault="00F84C88" w:rsidP="00F84C88">
      <w:pPr>
        <w:pStyle w:val="BodyText2"/>
      </w:pPr>
      <w:r>
        <w:lastRenderedPageBreak/>
        <w:t xml:space="preserve">Maternity Picker Survey. 2019; </w:t>
      </w:r>
      <w:hyperlink r:id="rId22" w:history="1">
        <w:r w:rsidRPr="00651394">
          <w:rPr>
            <w:rStyle w:val="Hyperlink"/>
          </w:rPr>
          <w:t>https://www.picker.org/wp-content/uploads/2014/10/Maternity-4-pager-for-website-ARe-V2-18122018.pdf</w:t>
        </w:r>
      </w:hyperlink>
    </w:p>
    <w:p w14:paraId="217AD917" w14:textId="5389EC3E" w:rsidR="00F84C88" w:rsidRDefault="00F84C88" w:rsidP="00F84C88">
      <w:pPr>
        <w:pStyle w:val="BodyText2"/>
      </w:pPr>
      <w:r>
        <w:t xml:space="preserve">National Maternity Perinatal Audit. (NMPA) report; </w:t>
      </w:r>
      <w:hyperlink r:id="rId23" w:anchor=".XdUiX2pLFPY" w:history="1">
        <w:r w:rsidRPr="00651394">
          <w:rPr>
            <w:rStyle w:val="Hyperlink"/>
          </w:rPr>
          <w:t>https://www.hqip.org.uk/resource/national-maternity-and-perinatal-audit-nmpa-clinical-report-2019/#.XdUiX2pLFPY</w:t>
        </w:r>
      </w:hyperlink>
    </w:p>
    <w:p w14:paraId="26D2C03B" w14:textId="7192D3D4" w:rsidR="00F84C88" w:rsidRDefault="00F84C88" w:rsidP="00F84C88">
      <w:pPr>
        <w:pStyle w:val="BodyText2"/>
      </w:pPr>
      <w:r>
        <w:t xml:space="preserve">Mothers and Babies: Reducing Risk through Audits and Confidential Enquiries across the UK. (MBRACE) report; </w:t>
      </w:r>
      <w:hyperlink r:id="rId24" w:history="1">
        <w:r w:rsidRPr="00651394">
          <w:rPr>
            <w:rStyle w:val="Hyperlink"/>
          </w:rPr>
          <w:t>https://www.npeu.ox.ac.uk/mbrrace-uk</w:t>
        </w:r>
      </w:hyperlink>
    </w:p>
    <w:p w14:paraId="518DCCAC" w14:textId="79E64E33" w:rsidR="00F84C88" w:rsidRDefault="00F84C88" w:rsidP="00F84C88">
      <w:pPr>
        <w:pStyle w:val="BodyText2"/>
      </w:pPr>
      <w:r>
        <w:t xml:space="preserve">Organisations Monthly Maternity Dashboards; </w:t>
      </w:r>
      <w:hyperlink r:id="rId25" w:history="1">
        <w:r w:rsidRPr="00651394">
          <w:rPr>
            <w:rStyle w:val="Hyperlink"/>
          </w:rPr>
          <w:t>https://digital.nhs.uk/data-and-information/data-collections-and-data-sets/data-sets/maternity-services-data-set/maternity-services-dashboard</w:t>
        </w:r>
      </w:hyperlink>
    </w:p>
    <w:p w14:paraId="45FF668C" w14:textId="3177AA6D" w:rsidR="00F84C88" w:rsidRDefault="00F84C88" w:rsidP="00F84C88">
      <w:pPr>
        <w:pStyle w:val="BodyText2"/>
      </w:pPr>
      <w:r>
        <w:t xml:space="preserve">Organisational Maternity and Neonatal Cultural Score Survey; </w:t>
      </w:r>
      <w:hyperlink r:id="rId26" w:history="1">
        <w:r w:rsidRPr="00651394">
          <w:rPr>
            <w:rStyle w:val="Hyperlink"/>
          </w:rPr>
          <w:t>https://improvement.nhs.uk/documents/5039/Measuring_safety_culture_in_matneo_services_qi_1apr.pdf</w:t>
        </w:r>
      </w:hyperlink>
    </w:p>
    <w:p w14:paraId="383758F0" w14:textId="6C328FCE" w:rsidR="00F84C88" w:rsidRDefault="00F84C88" w:rsidP="00F84C88">
      <w:pPr>
        <w:pStyle w:val="BodyText2"/>
      </w:pPr>
      <w:r>
        <w:t xml:space="preserve">NHS England Saving babies lives Care bundle. V2 March 2019; </w:t>
      </w:r>
      <w:hyperlink r:id="rId27" w:history="1">
        <w:r w:rsidRPr="00651394">
          <w:rPr>
            <w:rStyle w:val="Hyperlink"/>
          </w:rPr>
          <w:t>https://www.england.nhs.uk/wp-content/uploads/2019/07/saving-babies-lives-care-bundle-version-two-v5.pdf</w:t>
        </w:r>
      </w:hyperlink>
    </w:p>
    <w:p w14:paraId="4FF5B96B" w14:textId="3F8B9026" w:rsidR="00F84C88" w:rsidRDefault="00F84C88" w:rsidP="00F84C88">
      <w:pPr>
        <w:pStyle w:val="BodyText2"/>
      </w:pPr>
      <w:r>
        <w:t xml:space="preserve">7 Features of safety in maternity services framework; </w:t>
      </w:r>
      <w:hyperlink r:id="rId28" w:history="1">
        <w:r w:rsidRPr="00651394">
          <w:rPr>
            <w:rStyle w:val="Hyperlink"/>
          </w:rPr>
          <w:t>https://for-us-framework.carrd.co/</w:t>
        </w:r>
      </w:hyperlink>
    </w:p>
    <w:p w14:paraId="0C8142F6" w14:textId="6686B091" w:rsidR="00F84C88" w:rsidRDefault="00F84C88" w:rsidP="00F84C88">
      <w:pPr>
        <w:pStyle w:val="BodyText2"/>
      </w:pPr>
      <w:r>
        <w:t xml:space="preserve">Ockendon Report: investigation into maternity services at Shrewsbury and |Telford NHS hospitals 2020; </w:t>
      </w:r>
      <w:hyperlink r:id="rId29" w:history="1">
        <w:r w:rsidRPr="00651394">
          <w:rPr>
            <w:rStyle w:val="Hyperlink"/>
          </w:rPr>
          <w:t>https://www.gov.uk/government/publications/ockenden-review-of-maternity-services-at-shrewsbury-and-telford-hospital-nhs-trust</w:t>
        </w:r>
      </w:hyperlink>
    </w:p>
    <w:p w14:paraId="57AAF0C6" w14:textId="26D52608" w:rsidR="00F84C88" w:rsidRDefault="00F84C88" w:rsidP="00F84C88">
      <w:pPr>
        <w:pStyle w:val="BodyText2"/>
      </w:pPr>
      <w:r>
        <w:t xml:space="preserve">Perinatal Surveillance Model; </w:t>
      </w:r>
      <w:hyperlink r:id="rId30" w:history="1">
        <w:r w:rsidRPr="00651394">
          <w:rPr>
            <w:rStyle w:val="Hyperlink"/>
          </w:rPr>
          <w:t>https://www.england.nhs.uk/wp-content/uploads/2020/12/implementing-a-revised-perinatal-quality-surveillance-model.pdf</w:t>
        </w:r>
      </w:hyperlink>
    </w:p>
    <w:p w14:paraId="69A0DA19" w14:textId="5A183316" w:rsidR="004362AA" w:rsidRDefault="00F84C88" w:rsidP="00F84C88">
      <w:pPr>
        <w:pStyle w:val="BodyText2"/>
      </w:pPr>
      <w:r>
        <w:t xml:space="preserve">Maternity Incentive Scheme; </w:t>
      </w:r>
      <w:hyperlink r:id="rId31" w:history="1">
        <w:r w:rsidRPr="00651394">
          <w:rPr>
            <w:rStyle w:val="Hyperlink"/>
          </w:rPr>
          <w:t>https://resolution.nhs.uk/wp-content/uploads/2021/03/Maternity-Incentive-Scheme-year-3-March-2021-FINAL.pdf</w:t>
        </w:r>
      </w:hyperlink>
    </w:p>
    <w:sectPr w:rsidR="004362AA" w:rsidSect="00F84C88">
      <w:footerReference w:type="default" r:id="rId32"/>
      <w:pgSz w:w="11906" w:h="16838" w:code="9"/>
      <w:pgMar w:top="1985" w:right="1928" w:bottom="1247" w:left="107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E216E" w14:textId="77777777" w:rsidR="008F7531" w:rsidRDefault="008F7531" w:rsidP="00C62674">
      <w:r>
        <w:separator/>
      </w:r>
    </w:p>
  </w:endnote>
  <w:endnote w:type="continuationSeparator" w:id="0">
    <w:p w14:paraId="569A9899" w14:textId="77777777" w:rsidR="008F7531" w:rsidRDefault="008F7531"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Sans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29FE7" w14:textId="4D42EFCE" w:rsidR="002E28A0" w:rsidRDefault="002E28A0" w:rsidP="002E28A0">
    <w:pPr>
      <w:pStyle w:val="Footer"/>
      <w:ind w:left="-142"/>
    </w:pPr>
    <w:r>
      <w:rPr>
        <w:noProof/>
      </w:rPr>
      <mc:AlternateContent>
        <mc:Choice Requires="wps">
          <w:drawing>
            <wp:anchor distT="0" distB="0" distL="114300" distR="114300" simplePos="0" relativeHeight="251665408" behindDoc="1" locked="0" layoutInCell="1" allowOverlap="1" wp14:anchorId="214D6338" wp14:editId="30E43063">
              <wp:simplePos x="485775" y="10058400"/>
              <wp:positionH relativeFrom="page">
                <wp:posOffset>323850</wp:posOffset>
              </wp:positionH>
              <wp:positionV relativeFrom="page">
                <wp:posOffset>10009505</wp:posOffset>
              </wp:positionV>
              <wp:extent cx="68396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3C96C3" id="Straight Connector 1" o:spid="_x0000_s1026" style="position:absolute;z-index:-2516510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" strokecolor="#005eb8" strokeweight="1pt">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t xml:space="preserve"> </w:t>
    </w:r>
    <w:r w:rsidRPr="00CF3E44">
      <w:rPr>
        <w:rStyle w:val="FooterPipe"/>
      </w:rPr>
      <w:t>|</w:t>
    </w:r>
    <w:r>
      <w:t xml:space="preserve"> </w:t>
    </w:r>
    <w:r w:rsidR="008F7531">
      <w:fldChar w:fldCharType="begin"/>
    </w:r>
    <w:r w:rsidR="008F7531">
      <w:instrText xml:space="preserve"> styleref Title </w:instrText>
    </w:r>
    <w:r w:rsidR="008F7531">
      <w:fldChar w:fldCharType="separate"/>
    </w:r>
    <w:r w:rsidR="00EA0C32">
      <w:rPr>
        <w:noProof/>
      </w:rPr>
      <w:t>Maternity self-assessment tool</w:t>
    </w:r>
    <w:r w:rsidR="008F753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2EBBC" w14:textId="2DF7DC6A" w:rsidR="00F84C88" w:rsidRDefault="00F84C88" w:rsidP="00F84C88">
    <w:pPr>
      <w:pStyle w:val="Footer"/>
    </w:pPr>
    <w:r>
      <w:rPr>
        <w:noProof/>
      </w:rPr>
      <mc:AlternateContent>
        <mc:Choice Requires="wps">
          <w:drawing>
            <wp:anchor distT="0" distB="0" distL="114300" distR="114300" simplePos="0" relativeHeight="251667456" behindDoc="1" locked="0" layoutInCell="1" allowOverlap="1" wp14:anchorId="638A7924" wp14:editId="52563EDB">
              <wp:simplePos x="485775" y="10058400"/>
              <wp:positionH relativeFrom="page">
                <wp:posOffset>323850</wp:posOffset>
              </wp:positionH>
              <wp:positionV relativeFrom="page">
                <wp:posOffset>10009505</wp:posOffset>
              </wp:positionV>
              <wp:extent cx="683964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F540C0" id="Straight Connector 5" o:spid="_x0000_s1026" style="position:absolute;z-index:-25164902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" strokecolor="#005eb8" strokeweight="1pt">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t xml:space="preserve"> </w:t>
    </w:r>
    <w:r w:rsidRPr="00CF3E44">
      <w:rPr>
        <w:rStyle w:val="FooterPipe"/>
      </w:rPr>
      <w:t>|</w:t>
    </w:r>
    <w:r>
      <w:t xml:space="preserve"> </w:t>
    </w:r>
    <w:r w:rsidR="008F7531">
      <w:fldChar w:fldCharType="begin"/>
    </w:r>
    <w:r w:rsidR="008F7531">
      <w:instrText xml:space="preserve"> styleref</w:instrText>
    </w:r>
    <w:r w:rsidR="008F7531">
      <w:instrText xml:space="preserve"> Title </w:instrText>
    </w:r>
    <w:r w:rsidR="008F7531">
      <w:fldChar w:fldCharType="separate"/>
    </w:r>
    <w:r w:rsidR="00EA0C32">
      <w:rPr>
        <w:noProof/>
      </w:rPr>
      <w:t>Maternity self-assessment tool</w:t>
    </w:r>
    <w:r w:rsidR="008F753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AF406" w14:textId="77777777" w:rsidR="008F7531" w:rsidRDefault="008F7531" w:rsidP="00C62674">
      <w:r>
        <w:separator/>
      </w:r>
    </w:p>
  </w:footnote>
  <w:footnote w:type="continuationSeparator" w:id="0">
    <w:p w14:paraId="79D78825" w14:textId="77777777" w:rsidR="008F7531" w:rsidRDefault="008F7531" w:rsidP="00C62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2E6E4F"/>
    <w:multiLevelType w:val="hybridMultilevel"/>
    <w:tmpl w:val="3028FE68"/>
    <w:lvl w:ilvl="0" w:tplc="57523CB6">
      <w:start w:val="1"/>
      <w:numFmt w:val="bullet"/>
      <w:lvlText w:val=""/>
      <w:lvlJc w:val="left"/>
      <w:pPr>
        <w:ind w:left="720" w:hanging="360"/>
      </w:pPr>
      <w:rPr>
        <w:rFonts w:ascii="Symbol" w:hAnsi="Symbol" w:hint="default"/>
        <w:color w:val="005EB8"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3E454CA"/>
    <w:multiLevelType w:val="multilevel"/>
    <w:tmpl w:val="87069C64"/>
    <w:styleLink w:val="NHSTableHeadings"/>
    <w:lvl w:ilvl="0">
      <w:start w:val="1"/>
      <w:numFmt w:val="decimal"/>
      <w:suff w:val="space"/>
      <w:lvlText w:val="Tab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F35577"/>
    <w:multiLevelType w:val="multilevel"/>
    <w:tmpl w:val="9800C518"/>
    <w:styleLink w:val="NHSOutlineLevels"/>
    <w:lvl w:ilvl="0">
      <w:start w:val="1"/>
      <w:numFmt w:val="none"/>
      <w:suff w:val="nothing"/>
      <w:lvlText w:val=""/>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DC63762"/>
    <w:multiLevelType w:val="multilevel"/>
    <w:tmpl w:val="125A7024"/>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6211C9A"/>
    <w:multiLevelType w:val="hybridMultilevel"/>
    <w:tmpl w:val="54F48FC4"/>
    <w:lvl w:ilvl="0" w:tplc="E96EE79C">
      <w:start w:val="1"/>
      <w:numFmt w:val="decimal"/>
      <w:pStyle w:val="Para"/>
      <w:lvlText w:val="%1."/>
      <w:lvlJc w:val="left"/>
      <w:pPr>
        <w:ind w:left="720"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A0E4B38"/>
    <w:multiLevelType w:val="multilevel"/>
    <w:tmpl w:val="65E4417A"/>
    <w:name w:val="eod_numbers"/>
    <w:numStyleLink w:val="NHSListNumbers"/>
  </w:abstractNum>
  <w:abstractNum w:abstractNumId="11" w15:restartNumberingAfterBreak="0">
    <w:nsid w:val="575D559E"/>
    <w:multiLevelType w:val="multilevel"/>
    <w:tmpl w:val="7E9CBD04"/>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BDE5845"/>
    <w:multiLevelType w:val="hybridMultilevel"/>
    <w:tmpl w:val="9B4A173E"/>
    <w:lvl w:ilvl="0" w:tplc="57523CB6">
      <w:start w:val="1"/>
      <w:numFmt w:val="bullet"/>
      <w:lvlText w:val=""/>
      <w:lvlJc w:val="left"/>
      <w:pPr>
        <w:ind w:left="720" w:hanging="360"/>
      </w:pPr>
      <w:rPr>
        <w:rFonts w:ascii="Symbol" w:hAnsi="Symbol" w:hint="default"/>
        <w:color w:val="005EB8"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2"/>
  </w:num>
  <w:num w:numId="5">
    <w:abstractNumId w:val="0"/>
  </w:num>
  <w:num w:numId="6">
    <w:abstractNumId w:val="11"/>
  </w:num>
  <w:num w:numId="7">
    <w:abstractNumId w:val="8"/>
  </w:num>
  <w:num w:numId="8">
    <w:abstractNumId w:val="5"/>
  </w:num>
  <w:num w:numId="9">
    <w:abstractNumId w:val="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017"/>
    <w:rsid w:val="00047234"/>
    <w:rsid w:val="000552A9"/>
    <w:rsid w:val="00080805"/>
    <w:rsid w:val="00086C84"/>
    <w:rsid w:val="00087FD8"/>
    <w:rsid w:val="000E1FF7"/>
    <w:rsid w:val="000F0D5C"/>
    <w:rsid w:val="00106B6E"/>
    <w:rsid w:val="0011344A"/>
    <w:rsid w:val="00113933"/>
    <w:rsid w:val="001241F4"/>
    <w:rsid w:val="0014017A"/>
    <w:rsid w:val="001537B8"/>
    <w:rsid w:val="0016281C"/>
    <w:rsid w:val="001A3D7E"/>
    <w:rsid w:val="0021516C"/>
    <w:rsid w:val="00221EB3"/>
    <w:rsid w:val="00224B11"/>
    <w:rsid w:val="00231516"/>
    <w:rsid w:val="00244BB6"/>
    <w:rsid w:val="00246FF7"/>
    <w:rsid w:val="002529DB"/>
    <w:rsid w:val="00254CE2"/>
    <w:rsid w:val="0027399B"/>
    <w:rsid w:val="00281427"/>
    <w:rsid w:val="002845CA"/>
    <w:rsid w:val="002856DE"/>
    <w:rsid w:val="002D6BF8"/>
    <w:rsid w:val="002E28A0"/>
    <w:rsid w:val="0030692D"/>
    <w:rsid w:val="003506FF"/>
    <w:rsid w:val="003A2409"/>
    <w:rsid w:val="003B6559"/>
    <w:rsid w:val="003B7501"/>
    <w:rsid w:val="003C56CE"/>
    <w:rsid w:val="004362AA"/>
    <w:rsid w:val="00457835"/>
    <w:rsid w:val="00466CA9"/>
    <w:rsid w:val="004C1162"/>
    <w:rsid w:val="00510CDF"/>
    <w:rsid w:val="00516192"/>
    <w:rsid w:val="00523DE4"/>
    <w:rsid w:val="00524EDA"/>
    <w:rsid w:val="00534D4A"/>
    <w:rsid w:val="0055406D"/>
    <w:rsid w:val="005662C6"/>
    <w:rsid w:val="00570BC3"/>
    <w:rsid w:val="005806C1"/>
    <w:rsid w:val="005D6E20"/>
    <w:rsid w:val="005E4CF5"/>
    <w:rsid w:val="005F4852"/>
    <w:rsid w:val="0061299F"/>
    <w:rsid w:val="00630977"/>
    <w:rsid w:val="0064622F"/>
    <w:rsid w:val="00667CF9"/>
    <w:rsid w:val="0067577A"/>
    <w:rsid w:val="006A51D3"/>
    <w:rsid w:val="006B3373"/>
    <w:rsid w:val="006C6C9E"/>
    <w:rsid w:val="006D4369"/>
    <w:rsid w:val="006F0F46"/>
    <w:rsid w:val="00702CA1"/>
    <w:rsid w:val="00735017"/>
    <w:rsid w:val="007542A0"/>
    <w:rsid w:val="00763BCE"/>
    <w:rsid w:val="0077328A"/>
    <w:rsid w:val="007C57D8"/>
    <w:rsid w:val="007E047C"/>
    <w:rsid w:val="007E3A66"/>
    <w:rsid w:val="007F2E69"/>
    <w:rsid w:val="007F6E18"/>
    <w:rsid w:val="00802E21"/>
    <w:rsid w:val="00833395"/>
    <w:rsid w:val="00862C91"/>
    <w:rsid w:val="00871278"/>
    <w:rsid w:val="00876072"/>
    <w:rsid w:val="00885268"/>
    <w:rsid w:val="00895E4C"/>
    <w:rsid w:val="008C0FC7"/>
    <w:rsid w:val="008C2BEE"/>
    <w:rsid w:val="008C70F5"/>
    <w:rsid w:val="008E6AE9"/>
    <w:rsid w:val="008F7531"/>
    <w:rsid w:val="00900DEC"/>
    <w:rsid w:val="00907409"/>
    <w:rsid w:val="00907E1B"/>
    <w:rsid w:val="00930CCC"/>
    <w:rsid w:val="00947295"/>
    <w:rsid w:val="0095164A"/>
    <w:rsid w:val="009539AC"/>
    <w:rsid w:val="009555C2"/>
    <w:rsid w:val="0096021C"/>
    <w:rsid w:val="00981245"/>
    <w:rsid w:val="00991A82"/>
    <w:rsid w:val="00994709"/>
    <w:rsid w:val="009A120A"/>
    <w:rsid w:val="009A1A5D"/>
    <w:rsid w:val="009B31D3"/>
    <w:rsid w:val="009B7C41"/>
    <w:rsid w:val="009E142E"/>
    <w:rsid w:val="00A05DC1"/>
    <w:rsid w:val="00A13EEA"/>
    <w:rsid w:val="00A31A7A"/>
    <w:rsid w:val="00AA040A"/>
    <w:rsid w:val="00AA3CE0"/>
    <w:rsid w:val="00AA7BD8"/>
    <w:rsid w:val="00AB508B"/>
    <w:rsid w:val="00AD18B5"/>
    <w:rsid w:val="00AF1E21"/>
    <w:rsid w:val="00B0151D"/>
    <w:rsid w:val="00B045E4"/>
    <w:rsid w:val="00B378E1"/>
    <w:rsid w:val="00B442E5"/>
    <w:rsid w:val="00B540B0"/>
    <w:rsid w:val="00BC5133"/>
    <w:rsid w:val="00BD45D9"/>
    <w:rsid w:val="00BD795A"/>
    <w:rsid w:val="00BE7AED"/>
    <w:rsid w:val="00BF0A71"/>
    <w:rsid w:val="00BF7130"/>
    <w:rsid w:val="00C363E2"/>
    <w:rsid w:val="00C4790F"/>
    <w:rsid w:val="00C62674"/>
    <w:rsid w:val="00C63AC1"/>
    <w:rsid w:val="00C71AE6"/>
    <w:rsid w:val="00C936D7"/>
    <w:rsid w:val="00C93CAA"/>
    <w:rsid w:val="00C94874"/>
    <w:rsid w:val="00CB207C"/>
    <w:rsid w:val="00CB273B"/>
    <w:rsid w:val="00CB4716"/>
    <w:rsid w:val="00CB695A"/>
    <w:rsid w:val="00CC1798"/>
    <w:rsid w:val="00CC2151"/>
    <w:rsid w:val="00CD04AA"/>
    <w:rsid w:val="00CE0FD5"/>
    <w:rsid w:val="00CF3E44"/>
    <w:rsid w:val="00D05380"/>
    <w:rsid w:val="00D37523"/>
    <w:rsid w:val="00D51A06"/>
    <w:rsid w:val="00D65C41"/>
    <w:rsid w:val="00DB6F61"/>
    <w:rsid w:val="00DD0DDC"/>
    <w:rsid w:val="00E01307"/>
    <w:rsid w:val="00E22DA9"/>
    <w:rsid w:val="00E651A3"/>
    <w:rsid w:val="00E675CC"/>
    <w:rsid w:val="00E726F0"/>
    <w:rsid w:val="00E971B0"/>
    <w:rsid w:val="00EA0C32"/>
    <w:rsid w:val="00F00882"/>
    <w:rsid w:val="00F03D69"/>
    <w:rsid w:val="00F12F22"/>
    <w:rsid w:val="00F64FD6"/>
    <w:rsid w:val="00F84C88"/>
    <w:rsid w:val="00F86A73"/>
    <w:rsid w:val="00FC6811"/>
    <w:rsid w:val="00FD2582"/>
    <w:rsid w:val="00FD4951"/>
    <w:rsid w:val="00FD7CA8"/>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75F3A"/>
  <w15:chartTrackingRefBased/>
  <w15:docId w15:val="{88DC4BC5-F680-4364-B248-E461DAE54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uiPriority="0" w:qFormat="1"/>
    <w:lsdException w:name="List Number" w:uiPriority="14"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uiPriority="0" w:qFormat="1"/>
    <w:lsdException w:name="List Bullet 3" w:uiPriority="14" w:qFormat="1"/>
    <w:lsdException w:name="List Bullet 4" w:uiPriority="14"/>
    <w:lsdException w:name="List Bullet 5" w:uiPriority="14"/>
    <w:lsdException w:name="List Number 2" w:uiPriority="14" w:qFormat="1"/>
    <w:lsdException w:name="List Number 3" w:uiPriority="14" w:qFormat="1"/>
    <w:lsdException w:name="List Number 4" w:uiPriority="14"/>
    <w:lsdException w:name="List Number 5" w:uiPriority="14"/>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0" w:qFormat="1"/>
    <w:lsdException w:name="List Continue 2" w:uiPriority="0" w:qFormat="1"/>
    <w:lsdException w:name="List Continue 3" w:uiPriority="14" w:qFormat="1"/>
    <w:lsdException w:name="List Continue 4" w:uiPriority="14"/>
    <w:lsdException w:name="List Continue 5" w:uiPriority="14"/>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qFormat/>
    <w:rsid w:val="004362AA"/>
    <w:pPr>
      <w:keepNext/>
      <w:keepLines/>
      <w:spacing w:after="360" w:line="580" w:lineRule="exact"/>
      <w:contextualSpacing/>
      <w:outlineLvl w:val="0"/>
    </w:pPr>
    <w:rPr>
      <w:rFonts w:eastAsiaTheme="majorEastAsia" w:cstheme="majorBidi"/>
      <w:color w:val="005EB8"/>
      <w:sz w:val="56"/>
      <w:szCs w:val="32"/>
    </w:rPr>
  </w:style>
  <w:style w:type="paragraph" w:styleId="Heading2">
    <w:name w:val="heading 2"/>
    <w:basedOn w:val="Normal"/>
    <w:next w:val="BodyText"/>
    <w:link w:val="Heading2Char"/>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semiHidden/>
    <w:qFormat/>
    <w:rsid w:val="003C56CE"/>
    <w:pPr>
      <w:keepNext/>
      <w:keepLines/>
      <w:spacing w:before="40"/>
      <w:outlineLvl w:val="4"/>
    </w:pPr>
    <w:rPr>
      <w:rFonts w:eastAsiaTheme="majorEastAsia" w:cstheme="majorBidi"/>
      <w:i/>
    </w:rPr>
  </w:style>
  <w:style w:type="paragraph" w:styleId="Heading6">
    <w:name w:val="heading 6"/>
    <w:aliases w:val="Table Heading"/>
    <w:basedOn w:val="Normal"/>
    <w:next w:val="BodyText"/>
    <w:link w:val="Heading6Char"/>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62AA"/>
    <w:rPr>
      <w:rFonts w:eastAsiaTheme="majorEastAsia" w:cstheme="majorBidi"/>
      <w:color w:val="005EB8"/>
      <w:sz w:val="56"/>
      <w:szCs w:val="32"/>
    </w:rPr>
  </w:style>
  <w:style w:type="character" w:customStyle="1" w:styleId="Heading2Char">
    <w:name w:val="Heading 2 Char"/>
    <w:basedOn w:val="DefaultParagraphFont"/>
    <w:link w:val="Heading2"/>
    <w:rsid w:val="00A13EEA"/>
    <w:rPr>
      <w:rFonts w:eastAsiaTheme="majorEastAsia" w:cstheme="majorBidi"/>
      <w:color w:val="005EB8"/>
      <w:sz w:val="36"/>
      <w:szCs w:val="26"/>
    </w:rPr>
  </w:style>
  <w:style w:type="character" w:customStyle="1" w:styleId="Heading3Char">
    <w:name w:val="Heading 3 Char"/>
    <w:basedOn w:val="DefaultParagraphFont"/>
    <w:link w:val="Heading3"/>
    <w:rsid w:val="00246FF7"/>
    <w:rPr>
      <w:rFonts w:eastAsiaTheme="majorEastAsia" w:cstheme="majorBidi"/>
      <w:b/>
      <w:sz w:val="28"/>
    </w:rPr>
  </w:style>
  <w:style w:type="character" w:customStyle="1" w:styleId="Heading4Char">
    <w:name w:val="Heading 4 Char"/>
    <w:basedOn w:val="DefaultParagraphFont"/>
    <w:link w:val="Heading4"/>
    <w:rsid w:val="00D37523"/>
    <w:rPr>
      <w:rFonts w:eastAsiaTheme="majorEastAsia" w:cstheme="majorBidi"/>
      <w:b/>
      <w:iCs/>
    </w:rPr>
  </w:style>
  <w:style w:type="character" w:customStyle="1" w:styleId="Heading5Char">
    <w:name w:val="Heading 5 Char"/>
    <w:basedOn w:val="DefaultParagraphFont"/>
    <w:link w:val="Heading5"/>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aliases w:val="Table Heading Char"/>
    <w:basedOn w:val="DefaultParagraphFont"/>
    <w:link w:val="Heading6"/>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rsid w:val="00A31A7A"/>
    <w:rPr>
      <w:rFonts w:eastAsiaTheme="majorEastAsia" w:cstheme="majorBidi"/>
      <w:color w:val="005EB8"/>
      <w:kern w:val="28"/>
      <w:sz w:val="64"/>
      <w:szCs w:val="56"/>
    </w:rPr>
  </w:style>
  <w:style w:type="paragraph" w:styleId="Quote">
    <w:name w:val="Quote"/>
    <w:basedOn w:val="BodyText"/>
    <w:next w:val="BodyText"/>
    <w:link w:val="QuoteChar"/>
    <w:uiPriority w:val="29"/>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29"/>
    <w:rsid w:val="005806C1"/>
    <w:rPr>
      <w:i/>
      <w:iCs/>
      <w:color w:val="5D5356" w:themeColor="text1" w:themeTint="BF"/>
    </w:rPr>
  </w:style>
  <w:style w:type="paragraph" w:styleId="Footer">
    <w:name w:val="footer"/>
    <w:basedOn w:val="Normal"/>
    <w:link w:val="FooterChar"/>
    <w:rsid w:val="007F2E69"/>
    <w:pPr>
      <w:tabs>
        <w:tab w:val="center" w:pos="4513"/>
        <w:tab w:val="right" w:pos="9026"/>
      </w:tabs>
      <w:ind w:left="-567"/>
    </w:pPr>
    <w:rPr>
      <w:color w:val="768692"/>
      <w:sz w:val="25"/>
    </w:rPr>
  </w:style>
  <w:style w:type="paragraph" w:styleId="Caption">
    <w:name w:val="caption"/>
    <w:basedOn w:val="Normal"/>
    <w:next w:val="Normal"/>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1"/>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rsid w:val="00981245"/>
    <w:pPr>
      <w:outlineLvl w:val="9"/>
    </w:pPr>
  </w:style>
  <w:style w:type="character" w:customStyle="1" w:styleId="FooterChar">
    <w:name w:val="Footer Char"/>
    <w:basedOn w:val="DefaultParagraphFont"/>
    <w:link w:val="Footer"/>
    <w:rsid w:val="005806C1"/>
    <w:rPr>
      <w:color w:val="768692"/>
      <w:sz w:val="25"/>
    </w:rPr>
  </w:style>
  <w:style w:type="paragraph" w:styleId="Header">
    <w:name w:val="header"/>
    <w:basedOn w:val="Normal"/>
    <w:link w:val="HeaderChar"/>
    <w:rsid w:val="00885268"/>
    <w:pPr>
      <w:tabs>
        <w:tab w:val="center" w:pos="4513"/>
        <w:tab w:val="right" w:pos="9026"/>
      </w:tabs>
    </w:pPr>
    <w:rPr>
      <w:sz w:val="18"/>
    </w:rPr>
  </w:style>
  <w:style w:type="character" w:customStyle="1" w:styleId="HeaderChar">
    <w:name w:val="Header Char"/>
    <w:basedOn w:val="DefaultParagraphFont"/>
    <w:link w:val="Header"/>
    <w:rsid w:val="005806C1"/>
    <w:rPr>
      <w:sz w:val="18"/>
    </w:rPr>
  </w:style>
  <w:style w:type="paragraph" w:styleId="ListBullet">
    <w:name w:val="List Bullet"/>
    <w:basedOn w:val="BodyText"/>
    <w:qFormat/>
    <w:rsid w:val="00F03D69"/>
    <w:pPr>
      <w:numPr>
        <w:numId w:val="1"/>
      </w:numPr>
      <w:spacing w:after="50"/>
    </w:pPr>
  </w:style>
  <w:style w:type="paragraph" w:styleId="ListBullet2">
    <w:name w:val="List Bullet 2"/>
    <w:basedOn w:val="BodyText"/>
    <w:qFormat/>
    <w:rsid w:val="00F03D69"/>
    <w:pPr>
      <w:numPr>
        <w:ilvl w:val="1"/>
        <w:numId w:val="1"/>
      </w:numPr>
      <w:spacing w:after="50"/>
    </w:pPr>
  </w:style>
  <w:style w:type="paragraph" w:styleId="ListBullet3">
    <w:name w:val="List Bullet 3"/>
    <w:basedOn w:val="BodyText"/>
    <w:uiPriority w:val="99"/>
    <w:semiHidden/>
    <w:qFormat/>
    <w:rsid w:val="00F03D69"/>
    <w:pPr>
      <w:numPr>
        <w:ilvl w:val="2"/>
        <w:numId w:val="1"/>
      </w:numPr>
      <w:contextualSpacing/>
    </w:pPr>
  </w:style>
  <w:style w:type="paragraph" w:styleId="ListBullet4">
    <w:name w:val="List Bullet 4"/>
    <w:basedOn w:val="BodyText"/>
    <w:uiPriority w:val="99"/>
    <w:semiHidden/>
    <w:rsid w:val="00F03D69"/>
    <w:pPr>
      <w:numPr>
        <w:ilvl w:val="3"/>
        <w:numId w:val="1"/>
      </w:numPr>
      <w:contextualSpacing/>
    </w:pPr>
  </w:style>
  <w:style w:type="paragraph" w:styleId="ListBullet5">
    <w:name w:val="List Bullet 5"/>
    <w:basedOn w:val="BodyText"/>
    <w:uiPriority w:val="99"/>
    <w:semiHidden/>
    <w:rsid w:val="00F03D69"/>
    <w:pPr>
      <w:numPr>
        <w:ilvl w:val="4"/>
        <w:numId w:val="1"/>
      </w:numPr>
      <w:contextualSpacing/>
    </w:pPr>
  </w:style>
  <w:style w:type="paragraph" w:styleId="ListContinue">
    <w:name w:val="List Continue"/>
    <w:basedOn w:val="BodyText"/>
    <w:qFormat/>
    <w:rsid w:val="00C93CAA"/>
    <w:pPr>
      <w:spacing w:after="50"/>
      <w:ind w:left="851"/>
    </w:pPr>
  </w:style>
  <w:style w:type="paragraph" w:styleId="ListContinue2">
    <w:name w:val="List Continue 2"/>
    <w:basedOn w:val="BodyText"/>
    <w:qFormat/>
    <w:rsid w:val="00C93CAA"/>
    <w:pPr>
      <w:spacing w:after="50"/>
      <w:ind w:left="1134"/>
    </w:pPr>
  </w:style>
  <w:style w:type="paragraph" w:styleId="ListContinue3">
    <w:name w:val="List Continue 3"/>
    <w:basedOn w:val="BodyText"/>
    <w:uiPriority w:val="16"/>
    <w:qFormat/>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qFormat/>
    <w:rsid w:val="0030692D"/>
    <w:pPr>
      <w:numPr>
        <w:numId w:val="2"/>
      </w:numPr>
      <w:spacing w:after="50"/>
    </w:pPr>
  </w:style>
  <w:style w:type="paragraph" w:styleId="ListNumber2">
    <w:name w:val="List Number 2"/>
    <w:basedOn w:val="BodyText"/>
    <w:uiPriority w:val="16"/>
    <w:qFormat/>
    <w:rsid w:val="0030692D"/>
    <w:pPr>
      <w:numPr>
        <w:ilvl w:val="1"/>
        <w:numId w:val="2"/>
      </w:numPr>
      <w:spacing w:after="50"/>
    </w:pPr>
  </w:style>
  <w:style w:type="paragraph" w:styleId="ListNumber3">
    <w:name w:val="List Number 3"/>
    <w:basedOn w:val="BodyText"/>
    <w:uiPriority w:val="16"/>
    <w:qFormat/>
    <w:rsid w:val="0030692D"/>
    <w:pPr>
      <w:numPr>
        <w:ilvl w:val="2"/>
        <w:numId w:val="2"/>
      </w:numPr>
      <w:spacing w:after="50"/>
    </w:pPr>
  </w:style>
  <w:style w:type="paragraph" w:styleId="ListNumber4">
    <w:name w:val="List Number 4"/>
    <w:basedOn w:val="BodyText"/>
    <w:uiPriority w:val="99"/>
    <w:semiHidden/>
    <w:rsid w:val="0030692D"/>
    <w:pPr>
      <w:numPr>
        <w:ilvl w:val="3"/>
        <w:numId w:val="2"/>
      </w:numPr>
      <w:contextualSpacing/>
    </w:pPr>
  </w:style>
  <w:style w:type="paragraph" w:styleId="ListNumber5">
    <w:name w:val="List Number 5"/>
    <w:basedOn w:val="BodyText"/>
    <w:uiPriority w:val="99"/>
    <w:semiHidden/>
    <w:rsid w:val="0030692D"/>
    <w:pPr>
      <w:numPr>
        <w:ilvl w:val="4"/>
        <w:numId w:val="2"/>
      </w:numPr>
      <w:contextualSpacing/>
    </w:pPr>
  </w:style>
  <w:style w:type="paragraph" w:styleId="ListParagraph">
    <w:name w:val="List Paragraph"/>
    <w:basedOn w:val="Normal"/>
    <w:uiPriority w:val="34"/>
    <w:qFormat/>
    <w:rsid w:val="00DD0DDC"/>
    <w:pPr>
      <w:ind w:left="720"/>
      <w:contextualSpacing/>
    </w:pPr>
  </w:style>
  <w:style w:type="numbering" w:customStyle="1" w:styleId="NHSBullets">
    <w:name w:val="NHS Bullets"/>
    <w:basedOn w:val="NoList"/>
    <w:uiPriority w:val="99"/>
    <w:rsid w:val="00F03D69"/>
    <w:pPr>
      <w:numPr>
        <w:numId w:val="1"/>
      </w:numPr>
    </w:pPr>
  </w:style>
  <w:style w:type="numbering" w:customStyle="1" w:styleId="NHSListNumbers">
    <w:name w:val="NHS List Numbers"/>
    <w:basedOn w:val="NHSBullets"/>
    <w:uiPriority w:val="99"/>
    <w:rsid w:val="0030692D"/>
    <w:pPr>
      <w:numPr>
        <w:numId w:val="2"/>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qFormat/>
    <w:rsid w:val="00AF1E21"/>
  </w:style>
  <w:style w:type="paragraph" w:customStyle="1" w:styleId="TableTitle">
    <w:name w:val="Table Title"/>
    <w:basedOn w:val="TableText"/>
    <w:next w:val="TableText"/>
    <w:qFormat/>
    <w:rsid w:val="00DD0DDC"/>
    <w:rPr>
      <w:b/>
    </w:rPr>
  </w:style>
  <w:style w:type="paragraph" w:customStyle="1" w:styleId="TableBullet">
    <w:name w:val="Table Bullet"/>
    <w:basedOn w:val="TableText"/>
    <w:uiPriority w:val="18"/>
    <w:qFormat/>
    <w:rsid w:val="00AF1E21"/>
    <w:pPr>
      <w:numPr>
        <w:numId w:val="3"/>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3"/>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rsid w:val="00E01307"/>
    <w:rPr>
      <w:color w:val="auto"/>
      <w:bdr w:val="none" w:sz="0" w:space="0" w:color="auto"/>
      <w:shd w:val="clear" w:color="auto" w:fill="FFFF00"/>
    </w:rPr>
  </w:style>
  <w:style w:type="paragraph" w:customStyle="1" w:styleId="LastBullet">
    <w:name w:val="Last Bullet"/>
    <w:basedOn w:val="ListBullet"/>
    <w:next w:val="BodyText"/>
    <w:qFormat/>
    <w:rsid w:val="003B6559"/>
    <w:pPr>
      <w:spacing w:after="280"/>
    </w:pPr>
  </w:style>
  <w:style w:type="paragraph" w:customStyle="1" w:styleId="LastBullet2">
    <w:name w:val="Last Bullet 2"/>
    <w:basedOn w:val="ListBullet2"/>
    <w:next w:val="BodyText"/>
    <w:qFormat/>
    <w:rsid w:val="003B6559"/>
    <w:pPr>
      <w:spacing w:after="280"/>
      <w:ind w:left="1135" w:hanging="284"/>
    </w:pPr>
  </w:style>
  <w:style w:type="paragraph" w:customStyle="1" w:styleId="Heading1Numbered">
    <w:name w:val="Heading 1 Numbered"/>
    <w:basedOn w:val="Heading1"/>
    <w:next w:val="BodyText"/>
    <w:qFormat/>
    <w:rsid w:val="00833395"/>
    <w:pPr>
      <w:numPr>
        <w:numId w:val="4"/>
      </w:numPr>
    </w:pPr>
  </w:style>
  <w:style w:type="paragraph" w:customStyle="1" w:styleId="Heading2Numbered">
    <w:name w:val="Heading 2 Numbered"/>
    <w:basedOn w:val="Heading2"/>
    <w:next w:val="BodyText"/>
    <w:qFormat/>
    <w:rsid w:val="00833395"/>
    <w:pPr>
      <w:numPr>
        <w:ilvl w:val="1"/>
        <w:numId w:val="4"/>
      </w:numPr>
    </w:pPr>
  </w:style>
  <w:style w:type="paragraph" w:customStyle="1" w:styleId="Heading3Numbered">
    <w:name w:val="Heading 3 Numbered"/>
    <w:basedOn w:val="Heading3"/>
    <w:next w:val="BodyText"/>
    <w:uiPriority w:val="9"/>
    <w:qFormat/>
    <w:rsid w:val="00833395"/>
    <w:pPr>
      <w:numPr>
        <w:ilvl w:val="2"/>
        <w:numId w:val="4"/>
      </w:numPr>
    </w:pPr>
  </w:style>
  <w:style w:type="numbering" w:customStyle="1" w:styleId="NHSHeadings">
    <w:name w:val="NHS Headings"/>
    <w:basedOn w:val="NoList"/>
    <w:uiPriority w:val="99"/>
    <w:rsid w:val="00630977"/>
    <w:pPr>
      <w:numPr>
        <w:numId w:val="4"/>
      </w:numPr>
    </w:pPr>
  </w:style>
  <w:style w:type="numbering" w:customStyle="1" w:styleId="NHSBodyText">
    <w:name w:val="NHS Body Text"/>
    <w:basedOn w:val="NoList"/>
    <w:uiPriority w:val="99"/>
    <w:rsid w:val="0014017A"/>
    <w:pPr>
      <w:numPr>
        <w:numId w:val="5"/>
      </w:numPr>
    </w:pPr>
  </w:style>
  <w:style w:type="paragraph" w:styleId="BodyText2">
    <w:name w:val="Body Text 2"/>
    <w:basedOn w:val="BodyText"/>
    <w:link w:val="BodyText2Char"/>
    <w:qFormat/>
    <w:rsid w:val="0014017A"/>
    <w:pPr>
      <w:numPr>
        <w:numId w:val="5"/>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qFormat/>
    <w:rsid w:val="00CB207C"/>
    <w:rPr>
      <w:color w:val="41B6E6"/>
    </w:rPr>
  </w:style>
  <w:style w:type="paragraph" w:customStyle="1" w:styleId="IntroText">
    <w:name w:val="Intro Text"/>
    <w:basedOn w:val="BodyText"/>
    <w:next w:val="BodyText"/>
    <w:qForma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1"/>
    <w:rsid w:val="00CF3E44"/>
    <w:rPr>
      <w:color w:val="005EB8"/>
    </w:rPr>
  </w:style>
  <w:style w:type="numbering" w:customStyle="1" w:styleId="BulletList">
    <w:name w:val="Bullet List"/>
    <w:basedOn w:val="NoList"/>
    <w:uiPriority w:val="99"/>
    <w:rsid w:val="004362AA"/>
    <w:pPr>
      <w:numPr>
        <w:numId w:val="6"/>
      </w:numPr>
    </w:pPr>
  </w:style>
  <w:style w:type="paragraph" w:styleId="List">
    <w:name w:val="List"/>
    <w:basedOn w:val="BodyText"/>
    <w:uiPriority w:val="1"/>
    <w:semiHidden/>
    <w:unhideWhenUsed/>
    <w:rsid w:val="004362AA"/>
    <w:pPr>
      <w:numPr>
        <w:ilvl w:val="1"/>
      </w:numPr>
      <w:tabs>
        <w:tab w:val="num" w:pos="567"/>
      </w:tabs>
      <w:spacing w:before="100"/>
      <w:ind w:left="284" w:hanging="284"/>
    </w:pPr>
  </w:style>
  <w:style w:type="paragraph" w:styleId="List2">
    <w:name w:val="List 2"/>
    <w:basedOn w:val="BodyText"/>
    <w:uiPriority w:val="1"/>
    <w:semiHidden/>
    <w:unhideWhenUsed/>
    <w:rsid w:val="004362AA"/>
    <w:pPr>
      <w:numPr>
        <w:ilvl w:val="1"/>
      </w:numPr>
      <w:tabs>
        <w:tab w:val="num" w:pos="567"/>
      </w:tabs>
      <w:ind w:left="567" w:hanging="567"/>
    </w:pPr>
  </w:style>
  <w:style w:type="paragraph" w:styleId="List3">
    <w:name w:val="List 3"/>
    <w:basedOn w:val="BodyText"/>
    <w:uiPriority w:val="1"/>
    <w:semiHidden/>
    <w:unhideWhenUsed/>
    <w:rsid w:val="004362AA"/>
    <w:pPr>
      <w:numPr>
        <w:ilvl w:val="1"/>
      </w:numPr>
      <w:tabs>
        <w:tab w:val="num" w:pos="567"/>
      </w:tabs>
      <w:ind w:left="851" w:hanging="567"/>
    </w:pPr>
  </w:style>
  <w:style w:type="paragraph" w:styleId="List4">
    <w:name w:val="List 4"/>
    <w:basedOn w:val="BodyText"/>
    <w:uiPriority w:val="1"/>
    <w:semiHidden/>
    <w:unhideWhenUsed/>
    <w:rsid w:val="004362AA"/>
    <w:pPr>
      <w:numPr>
        <w:ilvl w:val="1"/>
      </w:numPr>
      <w:tabs>
        <w:tab w:val="num" w:pos="567"/>
      </w:tabs>
      <w:ind w:left="1134" w:hanging="567"/>
    </w:pPr>
  </w:style>
  <w:style w:type="paragraph" w:styleId="List5">
    <w:name w:val="List 5"/>
    <w:basedOn w:val="BodyText"/>
    <w:uiPriority w:val="1"/>
    <w:semiHidden/>
    <w:unhideWhenUsed/>
    <w:rsid w:val="004362AA"/>
    <w:pPr>
      <w:numPr>
        <w:ilvl w:val="1"/>
      </w:numPr>
      <w:tabs>
        <w:tab w:val="num" w:pos="567"/>
      </w:tabs>
      <w:ind w:left="1418" w:hanging="567"/>
    </w:pPr>
  </w:style>
  <w:style w:type="numbering" w:customStyle="1" w:styleId="NumberList">
    <w:name w:val="Number List"/>
    <w:basedOn w:val="BulletList"/>
    <w:uiPriority w:val="99"/>
    <w:rsid w:val="004362AA"/>
    <w:pPr>
      <w:numPr>
        <w:numId w:val="7"/>
      </w:numPr>
    </w:pPr>
  </w:style>
  <w:style w:type="paragraph" w:customStyle="1" w:styleId="BodyText2NoSpacing">
    <w:name w:val="Body Text 2 No Spacing"/>
    <w:basedOn w:val="BodyText2"/>
    <w:qFormat/>
    <w:rsid w:val="004362AA"/>
    <w:pPr>
      <w:numPr>
        <w:numId w:val="0"/>
      </w:numPr>
      <w:spacing w:after="0"/>
    </w:pPr>
  </w:style>
  <w:style w:type="table" w:customStyle="1" w:styleId="NHSIntroBox">
    <w:name w:val="NHS Intro Box"/>
    <w:basedOn w:val="TableNormal"/>
    <w:uiPriority w:val="99"/>
    <w:rsid w:val="004362AA"/>
    <w:rPr>
      <w:rFonts w:ascii="Times New Roman" w:hAnsi="Times New Roman"/>
      <w:color w:val="auto"/>
      <w:lang w:val="id-ID"/>
    </w:rPr>
    <w:tblPr>
      <w:tblCellMar>
        <w:top w:w="284" w:type="dxa"/>
        <w:left w:w="284" w:type="dxa"/>
        <w:bottom w:w="284" w:type="dxa"/>
        <w:right w:w="284" w:type="dxa"/>
      </w:tblCellMar>
    </w:tblPr>
    <w:tcPr>
      <w:shd w:val="clear" w:color="auto" w:fill="CCEEF5"/>
    </w:tcPr>
  </w:style>
  <w:style w:type="paragraph" w:styleId="BalloonText">
    <w:name w:val="Balloon Text"/>
    <w:basedOn w:val="Normal"/>
    <w:link w:val="BalloonTextChar"/>
    <w:uiPriority w:val="99"/>
    <w:semiHidden/>
    <w:unhideWhenUsed/>
    <w:rsid w:val="004362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2AA"/>
    <w:rPr>
      <w:rFonts w:ascii="Segoe UI" w:hAnsi="Segoe UI" w:cs="Segoe UI"/>
      <w:sz w:val="18"/>
      <w:szCs w:val="18"/>
    </w:rPr>
  </w:style>
  <w:style w:type="paragraph" w:customStyle="1" w:styleId="Spacer">
    <w:name w:val="Spacer"/>
    <w:basedOn w:val="Normal"/>
    <w:next w:val="Normal"/>
    <w:rsid w:val="004362AA"/>
    <w:rPr>
      <w:sz w:val="2"/>
    </w:rPr>
  </w:style>
  <w:style w:type="numbering" w:customStyle="1" w:styleId="NHSOutlineLevels">
    <w:name w:val="NHS Outline Levels"/>
    <w:basedOn w:val="NoList"/>
    <w:uiPriority w:val="99"/>
    <w:rsid w:val="004362AA"/>
    <w:pPr>
      <w:numPr>
        <w:numId w:val="8"/>
      </w:numPr>
    </w:pPr>
  </w:style>
  <w:style w:type="paragraph" w:styleId="FootnoteText">
    <w:name w:val="footnote text"/>
    <w:basedOn w:val="Normal"/>
    <w:link w:val="FootnoteTextChar"/>
    <w:uiPriority w:val="99"/>
    <w:semiHidden/>
    <w:unhideWhenUsed/>
    <w:rsid w:val="004362AA"/>
    <w:rPr>
      <w:sz w:val="20"/>
      <w:szCs w:val="20"/>
    </w:rPr>
  </w:style>
  <w:style w:type="character" w:customStyle="1" w:styleId="FootnoteTextChar">
    <w:name w:val="Footnote Text Char"/>
    <w:basedOn w:val="DefaultParagraphFont"/>
    <w:link w:val="FootnoteText"/>
    <w:uiPriority w:val="99"/>
    <w:semiHidden/>
    <w:rsid w:val="004362AA"/>
    <w:rPr>
      <w:sz w:val="20"/>
      <w:szCs w:val="20"/>
    </w:rPr>
  </w:style>
  <w:style w:type="character" w:styleId="FootnoteReference">
    <w:name w:val="footnote reference"/>
    <w:basedOn w:val="DefaultParagraphFont"/>
    <w:uiPriority w:val="99"/>
    <w:semiHidden/>
    <w:unhideWhenUsed/>
    <w:rsid w:val="004362AA"/>
    <w:rPr>
      <w:vertAlign w:val="superscript"/>
    </w:rPr>
  </w:style>
  <w:style w:type="table" w:customStyle="1" w:styleId="NHSTable">
    <w:name w:val="NHS Table"/>
    <w:basedOn w:val="TableNormal"/>
    <w:uiPriority w:val="99"/>
    <w:rsid w:val="004362AA"/>
    <w:rPr>
      <w:rFonts w:ascii="Times New Roman" w:hAnsi="Times New Roman"/>
      <w:color w:val="auto"/>
      <w:lang w:val="id-ID"/>
    </w:rPr>
    <w:tblPr>
      <w:tblStyleRowBandSize w:val="1"/>
      <w:tblBorders>
        <w:insideH w:val="single" w:sz="4" w:space="0" w:color="005EB8"/>
        <w:insideV w:val="single" w:sz="4" w:space="0" w:color="005EB8"/>
      </w:tblBorders>
      <w:tblCellMar>
        <w:top w:w="113" w:type="dxa"/>
        <w:bottom w:w="113" w:type="dxa"/>
      </w:tblCellMar>
    </w:tblPr>
    <w:tblStylePr w:type="firstRow">
      <w:tblPr/>
      <w:tcPr>
        <w:tcBorders>
          <w:top w:val="single" w:sz="4" w:space="0" w:color="005EB8"/>
          <w:left w:val="nil"/>
          <w:bottom w:val="single" w:sz="4" w:space="0" w:color="005EB8"/>
          <w:right w:val="nil"/>
          <w:insideH w:val="nil"/>
          <w:insideV w:val="single" w:sz="4" w:space="0" w:color="005EB8"/>
          <w:tl2br w:val="nil"/>
          <w:tr2bl w:val="nil"/>
        </w:tcBorders>
        <w:shd w:val="clear" w:color="auto" w:fill="005EB8"/>
      </w:tcPr>
    </w:tblStylePr>
    <w:tblStylePr w:type="band1Horz">
      <w:tblPr/>
      <w:tcPr>
        <w:tcBorders>
          <w:top w:val="single" w:sz="4" w:space="0" w:color="005EB8"/>
          <w:left w:val="nil"/>
          <w:bottom w:val="single" w:sz="4" w:space="0" w:color="005EB8"/>
          <w:right w:val="nil"/>
          <w:insideH w:val="nil"/>
          <w:insideV w:val="single" w:sz="4" w:space="0" w:color="005EB8"/>
          <w:tl2br w:val="nil"/>
          <w:tr2bl w:val="nil"/>
        </w:tcBorders>
        <w:shd w:val="clear" w:color="auto" w:fill="CCDFF1"/>
      </w:tcPr>
    </w:tblStylePr>
  </w:style>
  <w:style w:type="table" w:customStyle="1" w:styleId="NHSHighlightBox">
    <w:name w:val="NHS Highlight Box"/>
    <w:basedOn w:val="TableNormal"/>
    <w:uiPriority w:val="99"/>
    <w:rsid w:val="004362AA"/>
    <w:rPr>
      <w:rFonts w:ascii="Times New Roman" w:hAnsi="Times New Roman"/>
      <w:color w:val="auto"/>
      <w:lang w:val="id-ID"/>
    </w:rPr>
    <w:tblPr>
      <w:tblCellMar>
        <w:top w:w="284" w:type="dxa"/>
        <w:left w:w="284" w:type="dxa"/>
        <w:bottom w:w="284" w:type="dxa"/>
        <w:right w:w="284" w:type="dxa"/>
      </w:tblCellMar>
    </w:tblPr>
    <w:tcPr>
      <w:shd w:val="clear" w:color="auto" w:fill="CCDFF1"/>
    </w:tcPr>
  </w:style>
  <w:style w:type="paragraph" w:customStyle="1" w:styleId="BackPageFooter">
    <w:name w:val="Back Page Footer"/>
    <w:basedOn w:val="Normal"/>
    <w:rsid w:val="004362AA"/>
    <w:rPr>
      <w:color w:val="FFFFFF"/>
    </w:rPr>
  </w:style>
  <w:style w:type="paragraph" w:customStyle="1" w:styleId="BackPageTitle">
    <w:name w:val="Back Page Title"/>
    <w:basedOn w:val="BackPage"/>
    <w:next w:val="BackPage"/>
    <w:rsid w:val="004362AA"/>
    <w:pPr>
      <w:spacing w:line="240" w:lineRule="atLeast"/>
    </w:pPr>
    <w:rPr>
      <w:b/>
      <w:color w:val="FFFFFF"/>
      <w:sz w:val="28"/>
    </w:rPr>
  </w:style>
  <w:style w:type="paragraph" w:customStyle="1" w:styleId="BackPageAddress">
    <w:name w:val="Back Page Address"/>
    <w:basedOn w:val="BackPage"/>
    <w:rsid w:val="004362AA"/>
    <w:pPr>
      <w:spacing w:line="240" w:lineRule="atLeast"/>
    </w:pPr>
    <w:rPr>
      <w:color w:val="FFFFFF"/>
    </w:rPr>
  </w:style>
  <w:style w:type="paragraph" w:customStyle="1" w:styleId="InsideCover">
    <w:name w:val="Inside Cover"/>
    <w:basedOn w:val="Normal"/>
    <w:qFormat/>
    <w:rsid w:val="004362AA"/>
    <w:pPr>
      <w:spacing w:line="800" w:lineRule="exact"/>
      <w:jc w:val="center"/>
    </w:pPr>
    <w:rPr>
      <w:color w:val="005EB8"/>
      <w:sz w:val="56"/>
    </w:rPr>
  </w:style>
  <w:style w:type="paragraph" w:customStyle="1" w:styleId="PageHeading">
    <w:name w:val="Page Heading"/>
    <w:basedOn w:val="Header"/>
    <w:next w:val="Normal"/>
    <w:qFormat/>
    <w:rsid w:val="004362AA"/>
    <w:rPr>
      <w:b/>
      <w:color w:val="768692"/>
      <w:sz w:val="44"/>
      <w:u w:val="single" w:color="00A9CE"/>
    </w:rPr>
  </w:style>
  <w:style w:type="numbering" w:customStyle="1" w:styleId="NHSTableHeadings">
    <w:name w:val="NHS Table Headings"/>
    <w:basedOn w:val="NoList"/>
    <w:uiPriority w:val="99"/>
    <w:rsid w:val="004362AA"/>
    <w:pPr>
      <w:numPr>
        <w:numId w:val="9"/>
      </w:numPr>
    </w:pPr>
  </w:style>
  <w:style w:type="character" w:customStyle="1" w:styleId="ParaChar">
    <w:name w:val="Para Char"/>
    <w:basedOn w:val="DefaultParagraphFont"/>
    <w:link w:val="Para"/>
    <w:locked/>
    <w:rsid w:val="004362AA"/>
    <w:rPr>
      <w:rFonts w:eastAsia="Times New Roman" w:cs="Arial"/>
      <w:bCs/>
      <w:color w:val="231F20" w:themeColor="text1"/>
      <w:lang w:bidi="en-US"/>
    </w:rPr>
  </w:style>
  <w:style w:type="paragraph" w:customStyle="1" w:styleId="Para">
    <w:name w:val="Para"/>
    <w:basedOn w:val="ListParagraph"/>
    <w:link w:val="ParaChar"/>
    <w:qFormat/>
    <w:rsid w:val="004362AA"/>
    <w:pPr>
      <w:numPr>
        <w:numId w:val="10"/>
      </w:numPr>
      <w:ind w:left="357" w:hanging="357"/>
      <w:contextualSpacing w:val="0"/>
    </w:pPr>
    <w:rPr>
      <w:rFonts w:eastAsia="Times New Roman" w:cs="Arial"/>
      <w:bCs/>
      <w:color w:val="231F20" w:themeColor="text1"/>
      <w:lang w:bidi="en-US"/>
    </w:rPr>
  </w:style>
  <w:style w:type="character" w:customStyle="1" w:styleId="A6">
    <w:name w:val="A6"/>
    <w:uiPriority w:val="99"/>
    <w:rsid w:val="004362AA"/>
    <w:rPr>
      <w:rFonts w:cs="GillSans Light"/>
      <w:color w:val="000000"/>
    </w:rPr>
  </w:style>
  <w:style w:type="paragraph" w:customStyle="1" w:styleId="Default">
    <w:name w:val="Default"/>
    <w:rsid w:val="004362AA"/>
    <w:pPr>
      <w:autoSpaceDE w:val="0"/>
      <w:autoSpaceDN w:val="0"/>
      <w:adjustRightInd w:val="0"/>
    </w:pPr>
    <w:rPr>
      <w:rFonts w:cs="Arial"/>
      <w:color w:val="000000"/>
    </w:rPr>
  </w:style>
  <w:style w:type="character" w:styleId="CommentReference">
    <w:name w:val="annotation reference"/>
    <w:basedOn w:val="DefaultParagraphFont"/>
    <w:uiPriority w:val="99"/>
    <w:semiHidden/>
    <w:unhideWhenUsed/>
    <w:rsid w:val="004362AA"/>
    <w:rPr>
      <w:sz w:val="16"/>
      <w:szCs w:val="16"/>
    </w:rPr>
  </w:style>
  <w:style w:type="paragraph" w:styleId="CommentText">
    <w:name w:val="annotation text"/>
    <w:basedOn w:val="Normal"/>
    <w:link w:val="CommentTextChar"/>
    <w:uiPriority w:val="99"/>
    <w:unhideWhenUsed/>
    <w:rsid w:val="004362AA"/>
    <w:rPr>
      <w:sz w:val="20"/>
      <w:szCs w:val="20"/>
    </w:rPr>
  </w:style>
  <w:style w:type="character" w:customStyle="1" w:styleId="CommentTextChar">
    <w:name w:val="Comment Text Char"/>
    <w:basedOn w:val="DefaultParagraphFont"/>
    <w:link w:val="CommentText"/>
    <w:uiPriority w:val="99"/>
    <w:rsid w:val="004362AA"/>
    <w:rPr>
      <w:sz w:val="20"/>
      <w:szCs w:val="20"/>
    </w:rPr>
  </w:style>
  <w:style w:type="paragraph" w:styleId="CommentSubject">
    <w:name w:val="annotation subject"/>
    <w:basedOn w:val="CommentText"/>
    <w:next w:val="CommentText"/>
    <w:link w:val="CommentSubjectChar"/>
    <w:uiPriority w:val="99"/>
    <w:semiHidden/>
    <w:unhideWhenUsed/>
    <w:rsid w:val="004362AA"/>
    <w:rPr>
      <w:b/>
      <w:bCs/>
    </w:rPr>
  </w:style>
  <w:style w:type="character" w:customStyle="1" w:styleId="CommentSubjectChar">
    <w:name w:val="Comment Subject Char"/>
    <w:basedOn w:val="CommentTextChar"/>
    <w:link w:val="CommentSubject"/>
    <w:uiPriority w:val="99"/>
    <w:semiHidden/>
    <w:rsid w:val="004362AA"/>
    <w:rPr>
      <w:b/>
      <w:bCs/>
      <w:sz w:val="20"/>
      <w:szCs w:val="20"/>
    </w:rPr>
  </w:style>
  <w:style w:type="paragraph" w:styleId="Revision">
    <w:name w:val="Revision"/>
    <w:hidden/>
    <w:uiPriority w:val="99"/>
    <w:semiHidden/>
    <w:rsid w:val="004362AA"/>
  </w:style>
  <w:style w:type="character" w:styleId="UnresolvedMention">
    <w:name w:val="Unresolved Mention"/>
    <w:basedOn w:val="DefaultParagraphFont"/>
    <w:uiPriority w:val="99"/>
    <w:semiHidden/>
    <w:unhideWhenUsed/>
    <w:rsid w:val="004362AA"/>
    <w:rPr>
      <w:color w:val="605E5C"/>
      <w:shd w:val="clear" w:color="auto" w:fill="E1DFDD"/>
    </w:rPr>
  </w:style>
  <w:style w:type="character" w:styleId="HTMLCite">
    <w:name w:val="HTML Cite"/>
    <w:basedOn w:val="DefaultParagraphFont"/>
    <w:uiPriority w:val="99"/>
    <w:semiHidden/>
    <w:unhideWhenUsed/>
    <w:rsid w:val="004362AA"/>
    <w:rPr>
      <w:i/>
      <w:iCs/>
    </w:rPr>
  </w:style>
  <w:style w:type="paragraph" w:styleId="NormalWeb">
    <w:name w:val="Normal (Web)"/>
    <w:basedOn w:val="Normal"/>
    <w:uiPriority w:val="99"/>
    <w:semiHidden/>
    <w:unhideWhenUsed/>
    <w:rsid w:val="004362AA"/>
    <w:pPr>
      <w:spacing w:before="100" w:beforeAutospacing="1" w:after="100" w:afterAutospacing="1"/>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og.org.uk/globalassets/documents/guidelines/working-party-reports/maternitystandards.pdf" TargetMode="External"/><Relationship Id="rId18" Type="http://schemas.openxmlformats.org/officeDocument/2006/relationships/hyperlink" Target="https://www.england.nhs.uk/signuptosafety/wp-content/uploads/sites/16/2015/11/spotlight-on-maternity-guide.pdf" TargetMode="External"/><Relationship Id="rId26" Type="http://schemas.openxmlformats.org/officeDocument/2006/relationships/hyperlink" Target="https://improvement.nhs.uk/documents/5039/Measuring_safety_culture_in_matneo_services_qi_1apr.pdf" TargetMode="External"/><Relationship Id="rId3" Type="http://schemas.openxmlformats.org/officeDocument/2006/relationships/customXml" Target="../customXml/item3.xml"/><Relationship Id="rId21" Type="http://schemas.openxmlformats.org/officeDocument/2006/relationships/hyperlink" Target="https://www.nhsstaffsurveys.com/Page/1064/Latest-Results/2018-Results/"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england.nhs.uk/wp-content/uploads/2016/02/national-maternity-review-report.pdf" TargetMode="External"/><Relationship Id="rId17" Type="http://schemas.openxmlformats.org/officeDocument/2006/relationships/hyperlink" Target="https://www.rcm.org.uk/media/2373/state-of-maternity-services-report-2018-england.pdf" TargetMode="External"/><Relationship Id="rId25" Type="http://schemas.openxmlformats.org/officeDocument/2006/relationships/hyperlink" Target="https://digital.nhs.uk/data-and-information/data-collections-and-data-sets/data-sets/maternity-services-data-set/maternity-services-dashboard"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cm.org.uk/media/2375/working-with-birthrate-plus.pdf" TargetMode="External"/><Relationship Id="rId20" Type="http://schemas.openxmlformats.org/officeDocument/2006/relationships/hyperlink" Target="https://resolution.nhs.uk/services/claims-management/clinical-schemes/clinical-negligence-scheme-for-trusts/maternity-incentive-scheme/" TargetMode="External"/><Relationship Id="rId29" Type="http://schemas.openxmlformats.org/officeDocument/2006/relationships/hyperlink" Target="https://www.gov.uk/government/publications/ockenden-review-of-maternity-services-at-shrewsbury-and-telford-hospital-nhs-tru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npeu.ox.ac.uk/mbrrace-uk"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ov.uk/government/publications/morecambe-bay-investigation-report" TargetMode="External"/><Relationship Id="rId23" Type="http://schemas.openxmlformats.org/officeDocument/2006/relationships/hyperlink" Target="https://www.hqip.org.uk/resource/national-maternity-and-perinatal-audit-nmpa-clinical-report-2019/" TargetMode="External"/><Relationship Id="rId28" Type="http://schemas.openxmlformats.org/officeDocument/2006/relationships/hyperlink" Target="https://for-us-framework.carrd.co/" TargetMode="Externa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560491/Safer_Maternity_Care_action_plan.pdf" TargetMode="External"/><Relationship Id="rId31" Type="http://schemas.openxmlformats.org/officeDocument/2006/relationships/hyperlink" Target="https://resolution.nhs.uk/wp-content/uploads/2021/03/Maternity-Incentive-Scheme-year-3-March-2021-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ngtermplan.nhs.uk/" TargetMode="External"/><Relationship Id="rId22" Type="http://schemas.openxmlformats.org/officeDocument/2006/relationships/hyperlink" Target="https://www.picker.org/wp-content/uploads/2014/10/Maternity-4-pager-for-website-ARe-V2-18122018.pdf" TargetMode="External"/><Relationship Id="rId27" Type="http://schemas.openxmlformats.org/officeDocument/2006/relationships/hyperlink" Target="https://www.england.nhs.uk/wp-content/uploads/2019/07/saving-babies-lives-care-bundle-version-two-v5.pdf" TargetMode="External"/><Relationship Id="rId30" Type="http://schemas.openxmlformats.org/officeDocument/2006/relationships/hyperlink" Target="https://www.england.nhs.uk/wp-content/uploads/2020/12/implementing-a-revised-perinatal-quality-surveillance-model.pdf"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waterman\AppData\Roaming\microsoft\templates\NHS%20SOP%20and%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341613F8D54D9DACDA2EBB29176961"/>
        <w:category>
          <w:name w:val="General"/>
          <w:gallery w:val="placeholder"/>
        </w:category>
        <w:types>
          <w:type w:val="bbPlcHdr"/>
        </w:types>
        <w:behaviors>
          <w:behavior w:val="content"/>
        </w:behaviors>
        <w:guid w:val="{D90EA954-95E9-4DC8-8F7E-87F0D1F0728F}"/>
      </w:docPartPr>
      <w:docPartBody>
        <w:p w:rsidR="001E7F49" w:rsidRDefault="001E7F49">
          <w:pPr>
            <w:pStyle w:val="A0341613F8D54D9DACDA2EBB29176961"/>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Sans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F49"/>
    <w:rsid w:val="001E7F49"/>
    <w:rsid w:val="00DC5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DDDDDD"/>
    </w:rPr>
  </w:style>
  <w:style w:type="paragraph" w:customStyle="1" w:styleId="A0341613F8D54D9DACDA2EBB29176961">
    <w:name w:val="A0341613F8D54D9DACDA2EBB291769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B567EB73FF645AB9971A71FFF2A84" ma:contentTypeVersion="23" ma:contentTypeDescription="Create a new document." ma:contentTypeScope="" ma:versionID="276fc05316dbdeac65694334384c76cd">
  <xsd:schema xmlns:xsd="http://www.w3.org/2001/XMLSchema" xmlns:xs="http://www.w3.org/2001/XMLSchema" xmlns:p="http://schemas.microsoft.com/office/2006/metadata/properties" xmlns:ns1="http://schemas.microsoft.com/sharepoint/v3" xmlns:ns2="51bfcd92-eb3e-40f4-8778-2bbfb88a890b" xmlns:ns3="c149945e-7037-48ab-b864-ce2359328905" targetNamespace="http://schemas.microsoft.com/office/2006/metadata/properties" ma:root="true" ma:fieldsID="cf65e23de115c9997db3be83494c3355" ns1:_="" ns2:_="" ns3:_="">
    <xsd:import namespace="http://schemas.microsoft.com/sharepoint/v3"/>
    <xsd:import namespace="51bfcd92-eb3e-40f4-8778-2bbfb88a890b"/>
    <xsd:import namespace="c149945e-7037-48ab-b864-ce2359328905"/>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49945e-7037-48ab-b864-ce2359328905" elementFormDefault="qualified">
    <xsd:import namespace="http://schemas.microsoft.com/office/2006/documentManagement/types"/>
    <xsd:import namespace="http://schemas.microsoft.com/office/infopath/2007/PartnerControls"/>
    <xsd:element name="Review_x0020_Date" ma:index="12"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c149945e-7037-48ab-b864-ce235932890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8D3B26-5CC7-4063-A143-5FEB8ED76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bfcd92-eb3e-40f4-8778-2bbfb88a890b"/>
    <ds:schemaRef ds:uri="c149945e-7037-48ab-b864-ce2359328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3.xml><?xml version="1.0" encoding="utf-8"?>
<ds:datastoreItem xmlns:ds="http://schemas.openxmlformats.org/officeDocument/2006/customXml" ds:itemID="{006EFA8B-6EA3-4F7C-8FA5-895339513D19}">
  <ds:schemaRefs>
    <ds:schemaRef ds:uri="http://schemas.microsoft.com/office/2006/metadata/properties"/>
    <ds:schemaRef ds:uri="http://schemas.microsoft.com/office/infopath/2007/PartnerControls"/>
    <ds:schemaRef ds:uri="http://schemas.microsoft.com/sharepoint/v3"/>
    <ds:schemaRef ds:uri="c149945e-7037-48ab-b864-ce2359328905"/>
  </ds:schemaRefs>
</ds:datastoreItem>
</file>

<file path=customXml/itemProps4.xml><?xml version="1.0" encoding="utf-8"?>
<ds:datastoreItem xmlns:ds="http://schemas.openxmlformats.org/officeDocument/2006/customXml" ds:itemID="{B2A47A65-92DC-4835-9A3A-3F1916A800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NHS SOP and Report.dotx</Template>
  <TotalTime>4</TotalTime>
  <Pages>18</Pages>
  <Words>4316</Words>
  <Characters>24607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28866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Waterman</dc:creator>
  <cp:keywords/>
  <dc:description/>
  <cp:lastModifiedBy>Sophie Kelleway</cp:lastModifiedBy>
  <cp:revision>5</cp:revision>
  <dcterms:created xsi:type="dcterms:W3CDTF">2022-09-12T13:20:00Z</dcterms:created>
  <dcterms:modified xsi:type="dcterms:W3CDTF">2022-09-23T10:52:00Z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0x01010047DB567EB73FF645AB9971A71FFF2A84</vt:lpwstr>
  </property>
</Properties>
</file>