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2FEC" w14:textId="6251FBFD" w:rsidR="00D5310E" w:rsidRPr="006378BA" w:rsidRDefault="00D5310E" w:rsidP="00D5310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color w:val="3D3C3B"/>
          <w:szCs w:val="24"/>
        </w:rPr>
      </w:pPr>
      <w:r w:rsidRPr="006378BA">
        <w:rPr>
          <w:rFonts w:ascii="Arial" w:eastAsiaTheme="minorEastAsia" w:hAnsi="Arial"/>
          <w:color w:val="3D3C3B"/>
          <w:szCs w:val="24"/>
        </w:rPr>
        <w:t>As those in key leadership roles are particularly important in influencing the culture of the organisation, this diagnostic helps undertake a talent review and gap analysis to support compassionate and inclusive leadership by ensuring you have:</w:t>
      </w:r>
    </w:p>
    <w:p w14:paraId="7E3CFF7C" w14:textId="05222B71" w:rsidR="00D5310E" w:rsidRPr="006378BA" w:rsidRDefault="00D5310E" w:rsidP="00D5310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color w:val="3D3C3B"/>
          <w:szCs w:val="24"/>
        </w:rPr>
      </w:pPr>
    </w:p>
    <w:p w14:paraId="580B12ED" w14:textId="46A17BB0" w:rsidR="00D5310E" w:rsidRPr="006378BA" w:rsidRDefault="00D5310E" w:rsidP="00D531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color w:val="3D3C3B"/>
          <w:szCs w:val="24"/>
        </w:rPr>
      </w:pPr>
      <w:r w:rsidRPr="006378BA">
        <w:rPr>
          <w:rFonts w:ascii="Arial" w:eastAsiaTheme="minorEastAsia" w:hAnsi="Arial"/>
          <w:color w:val="3D3C3B"/>
          <w:szCs w:val="24"/>
        </w:rPr>
        <w:t>leaders in post substantively rather than vacancies or interim position holders</w:t>
      </w:r>
    </w:p>
    <w:p w14:paraId="66493FD0" w14:textId="5D0AF3DE" w:rsidR="00D5310E" w:rsidRPr="006378BA" w:rsidRDefault="00D5310E" w:rsidP="001C54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color w:val="3D3C3B"/>
          <w:szCs w:val="24"/>
        </w:rPr>
      </w:pPr>
      <w:r w:rsidRPr="006378BA">
        <w:rPr>
          <w:rFonts w:ascii="Arial" w:eastAsiaTheme="minorEastAsia" w:hAnsi="Arial"/>
          <w:color w:val="3D3C3B"/>
          <w:szCs w:val="24"/>
        </w:rPr>
        <w:t>enough individuals in the leadership pipeline: people with the skills, motivation and</w:t>
      </w:r>
    </w:p>
    <w:p w14:paraId="0AE9370A" w14:textId="238D4730" w:rsidR="00D5310E" w:rsidRPr="006378BA" w:rsidRDefault="00D5310E" w:rsidP="006378BA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Theme="minorEastAsia" w:hAnsi="Arial"/>
          <w:color w:val="3D3C3B"/>
          <w:szCs w:val="24"/>
        </w:rPr>
      </w:pPr>
      <w:r w:rsidRPr="006378BA">
        <w:rPr>
          <w:rFonts w:ascii="Arial" w:eastAsiaTheme="minorEastAsia" w:hAnsi="Arial"/>
          <w:color w:val="3D3C3B"/>
          <w:szCs w:val="24"/>
        </w:rPr>
        <w:t>appropriate styles – to act as replacements when vacancies occur or to step into key new leadership roles</w:t>
      </w:r>
    </w:p>
    <w:p w14:paraId="228A3443" w14:textId="2F169919" w:rsidR="4F17FC6D" w:rsidRPr="006378BA" w:rsidRDefault="4F17FC6D" w:rsidP="4F17FC6D">
      <w:pPr>
        <w:spacing w:after="0" w:line="240" w:lineRule="auto"/>
        <w:rPr>
          <w:rFonts w:ascii="Cambria" w:eastAsia="Cambria" w:hAnsi="Cambria"/>
          <w:szCs w:val="24"/>
        </w:rPr>
      </w:pPr>
    </w:p>
    <w:p w14:paraId="755F7C76" w14:textId="6C862DD1" w:rsidR="00D5310E" w:rsidRPr="006378BA" w:rsidRDefault="001B4B5C" w:rsidP="4F17FC6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color w:val="3D3C3B"/>
          <w:szCs w:val="24"/>
        </w:rPr>
      </w:pPr>
      <w:r w:rsidRPr="006378BA">
        <w:rPr>
          <w:rFonts w:ascii="Arial" w:eastAsiaTheme="minorEastAsia" w:hAnsi="Arial"/>
          <w:color w:val="3D3C3B"/>
          <w:szCs w:val="24"/>
        </w:rPr>
        <w:t>At this stage you might want to concentrate on the board and two or three levels below the board to ensure the scope is manageable. S</w:t>
      </w:r>
      <w:r w:rsidR="00D5310E" w:rsidRPr="006378BA">
        <w:rPr>
          <w:rFonts w:ascii="Arial" w:eastAsiaTheme="minorEastAsia" w:hAnsi="Arial"/>
          <w:color w:val="3D3C3B"/>
          <w:szCs w:val="24"/>
        </w:rPr>
        <w:t>ome planning assumptions should be used to address these questions.</w:t>
      </w:r>
      <w:r w:rsidRPr="006378BA">
        <w:rPr>
          <w:rFonts w:ascii="Arial" w:eastAsiaTheme="minorEastAsia" w:hAnsi="Arial"/>
          <w:color w:val="3D3C3B"/>
          <w:szCs w:val="24"/>
        </w:rPr>
        <w:t xml:space="preserve"> </w:t>
      </w:r>
      <w:r w:rsidR="09FE8CC6" w:rsidRPr="006378BA">
        <w:rPr>
          <w:rFonts w:ascii="Arial" w:eastAsiaTheme="minorEastAsia" w:hAnsi="Arial"/>
          <w:color w:val="3D3C3B"/>
          <w:szCs w:val="24"/>
        </w:rPr>
        <w:t xml:space="preserve">Have the WRES and the WDES data handy as it will help to complete few of the sections. </w:t>
      </w:r>
    </w:p>
    <w:p w14:paraId="7BFA339F" w14:textId="2ED9A132" w:rsidR="00D5310E" w:rsidRPr="006378BA" w:rsidRDefault="00D5310E" w:rsidP="4F17FC6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color w:val="3D3C3B"/>
          <w:szCs w:val="24"/>
        </w:rPr>
      </w:pPr>
    </w:p>
    <w:p w14:paraId="3EF0E8C6" w14:textId="27744CF3" w:rsidR="00D5310E" w:rsidRDefault="001B4B5C" w:rsidP="4F17FC6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i/>
          <w:iCs/>
          <w:color w:val="3D3C3B"/>
          <w:sz w:val="20"/>
        </w:rPr>
      </w:pPr>
      <w:r w:rsidRPr="006378BA">
        <w:rPr>
          <w:rFonts w:ascii="Arial" w:eastAsiaTheme="minorEastAsia" w:hAnsi="Arial"/>
          <w:color w:val="3D3C3B"/>
          <w:szCs w:val="24"/>
        </w:rPr>
        <w:t>To get further information on who to pose these questions to go to the Discovery Guidance- Leadership Workforce Analysis Tool</w:t>
      </w:r>
      <w:r w:rsidR="006378BA">
        <w:rPr>
          <w:rFonts w:ascii="Arial" w:eastAsiaTheme="minorEastAsia" w:hAnsi="Arial"/>
          <w:i/>
          <w:iCs/>
          <w:color w:val="3D3C3B"/>
          <w:sz w:val="20"/>
        </w:rPr>
        <w:t xml:space="preserve"> </w:t>
      </w:r>
      <w:hyperlink r:id="rId11" w:anchor="leadership-workforce-analysis" w:history="1">
        <w:r w:rsidR="006378BA" w:rsidRPr="00703629">
          <w:rPr>
            <w:rStyle w:val="Hyperlink0"/>
            <w:rFonts w:ascii="Arial" w:eastAsiaTheme="minorEastAsia" w:hAnsi="Arial"/>
            <w:i/>
            <w:iCs/>
            <w:sz w:val="20"/>
          </w:rPr>
          <w:t>https://www.england.nhs.uk/culture/culture-leadership-programme/discovery-phase/discovery-phase-tools-and-resources/#leadership-workforce-analysis</w:t>
        </w:r>
      </w:hyperlink>
    </w:p>
    <w:p w14:paraId="0BC010D2" w14:textId="77777777" w:rsidR="00D5310E" w:rsidRPr="001C54FE" w:rsidRDefault="00D5310E" w:rsidP="00D5310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/>
          <w:i/>
          <w:iCs/>
          <w:color w:val="3D3C3B"/>
          <w:sz w:val="18"/>
          <w:szCs w:val="18"/>
        </w:rPr>
      </w:pPr>
    </w:p>
    <w:p w14:paraId="64DED7E2" w14:textId="77777777" w:rsidR="00D5310E" w:rsidRPr="001C54FE" w:rsidRDefault="00D5310E" w:rsidP="001C54F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616"/>
        <w:gridCol w:w="3013"/>
        <w:gridCol w:w="2977"/>
      </w:tblGrid>
      <w:tr w:rsidR="00AE3C72" w:rsidRPr="0047799A" w14:paraId="2CDF3E36" w14:textId="77777777" w:rsidTr="00AE3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72F49AB0" w14:textId="3DBB636E" w:rsidR="00AE3C72" w:rsidRPr="002975D7" w:rsidRDefault="005D4468" w:rsidP="002975D7">
            <w:pPr>
              <w:autoSpaceDE w:val="0"/>
              <w:autoSpaceDN w:val="0"/>
              <w:adjustRightInd w:val="0"/>
              <w:spacing w:after="120"/>
              <w:jc w:val="left"/>
              <w:rPr>
                <w:b w:val="0"/>
                <w:color w:val="FFFFFF" w:themeColor="background1"/>
              </w:rPr>
            </w:pPr>
            <w:r w:rsidRPr="002975D7">
              <w:rPr>
                <w:color w:val="FFFFFF" w:themeColor="background1"/>
              </w:rPr>
              <w:t>Leadership numbers</w:t>
            </w:r>
          </w:p>
        </w:tc>
      </w:tr>
      <w:tr w:rsidR="00AE3C72" w14:paraId="135D0A43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0B62633B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are considered to be the key leadership roles in the organisation?</w:t>
            </w:r>
          </w:p>
        </w:tc>
        <w:tc>
          <w:tcPr>
            <w:tcW w:w="5990" w:type="dxa"/>
            <w:gridSpan w:val="2"/>
            <w:vAlign w:val="top"/>
          </w:tcPr>
          <w:p w14:paraId="58857818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4468" w14:paraId="671F1DA7" w14:textId="77777777" w:rsidTr="00297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Merge w:val="restart"/>
          </w:tcPr>
          <w:p w14:paraId="735F6223" w14:textId="77777777" w:rsidR="005D4468" w:rsidRPr="003C29E9" w:rsidRDefault="005D4468" w:rsidP="00AE3C72">
            <w:pPr>
              <w:autoSpaceDE w:val="0"/>
              <w:autoSpaceDN w:val="0"/>
              <w:adjustRightInd w:val="0"/>
              <w:spacing w:before="60" w:after="60"/>
            </w:pPr>
            <w:r w:rsidRPr="003C29E9">
              <w:t>Name of role</w:t>
            </w:r>
          </w:p>
        </w:tc>
        <w:tc>
          <w:tcPr>
            <w:tcW w:w="5990" w:type="dxa"/>
            <w:gridSpan w:val="2"/>
            <w:shd w:val="clear" w:color="auto" w:fill="E6F1F9"/>
          </w:tcPr>
          <w:p w14:paraId="2452B668" w14:textId="77777777" w:rsidR="005D4468" w:rsidRPr="003C29E9" w:rsidRDefault="005D4468" w:rsidP="005D4468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How many are there?</w:t>
            </w:r>
          </w:p>
          <w:p w14:paraId="4568F8D7" w14:textId="7E89308B" w:rsidR="005D4468" w:rsidRPr="003C29E9" w:rsidRDefault="005D4468" w:rsidP="005D4468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4468" w14:paraId="4AFCA563" w14:textId="77777777" w:rsidTr="006D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Merge/>
          </w:tcPr>
          <w:p w14:paraId="2FC18FCC" w14:textId="77777777" w:rsidR="005D4468" w:rsidRDefault="005D4468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013" w:type="dxa"/>
          </w:tcPr>
          <w:p w14:paraId="0020BC14" w14:textId="70184692" w:rsidR="005D4468" w:rsidRPr="006D4B44" w:rsidRDefault="005D4468" w:rsidP="002975D7">
            <w:pPr>
              <w:pStyle w:val="NHS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D4B44">
              <w:rPr>
                <w:sz w:val="20"/>
              </w:rPr>
              <w:t xml:space="preserve">Whole time equivalent </w:t>
            </w:r>
          </w:p>
        </w:tc>
        <w:tc>
          <w:tcPr>
            <w:tcW w:w="2977" w:type="dxa"/>
          </w:tcPr>
          <w:p w14:paraId="02DBF2C2" w14:textId="265917D8" w:rsidR="005D4468" w:rsidRPr="006D4B44" w:rsidRDefault="005D4468" w:rsidP="002975D7">
            <w:pPr>
              <w:pStyle w:val="NHS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D4B44">
              <w:rPr>
                <w:sz w:val="20"/>
              </w:rPr>
              <w:t xml:space="preserve">Headcount </w:t>
            </w:r>
          </w:p>
        </w:tc>
      </w:tr>
      <w:tr w:rsidR="005D4468" w14:paraId="39763EE4" w14:textId="77777777" w:rsidTr="006D4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14:paraId="1FBF9150" w14:textId="77777777" w:rsidR="005D4468" w:rsidRDefault="005D4468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013" w:type="dxa"/>
          </w:tcPr>
          <w:p w14:paraId="27A98911" w14:textId="77777777" w:rsidR="005D4468" w:rsidRPr="006768B2" w:rsidRDefault="005D4468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DFC0C72" w14:textId="77777777" w:rsidR="005D4468" w:rsidRPr="006768B2" w:rsidRDefault="005D4468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4468" w14:paraId="74057AEF" w14:textId="77777777" w:rsidTr="006D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14:paraId="6C683C9E" w14:textId="77777777" w:rsidR="005D4468" w:rsidRDefault="005D4468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013" w:type="dxa"/>
          </w:tcPr>
          <w:p w14:paraId="3A45D45F" w14:textId="77777777" w:rsidR="005D4468" w:rsidRPr="006768B2" w:rsidRDefault="005D4468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3F11D80" w14:textId="77777777" w:rsidR="005D4468" w:rsidRPr="006768B2" w:rsidRDefault="005D4468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4468" w14:paraId="7217C6CE" w14:textId="77777777" w:rsidTr="006D4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14:paraId="009A00CF" w14:textId="77777777" w:rsidR="005D4468" w:rsidRDefault="005D4468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013" w:type="dxa"/>
          </w:tcPr>
          <w:p w14:paraId="2F1DA306" w14:textId="77777777" w:rsidR="005D4468" w:rsidRPr="006768B2" w:rsidRDefault="005D4468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F03DBE6" w14:textId="77777777" w:rsidR="005D4468" w:rsidRPr="006768B2" w:rsidRDefault="005D4468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765BBAA2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5961B5EC" w14:textId="187429DD" w:rsidR="00AE3C72" w:rsidRDefault="00AE3C72" w:rsidP="00C10D7E">
            <w:pPr>
              <w:autoSpaceDE w:val="0"/>
              <w:autoSpaceDN w:val="0"/>
              <w:adjustRightInd w:val="0"/>
              <w:spacing w:before="60" w:after="240"/>
            </w:pPr>
            <w:r>
              <w:t xml:space="preserve">What makes them key? </w:t>
            </w:r>
          </w:p>
          <w:p w14:paraId="148CF907" w14:textId="77777777" w:rsidR="00AE3C72" w:rsidRDefault="00AE3C72" w:rsidP="00C10D7E">
            <w:pPr>
              <w:autoSpaceDE w:val="0"/>
              <w:autoSpaceDN w:val="0"/>
              <w:adjustRightInd w:val="0"/>
              <w:spacing w:before="60" w:after="240"/>
            </w:pPr>
            <w:r>
              <w:t>(Seniority/specialism/supply shortage/volume of demand)</w:t>
            </w:r>
          </w:p>
        </w:tc>
        <w:tc>
          <w:tcPr>
            <w:tcW w:w="5990" w:type="dxa"/>
            <w:gridSpan w:val="2"/>
            <w:vAlign w:val="top"/>
          </w:tcPr>
          <w:p w14:paraId="7F3A304B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53FCF9C5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3813CFC3" w14:textId="20B5F06B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To </w:t>
            </w:r>
            <w:r w:rsidR="007A5FFF">
              <w:t>what extent are there vacancies</w:t>
            </w:r>
            <w:r w:rsidR="007A5FFF">
              <w:br/>
            </w:r>
            <w:r>
              <w:t>in key</w:t>
            </w:r>
            <w:r w:rsidR="005D4468">
              <w:t xml:space="preserve"> leadership</w:t>
            </w:r>
            <w:r>
              <w:t xml:space="preserve"> roles?</w:t>
            </w:r>
          </w:p>
          <w:p w14:paraId="6B164FDE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gridSpan w:val="2"/>
            <w:vAlign w:val="top"/>
          </w:tcPr>
          <w:p w14:paraId="5202E44B" w14:textId="77777777" w:rsidR="00AE3C72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054AF9FC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2B06E351" w14:textId="7ED4F7CF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lastRenderedPageBreak/>
              <w:t>Which key</w:t>
            </w:r>
            <w:r w:rsidR="005D4468">
              <w:t xml:space="preserve"> leadership</w:t>
            </w:r>
            <w:r>
              <w:t xml:space="preserve"> roles are particularly hard to fill when there are vacancies?</w:t>
            </w:r>
          </w:p>
          <w:p w14:paraId="424B71B8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gridSpan w:val="2"/>
            <w:vAlign w:val="top"/>
          </w:tcPr>
          <w:p w14:paraId="63566AC5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323B1DA3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2864FA09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many leaders are typically required in those roles? Single or multiple? </w:t>
            </w:r>
          </w:p>
          <w:p w14:paraId="44D8FBAB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gridSpan w:val="2"/>
            <w:vAlign w:val="top"/>
          </w:tcPr>
          <w:p w14:paraId="533BA523" w14:textId="77777777" w:rsidR="00AE3C72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0ECBB9A" w14:textId="77777777" w:rsidR="00AE3C72" w:rsidRDefault="00AE3C72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p w14:paraId="34E5BE11" w14:textId="28ECE474" w:rsidR="001E0A3B" w:rsidRDefault="001E0A3B">
      <w:pPr>
        <w:spacing w:after="0" w:line="240" w:lineRule="auto"/>
        <w:rPr>
          <w:rFonts w:ascii="Arial" w:hAnsi="Arial"/>
          <w:b/>
        </w:rPr>
      </w:pPr>
    </w:p>
    <w:p w14:paraId="20E33C95" w14:textId="77777777" w:rsidR="002975D7" w:rsidRDefault="002975D7">
      <w:pPr>
        <w:spacing w:after="0" w:line="240" w:lineRule="auto"/>
        <w:rPr>
          <w:rFonts w:ascii="Arial" w:hAnsi="Arial"/>
          <w:b/>
        </w:rPr>
      </w:pPr>
    </w:p>
    <w:p w14:paraId="4897EFED" w14:textId="77777777" w:rsidR="002975D7" w:rsidRDefault="002975D7">
      <w:pPr>
        <w:spacing w:after="0" w:line="240" w:lineRule="auto"/>
        <w:rPr>
          <w:rFonts w:ascii="Arial" w:hAnsi="Arial"/>
          <w:b/>
        </w:rPr>
      </w:pPr>
    </w:p>
    <w:p w14:paraId="07DC4219" w14:textId="77777777" w:rsidR="002975D7" w:rsidRDefault="002975D7">
      <w:pPr>
        <w:spacing w:after="0" w:line="240" w:lineRule="auto"/>
        <w:rPr>
          <w:rFonts w:ascii="Arial" w:hAnsi="Arial"/>
          <w:b/>
        </w:rPr>
      </w:pPr>
    </w:p>
    <w:p w14:paraId="7E8ADC68" w14:textId="77777777" w:rsidR="00AE3C72" w:rsidRDefault="00AE3C72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4049"/>
        <w:gridCol w:w="821"/>
        <w:gridCol w:w="896"/>
        <w:gridCol w:w="1099"/>
        <w:gridCol w:w="890"/>
        <w:gridCol w:w="1432"/>
        <w:gridCol w:w="419"/>
      </w:tblGrid>
      <w:tr w:rsidR="00AE3C72" w:rsidRPr="0047799A" w14:paraId="1C80B485" w14:textId="77777777" w:rsidTr="00C6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14:paraId="6CB951B6" w14:textId="1B0D7502" w:rsidR="00AE3C72" w:rsidRPr="0047799A" w:rsidRDefault="002975D7" w:rsidP="002975D7">
            <w:pPr>
              <w:autoSpaceDE w:val="0"/>
              <w:autoSpaceDN w:val="0"/>
              <w:adjustRightInd w:val="0"/>
              <w:spacing w:after="120"/>
              <w:jc w:val="left"/>
              <w:rPr>
                <w:b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</w:rPr>
              <w:t>Leadership diversity and demographics</w:t>
            </w:r>
          </w:p>
        </w:tc>
      </w:tr>
      <w:tr w:rsidR="00AE3C72" w:rsidRPr="00CA7EAC" w14:paraId="386A3956" w14:textId="77777777" w:rsidTr="002975D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9" w:type="dxa"/>
          <w:trHeight w:val="2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109A2078" w14:textId="77777777" w:rsidR="00AE3C72" w:rsidRPr="000F4280" w:rsidRDefault="00AE3C72" w:rsidP="00373006">
            <w:pPr>
              <w:pStyle w:val="Default"/>
            </w:pPr>
            <w:r w:rsidRPr="000F4280">
              <w:t xml:space="preserve">What </w:t>
            </w:r>
            <w:r>
              <w:t>is the demographic profile of the key leadership roles?</w:t>
            </w:r>
          </w:p>
        </w:tc>
        <w:tc>
          <w:tcPr>
            <w:tcW w:w="5617" w:type="dxa"/>
            <w:gridSpan w:val="5"/>
            <w:vAlign w:val="top"/>
          </w:tcPr>
          <w:p w14:paraId="03DC6062" w14:textId="77777777" w:rsidR="00AE3C72" w:rsidRPr="00486B2D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:rsidRPr="00CA7EAC" w14:paraId="671CD641" w14:textId="77777777" w:rsidTr="002975D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9" w:type="dxa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top"/>
          </w:tcPr>
          <w:p w14:paraId="4C407B6E" w14:textId="5685A521" w:rsidR="00251621" w:rsidRDefault="00AE3C72" w:rsidP="005D4468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diverse in demographic terms are current leaders in key </w:t>
            </w:r>
            <w:r w:rsidR="005D4468">
              <w:t xml:space="preserve">leadership </w:t>
            </w:r>
            <w:r>
              <w:t xml:space="preserve">roles (rate and explain)? </w:t>
            </w:r>
          </w:p>
          <w:p w14:paraId="109E5E98" w14:textId="77777777" w:rsidR="00251621" w:rsidRDefault="00251621" w:rsidP="005D4468">
            <w:pPr>
              <w:autoSpaceDE w:val="0"/>
              <w:autoSpaceDN w:val="0"/>
              <w:adjustRightInd w:val="0"/>
              <w:spacing w:before="60" w:after="60"/>
            </w:pPr>
          </w:p>
          <w:p w14:paraId="539ED066" w14:textId="7B5626FF" w:rsidR="00AE3C72" w:rsidRDefault="00395CA6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>
              <w:t>*</w:t>
            </w:r>
            <w:r w:rsidR="00AE3C72" w:rsidRPr="00456A0D">
              <w:rPr>
                <w:sz w:val="18"/>
                <w:szCs w:val="18"/>
              </w:rPr>
              <w:t xml:space="preserve">See </w:t>
            </w:r>
            <w:r w:rsidR="005D4468">
              <w:rPr>
                <w:sz w:val="18"/>
                <w:szCs w:val="18"/>
              </w:rPr>
              <w:t xml:space="preserve">NHS Workforce Race Equality Standard </w:t>
            </w:r>
            <w:r>
              <w:rPr>
                <w:sz w:val="18"/>
                <w:szCs w:val="18"/>
              </w:rPr>
              <w:t>(WRES</w:t>
            </w:r>
            <w:r w:rsidR="006A08C3">
              <w:rPr>
                <w:sz w:val="18"/>
                <w:szCs w:val="18"/>
              </w:rPr>
              <w:t xml:space="preserve"> &amp; WDES</w:t>
            </w:r>
            <w:r>
              <w:rPr>
                <w:sz w:val="18"/>
                <w:szCs w:val="18"/>
              </w:rPr>
              <w:t>)</w:t>
            </w:r>
            <w:r w:rsidR="005D4468" w:rsidRPr="00456A0D">
              <w:rPr>
                <w:sz w:val="18"/>
                <w:szCs w:val="18"/>
              </w:rPr>
              <w:t xml:space="preserve"> </w:t>
            </w:r>
            <w:r w:rsidR="00AE3C72" w:rsidRPr="00456A0D">
              <w:rPr>
                <w:sz w:val="18"/>
                <w:szCs w:val="18"/>
              </w:rPr>
              <w:t>guidance</w:t>
            </w:r>
            <w:r w:rsidR="005D4468">
              <w:rPr>
                <w:sz w:val="18"/>
                <w:szCs w:val="18"/>
              </w:rPr>
              <w:t xml:space="preserve"> </w:t>
            </w:r>
            <w:r w:rsidR="00251621">
              <w:rPr>
                <w:sz w:val="18"/>
                <w:szCs w:val="18"/>
              </w:rPr>
              <w:t>(</w:t>
            </w:r>
            <w:hyperlink r:id="rId12" w:history="1">
              <w:r w:rsidR="006378BA" w:rsidRPr="00703629">
                <w:rPr>
                  <w:rStyle w:val="Hyperlink0"/>
                  <w:sz w:val="18"/>
                  <w:szCs w:val="18"/>
                </w:rPr>
                <w:t>https://www.england.nhs.uk/about/gov/equality-hub/equality-standard/</w:t>
              </w:r>
            </w:hyperlink>
            <w:r w:rsidR="00251621">
              <w:rPr>
                <w:sz w:val="18"/>
                <w:szCs w:val="18"/>
              </w:rPr>
              <w:t>)</w:t>
            </w:r>
          </w:p>
          <w:p w14:paraId="79B61B89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1651ABD9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1645AE1C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31E5A751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77071BE7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6615A76B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7B606692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4548F02C" w14:textId="77777777" w:rsidR="006378BA" w:rsidRDefault="006378BA" w:rsidP="005D4468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  <w:p w14:paraId="5E2678C0" w14:textId="3C4BDC23" w:rsidR="006378BA" w:rsidRDefault="006378BA" w:rsidP="005D4468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64" w:type="dxa"/>
            <w:shd w:val="clear" w:color="auto" w:fill="E6F1F9"/>
          </w:tcPr>
          <w:p w14:paraId="04F335CB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Not at all</w:t>
            </w:r>
          </w:p>
        </w:tc>
        <w:tc>
          <w:tcPr>
            <w:tcW w:w="1020" w:type="dxa"/>
            <w:shd w:val="clear" w:color="auto" w:fill="E6F1F9"/>
          </w:tcPr>
          <w:p w14:paraId="016370A3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Little</w:t>
            </w:r>
          </w:p>
        </w:tc>
        <w:tc>
          <w:tcPr>
            <w:tcW w:w="1117" w:type="dxa"/>
            <w:shd w:val="clear" w:color="auto" w:fill="E6F1F9"/>
          </w:tcPr>
          <w:p w14:paraId="5EE4C00E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Moderate</w:t>
            </w:r>
          </w:p>
        </w:tc>
        <w:tc>
          <w:tcPr>
            <w:tcW w:w="1017" w:type="dxa"/>
            <w:shd w:val="clear" w:color="auto" w:fill="E6F1F9"/>
          </w:tcPr>
          <w:p w14:paraId="08A8C4B0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Very</w:t>
            </w:r>
          </w:p>
        </w:tc>
        <w:tc>
          <w:tcPr>
            <w:tcW w:w="1499" w:type="dxa"/>
            <w:shd w:val="clear" w:color="auto" w:fill="E6F1F9"/>
          </w:tcPr>
          <w:p w14:paraId="4D8E4C95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Outstanding</w:t>
            </w:r>
          </w:p>
        </w:tc>
      </w:tr>
      <w:tr w:rsidR="00AE3C72" w14:paraId="7BAB0E23" w14:textId="77777777" w:rsidTr="002975D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top"/>
          </w:tcPr>
          <w:p w14:paraId="58546B8E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64" w:type="dxa"/>
          </w:tcPr>
          <w:p w14:paraId="39AF0EA9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020" w:type="dxa"/>
          </w:tcPr>
          <w:p w14:paraId="0BD24EB3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17" w:type="dxa"/>
          </w:tcPr>
          <w:p w14:paraId="1E21F2AF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017" w:type="dxa"/>
          </w:tcPr>
          <w:p w14:paraId="1767EC42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499" w:type="dxa"/>
          </w:tcPr>
          <w:p w14:paraId="08DF5ACD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AE3C72" w14:paraId="4B506E82" w14:textId="77777777" w:rsidTr="002975D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9" w:type="dxa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top"/>
          </w:tcPr>
          <w:p w14:paraId="6C4A403C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617" w:type="dxa"/>
            <w:gridSpan w:val="5"/>
            <w:vAlign w:val="top"/>
          </w:tcPr>
          <w:p w14:paraId="778F30CF" w14:textId="5C569A76" w:rsidR="00AE3C72" w:rsidRPr="003C29E9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:rsidRPr="00CA7EAC" w14:paraId="11706F3C" w14:textId="77777777" w:rsidTr="002975D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9" w:type="dxa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top"/>
          </w:tcPr>
          <w:p w14:paraId="67AC4E10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lastRenderedPageBreak/>
              <w:t>To what extent do we have clinical leadership (rate and explain)?</w:t>
            </w:r>
          </w:p>
        </w:tc>
        <w:tc>
          <w:tcPr>
            <w:tcW w:w="964" w:type="dxa"/>
            <w:shd w:val="clear" w:color="auto" w:fill="E6F1F9"/>
          </w:tcPr>
          <w:p w14:paraId="583B97AC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Not at all</w:t>
            </w:r>
          </w:p>
        </w:tc>
        <w:tc>
          <w:tcPr>
            <w:tcW w:w="1020" w:type="dxa"/>
            <w:shd w:val="clear" w:color="auto" w:fill="E6F1F9"/>
          </w:tcPr>
          <w:p w14:paraId="013695DA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Little</w:t>
            </w:r>
          </w:p>
        </w:tc>
        <w:tc>
          <w:tcPr>
            <w:tcW w:w="1117" w:type="dxa"/>
            <w:shd w:val="clear" w:color="auto" w:fill="E6F1F9"/>
          </w:tcPr>
          <w:p w14:paraId="261F830B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Moderate</w:t>
            </w:r>
          </w:p>
        </w:tc>
        <w:tc>
          <w:tcPr>
            <w:tcW w:w="1017" w:type="dxa"/>
            <w:shd w:val="clear" w:color="auto" w:fill="E6F1F9"/>
          </w:tcPr>
          <w:p w14:paraId="21F31557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Very</w:t>
            </w:r>
          </w:p>
        </w:tc>
        <w:tc>
          <w:tcPr>
            <w:tcW w:w="1499" w:type="dxa"/>
            <w:shd w:val="clear" w:color="auto" w:fill="E6F1F9"/>
          </w:tcPr>
          <w:p w14:paraId="05866F82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9E9">
              <w:t>Outstanding</w:t>
            </w:r>
          </w:p>
        </w:tc>
      </w:tr>
      <w:tr w:rsidR="00AE3C72" w14:paraId="4D02FA76" w14:textId="77777777" w:rsidTr="002975D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9" w:type="dxa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top"/>
          </w:tcPr>
          <w:p w14:paraId="216817F2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64" w:type="dxa"/>
          </w:tcPr>
          <w:p w14:paraId="316B5128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020" w:type="dxa"/>
          </w:tcPr>
          <w:p w14:paraId="7D152A21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17" w:type="dxa"/>
          </w:tcPr>
          <w:p w14:paraId="2FFE3E32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017" w:type="dxa"/>
          </w:tcPr>
          <w:p w14:paraId="47A4CC52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499" w:type="dxa"/>
          </w:tcPr>
          <w:p w14:paraId="183F3C8F" w14:textId="77777777" w:rsidR="00AE3C72" w:rsidRPr="003C29E9" w:rsidRDefault="00AE3C72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AE3C72" w14:paraId="2B6E8A03" w14:textId="77777777" w:rsidTr="002975D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9" w:type="dxa"/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top"/>
          </w:tcPr>
          <w:p w14:paraId="064F69C5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617" w:type="dxa"/>
            <w:gridSpan w:val="5"/>
            <w:vAlign w:val="top"/>
          </w:tcPr>
          <w:p w14:paraId="2F99696F" w14:textId="77777777" w:rsidR="00AE3C72" w:rsidRPr="003C29E9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6FC062C3" w14:textId="77777777" w:rsidTr="002975D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9" w:type="dxa"/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4AB161E4" w14:textId="25886B19" w:rsidR="00AE3C72" w:rsidRDefault="00AE3C72" w:rsidP="00251621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To what extent are our key leadership roles filled through internal promotion versus external hires? </w:t>
            </w:r>
          </w:p>
        </w:tc>
        <w:tc>
          <w:tcPr>
            <w:tcW w:w="5617" w:type="dxa"/>
            <w:gridSpan w:val="5"/>
            <w:vAlign w:val="top"/>
          </w:tcPr>
          <w:p w14:paraId="120548A3" w14:textId="6BEFF2EF" w:rsidR="00AE3C72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299D2F8" w14:textId="77777777" w:rsidR="00AE3C72" w:rsidRDefault="00AE3C72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p w14:paraId="223F3EF3" w14:textId="11062A63" w:rsidR="007A5FFF" w:rsidRDefault="007A5FFF">
      <w:pPr>
        <w:spacing w:after="0" w:line="240" w:lineRule="auto"/>
        <w:rPr>
          <w:rFonts w:ascii="Arial" w:hAnsi="Arial"/>
          <w:b/>
        </w:rPr>
      </w:pPr>
    </w:p>
    <w:p w14:paraId="0F497B26" w14:textId="77777777" w:rsidR="00AE3C72" w:rsidRDefault="00AE3C72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p w14:paraId="4EBF5CC4" w14:textId="77777777" w:rsidR="00E069E4" w:rsidRPr="003646CE" w:rsidRDefault="00E069E4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550"/>
        <w:gridCol w:w="6056"/>
      </w:tblGrid>
      <w:tr w:rsidR="00AE3C72" w:rsidRPr="0047799A" w14:paraId="1F607665" w14:textId="77777777" w:rsidTr="00AE3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6F5EB55C" w14:textId="7C2CA273" w:rsidR="00AE3C72" w:rsidRPr="0047799A" w:rsidRDefault="002975D7" w:rsidP="002975D7">
            <w:pPr>
              <w:autoSpaceDE w:val="0"/>
              <w:autoSpaceDN w:val="0"/>
              <w:adjustRightInd w:val="0"/>
              <w:spacing w:after="120"/>
              <w:jc w:val="left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Leadership knowledge, </w:t>
            </w:r>
            <w:proofErr w:type="gramStart"/>
            <w:r>
              <w:rPr>
                <w:color w:val="FFFFFF" w:themeColor="background1"/>
              </w:rPr>
              <w:t>skills</w:t>
            </w:r>
            <w:proofErr w:type="gramEnd"/>
            <w:r>
              <w:rPr>
                <w:color w:val="FFFFFF" w:themeColor="background1"/>
              </w:rPr>
              <w:t xml:space="preserve"> and abilities</w:t>
            </w:r>
          </w:p>
        </w:tc>
      </w:tr>
      <w:tr w:rsidR="00AE3C72" w14:paraId="1506C3DF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top"/>
          </w:tcPr>
          <w:p w14:paraId="52AAD0CA" w14:textId="539CED14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knowledge, skills and abilities in most supply and/or exercised effectively</w:t>
            </w:r>
            <w:r w:rsidR="00251621">
              <w:t xml:space="preserve"> across key leadership roles</w:t>
            </w:r>
            <w:r>
              <w:t>?</w:t>
            </w:r>
          </w:p>
        </w:tc>
        <w:tc>
          <w:tcPr>
            <w:tcW w:w="6056" w:type="dxa"/>
            <w:vAlign w:val="top"/>
          </w:tcPr>
          <w:p w14:paraId="7E18B5E3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18CC94F8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top"/>
          </w:tcPr>
          <w:p w14:paraId="3F9505F9" w14:textId="463FFB19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lastRenderedPageBreak/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knowledge, skills and abilities in least supply and/or exercised least effectively</w:t>
            </w:r>
            <w:r w:rsidR="00251621">
              <w:t xml:space="preserve"> across key leadership roles</w:t>
            </w:r>
            <w:r>
              <w:t>?</w:t>
            </w:r>
          </w:p>
        </w:tc>
        <w:tc>
          <w:tcPr>
            <w:tcW w:w="6056" w:type="dxa"/>
            <w:vAlign w:val="top"/>
          </w:tcPr>
          <w:p w14:paraId="5312F1A1" w14:textId="77777777" w:rsidR="00AE3C72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6E628537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top"/>
          </w:tcPr>
          <w:p w14:paraId="7B7B9BA6" w14:textId="40886CE9" w:rsidR="00AE3C72" w:rsidRPr="00727F50" w:rsidRDefault="00AE3C72" w:rsidP="00251621">
            <w:pPr>
              <w:autoSpaceDE w:val="0"/>
              <w:autoSpaceDN w:val="0"/>
              <w:adjustRightInd w:val="0"/>
              <w:spacing w:before="60" w:after="60"/>
            </w:pPr>
            <w:r w:rsidRPr="00886DBF">
              <w:t>Which knowledge, skills and abilities are most important for your organisation</w:t>
            </w:r>
            <w:r w:rsidR="00251621">
              <w:t xml:space="preserve"> in key leadership roles</w:t>
            </w:r>
            <w:r w:rsidRPr="00886DBF">
              <w:t>?</w:t>
            </w:r>
          </w:p>
        </w:tc>
        <w:tc>
          <w:tcPr>
            <w:tcW w:w="6056" w:type="dxa"/>
            <w:vAlign w:val="top"/>
          </w:tcPr>
          <w:p w14:paraId="500F19ED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9D934E" w14:textId="18F55221" w:rsidR="001E0A3B" w:rsidRDefault="001E0A3B" w:rsidP="00AE3C72"/>
    <w:p w14:paraId="165C85A5" w14:textId="1A32B070" w:rsidR="001E0A3B" w:rsidRDefault="001E0A3B">
      <w:pPr>
        <w:spacing w:after="0" w:line="240" w:lineRule="auto"/>
      </w:pPr>
    </w:p>
    <w:p w14:paraId="25A7741C" w14:textId="241E0B39" w:rsidR="006378BA" w:rsidRDefault="006378BA">
      <w:pPr>
        <w:spacing w:after="0" w:line="240" w:lineRule="auto"/>
      </w:pPr>
    </w:p>
    <w:p w14:paraId="2FA15443" w14:textId="5B2A5DEA" w:rsidR="006378BA" w:rsidRDefault="006378BA">
      <w:pPr>
        <w:spacing w:after="0" w:line="240" w:lineRule="auto"/>
      </w:pPr>
    </w:p>
    <w:p w14:paraId="0361B01B" w14:textId="55ADA3F8" w:rsidR="006378BA" w:rsidRDefault="006378BA">
      <w:pPr>
        <w:spacing w:after="0" w:line="240" w:lineRule="auto"/>
      </w:pPr>
    </w:p>
    <w:p w14:paraId="017848B9" w14:textId="7E8A9CB2" w:rsidR="006378BA" w:rsidRDefault="006378BA">
      <w:pPr>
        <w:spacing w:after="0" w:line="240" w:lineRule="auto"/>
      </w:pPr>
    </w:p>
    <w:p w14:paraId="26AA6169" w14:textId="7167CB30" w:rsidR="006378BA" w:rsidRDefault="006378BA">
      <w:pPr>
        <w:spacing w:after="0" w:line="240" w:lineRule="auto"/>
      </w:pPr>
    </w:p>
    <w:p w14:paraId="35EAECAB" w14:textId="10863C42" w:rsidR="006378BA" w:rsidRDefault="006378BA">
      <w:pPr>
        <w:spacing w:after="0" w:line="240" w:lineRule="auto"/>
      </w:pPr>
    </w:p>
    <w:p w14:paraId="08C2652E" w14:textId="24B047D7" w:rsidR="006378BA" w:rsidRDefault="006378BA">
      <w:pPr>
        <w:spacing w:after="0" w:line="240" w:lineRule="auto"/>
      </w:pPr>
    </w:p>
    <w:p w14:paraId="19C0CA71" w14:textId="14230188" w:rsidR="006378BA" w:rsidRDefault="006378BA">
      <w:pPr>
        <w:spacing w:after="0" w:line="240" w:lineRule="auto"/>
      </w:pPr>
    </w:p>
    <w:p w14:paraId="1DFE85E4" w14:textId="48633A3E" w:rsidR="006378BA" w:rsidRDefault="006378BA">
      <w:pPr>
        <w:spacing w:after="0" w:line="240" w:lineRule="auto"/>
      </w:pPr>
    </w:p>
    <w:p w14:paraId="21BE4221" w14:textId="1AFBAB28" w:rsidR="006378BA" w:rsidRDefault="006378BA">
      <w:pPr>
        <w:spacing w:after="0" w:line="240" w:lineRule="auto"/>
      </w:pPr>
    </w:p>
    <w:p w14:paraId="43E1D5BA" w14:textId="49D12340" w:rsidR="006378BA" w:rsidRDefault="006378BA">
      <w:pPr>
        <w:spacing w:after="0" w:line="240" w:lineRule="auto"/>
      </w:pPr>
    </w:p>
    <w:p w14:paraId="7742308E" w14:textId="77777777" w:rsidR="006378BA" w:rsidRDefault="006378BA">
      <w:pPr>
        <w:spacing w:after="0" w:line="240" w:lineRule="auto"/>
      </w:pPr>
    </w:p>
    <w:p w14:paraId="33D54CF0" w14:textId="77777777" w:rsidR="00AE3C72" w:rsidRDefault="00AE3C72" w:rsidP="00AE3C72"/>
    <w:tbl>
      <w:tblPr>
        <w:tblStyle w:val="NHSTable"/>
        <w:tblW w:w="9846" w:type="dxa"/>
        <w:tblLook w:val="04A0" w:firstRow="1" w:lastRow="0" w:firstColumn="1" w:lastColumn="0" w:noHBand="0" w:noVBand="1"/>
      </w:tblPr>
      <w:tblGrid>
        <w:gridCol w:w="2660"/>
        <w:gridCol w:w="4919"/>
        <w:gridCol w:w="943"/>
        <w:gridCol w:w="7"/>
        <w:gridCol w:w="1310"/>
        <w:gridCol w:w="7"/>
      </w:tblGrid>
      <w:tr w:rsidR="00AE3C72" w:rsidRPr="0047799A" w14:paraId="08772B82" w14:textId="77777777" w:rsidTr="00C65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6" w:type="dxa"/>
            <w:gridSpan w:val="6"/>
          </w:tcPr>
          <w:p w14:paraId="3C28E8C9" w14:textId="4AD7BA2F" w:rsidR="00AE3C72" w:rsidRPr="0047799A" w:rsidRDefault="002975D7" w:rsidP="002975D7">
            <w:pPr>
              <w:autoSpaceDE w:val="0"/>
              <w:autoSpaceDN w:val="0"/>
              <w:adjustRightInd w:val="0"/>
              <w:spacing w:after="120"/>
              <w:ind w:left="-123" w:firstLine="123"/>
              <w:jc w:val="left"/>
              <w:rPr>
                <w:b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</w:rPr>
              <w:lastRenderedPageBreak/>
              <w:t>Optional:</w:t>
            </w:r>
            <w:r w:rsidR="00727F50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collective leadership behaviours</w:t>
            </w:r>
          </w:p>
        </w:tc>
      </w:tr>
      <w:tr w:rsidR="00AE3C72" w:rsidRPr="0047799A" w14:paraId="721902C4" w14:textId="77777777" w:rsidTr="00C65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6" w:type="dxa"/>
            <w:gridSpan w:val="6"/>
            <w:shd w:val="clear" w:color="auto" w:fill="0072C6"/>
          </w:tcPr>
          <w:p w14:paraId="5ECCCE73" w14:textId="4C24C5BA" w:rsidR="00AE3C72" w:rsidRPr="007A5FFF" w:rsidRDefault="00AE3C72" w:rsidP="00251621">
            <w:pPr>
              <w:autoSpaceDE w:val="0"/>
              <w:autoSpaceDN w:val="0"/>
              <w:adjustRightInd w:val="0"/>
              <w:spacing w:after="120"/>
              <w:rPr>
                <w:color w:val="FFFFFF" w:themeColor="background1"/>
              </w:rPr>
            </w:pPr>
            <w:r w:rsidRPr="007A5FFF">
              <w:rPr>
                <w:color w:val="FFFFFF" w:themeColor="background1"/>
              </w:rPr>
              <w:t xml:space="preserve">This is included as an option as the pilot </w:t>
            </w:r>
            <w:r w:rsidR="000E2C23">
              <w:rPr>
                <w:color w:val="FFFFFF" w:themeColor="background1"/>
              </w:rPr>
              <w:t>organisations</w:t>
            </w:r>
            <w:r w:rsidRPr="007A5FFF">
              <w:rPr>
                <w:color w:val="FFFFFF" w:themeColor="background1"/>
              </w:rPr>
              <w:t xml:space="preserve"> found the exercise useful.</w:t>
            </w:r>
            <w:r w:rsidR="00727F50" w:rsidRPr="007A5FFF">
              <w:rPr>
                <w:color w:val="FFFFFF" w:themeColor="background1"/>
              </w:rPr>
              <w:t xml:space="preserve"> </w:t>
            </w:r>
            <w:r w:rsidR="00251621">
              <w:rPr>
                <w:color w:val="FFFFFF" w:themeColor="background1"/>
              </w:rPr>
              <w:t>The survey</w:t>
            </w:r>
            <w:r w:rsidRPr="007A5FFF">
              <w:rPr>
                <w:color w:val="FFFFFF" w:themeColor="background1"/>
              </w:rPr>
              <w:t xml:space="preserve"> will give you data about col</w:t>
            </w:r>
            <w:r w:rsidR="00727F50" w:rsidRPr="007A5FFF">
              <w:rPr>
                <w:color w:val="FFFFFF" w:themeColor="background1"/>
              </w:rPr>
              <w:t xml:space="preserve">lective leadership behaviours. </w:t>
            </w:r>
            <w:r w:rsidRPr="007A5FFF">
              <w:rPr>
                <w:color w:val="FFFFFF" w:themeColor="background1"/>
              </w:rPr>
              <w:t xml:space="preserve">This section provides an opportunity to </w:t>
            </w:r>
            <w:r w:rsidR="00251621">
              <w:rPr>
                <w:color w:val="FFFFFF" w:themeColor="background1"/>
              </w:rPr>
              <w:t>discuss</w:t>
            </w:r>
            <w:r w:rsidR="00C64ED5">
              <w:rPr>
                <w:color w:val="FFFFFF" w:themeColor="background1"/>
              </w:rPr>
              <w:t xml:space="preserve"> </w:t>
            </w:r>
            <w:r w:rsidRPr="007A5FFF">
              <w:rPr>
                <w:color w:val="FFFFFF" w:themeColor="background1"/>
              </w:rPr>
              <w:t>which behaviours are perceived to be strengths and which need improvement, given that all the behaviours are all equally important.</w:t>
            </w:r>
          </w:p>
        </w:tc>
      </w:tr>
      <w:tr w:rsidR="007A5FFF" w:rsidRPr="007A5FFF" w14:paraId="75953091" w14:textId="77777777" w:rsidTr="00C65AE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top"/>
          </w:tcPr>
          <w:p w14:paraId="448C161C" w14:textId="77777777" w:rsidR="007A5FFF" w:rsidRPr="007A5FFF" w:rsidRDefault="007A5FFF" w:rsidP="00C65AE5">
            <w:pPr>
              <w:autoSpaceDE w:val="0"/>
              <w:autoSpaceDN w:val="0"/>
              <w:adjustRightInd w:val="0"/>
              <w:spacing w:before="60" w:after="60"/>
            </w:pPr>
            <w:r w:rsidRPr="007A5FFF">
              <w:t>What are the behaviours in most/least supply and/or exercised effectively (tick and explain)?</w:t>
            </w:r>
          </w:p>
        </w:tc>
        <w:tc>
          <w:tcPr>
            <w:tcW w:w="4919" w:type="dxa"/>
            <w:shd w:val="clear" w:color="auto" w:fill="E6F1F9"/>
          </w:tcPr>
          <w:p w14:paraId="4D390238" w14:textId="7324C1D6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ind w:left="-123" w:right="-150" w:firstLine="1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 xml:space="preserve">Collective </w:t>
            </w:r>
            <w:r w:rsidR="00BD7529">
              <w:t>l</w:t>
            </w:r>
            <w:r w:rsidRPr="007A5FFF">
              <w:t>eadership behaviour</w:t>
            </w:r>
          </w:p>
        </w:tc>
        <w:tc>
          <w:tcPr>
            <w:tcW w:w="943" w:type="dxa"/>
            <w:shd w:val="clear" w:color="auto" w:fill="E6F1F9"/>
          </w:tcPr>
          <w:p w14:paraId="1F16F437" w14:textId="77777777" w:rsidR="007A5FFF" w:rsidRPr="007A5FFF" w:rsidRDefault="007A5FFF" w:rsidP="00C65AE5">
            <w:pPr>
              <w:autoSpaceDE w:val="0"/>
              <w:autoSpaceDN w:val="0"/>
              <w:adjustRightInd w:val="0"/>
              <w:spacing w:after="60"/>
              <w:ind w:left="-108" w:right="-108" w:firstLine="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>Most</w:t>
            </w:r>
          </w:p>
        </w:tc>
        <w:tc>
          <w:tcPr>
            <w:tcW w:w="1317" w:type="dxa"/>
            <w:gridSpan w:val="2"/>
            <w:shd w:val="clear" w:color="auto" w:fill="E6F1F9"/>
          </w:tcPr>
          <w:p w14:paraId="4EA39B9A" w14:textId="77777777" w:rsidR="007A5FFF" w:rsidRPr="007A5FFF" w:rsidRDefault="007A5FFF" w:rsidP="007A5FFF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>Least</w:t>
            </w:r>
          </w:p>
        </w:tc>
      </w:tr>
      <w:tr w:rsidR="007A5FFF" w:rsidRPr="007A5FFF" w14:paraId="13F44403" w14:textId="77777777" w:rsidTr="00C65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777531C5" w14:textId="77777777" w:rsidR="007A5FFF" w:rsidRPr="007A5FFF" w:rsidRDefault="007A5FFF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4919" w:type="dxa"/>
          </w:tcPr>
          <w:p w14:paraId="16EFB7E2" w14:textId="39C255A6" w:rsidR="007A5FFF" w:rsidRPr="007A5FFF" w:rsidRDefault="007A5FFF" w:rsidP="007A5FF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FFF">
              <w:t xml:space="preserve">Facilitating shared agreement about </w:t>
            </w:r>
            <w:r w:rsidR="00B96B31">
              <w:t>a</w:t>
            </w:r>
            <w:r w:rsidR="000E2C23">
              <w:t>n</w:t>
            </w:r>
            <w:r w:rsidR="00B96B31">
              <w:t xml:space="preserve"> inspiring direction and priorities and </w:t>
            </w:r>
            <w:r w:rsidR="00A74962">
              <w:t>fostering pride</w:t>
            </w:r>
            <w:r w:rsidR="00B96B31">
              <w:t xml:space="preserve"> and positivity in the team/organisation</w:t>
            </w:r>
          </w:p>
        </w:tc>
        <w:tc>
          <w:tcPr>
            <w:tcW w:w="950" w:type="dxa"/>
            <w:gridSpan w:val="2"/>
          </w:tcPr>
          <w:p w14:paraId="056E180C" w14:textId="77777777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  <w:gridSpan w:val="2"/>
          </w:tcPr>
          <w:p w14:paraId="6F2C5CE2" w14:textId="4B83B626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FFF" w:rsidRPr="007A5FFF" w14:paraId="69A235C0" w14:textId="77777777" w:rsidTr="00C65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06F7758C" w14:textId="77777777" w:rsidR="007A5FFF" w:rsidRPr="007A5FFF" w:rsidRDefault="007A5FFF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4919" w:type="dxa"/>
          </w:tcPr>
          <w:p w14:paraId="131CAE6E" w14:textId="449765BE" w:rsidR="007A5FFF" w:rsidRPr="004652B6" w:rsidRDefault="00F51CBD" w:rsidP="004652B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/>
              <w:ind w:right="-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52B6">
              <w:t>Ensuring effective performance by removing obstacles and ensuring needed resources a</w:t>
            </w:r>
            <w:r w:rsidR="004652B6">
              <w:t>re</w:t>
            </w:r>
            <w:r w:rsidRPr="004652B6">
              <w:t xml:space="preserve"> available </w:t>
            </w:r>
            <w:r w:rsidR="004652B6" w:rsidRPr="004652B6">
              <w:t>and used well</w:t>
            </w:r>
          </w:p>
        </w:tc>
        <w:tc>
          <w:tcPr>
            <w:tcW w:w="950" w:type="dxa"/>
            <w:gridSpan w:val="2"/>
          </w:tcPr>
          <w:p w14:paraId="4E5C71B9" w14:textId="77777777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ind w:left="-10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7" w:type="dxa"/>
            <w:gridSpan w:val="2"/>
          </w:tcPr>
          <w:p w14:paraId="5E652751" w14:textId="0B3BE068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A5FFF" w:rsidRPr="007A5FFF" w14:paraId="4781896D" w14:textId="77777777" w:rsidTr="00C65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0EF4F31A" w14:textId="77777777" w:rsidR="007A5FFF" w:rsidRPr="007A5FFF" w:rsidRDefault="007A5FFF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4919" w:type="dxa"/>
          </w:tcPr>
          <w:p w14:paraId="0346117A" w14:textId="484073EA" w:rsidR="007A5FFF" w:rsidRPr="007A5FFF" w:rsidRDefault="007A5FFF" w:rsidP="007A5FF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FFF">
              <w:t>E</w:t>
            </w:r>
            <w:r w:rsidR="008078BD">
              <w:t>nabling learning and innovation and providing time and space for reflection</w:t>
            </w:r>
          </w:p>
        </w:tc>
        <w:tc>
          <w:tcPr>
            <w:tcW w:w="950" w:type="dxa"/>
            <w:gridSpan w:val="2"/>
          </w:tcPr>
          <w:p w14:paraId="32192F64" w14:textId="77777777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  <w:gridSpan w:val="2"/>
          </w:tcPr>
          <w:p w14:paraId="661ED295" w14:textId="7B478F01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FFF" w:rsidRPr="007A5FFF" w14:paraId="634B52B0" w14:textId="77777777" w:rsidTr="00C65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4F81F8A2" w14:textId="77777777" w:rsidR="007A5FFF" w:rsidRPr="007A5FFF" w:rsidRDefault="007A5FFF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4919" w:type="dxa"/>
          </w:tcPr>
          <w:p w14:paraId="590E52C7" w14:textId="7B3D338B" w:rsidR="007A5FFF" w:rsidRPr="007A5FFF" w:rsidRDefault="00141078" w:rsidP="007A5FF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/>
              <w:ind w:right="-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Modelling support and compassion and nurturing psychological safety in teams, </w:t>
            </w:r>
            <w:r w:rsidR="00A74962">
              <w:t>departments,</w:t>
            </w:r>
            <w:r>
              <w:t xml:space="preserve"> and organisation</w:t>
            </w:r>
            <w:r w:rsidR="00E748C7">
              <w:t>s</w:t>
            </w:r>
          </w:p>
        </w:tc>
        <w:tc>
          <w:tcPr>
            <w:tcW w:w="950" w:type="dxa"/>
            <w:gridSpan w:val="2"/>
          </w:tcPr>
          <w:p w14:paraId="158A7217" w14:textId="77777777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ind w:left="-10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7" w:type="dxa"/>
            <w:gridSpan w:val="2"/>
          </w:tcPr>
          <w:p w14:paraId="482C371E" w14:textId="45C2B108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A5FFF" w:rsidRPr="007A5FFF" w14:paraId="52AC2374" w14:textId="77777777" w:rsidTr="00C65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5BB00D24" w14:textId="77777777" w:rsidR="007A5FFF" w:rsidRPr="007A5FFF" w:rsidRDefault="007A5FFF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4919" w:type="dxa"/>
          </w:tcPr>
          <w:p w14:paraId="79E6489B" w14:textId="2D5C1927" w:rsidR="007A5FFF" w:rsidRPr="007A5FFF" w:rsidRDefault="00E748C7" w:rsidP="007A5FF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/>
              <w:ind w:right="-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Promoting inclusion at every level, ensuring equity, helping all to grow and lead and ensuring diversity is positively valued and developed</w:t>
            </w:r>
          </w:p>
        </w:tc>
        <w:tc>
          <w:tcPr>
            <w:tcW w:w="950" w:type="dxa"/>
            <w:gridSpan w:val="2"/>
          </w:tcPr>
          <w:p w14:paraId="127C4DD5" w14:textId="77777777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  <w:gridSpan w:val="2"/>
          </w:tcPr>
          <w:p w14:paraId="0BF50ACD" w14:textId="7E2C05C5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FFF" w:rsidRPr="007A5FFF" w14:paraId="7446438A" w14:textId="77777777" w:rsidTr="00C65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30D8EFD5" w14:textId="77777777" w:rsidR="007A5FFF" w:rsidRPr="007A5FFF" w:rsidRDefault="007A5FFF" w:rsidP="00AE3C7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4919" w:type="dxa"/>
          </w:tcPr>
          <w:p w14:paraId="5DA3746B" w14:textId="6FC16676" w:rsidR="007A5FFF" w:rsidRPr="007A5FFF" w:rsidRDefault="000B1E74" w:rsidP="007A5FF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/>
              <w:ind w:right="-1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Building cohesive and effective team working and building partnerships between teams, </w:t>
            </w:r>
            <w:r w:rsidR="00A74962">
              <w:t>departments,</w:t>
            </w:r>
            <w:r>
              <w:t xml:space="preserve"> and organisations</w:t>
            </w:r>
          </w:p>
        </w:tc>
        <w:tc>
          <w:tcPr>
            <w:tcW w:w="950" w:type="dxa"/>
            <w:gridSpan w:val="2"/>
          </w:tcPr>
          <w:p w14:paraId="62B6140C" w14:textId="77777777" w:rsidR="007A5FFF" w:rsidRPr="007A5FFF" w:rsidRDefault="007A5FFF" w:rsidP="00A74962">
            <w:pPr>
              <w:autoSpaceDE w:val="0"/>
              <w:autoSpaceDN w:val="0"/>
              <w:adjustRightInd w:val="0"/>
              <w:spacing w:after="60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7" w:type="dxa"/>
            <w:gridSpan w:val="2"/>
          </w:tcPr>
          <w:p w14:paraId="0D759E4A" w14:textId="01ACCF90" w:rsidR="007A5FFF" w:rsidRPr="007A5FFF" w:rsidRDefault="007A5FFF" w:rsidP="007A5FFF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FA2DDBD" w14:textId="219B82E9" w:rsidR="00C65AE5" w:rsidRDefault="00C65AE5">
      <w:pPr>
        <w:spacing w:after="0" w:line="240" w:lineRule="auto"/>
      </w:pPr>
    </w:p>
    <w:tbl>
      <w:tblPr>
        <w:tblStyle w:val="NHSTable"/>
        <w:tblW w:w="9846" w:type="dxa"/>
        <w:tblLook w:val="04A0" w:firstRow="1" w:lastRow="0" w:firstColumn="1" w:lastColumn="0" w:noHBand="0" w:noVBand="1"/>
      </w:tblPr>
      <w:tblGrid>
        <w:gridCol w:w="2535"/>
        <w:gridCol w:w="1284"/>
        <w:gridCol w:w="1830"/>
        <w:gridCol w:w="1352"/>
        <w:gridCol w:w="1010"/>
        <w:gridCol w:w="1835"/>
      </w:tblGrid>
      <w:tr w:rsidR="00251621" w:rsidRPr="007A5FFF" w14:paraId="4BF4724D" w14:textId="77777777" w:rsidTr="00297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6" w:type="dxa"/>
            <w:gridSpan w:val="6"/>
          </w:tcPr>
          <w:p w14:paraId="11AD99DD" w14:textId="5F016D3C" w:rsidR="00251621" w:rsidRPr="006D4B44" w:rsidRDefault="00C64ED5" w:rsidP="002975D7">
            <w:pPr>
              <w:autoSpaceDE w:val="0"/>
              <w:autoSpaceDN w:val="0"/>
              <w:adjustRightInd w:val="0"/>
              <w:spacing w:before="0" w:after="60"/>
              <w:jc w:val="left"/>
              <w:rPr>
                <w:color w:val="FFFFFF" w:themeColor="background1"/>
              </w:rPr>
            </w:pPr>
            <w:r w:rsidRPr="006D4B44">
              <w:rPr>
                <w:color w:val="FFFFFF" w:themeColor="background1"/>
              </w:rPr>
              <w:t>Optional: cultural elements</w:t>
            </w:r>
          </w:p>
        </w:tc>
      </w:tr>
      <w:tr w:rsidR="00251621" w:rsidRPr="007A5FFF" w14:paraId="62F1E166" w14:textId="77777777" w:rsidTr="00297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6" w:type="dxa"/>
            <w:gridSpan w:val="6"/>
            <w:shd w:val="clear" w:color="auto" w:fill="0072C6"/>
          </w:tcPr>
          <w:p w14:paraId="436A6001" w14:textId="6D9F8285" w:rsidR="00251621" w:rsidRPr="002975D7" w:rsidRDefault="00251621" w:rsidP="006D4B44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2975D7">
              <w:rPr>
                <w:color w:val="FFFFFF" w:themeColor="background1"/>
              </w:rPr>
              <w:t xml:space="preserve">The culture focus groups, board interviews and culture and outcomes dashboard will give you data about the cultural elements. This section provides an additional opportunity to discuss </w:t>
            </w:r>
            <w:r w:rsidR="005B1914" w:rsidRPr="002975D7">
              <w:rPr>
                <w:color w:val="FFFFFF" w:themeColor="background1"/>
              </w:rPr>
              <w:t>the cultural elements</w:t>
            </w:r>
            <w:r w:rsidRPr="002975D7">
              <w:rPr>
                <w:color w:val="FFFFFF" w:themeColor="background1"/>
              </w:rPr>
              <w:t>.</w:t>
            </w:r>
          </w:p>
        </w:tc>
      </w:tr>
      <w:tr w:rsidR="00C65AE5" w:rsidRPr="007A5FFF" w14:paraId="4A69B030" w14:textId="77777777" w:rsidTr="0025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Merge w:val="restart"/>
          </w:tcPr>
          <w:p w14:paraId="3D6C6182" w14:textId="490B59C1" w:rsidR="00C65AE5" w:rsidRPr="007A5FFF" w:rsidRDefault="00C65AE5" w:rsidP="00C65AE5">
            <w:pPr>
              <w:autoSpaceDE w:val="0"/>
              <w:autoSpaceDN w:val="0"/>
              <w:adjustRightInd w:val="0"/>
              <w:spacing w:before="60" w:after="60"/>
            </w:pPr>
            <w:r>
              <w:t>To what extent is there leadership commitment in the different parts of the organisation to:</w:t>
            </w:r>
          </w:p>
        </w:tc>
        <w:tc>
          <w:tcPr>
            <w:tcW w:w="1284" w:type="dxa"/>
            <w:shd w:val="clear" w:color="auto" w:fill="E6F1F9"/>
          </w:tcPr>
          <w:p w14:paraId="01E58A0D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>Not at all</w:t>
            </w:r>
          </w:p>
        </w:tc>
        <w:tc>
          <w:tcPr>
            <w:tcW w:w="1830" w:type="dxa"/>
            <w:shd w:val="clear" w:color="auto" w:fill="E6F1F9"/>
          </w:tcPr>
          <w:p w14:paraId="5DEDD5AF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>Little</w:t>
            </w:r>
          </w:p>
        </w:tc>
        <w:tc>
          <w:tcPr>
            <w:tcW w:w="1352" w:type="dxa"/>
            <w:shd w:val="clear" w:color="auto" w:fill="E6F1F9"/>
          </w:tcPr>
          <w:p w14:paraId="082B86ED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>Moderate</w:t>
            </w:r>
          </w:p>
        </w:tc>
        <w:tc>
          <w:tcPr>
            <w:tcW w:w="1010" w:type="dxa"/>
            <w:shd w:val="clear" w:color="auto" w:fill="E6F1F9"/>
          </w:tcPr>
          <w:p w14:paraId="08E3EF3E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>Very</w:t>
            </w:r>
          </w:p>
        </w:tc>
        <w:tc>
          <w:tcPr>
            <w:tcW w:w="1835" w:type="dxa"/>
            <w:shd w:val="clear" w:color="auto" w:fill="E6F1F9"/>
          </w:tcPr>
          <w:p w14:paraId="2B5DD965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5FFF">
              <w:t>Outstanding</w:t>
            </w:r>
          </w:p>
        </w:tc>
      </w:tr>
      <w:tr w:rsidR="00C65AE5" w:rsidRPr="007A5FFF" w14:paraId="2E07BEC8" w14:textId="77777777" w:rsidTr="0025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Merge/>
          </w:tcPr>
          <w:p w14:paraId="5398F9A1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284" w:type="dxa"/>
          </w:tcPr>
          <w:p w14:paraId="2EAD6750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FFF">
              <w:t>1</w:t>
            </w:r>
          </w:p>
        </w:tc>
        <w:tc>
          <w:tcPr>
            <w:tcW w:w="1830" w:type="dxa"/>
          </w:tcPr>
          <w:p w14:paraId="4D612906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FFF">
              <w:t>2</w:t>
            </w:r>
          </w:p>
        </w:tc>
        <w:tc>
          <w:tcPr>
            <w:tcW w:w="1352" w:type="dxa"/>
          </w:tcPr>
          <w:p w14:paraId="236FB787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FFF">
              <w:t>3</w:t>
            </w:r>
          </w:p>
        </w:tc>
        <w:tc>
          <w:tcPr>
            <w:tcW w:w="1010" w:type="dxa"/>
          </w:tcPr>
          <w:p w14:paraId="0FE0828C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FFF">
              <w:t>4</w:t>
            </w:r>
          </w:p>
        </w:tc>
        <w:tc>
          <w:tcPr>
            <w:tcW w:w="1835" w:type="dxa"/>
          </w:tcPr>
          <w:p w14:paraId="32FCF9CB" w14:textId="77777777" w:rsidR="00C65AE5" w:rsidRPr="007A5FFF" w:rsidRDefault="00C65AE5" w:rsidP="00C65AE5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FFF">
              <w:t>5</w:t>
            </w:r>
          </w:p>
        </w:tc>
      </w:tr>
      <w:tr w:rsidR="00C65AE5" w:rsidRPr="007A5FFF" w14:paraId="71A7F9C4" w14:textId="77777777" w:rsidTr="0025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top"/>
          </w:tcPr>
          <w:p w14:paraId="7A2ED6EB" w14:textId="3B91C4F7" w:rsidR="00C65AE5" w:rsidRPr="00C65AE5" w:rsidRDefault="006503BA" w:rsidP="0037300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284" w:hanging="284"/>
            </w:pPr>
            <w:r>
              <w:t>b</w:t>
            </w:r>
            <w:r w:rsidR="00F37307">
              <w:t xml:space="preserve">eing </w:t>
            </w:r>
            <w:r w:rsidR="001D381E">
              <w:t>c</w:t>
            </w:r>
            <w:r w:rsidR="00EC36AE">
              <w:t>onstant</w:t>
            </w:r>
            <w:r w:rsidR="00F37307">
              <w:t>ly</w:t>
            </w:r>
            <w:r w:rsidR="00EC36AE">
              <w:t xml:space="preserve"> </w:t>
            </w:r>
            <w:r>
              <w:t>committed</w:t>
            </w:r>
            <w:r w:rsidR="00EC36AE">
              <w:t xml:space="preserve"> to high quality and compassionate care</w:t>
            </w:r>
          </w:p>
        </w:tc>
        <w:tc>
          <w:tcPr>
            <w:tcW w:w="7311" w:type="dxa"/>
            <w:gridSpan w:val="5"/>
            <w:vAlign w:val="top"/>
          </w:tcPr>
          <w:p w14:paraId="71F7F486" w14:textId="77777777" w:rsidR="00C65AE5" w:rsidRPr="007A5FFF" w:rsidRDefault="00C65AE5" w:rsidP="00127415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06C9BF6" w14:textId="77777777" w:rsidR="00C65AE5" w:rsidRPr="007A5FFF" w:rsidRDefault="00C65AE5" w:rsidP="00127415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5AE5" w:rsidRPr="007A5FFF" w14:paraId="11D50BB8" w14:textId="77777777" w:rsidTr="0025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top"/>
          </w:tcPr>
          <w:p w14:paraId="5425C665" w14:textId="1D3FA717" w:rsidR="00C65AE5" w:rsidRPr="00C65AE5" w:rsidRDefault="008670E4" w:rsidP="0037300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284" w:hanging="284"/>
            </w:pPr>
            <w:r>
              <w:t xml:space="preserve">being </w:t>
            </w:r>
            <w:r w:rsidR="00C65AE5">
              <w:t>e</w:t>
            </w:r>
            <w:r w:rsidR="00C65AE5" w:rsidRPr="00C5778E">
              <w:t xml:space="preserve">ffective, efficient, </w:t>
            </w:r>
            <w:r w:rsidR="000E2C23">
              <w:t>ensuring</w:t>
            </w:r>
            <w:r w:rsidR="00C65AE5" w:rsidRPr="00C5778E">
              <w:t xml:space="preserve"> quality performance </w:t>
            </w:r>
          </w:p>
        </w:tc>
        <w:tc>
          <w:tcPr>
            <w:tcW w:w="7311" w:type="dxa"/>
            <w:gridSpan w:val="5"/>
            <w:vAlign w:val="top"/>
          </w:tcPr>
          <w:p w14:paraId="4838E3A3" w14:textId="77777777" w:rsidR="00C65AE5" w:rsidRPr="007A5FFF" w:rsidRDefault="00C65AE5" w:rsidP="00127415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81C0FA" w14:textId="77777777" w:rsidR="00C65AE5" w:rsidRPr="007A5FFF" w:rsidRDefault="00C65AE5" w:rsidP="00127415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AE5" w:rsidRPr="007A5FFF" w14:paraId="75236177" w14:textId="77777777" w:rsidTr="0025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top"/>
          </w:tcPr>
          <w:p w14:paraId="352F3D9A" w14:textId="73AC7EE1" w:rsidR="00C65AE5" w:rsidRPr="00C65AE5" w:rsidRDefault="00D07778" w:rsidP="0037300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284" w:hanging="284"/>
            </w:pPr>
            <w:r>
              <w:lastRenderedPageBreak/>
              <w:t>continuous</w:t>
            </w:r>
            <w:r w:rsidR="008670E4">
              <w:t>ly</w:t>
            </w:r>
            <w:r>
              <w:t xml:space="preserve"> learning, </w:t>
            </w:r>
            <w:r w:rsidR="005D00B9">
              <w:t>improving quality</w:t>
            </w:r>
            <w:r>
              <w:t xml:space="preserve"> and innovati</w:t>
            </w:r>
            <w:r w:rsidR="005D00B9">
              <w:t>ng</w:t>
            </w:r>
          </w:p>
        </w:tc>
        <w:tc>
          <w:tcPr>
            <w:tcW w:w="7311" w:type="dxa"/>
            <w:gridSpan w:val="5"/>
            <w:vAlign w:val="top"/>
          </w:tcPr>
          <w:p w14:paraId="705B19C7" w14:textId="77777777" w:rsidR="00C65AE5" w:rsidRPr="007A5FFF" w:rsidRDefault="00C65AE5" w:rsidP="00127415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F8E984" w14:textId="77777777" w:rsidR="00C65AE5" w:rsidRPr="007A5FFF" w:rsidRDefault="00C65AE5" w:rsidP="00127415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5AE5" w:rsidRPr="007A5FFF" w14:paraId="63BB0108" w14:textId="77777777" w:rsidTr="0025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top"/>
          </w:tcPr>
          <w:p w14:paraId="695EFD73" w14:textId="1B6F9239" w:rsidR="00C65AE5" w:rsidRPr="00C65AE5" w:rsidRDefault="00D07778" w:rsidP="0037300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284" w:hanging="284"/>
            </w:pPr>
            <w:r w:rsidRPr="00C5778E">
              <w:t>support</w:t>
            </w:r>
            <w:r w:rsidR="00605BAA">
              <w:t>ing</w:t>
            </w:r>
            <w:r w:rsidRPr="00C5778E">
              <w:t xml:space="preserve">, compassion </w:t>
            </w:r>
            <w:r w:rsidR="00281DA4">
              <w:t xml:space="preserve">and </w:t>
            </w:r>
            <w:r w:rsidR="001C4669">
              <w:t xml:space="preserve">providing </w:t>
            </w:r>
            <w:r w:rsidR="00281DA4">
              <w:t>psychological safety for all patients and staff</w:t>
            </w:r>
          </w:p>
        </w:tc>
        <w:tc>
          <w:tcPr>
            <w:tcW w:w="7311" w:type="dxa"/>
            <w:gridSpan w:val="5"/>
            <w:vAlign w:val="top"/>
          </w:tcPr>
          <w:p w14:paraId="7C2E2247" w14:textId="77777777" w:rsidR="00C65AE5" w:rsidRPr="007A5FFF" w:rsidRDefault="00C65AE5" w:rsidP="00127415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60784" w14:textId="77777777" w:rsidR="00C65AE5" w:rsidRPr="007A5FFF" w:rsidRDefault="00C65AE5" w:rsidP="00127415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AE5" w:rsidRPr="007A5FFF" w14:paraId="431E3DEF" w14:textId="77777777" w:rsidTr="0025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top"/>
          </w:tcPr>
          <w:p w14:paraId="182384F2" w14:textId="55CCA7E8" w:rsidR="00C65AE5" w:rsidRPr="00C65AE5" w:rsidRDefault="001C4669" w:rsidP="0037300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284"/>
            </w:pPr>
            <w:r>
              <w:t xml:space="preserve">creating </w:t>
            </w:r>
            <w:r w:rsidR="00C67219">
              <w:t xml:space="preserve">equity, </w:t>
            </w:r>
            <w:r w:rsidR="00CD233E">
              <w:t xml:space="preserve">positive </w:t>
            </w:r>
            <w:proofErr w:type="gramStart"/>
            <w:r w:rsidR="00CD233E">
              <w:t>diversity</w:t>
            </w:r>
            <w:proofErr w:type="gramEnd"/>
            <w:r w:rsidR="00CD233E">
              <w:t xml:space="preserve"> and comprehensive inclusion for all </w:t>
            </w:r>
          </w:p>
        </w:tc>
        <w:tc>
          <w:tcPr>
            <w:tcW w:w="7311" w:type="dxa"/>
            <w:gridSpan w:val="5"/>
            <w:vAlign w:val="top"/>
          </w:tcPr>
          <w:p w14:paraId="25B0071D" w14:textId="77777777" w:rsidR="00C65AE5" w:rsidRPr="007A5FFF" w:rsidRDefault="00C65AE5" w:rsidP="00127415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D0DBD26" w14:textId="77777777" w:rsidR="00C65AE5" w:rsidRPr="007A5FFF" w:rsidRDefault="00C65AE5" w:rsidP="00127415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7219" w:rsidRPr="007A5FFF" w14:paraId="7AF30293" w14:textId="77777777" w:rsidTr="0025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top"/>
          </w:tcPr>
          <w:p w14:paraId="0EA08140" w14:textId="6A57C5DB" w:rsidR="00C67219" w:rsidRPr="00C65AE5" w:rsidRDefault="001E1FD0" w:rsidP="0037300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284"/>
            </w:pPr>
            <w:r>
              <w:t xml:space="preserve">enthusiastically </w:t>
            </w:r>
            <w:r w:rsidR="00CD233E">
              <w:t>cooperat</w:t>
            </w:r>
            <w:r>
              <w:t>ing</w:t>
            </w:r>
            <w:r w:rsidR="00CD233E">
              <w:t>, team working and support</w:t>
            </w:r>
            <w:r w:rsidR="00E36CDB">
              <w:t xml:space="preserve">ing </w:t>
            </w:r>
            <w:r w:rsidR="00CD233E">
              <w:t xml:space="preserve">within and across </w:t>
            </w:r>
            <w:r w:rsidR="001D381E">
              <w:t>organisations</w:t>
            </w:r>
          </w:p>
        </w:tc>
        <w:tc>
          <w:tcPr>
            <w:tcW w:w="7311" w:type="dxa"/>
            <w:gridSpan w:val="5"/>
            <w:vAlign w:val="top"/>
          </w:tcPr>
          <w:p w14:paraId="3E8B240E" w14:textId="77777777" w:rsidR="00C67219" w:rsidRPr="007A5FFF" w:rsidRDefault="00C67219" w:rsidP="00127415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D7626A" w14:textId="77777777" w:rsidR="009963D6" w:rsidRDefault="009963D6">
      <w:pPr>
        <w:spacing w:after="0" w:line="240" w:lineRule="auto"/>
        <w:sectPr w:rsidR="009963D6" w:rsidSect="00727F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531" w:right="851" w:bottom="851" w:left="851" w:header="720" w:footer="720" w:gutter="0"/>
          <w:cols w:space="720"/>
          <w:noEndnote/>
        </w:sectPr>
      </w:pPr>
    </w:p>
    <w:p w14:paraId="5438E814" w14:textId="54C87B6D" w:rsidR="00AE3C72" w:rsidRDefault="009963D6" w:rsidP="006D4B44">
      <w:pPr>
        <w:pStyle w:val="NHSHeading1"/>
      </w:pPr>
      <w:r>
        <w:lastRenderedPageBreak/>
        <w:t>5.2</w:t>
      </w:r>
      <w:r w:rsidR="00AE3C72">
        <w:t xml:space="preserve"> Tool: Questions on the future state of key </w:t>
      </w:r>
      <w:r w:rsidR="00C64ED5">
        <w:t xml:space="preserve">leadership </w:t>
      </w:r>
      <w:r w:rsidR="00AE3C72">
        <w:t>roles</w:t>
      </w:r>
    </w:p>
    <w:tbl>
      <w:tblPr>
        <w:tblStyle w:val="NHSTable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AE3C72" w:rsidRPr="0047799A" w14:paraId="07B3C6D4" w14:textId="77777777" w:rsidTr="00C65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14:paraId="262C2C7F" w14:textId="02AE9322" w:rsidR="00AE3C72" w:rsidRPr="0047799A" w:rsidRDefault="002975D7" w:rsidP="002975D7">
            <w:pPr>
              <w:tabs>
                <w:tab w:val="left" w:pos="3045"/>
                <w:tab w:val="center" w:pos="4666"/>
              </w:tabs>
              <w:autoSpaceDE w:val="0"/>
              <w:autoSpaceDN w:val="0"/>
              <w:adjustRightInd w:val="0"/>
              <w:spacing w:after="120"/>
              <w:jc w:val="left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Leadership </w:t>
            </w:r>
            <w:r w:rsidR="005B1914">
              <w:rPr>
                <w:color w:val="FFFFFF" w:themeColor="background1"/>
              </w:rPr>
              <w:t>numbers</w:t>
            </w:r>
          </w:p>
        </w:tc>
      </w:tr>
      <w:tr w:rsidR="00AE3C72" w14:paraId="340D12D4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16DF5975" w14:textId="77777777" w:rsidR="00AE3C72" w:rsidRDefault="00AE3C72" w:rsidP="00373006">
            <w:pPr>
              <w:autoSpaceDE w:val="0"/>
              <w:autoSpaceDN w:val="0"/>
              <w:adjustRightInd w:val="0"/>
              <w:spacing w:before="80" w:after="80"/>
            </w:pPr>
            <w:r>
              <w:t xml:space="preserve">What new leadership roles are likely to emerge as a result of the strategic drivers and business strategy (internal and external influences)? </w:t>
            </w:r>
          </w:p>
        </w:tc>
        <w:tc>
          <w:tcPr>
            <w:tcW w:w="6378" w:type="dxa"/>
            <w:vAlign w:val="top"/>
          </w:tcPr>
          <w:p w14:paraId="117797F3" w14:textId="77777777" w:rsidR="00AE3C72" w:rsidRDefault="00AE3C72" w:rsidP="00373006">
            <w:pPr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0B94E603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749828C7" w14:textId="595B829F" w:rsidR="00AE3C72" w:rsidRDefault="00AE3C72" w:rsidP="00373006">
            <w:pPr>
              <w:autoSpaceDE w:val="0"/>
              <w:autoSpaceDN w:val="0"/>
              <w:adjustRightInd w:val="0"/>
              <w:spacing w:before="80" w:after="80"/>
            </w:pPr>
            <w:r>
              <w:t>How many leaders will be needed over the next 5 to 10 years to fill key leadership roles and roles that are hard to fill (based on growth/ integration/strategy/turnover)?</w:t>
            </w:r>
          </w:p>
        </w:tc>
        <w:tc>
          <w:tcPr>
            <w:tcW w:w="6378" w:type="dxa"/>
            <w:vAlign w:val="top"/>
          </w:tcPr>
          <w:p w14:paraId="0C614B5D" w14:textId="77777777" w:rsidR="00AE3C72" w:rsidRDefault="00AE3C72" w:rsidP="00373006">
            <w:pPr>
              <w:ind w:right="-30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26FAA90D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6A48AF8B" w14:textId="77777777" w:rsidR="00AE3C72" w:rsidRDefault="00AE3C72" w:rsidP="00373006">
            <w:pPr>
              <w:autoSpaceDE w:val="0"/>
              <w:autoSpaceDN w:val="0"/>
              <w:adjustRightInd w:val="0"/>
              <w:spacing w:before="80" w:after="80"/>
            </w:pPr>
            <w:r>
              <w:t>At what levels of the organisation will these roles be required?</w:t>
            </w:r>
          </w:p>
        </w:tc>
        <w:tc>
          <w:tcPr>
            <w:tcW w:w="6378" w:type="dxa"/>
            <w:vAlign w:val="top"/>
          </w:tcPr>
          <w:p w14:paraId="01835904" w14:textId="77777777" w:rsidR="00AE3C72" w:rsidRDefault="00AE3C72" w:rsidP="00373006">
            <w:pPr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:rsidRPr="0047799A" w14:paraId="5CDDBDDB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shd w:val="clear" w:color="auto" w:fill="0072C6"/>
            <w:vAlign w:val="top"/>
          </w:tcPr>
          <w:p w14:paraId="79340CD8" w14:textId="29353DD1" w:rsidR="00AE3C72" w:rsidRPr="00727F50" w:rsidRDefault="002975D7" w:rsidP="006D4B44">
            <w:pPr>
              <w:spacing w:after="120"/>
              <w:ind w:right="-306"/>
              <w:rPr>
                <w:rFonts w:asciiTheme="minorHAnsi" w:hAnsiTheme="minorHAnsi"/>
                <w:sz w:val="24"/>
                <w:szCs w:val="24"/>
              </w:rPr>
            </w:pPr>
            <w:r w:rsidRPr="00727F50">
              <w:rPr>
                <w:b/>
                <w:color w:val="FFFFFF" w:themeColor="background1"/>
                <w:sz w:val="24"/>
                <w:szCs w:val="24"/>
              </w:rPr>
              <w:t xml:space="preserve">Leadership diversity </w:t>
            </w:r>
            <w:r>
              <w:rPr>
                <w:b/>
                <w:color w:val="FFFFFF" w:themeColor="background1"/>
                <w:sz w:val="24"/>
                <w:szCs w:val="24"/>
              </w:rPr>
              <w:t>and</w:t>
            </w:r>
            <w:r w:rsidRPr="00727F50">
              <w:rPr>
                <w:b/>
                <w:color w:val="FFFFFF" w:themeColor="background1"/>
                <w:sz w:val="24"/>
                <w:szCs w:val="24"/>
              </w:rPr>
              <w:t xml:space="preserve"> demographics</w:t>
            </w:r>
          </w:p>
        </w:tc>
      </w:tr>
      <w:tr w:rsidR="00AE3C72" w14:paraId="4F6AC686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41C954B3" w14:textId="3B86DC99" w:rsidR="00AE3C72" w:rsidRDefault="00AE3C72" w:rsidP="00373006">
            <w:pPr>
              <w:autoSpaceDE w:val="0"/>
              <w:autoSpaceDN w:val="0"/>
              <w:adjustRightInd w:val="0"/>
              <w:spacing w:before="80" w:after="80"/>
            </w:pPr>
            <w:r>
              <w:t>What should be the demographic profile of key</w:t>
            </w:r>
            <w:r w:rsidR="00251621">
              <w:t xml:space="preserve"> leadership</w:t>
            </w:r>
            <w:r>
              <w:t xml:space="preserve"> roles and why?</w:t>
            </w:r>
          </w:p>
        </w:tc>
        <w:tc>
          <w:tcPr>
            <w:tcW w:w="6378" w:type="dxa"/>
            <w:vAlign w:val="top"/>
          </w:tcPr>
          <w:p w14:paraId="63C31E35" w14:textId="77777777" w:rsidR="00AE3C72" w:rsidRDefault="00AE3C72" w:rsidP="00373006">
            <w:pPr>
              <w:autoSpaceDE w:val="0"/>
              <w:autoSpaceDN w:val="0"/>
              <w:adjustRightInd w:val="0"/>
              <w:spacing w:before="80" w:after="80"/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03A70B10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4E4ED267" w14:textId="620C887E" w:rsidR="00E36CDB" w:rsidRDefault="00AE3C72" w:rsidP="00E36CDB">
            <w:pPr>
              <w:autoSpaceDE w:val="0"/>
              <w:autoSpaceDN w:val="0"/>
              <w:adjustRightInd w:val="0"/>
              <w:spacing w:before="80" w:after="80"/>
            </w:pPr>
            <w:r>
              <w:t>What backgrounds should they have (managerial/clinical/ professional) and why?</w:t>
            </w:r>
          </w:p>
        </w:tc>
        <w:tc>
          <w:tcPr>
            <w:tcW w:w="6378" w:type="dxa"/>
            <w:vAlign w:val="top"/>
          </w:tcPr>
          <w:p w14:paraId="40EA9D73" w14:textId="77777777" w:rsidR="00AE3C72" w:rsidRDefault="00AE3C72" w:rsidP="00373006">
            <w:pPr>
              <w:autoSpaceDE w:val="0"/>
              <w:autoSpaceDN w:val="0"/>
              <w:adjustRightInd w:val="0"/>
              <w:spacing w:before="80" w:after="80"/>
              <w:ind w:right="-30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:rsidRPr="0047799A" w14:paraId="15BE4778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shd w:val="clear" w:color="auto" w:fill="0072C6"/>
            <w:vAlign w:val="top"/>
          </w:tcPr>
          <w:p w14:paraId="3A6026D3" w14:textId="54E72E11" w:rsidR="00AE3C72" w:rsidRPr="00727F50" w:rsidRDefault="002975D7" w:rsidP="006D4B44">
            <w:pPr>
              <w:spacing w:after="120"/>
              <w:ind w:right="-306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727F50">
              <w:rPr>
                <w:b/>
                <w:color w:val="FFFFFF" w:themeColor="background1"/>
                <w:sz w:val="24"/>
                <w:szCs w:val="24"/>
              </w:rPr>
              <w:t xml:space="preserve">Leadership knowledge, </w:t>
            </w:r>
            <w:proofErr w:type="gramStart"/>
            <w:r w:rsidRPr="00727F50">
              <w:rPr>
                <w:b/>
                <w:color w:val="FFFFFF" w:themeColor="background1"/>
                <w:sz w:val="24"/>
                <w:szCs w:val="24"/>
              </w:rPr>
              <w:t>skills</w:t>
            </w:r>
            <w:proofErr w:type="gramEnd"/>
            <w:r w:rsidRPr="00727F50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and</w:t>
            </w:r>
            <w:r w:rsidR="00727F50" w:rsidRPr="00727F50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27F50">
              <w:rPr>
                <w:b/>
                <w:color w:val="FFFFFF" w:themeColor="background1"/>
                <w:sz w:val="24"/>
                <w:szCs w:val="24"/>
              </w:rPr>
              <w:t>abilities</w:t>
            </w:r>
          </w:p>
        </w:tc>
      </w:tr>
      <w:tr w:rsidR="00AE3C72" w14:paraId="16B11EB3" w14:textId="77777777" w:rsidTr="006D4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3FC87FC4" w14:textId="1473ED2B" w:rsidR="00AE3C72" w:rsidRDefault="00AE3C72" w:rsidP="00373006">
            <w:pPr>
              <w:autoSpaceDE w:val="0"/>
              <w:autoSpaceDN w:val="0"/>
              <w:adjustRightInd w:val="0"/>
              <w:spacing w:before="80" w:after="80"/>
            </w:pPr>
            <w:r>
              <w:t>Consider the business strategy. What knowledge, skills and abilities are we most likely to need in future?</w:t>
            </w:r>
          </w:p>
        </w:tc>
        <w:tc>
          <w:tcPr>
            <w:tcW w:w="6378" w:type="dxa"/>
            <w:vAlign w:val="top"/>
          </w:tcPr>
          <w:p w14:paraId="09DA4C63" w14:textId="77777777" w:rsidR="00AE3C72" w:rsidRDefault="00AE3C72" w:rsidP="00373006">
            <w:pPr>
              <w:autoSpaceDE w:val="0"/>
              <w:autoSpaceDN w:val="0"/>
              <w:adjustRightInd w:val="0"/>
              <w:spacing w:before="80" w:after="80"/>
              <w:ind w:right="-30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0E7D3DF" w14:textId="77777777" w:rsidR="00E02683" w:rsidRDefault="00E02683" w:rsidP="006D4B44">
      <w:pPr>
        <w:pStyle w:val="NHSHeading1"/>
        <w:sectPr w:rsidR="00E02683" w:rsidSect="00E36CDB">
          <w:pgSz w:w="11906" w:h="16838"/>
          <w:pgMar w:top="1531" w:right="851" w:bottom="284" w:left="851" w:header="720" w:footer="720" w:gutter="0"/>
          <w:cols w:space="720"/>
          <w:noEndnote/>
        </w:sectPr>
      </w:pPr>
    </w:p>
    <w:p w14:paraId="23F37D5D" w14:textId="33455623" w:rsidR="00AE3C72" w:rsidRDefault="009963D6">
      <w:pPr>
        <w:pStyle w:val="NHSHeading1"/>
      </w:pPr>
      <w:r>
        <w:lastRenderedPageBreak/>
        <w:t>5.3</w:t>
      </w:r>
      <w:r w:rsidR="00AE3C72">
        <w:t xml:space="preserve"> Tool: Identifying the gaps </w:t>
      </w:r>
      <w:r w:rsidR="00BD7529">
        <w:t>i</w:t>
      </w:r>
      <w:r w:rsidR="00AE3C72">
        <w:t>n key</w:t>
      </w:r>
      <w:r w:rsidR="00251621">
        <w:t xml:space="preserve"> leadership</w:t>
      </w:r>
      <w:r w:rsidR="00AE3C72">
        <w:t xml:space="preserve"> roles</w:t>
      </w:r>
    </w:p>
    <w:p w14:paraId="4F1D2570" w14:textId="64E9FBFC" w:rsidR="00727F50" w:rsidRPr="002975D7" w:rsidRDefault="00727F50" w:rsidP="002975D7">
      <w:pPr>
        <w:pStyle w:val="NHSBody"/>
        <w:ind w:right="-2"/>
        <w:rPr>
          <w:i/>
          <w:color w:val="7F7F7F" w:themeColor="text1" w:themeTint="80"/>
        </w:rPr>
      </w:pPr>
      <w:r w:rsidRPr="002975D7">
        <w:rPr>
          <w:i/>
          <w:color w:val="7F7F7F" w:themeColor="text1" w:themeTint="80"/>
        </w:rPr>
        <w:t xml:space="preserve">This section </w:t>
      </w:r>
      <w:r w:rsidR="00BD7529" w:rsidRPr="002975D7">
        <w:rPr>
          <w:i/>
          <w:color w:val="7F7F7F" w:themeColor="text1" w:themeTint="80"/>
        </w:rPr>
        <w:t>will</w:t>
      </w:r>
      <w:r w:rsidRPr="002975D7">
        <w:rPr>
          <w:i/>
          <w:color w:val="7F7F7F" w:themeColor="text1" w:themeTint="80"/>
        </w:rPr>
        <w:t xml:space="preserve"> assist you in summarising the gaps between the current and future workforce and start</w:t>
      </w:r>
      <w:r w:rsidR="00BD7529" w:rsidRPr="002975D7">
        <w:rPr>
          <w:i/>
          <w:color w:val="7F7F7F" w:themeColor="text1" w:themeTint="80"/>
        </w:rPr>
        <w:t>ing</w:t>
      </w:r>
      <w:r w:rsidRPr="002975D7">
        <w:rPr>
          <w:i/>
          <w:color w:val="7F7F7F" w:themeColor="text1" w:themeTint="80"/>
        </w:rPr>
        <w:t xml:space="preserve"> to consider the implications for development of the </w:t>
      </w:r>
      <w:r w:rsidR="00251621" w:rsidRPr="002975D7">
        <w:rPr>
          <w:i/>
          <w:color w:val="7F7F7F" w:themeColor="text1" w:themeTint="80"/>
        </w:rPr>
        <w:t xml:space="preserve">collective </w:t>
      </w:r>
      <w:r w:rsidRPr="002975D7">
        <w:rPr>
          <w:i/>
          <w:color w:val="7F7F7F" w:themeColor="text1" w:themeTint="80"/>
        </w:rPr>
        <w:t>leadership strategy.</w:t>
      </w:r>
    </w:p>
    <w:tbl>
      <w:tblPr>
        <w:tblStyle w:val="NHSTable"/>
        <w:tblW w:w="9548" w:type="dxa"/>
        <w:tblLook w:val="04A0" w:firstRow="1" w:lastRow="0" w:firstColumn="1" w:lastColumn="0" w:noHBand="0" w:noVBand="1"/>
      </w:tblPr>
      <w:tblGrid>
        <w:gridCol w:w="3369"/>
        <w:gridCol w:w="2996"/>
        <w:gridCol w:w="93"/>
        <w:gridCol w:w="3090"/>
      </w:tblGrid>
      <w:tr w:rsidR="00AE3C72" w:rsidRPr="0047799A" w14:paraId="0BF4F262" w14:textId="77777777" w:rsidTr="00373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320C8F" w14:textId="43A8E590" w:rsidR="00AE3C72" w:rsidRPr="002975D7" w:rsidRDefault="00251621" w:rsidP="002975D7">
            <w:pPr>
              <w:autoSpaceDE w:val="0"/>
              <w:autoSpaceDN w:val="0"/>
              <w:adjustRightInd w:val="0"/>
              <w:spacing w:after="60"/>
              <w:jc w:val="left"/>
              <w:rPr>
                <w:b w:val="0"/>
                <w:color w:val="FFFFFF" w:themeColor="background1"/>
              </w:rPr>
            </w:pPr>
            <w:r w:rsidRPr="002975D7">
              <w:rPr>
                <w:color w:val="FFFFFF" w:themeColor="background1"/>
              </w:rPr>
              <w:t>Workforce capacity area</w:t>
            </w:r>
            <w:r w:rsidR="005B1914" w:rsidRPr="002975D7">
              <w:rPr>
                <w:color w:val="FFFFFF" w:themeColor="background1"/>
              </w:rPr>
              <w:t xml:space="preserve"> (key leadership roles)</w:t>
            </w:r>
          </w:p>
        </w:tc>
        <w:tc>
          <w:tcPr>
            <w:tcW w:w="2996" w:type="dxa"/>
          </w:tcPr>
          <w:p w14:paraId="17189FBF" w14:textId="60A19E5E" w:rsidR="00AE3C72" w:rsidRPr="006D4B44" w:rsidRDefault="002975D7" w:rsidP="002975D7">
            <w:pPr>
              <w:autoSpaceDE w:val="0"/>
              <w:autoSpaceDN w:val="0"/>
              <w:adjustRightInd w:val="0"/>
              <w:spacing w:before="0" w:after="60"/>
              <w:ind w:right="-16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2975D7">
              <w:rPr>
                <w:color w:val="FFFFFF" w:themeColor="background1"/>
              </w:rPr>
              <w:t>Analysis</w:t>
            </w:r>
          </w:p>
        </w:tc>
        <w:tc>
          <w:tcPr>
            <w:tcW w:w="3183" w:type="dxa"/>
            <w:gridSpan w:val="2"/>
          </w:tcPr>
          <w:p w14:paraId="26B5150A" w14:textId="417B8AFF" w:rsidR="00AE3C72" w:rsidRPr="006D4B44" w:rsidRDefault="005B1914" w:rsidP="002975D7">
            <w:pPr>
              <w:keepNext/>
              <w:keepLines/>
              <w:autoSpaceDE w:val="0"/>
              <w:autoSpaceDN w:val="0"/>
              <w:adjustRightInd w:val="0"/>
              <w:spacing w:before="200" w:after="60"/>
              <w:ind w:right="-164"/>
              <w:jc w:val="left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2975D7">
              <w:rPr>
                <w:color w:val="FFFFFF" w:themeColor="background1"/>
              </w:rPr>
              <w:t>Implication of gap for</w:t>
            </w:r>
            <w:r w:rsidR="00AE3C72" w:rsidRPr="002975D7">
              <w:rPr>
                <w:color w:val="FFFFFF" w:themeColor="background1"/>
              </w:rPr>
              <w:t xml:space="preserve"> </w:t>
            </w:r>
            <w:r w:rsidR="00395CA6" w:rsidRPr="002975D7">
              <w:rPr>
                <w:color w:val="FFFFFF" w:themeColor="background1"/>
              </w:rPr>
              <w:t>c</w:t>
            </w:r>
            <w:r w:rsidRPr="002975D7">
              <w:rPr>
                <w:color w:val="FFFFFF" w:themeColor="background1"/>
              </w:rPr>
              <w:t xml:space="preserve">ollective </w:t>
            </w:r>
            <w:r w:rsidR="00395CA6" w:rsidRPr="002975D7">
              <w:rPr>
                <w:color w:val="FFFFFF" w:themeColor="background1"/>
              </w:rPr>
              <w:t>l</w:t>
            </w:r>
            <w:r w:rsidRPr="002975D7">
              <w:rPr>
                <w:color w:val="FFFFFF" w:themeColor="background1"/>
              </w:rPr>
              <w:t>e</w:t>
            </w:r>
            <w:r w:rsidR="00395CA6" w:rsidRPr="002975D7">
              <w:rPr>
                <w:color w:val="FFFFFF" w:themeColor="background1"/>
              </w:rPr>
              <w:t>adership s</w:t>
            </w:r>
            <w:r w:rsidRPr="002975D7">
              <w:rPr>
                <w:color w:val="FFFFFF" w:themeColor="background1"/>
              </w:rPr>
              <w:t>trategy</w:t>
            </w:r>
          </w:p>
        </w:tc>
      </w:tr>
      <w:tr w:rsidR="00373006" w:rsidRPr="009D79D0" w14:paraId="07EC2003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4F035398" w14:textId="3B902FA1" w:rsidR="00373006" w:rsidRDefault="00251621" w:rsidP="00373006">
            <w:pPr>
              <w:autoSpaceDE w:val="0"/>
              <w:autoSpaceDN w:val="0"/>
              <w:adjustRightInd w:val="0"/>
              <w:spacing w:before="60" w:after="240"/>
            </w:pPr>
            <w:r>
              <w:t>Numbers</w:t>
            </w:r>
            <w:r w:rsidRPr="009D79D0">
              <w:t xml:space="preserve"> </w:t>
            </w:r>
            <w:r w:rsidR="00373006" w:rsidRPr="009D79D0">
              <w:t xml:space="preserve">of </w:t>
            </w:r>
            <w:r w:rsidR="005B1914">
              <w:t xml:space="preserve">key </w:t>
            </w:r>
            <w:r w:rsidR="00373006">
              <w:t>l</w:t>
            </w:r>
            <w:r w:rsidR="00373006" w:rsidRPr="009D79D0">
              <w:t>eaders</w:t>
            </w:r>
            <w:r w:rsidR="005B1914">
              <w:t>hip roles</w:t>
            </w:r>
            <w:r w:rsidR="00373006" w:rsidRPr="009D79D0">
              <w:t xml:space="preserve"> by </w:t>
            </w:r>
            <w:r w:rsidR="00373006">
              <w:t>l</w:t>
            </w:r>
            <w:r w:rsidR="00373006" w:rsidRPr="009D79D0">
              <w:t>evel</w:t>
            </w:r>
          </w:p>
          <w:p w14:paraId="4DAADEB0" w14:textId="77777777" w:rsidR="00373006" w:rsidRPr="009D79D0" w:rsidRDefault="00373006" w:rsidP="00373006">
            <w:pPr>
              <w:autoSpaceDE w:val="0"/>
              <w:autoSpaceDN w:val="0"/>
              <w:adjustRightInd w:val="0"/>
              <w:spacing w:before="60" w:after="240"/>
            </w:pPr>
            <w:r>
              <w:t>(where are the greatest gaps in terms of our key leadership roles and the numbers we are looking to develop)</w:t>
            </w:r>
          </w:p>
        </w:tc>
        <w:tc>
          <w:tcPr>
            <w:tcW w:w="3089" w:type="dxa"/>
            <w:gridSpan w:val="2"/>
            <w:vAlign w:val="top"/>
          </w:tcPr>
          <w:p w14:paraId="68BF0996" w14:textId="77777777" w:rsidR="00373006" w:rsidRPr="009D79D0" w:rsidRDefault="00373006" w:rsidP="00373006">
            <w:pPr>
              <w:pStyle w:val="NHSBody"/>
              <w:ind w:right="-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0" w:type="dxa"/>
            <w:vAlign w:val="top"/>
          </w:tcPr>
          <w:p w14:paraId="7E7FCD18" w14:textId="78DA4612" w:rsidR="00373006" w:rsidRPr="009D79D0" w:rsidRDefault="00373006" w:rsidP="00373006">
            <w:pPr>
              <w:pStyle w:val="NHSBody"/>
              <w:ind w:right="-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006" w:rsidRPr="009D79D0" w14:paraId="366F0F3B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0894C42C" w14:textId="780AB407" w:rsidR="00373006" w:rsidRDefault="00373006" w:rsidP="00373006">
            <w:pPr>
              <w:autoSpaceDE w:val="0"/>
              <w:autoSpaceDN w:val="0"/>
              <w:adjustRightInd w:val="0"/>
              <w:spacing w:before="60" w:after="240"/>
            </w:pPr>
            <w:r>
              <w:t xml:space="preserve">Diversity and demographics of </w:t>
            </w:r>
            <w:r w:rsidR="005B1914">
              <w:t xml:space="preserve">key </w:t>
            </w:r>
            <w:r>
              <w:t>leaders</w:t>
            </w:r>
            <w:r w:rsidR="005B1914">
              <w:t>hip roles</w:t>
            </w:r>
          </w:p>
          <w:p w14:paraId="4E367E7C" w14:textId="77777777" w:rsidR="00373006" w:rsidRPr="009D79D0" w:rsidRDefault="00373006" w:rsidP="00373006">
            <w:pPr>
              <w:autoSpaceDE w:val="0"/>
              <w:autoSpaceDN w:val="0"/>
              <w:adjustRightInd w:val="0"/>
              <w:spacing w:before="60" w:after="240"/>
            </w:pPr>
            <w:r>
              <w:t xml:space="preserve">(what demographics do we need to be aware of in terms of age, gender, race, education, experience, targeted </w:t>
            </w:r>
            <w:proofErr w:type="gramStart"/>
            <w:r>
              <w:t>diversity</w:t>
            </w:r>
            <w:proofErr w:type="gramEnd"/>
            <w:r>
              <w:t xml:space="preserve"> and internal/external hires)</w:t>
            </w:r>
          </w:p>
        </w:tc>
        <w:tc>
          <w:tcPr>
            <w:tcW w:w="3089" w:type="dxa"/>
            <w:gridSpan w:val="2"/>
            <w:vAlign w:val="top"/>
          </w:tcPr>
          <w:p w14:paraId="1C8E30E3" w14:textId="77777777" w:rsidR="00373006" w:rsidRPr="009D79D0" w:rsidRDefault="00373006" w:rsidP="00373006">
            <w:pPr>
              <w:pStyle w:val="NHSBody"/>
              <w:ind w:right="-1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0" w:type="dxa"/>
            <w:vAlign w:val="top"/>
          </w:tcPr>
          <w:p w14:paraId="40D13F1D" w14:textId="5B4FB98D" w:rsidR="00373006" w:rsidRPr="009D79D0" w:rsidRDefault="00373006" w:rsidP="00373006">
            <w:pPr>
              <w:pStyle w:val="NHSBody"/>
              <w:ind w:right="-1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006" w:rsidRPr="009D79D0" w14:paraId="378859C2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top"/>
          </w:tcPr>
          <w:p w14:paraId="5DA82026" w14:textId="7CA7A046" w:rsidR="00373006" w:rsidRDefault="005B1914" w:rsidP="00373006">
            <w:pPr>
              <w:autoSpaceDE w:val="0"/>
              <w:autoSpaceDN w:val="0"/>
              <w:adjustRightInd w:val="0"/>
              <w:spacing w:before="60" w:after="240"/>
              <w:rPr>
                <w:bCs/>
              </w:rPr>
            </w:pPr>
            <w:r>
              <w:rPr>
                <w:bCs/>
              </w:rPr>
              <w:t xml:space="preserve">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abilities</w:t>
            </w:r>
            <w:r w:rsidR="00373006" w:rsidRPr="009D79D0">
              <w:rPr>
                <w:bCs/>
              </w:rPr>
              <w:t xml:space="preserve"> of </w:t>
            </w:r>
            <w:r>
              <w:rPr>
                <w:bCs/>
              </w:rPr>
              <w:t xml:space="preserve">key </w:t>
            </w:r>
            <w:r w:rsidR="00373006">
              <w:rPr>
                <w:bCs/>
              </w:rPr>
              <w:t>l</w:t>
            </w:r>
            <w:r w:rsidR="00373006" w:rsidRPr="009D79D0">
              <w:rPr>
                <w:bCs/>
              </w:rPr>
              <w:t>eaders</w:t>
            </w:r>
            <w:r>
              <w:rPr>
                <w:bCs/>
              </w:rPr>
              <w:t>hip roles</w:t>
            </w:r>
          </w:p>
          <w:p w14:paraId="15E64A38" w14:textId="77777777" w:rsidR="00373006" w:rsidRPr="009D79D0" w:rsidRDefault="00373006" w:rsidP="00373006">
            <w:pPr>
              <w:autoSpaceDE w:val="0"/>
              <w:autoSpaceDN w:val="0"/>
              <w:adjustRightInd w:val="0"/>
              <w:spacing w:before="60" w:after="240"/>
            </w:pPr>
            <w:r>
              <w:rPr>
                <w:bCs/>
              </w:rPr>
              <w:t>(what are the c</w:t>
            </w:r>
            <w:r w:rsidRPr="009D79D0">
              <w:rPr>
                <w:bCs/>
              </w:rPr>
              <w:t xml:space="preserve">ompetencies required by </w:t>
            </w:r>
            <w:r>
              <w:rPr>
                <w:bCs/>
              </w:rPr>
              <w:t>s</w:t>
            </w:r>
            <w:r w:rsidRPr="009D79D0">
              <w:rPr>
                <w:bCs/>
              </w:rPr>
              <w:t>trategy</w:t>
            </w:r>
            <w:r>
              <w:rPr>
                <w:bCs/>
              </w:rPr>
              <w:t xml:space="preserve"> and strategic drivers for example, innovation, operational efficiency, risk avoidance)</w:t>
            </w:r>
          </w:p>
        </w:tc>
        <w:tc>
          <w:tcPr>
            <w:tcW w:w="3089" w:type="dxa"/>
            <w:gridSpan w:val="2"/>
            <w:vAlign w:val="top"/>
          </w:tcPr>
          <w:p w14:paraId="7EFCBB52" w14:textId="77777777" w:rsidR="00373006" w:rsidRPr="009D79D0" w:rsidRDefault="00373006" w:rsidP="00373006">
            <w:pPr>
              <w:pStyle w:val="NHSBody"/>
              <w:ind w:right="-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0" w:type="dxa"/>
            <w:vAlign w:val="top"/>
          </w:tcPr>
          <w:p w14:paraId="0F291E9E" w14:textId="0F8F13F1" w:rsidR="00373006" w:rsidRPr="009D79D0" w:rsidRDefault="00373006" w:rsidP="00373006">
            <w:pPr>
              <w:pStyle w:val="NHSBody"/>
              <w:ind w:right="-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45FEEF" w14:textId="77777777" w:rsidR="00E02683" w:rsidRDefault="00E02683">
      <w:pPr>
        <w:pStyle w:val="NHSHeading1"/>
        <w:sectPr w:rsidR="00E02683" w:rsidSect="00727F50">
          <w:pgSz w:w="11906" w:h="16838"/>
          <w:pgMar w:top="1531" w:right="851" w:bottom="851" w:left="851" w:header="720" w:footer="720" w:gutter="0"/>
          <w:cols w:space="720"/>
          <w:noEndnote/>
        </w:sectPr>
      </w:pPr>
    </w:p>
    <w:p w14:paraId="04E83076" w14:textId="58B7B274" w:rsidR="00AE3C72" w:rsidRDefault="009963D6">
      <w:pPr>
        <w:pStyle w:val="NHSHeading1"/>
      </w:pPr>
      <w:r>
        <w:lastRenderedPageBreak/>
        <w:t>5.4</w:t>
      </w:r>
      <w:r w:rsidR="00AE3C72" w:rsidRPr="00D35B93">
        <w:t xml:space="preserve"> </w:t>
      </w:r>
      <w:r w:rsidR="00AE3C72">
        <w:t>Tool: Questions on organisational design and workforce</w:t>
      </w:r>
    </w:p>
    <w:p w14:paraId="5A97CF32" w14:textId="32EEBB15" w:rsidR="00AE3C72" w:rsidRPr="002975D7" w:rsidRDefault="00BD7529" w:rsidP="002975D7">
      <w:pPr>
        <w:pStyle w:val="NHSBody"/>
        <w:ind w:right="-2"/>
        <w:rPr>
          <w:i/>
          <w:color w:val="7F7F7F" w:themeColor="text1" w:themeTint="80"/>
        </w:rPr>
      </w:pPr>
      <w:r w:rsidRPr="002975D7">
        <w:rPr>
          <w:i/>
          <w:color w:val="7F7F7F" w:themeColor="text1" w:themeTint="80"/>
        </w:rPr>
        <w:t>This</w:t>
      </w:r>
      <w:r w:rsidR="00AE3C72" w:rsidRPr="002975D7">
        <w:rPr>
          <w:i/>
          <w:color w:val="7F7F7F" w:themeColor="text1" w:themeTint="80"/>
        </w:rPr>
        <w:t xml:space="preserve"> section encourage</w:t>
      </w:r>
      <w:r w:rsidRPr="002975D7">
        <w:rPr>
          <w:i/>
          <w:color w:val="7F7F7F" w:themeColor="text1" w:themeTint="80"/>
        </w:rPr>
        <w:t>s</w:t>
      </w:r>
      <w:r w:rsidR="00AE3C72" w:rsidRPr="002975D7">
        <w:rPr>
          <w:i/>
          <w:color w:val="7F7F7F" w:themeColor="text1" w:themeTint="80"/>
        </w:rPr>
        <w:t xml:space="preserve"> you to consider the wider context of your organisation and </w:t>
      </w:r>
      <w:r w:rsidRPr="002975D7">
        <w:rPr>
          <w:i/>
          <w:color w:val="7F7F7F" w:themeColor="text1" w:themeTint="80"/>
        </w:rPr>
        <w:t xml:space="preserve">its </w:t>
      </w:r>
      <w:r w:rsidR="00AE3C72" w:rsidRPr="002975D7">
        <w:rPr>
          <w:i/>
          <w:color w:val="7F7F7F" w:themeColor="text1" w:themeTint="80"/>
        </w:rPr>
        <w:t>changing environment. Whil</w:t>
      </w:r>
      <w:r w:rsidRPr="002975D7">
        <w:rPr>
          <w:i/>
          <w:color w:val="7F7F7F" w:themeColor="text1" w:themeTint="80"/>
        </w:rPr>
        <w:t>e</w:t>
      </w:r>
      <w:r w:rsidR="00AE3C72" w:rsidRPr="002975D7">
        <w:rPr>
          <w:i/>
          <w:color w:val="7F7F7F" w:themeColor="text1" w:themeTint="80"/>
        </w:rPr>
        <w:t xml:space="preserve"> </w:t>
      </w:r>
      <w:r w:rsidR="005B1914" w:rsidRPr="002975D7">
        <w:rPr>
          <w:i/>
          <w:color w:val="7F7F7F" w:themeColor="text1" w:themeTint="80"/>
        </w:rPr>
        <w:t>there may be</w:t>
      </w:r>
      <w:r w:rsidR="00AE3C72" w:rsidRPr="002975D7">
        <w:rPr>
          <w:i/>
          <w:color w:val="7F7F7F" w:themeColor="text1" w:themeTint="80"/>
        </w:rPr>
        <w:t xml:space="preserve"> uncertainty, we would urge you to build in some planning assumptions.</w:t>
      </w: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616"/>
        <w:gridCol w:w="5990"/>
      </w:tblGrid>
      <w:tr w:rsidR="00AE3C72" w14:paraId="1D6E4C90" w14:textId="77777777" w:rsidTr="003C2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0CF49113" w14:textId="46813B6B" w:rsidR="00AE3C72" w:rsidRPr="003C29E9" w:rsidRDefault="002975D7" w:rsidP="002975D7">
            <w:pPr>
              <w:autoSpaceDE w:val="0"/>
              <w:autoSpaceDN w:val="0"/>
              <w:adjustRightInd w:val="0"/>
              <w:spacing w:before="60" w:after="60"/>
              <w:jc w:val="left"/>
            </w:pPr>
            <w:r w:rsidRPr="003C29E9">
              <w:rPr>
                <w:color w:val="FFFFFF" w:themeColor="background1"/>
              </w:rPr>
              <w:t xml:space="preserve">Organisational </w:t>
            </w:r>
            <w:r>
              <w:rPr>
                <w:color w:val="FFFFFF" w:themeColor="background1"/>
              </w:rPr>
              <w:t>design</w:t>
            </w:r>
          </w:p>
        </w:tc>
      </w:tr>
      <w:tr w:rsidR="00AE3C72" w14:paraId="296B5668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2B7BEECE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is your current organisational structure?</w:t>
            </w:r>
          </w:p>
        </w:tc>
        <w:tc>
          <w:tcPr>
            <w:tcW w:w="5990" w:type="dxa"/>
            <w:vAlign w:val="top"/>
          </w:tcPr>
          <w:p w14:paraId="4C851B0B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4A5A9A42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15DE8C5B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Where are leaders located within your organisational structure currently, including geographically or functionally?</w:t>
            </w:r>
          </w:p>
        </w:tc>
        <w:tc>
          <w:tcPr>
            <w:tcW w:w="5990" w:type="dxa"/>
            <w:vAlign w:val="top"/>
          </w:tcPr>
          <w:p w14:paraId="15BB37DB" w14:textId="77777777" w:rsidR="00AE3C72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73B96ABE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10DCBDAE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Where do we need our future leaders to be located?</w:t>
            </w:r>
          </w:p>
        </w:tc>
        <w:tc>
          <w:tcPr>
            <w:tcW w:w="5990" w:type="dxa"/>
            <w:vAlign w:val="top"/>
          </w:tcPr>
          <w:p w14:paraId="7F657EAB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4A4C42D6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2B40E858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are the strengths and weaknesses of your organisational structure?</w:t>
            </w:r>
          </w:p>
        </w:tc>
        <w:tc>
          <w:tcPr>
            <w:tcW w:w="5990" w:type="dxa"/>
            <w:vAlign w:val="top"/>
          </w:tcPr>
          <w:p w14:paraId="741E5268" w14:textId="77777777" w:rsidR="00AE3C72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3AF2F06E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6AACEAAD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are your key organisational processes (eg quality assurance, communications, annual planning)</w:t>
            </w:r>
          </w:p>
        </w:tc>
        <w:tc>
          <w:tcPr>
            <w:tcW w:w="5990" w:type="dxa"/>
            <w:vAlign w:val="top"/>
          </w:tcPr>
          <w:p w14:paraId="06B3CE03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3375B196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14FE6D4D" w14:textId="5A541F8A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do your organisational processes enable or hinder the practice of collective leadership behaviours in your </w:t>
            </w:r>
            <w:r w:rsidR="000E2C23">
              <w:t>organisation</w:t>
            </w:r>
            <w:r>
              <w:t>? Do they facilitate any specific styles of leadership?</w:t>
            </w:r>
          </w:p>
        </w:tc>
        <w:tc>
          <w:tcPr>
            <w:tcW w:w="5990" w:type="dxa"/>
            <w:vAlign w:val="top"/>
          </w:tcPr>
          <w:p w14:paraId="7FB3E56E" w14:textId="77777777" w:rsidR="00AE3C72" w:rsidRDefault="00AE3C7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1783BD2B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452A8E73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How aligned are your organisational structure and processes? Do they work against or help each other?</w:t>
            </w:r>
          </w:p>
        </w:tc>
        <w:tc>
          <w:tcPr>
            <w:tcW w:w="5990" w:type="dxa"/>
            <w:vAlign w:val="top"/>
          </w:tcPr>
          <w:p w14:paraId="0CA7AC25" w14:textId="77777777" w:rsidR="00AE3C72" w:rsidRDefault="00AE3C72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FCD72A" w14:textId="77777777" w:rsidR="00AE3C72" w:rsidRDefault="00AE3C72" w:rsidP="00AE3C72">
      <w:pPr>
        <w:spacing w:line="259" w:lineRule="auto"/>
        <w:rPr>
          <w:sz w:val="28"/>
        </w:rPr>
      </w:pP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616"/>
        <w:gridCol w:w="5990"/>
      </w:tblGrid>
      <w:tr w:rsidR="00AE3C72" w14:paraId="2C69E046" w14:textId="77777777" w:rsidTr="003C2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05D7371C" w14:textId="30B1A59A" w:rsidR="00AE3C72" w:rsidRPr="003C29E9" w:rsidRDefault="00AE3C72" w:rsidP="002975D7">
            <w:pPr>
              <w:autoSpaceDE w:val="0"/>
              <w:autoSpaceDN w:val="0"/>
              <w:adjustRightInd w:val="0"/>
              <w:spacing w:before="60" w:after="60"/>
              <w:jc w:val="left"/>
            </w:pPr>
            <w:r w:rsidRPr="003C29E9">
              <w:lastRenderedPageBreak/>
              <w:br w:type="page"/>
            </w:r>
            <w:r w:rsidRPr="003C29E9">
              <w:rPr>
                <w:sz w:val="28"/>
              </w:rPr>
              <w:t xml:space="preserve"> </w:t>
            </w:r>
            <w:r w:rsidR="002975D7">
              <w:rPr>
                <w:color w:val="FFFFFF" w:themeColor="background1"/>
              </w:rPr>
              <w:t>W</w:t>
            </w:r>
            <w:r w:rsidR="002975D7" w:rsidRPr="003C29E9">
              <w:rPr>
                <w:color w:val="FFFFFF" w:themeColor="background1"/>
              </w:rPr>
              <w:t>orkforce summary</w:t>
            </w:r>
          </w:p>
        </w:tc>
      </w:tr>
      <w:tr w:rsidR="0039775F" w14:paraId="1CA47469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56FC10E6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In summary, what are your staff numbers and composition?</w:t>
            </w:r>
          </w:p>
          <w:p w14:paraId="74CDB29F" w14:textId="51FE0B14" w:rsidR="00ED44E9" w:rsidRDefault="00ED44E9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vAlign w:val="top"/>
          </w:tcPr>
          <w:p w14:paraId="1F8717B0" w14:textId="77777777" w:rsidR="0039775F" w:rsidRDefault="0039775F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775F" w14:paraId="4CE5B7D2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6C129FD5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are the strengths and weaknesses in this respect?</w:t>
            </w:r>
          </w:p>
          <w:p w14:paraId="218A975B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5CDD43F7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2F8546A1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vAlign w:val="top"/>
          </w:tcPr>
          <w:p w14:paraId="1C06D352" w14:textId="77777777" w:rsidR="0039775F" w:rsidRDefault="0039775F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9775F" w14:paraId="1372F011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23C9D49F" w14:textId="77777777" w:rsidR="0039775F" w:rsidRPr="003F3A79" w:rsidRDefault="0039775F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In summary,</w:t>
            </w:r>
            <w:r w:rsidRPr="003F3A79">
              <w:t xml:space="preserve"> </w:t>
            </w:r>
            <w:r>
              <w:t xml:space="preserve">what is the diversity of your workforce? </w:t>
            </w:r>
          </w:p>
        </w:tc>
        <w:tc>
          <w:tcPr>
            <w:tcW w:w="5990" w:type="dxa"/>
            <w:vAlign w:val="top"/>
          </w:tcPr>
          <w:p w14:paraId="47333B33" w14:textId="77777777" w:rsidR="0039775F" w:rsidRDefault="0039775F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775F" w14:paraId="7657AD43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3B707C2A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are the strengths and weaknesses in this respect?</w:t>
            </w:r>
          </w:p>
          <w:p w14:paraId="655835BE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041295BD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580733B9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vAlign w:val="top"/>
          </w:tcPr>
          <w:p w14:paraId="34D1F959" w14:textId="77777777" w:rsidR="0039775F" w:rsidRDefault="0039775F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9775F" w14:paraId="4A74A8F6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1C9ECCB1" w14:textId="3E5E4D75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In summary,</w:t>
            </w:r>
            <w:r w:rsidRPr="003F3A79">
              <w:t xml:space="preserve"> </w:t>
            </w:r>
            <w:r>
              <w:t xml:space="preserve">what do you know about the key </w:t>
            </w:r>
            <w:r w:rsidR="005B1914">
              <w:t>knowledge, skills and abilities</w:t>
            </w:r>
            <w:r>
              <w:t xml:space="preserve"> required by your workforce?</w:t>
            </w:r>
          </w:p>
          <w:p w14:paraId="131F64C4" w14:textId="77777777" w:rsidR="0039775F" w:rsidRDefault="0039775F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vAlign w:val="top"/>
          </w:tcPr>
          <w:p w14:paraId="4B71090A" w14:textId="77777777" w:rsidR="0039775F" w:rsidRDefault="0039775F" w:rsidP="00373006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742" w14:paraId="457B37E4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top"/>
          </w:tcPr>
          <w:p w14:paraId="7882C785" w14:textId="77777777" w:rsidR="00594742" w:rsidRDefault="0059474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are the strengths and weaknesses in this respect?</w:t>
            </w:r>
          </w:p>
          <w:p w14:paraId="4C2D3792" w14:textId="77777777" w:rsidR="00594742" w:rsidRDefault="00594742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7DB9B86C" w14:textId="77777777" w:rsidR="00594742" w:rsidRDefault="00594742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58E50603" w14:textId="77777777" w:rsidR="00594742" w:rsidRDefault="0059474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990" w:type="dxa"/>
            <w:vAlign w:val="top"/>
          </w:tcPr>
          <w:p w14:paraId="652487D1" w14:textId="64F3B9B0" w:rsidR="00594742" w:rsidRDefault="00594742" w:rsidP="00373006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214F7C2" w14:textId="77777777" w:rsidR="00E02683" w:rsidRDefault="00E02683">
      <w:pPr>
        <w:pStyle w:val="NHSHeading1"/>
        <w:sectPr w:rsidR="00E02683" w:rsidSect="00727F50">
          <w:pgSz w:w="11906" w:h="16838"/>
          <w:pgMar w:top="1531" w:right="851" w:bottom="851" w:left="851" w:header="720" w:footer="720" w:gutter="0"/>
          <w:cols w:space="720"/>
          <w:noEndnote/>
        </w:sectPr>
      </w:pPr>
    </w:p>
    <w:p w14:paraId="231BECF0" w14:textId="0A51E042" w:rsidR="00AE3C72" w:rsidRDefault="009963D6">
      <w:pPr>
        <w:pStyle w:val="NHSHeading1"/>
      </w:pPr>
      <w:r>
        <w:lastRenderedPageBreak/>
        <w:t>5.5</w:t>
      </w:r>
      <w:r w:rsidR="00AE3C72" w:rsidRPr="00D35B93">
        <w:t xml:space="preserve"> </w:t>
      </w:r>
      <w:r w:rsidR="00AE3C72">
        <w:t>Tool: Policies and procedures</w:t>
      </w: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276"/>
        <w:gridCol w:w="283"/>
        <w:gridCol w:w="919"/>
        <w:gridCol w:w="372"/>
        <w:gridCol w:w="573"/>
        <w:gridCol w:w="408"/>
        <w:gridCol w:w="1076"/>
        <w:gridCol w:w="220"/>
        <w:gridCol w:w="849"/>
        <w:gridCol w:w="270"/>
        <w:gridCol w:w="1360"/>
      </w:tblGrid>
      <w:tr w:rsidR="00AE3C72" w14:paraId="79632077" w14:textId="77777777" w:rsidTr="00233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1"/>
          </w:tcPr>
          <w:p w14:paraId="015D7521" w14:textId="0A12A3F2" w:rsidR="00AE3C72" w:rsidRPr="002975D7" w:rsidRDefault="002975D7" w:rsidP="002975D7">
            <w:pPr>
              <w:autoSpaceDE w:val="0"/>
              <w:autoSpaceDN w:val="0"/>
              <w:adjustRightInd w:val="0"/>
              <w:spacing w:before="60" w:after="60"/>
              <w:jc w:val="left"/>
            </w:pPr>
            <w:r w:rsidRPr="002975D7">
              <w:rPr>
                <w:color w:val="FFFFFF" w:themeColor="background1"/>
              </w:rPr>
              <w:t>Recruiting and selecting</w:t>
            </w:r>
          </w:p>
        </w:tc>
      </w:tr>
      <w:tr w:rsidR="00AE3C72" w14:paraId="6D208FDC" w14:textId="77777777" w:rsidTr="0011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Align w:val="top"/>
          </w:tcPr>
          <w:p w14:paraId="6AE17F3F" w14:textId="08282301" w:rsidR="00AE3C72" w:rsidRDefault="00AE3C72" w:rsidP="005B1914">
            <w:pPr>
              <w:autoSpaceDE w:val="0"/>
              <w:autoSpaceDN w:val="0"/>
              <w:adjustRightInd w:val="0"/>
              <w:spacing w:before="60" w:after="60"/>
            </w:pPr>
            <w:r>
              <w:t>How do we currently recruit and select people to key leadership roles?</w:t>
            </w:r>
          </w:p>
        </w:tc>
        <w:tc>
          <w:tcPr>
            <w:tcW w:w="6047" w:type="dxa"/>
            <w:gridSpan w:val="9"/>
            <w:vAlign w:val="top"/>
          </w:tcPr>
          <w:p w14:paraId="67DB8F97" w14:textId="77777777" w:rsidR="00AE3C72" w:rsidRPr="002339B2" w:rsidRDefault="00AE3C72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9B2" w14:paraId="5D720FA5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 w:val="restart"/>
            <w:vAlign w:val="top"/>
          </w:tcPr>
          <w:p w14:paraId="153BDC5E" w14:textId="19E06AC0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well developed are </w:t>
            </w:r>
            <w:r w:rsidRPr="00C5778E">
              <w:t>our strategies and processes</w:t>
            </w:r>
            <w:r>
              <w:t xml:space="preserve"> for recruitment and selection</w:t>
            </w:r>
            <w:r w:rsidR="005B1914">
              <w:t xml:space="preserve"> of key leadership roles</w:t>
            </w:r>
            <w:r>
              <w:t xml:space="preserve"> (rate and explain)?</w:t>
            </w:r>
          </w:p>
        </w:tc>
        <w:tc>
          <w:tcPr>
            <w:tcW w:w="1291" w:type="dxa"/>
            <w:gridSpan w:val="2"/>
            <w:shd w:val="clear" w:color="auto" w:fill="E6F1F9"/>
          </w:tcPr>
          <w:p w14:paraId="3481B5ED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81" w:type="dxa"/>
            <w:gridSpan w:val="2"/>
            <w:shd w:val="clear" w:color="auto" w:fill="E6F1F9"/>
          </w:tcPr>
          <w:p w14:paraId="6F2D0C47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96" w:type="dxa"/>
            <w:gridSpan w:val="2"/>
            <w:shd w:val="clear" w:color="auto" w:fill="E6F1F9"/>
          </w:tcPr>
          <w:p w14:paraId="2E3CEF10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19" w:type="dxa"/>
            <w:gridSpan w:val="2"/>
            <w:shd w:val="clear" w:color="auto" w:fill="E6F1F9"/>
          </w:tcPr>
          <w:p w14:paraId="72AC089C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60" w:type="dxa"/>
            <w:shd w:val="clear" w:color="auto" w:fill="E6F1F9"/>
          </w:tcPr>
          <w:p w14:paraId="4CD333AB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2339B2" w14:paraId="123767E3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/>
            <w:vAlign w:val="top"/>
          </w:tcPr>
          <w:p w14:paraId="7BCF15B0" w14:textId="77777777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291" w:type="dxa"/>
            <w:gridSpan w:val="2"/>
          </w:tcPr>
          <w:p w14:paraId="527FFE97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81" w:type="dxa"/>
            <w:gridSpan w:val="2"/>
          </w:tcPr>
          <w:p w14:paraId="1356D83A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96" w:type="dxa"/>
            <w:gridSpan w:val="2"/>
          </w:tcPr>
          <w:p w14:paraId="05B1D5BB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19" w:type="dxa"/>
            <w:gridSpan w:val="2"/>
          </w:tcPr>
          <w:p w14:paraId="1261244E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60" w:type="dxa"/>
          </w:tcPr>
          <w:p w14:paraId="33BA6EBF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AE3C72" w14:paraId="21BF03F0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/>
            <w:vAlign w:val="top"/>
          </w:tcPr>
          <w:p w14:paraId="7299226A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047" w:type="dxa"/>
            <w:gridSpan w:val="9"/>
            <w:vAlign w:val="top"/>
          </w:tcPr>
          <w:p w14:paraId="77CA2A20" w14:textId="77777777" w:rsidR="00AE3C72" w:rsidRPr="002339B2" w:rsidRDefault="00AE3C72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39B2" w14:paraId="3C2CA24E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 w:val="restart"/>
            <w:vAlign w:val="top"/>
          </w:tcPr>
          <w:p w14:paraId="3806E0D6" w14:textId="516C05A4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effective are </w:t>
            </w:r>
            <w:r w:rsidRPr="00C5778E">
              <w:t>our strategies and processes</w:t>
            </w:r>
            <w:r>
              <w:t xml:space="preserve"> for recruitment and selection</w:t>
            </w:r>
            <w:r w:rsidR="005B1914">
              <w:t xml:space="preserve"> of key leadership roles</w:t>
            </w:r>
            <w:r>
              <w:t xml:space="preserve"> (rate and explain)?</w:t>
            </w:r>
          </w:p>
        </w:tc>
        <w:tc>
          <w:tcPr>
            <w:tcW w:w="1291" w:type="dxa"/>
            <w:gridSpan w:val="2"/>
            <w:shd w:val="clear" w:color="auto" w:fill="E6F1F9"/>
          </w:tcPr>
          <w:p w14:paraId="7AEC32A0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81" w:type="dxa"/>
            <w:gridSpan w:val="2"/>
            <w:shd w:val="clear" w:color="auto" w:fill="E6F1F9"/>
          </w:tcPr>
          <w:p w14:paraId="525F2FDE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96" w:type="dxa"/>
            <w:gridSpan w:val="2"/>
            <w:shd w:val="clear" w:color="auto" w:fill="E6F1F9"/>
          </w:tcPr>
          <w:p w14:paraId="28BC2859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19" w:type="dxa"/>
            <w:gridSpan w:val="2"/>
            <w:shd w:val="clear" w:color="auto" w:fill="E6F1F9"/>
          </w:tcPr>
          <w:p w14:paraId="5564A9DC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60" w:type="dxa"/>
            <w:shd w:val="clear" w:color="auto" w:fill="E6F1F9"/>
          </w:tcPr>
          <w:p w14:paraId="11D53A5C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2339B2" w:rsidRPr="00D15F79" w14:paraId="438CD35B" w14:textId="77777777" w:rsidTr="00373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/>
            <w:vAlign w:val="top"/>
          </w:tcPr>
          <w:p w14:paraId="175B5DBC" w14:textId="77777777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291" w:type="dxa"/>
            <w:gridSpan w:val="2"/>
          </w:tcPr>
          <w:p w14:paraId="2727AF25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81" w:type="dxa"/>
            <w:gridSpan w:val="2"/>
          </w:tcPr>
          <w:p w14:paraId="3876DA9C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96" w:type="dxa"/>
            <w:gridSpan w:val="2"/>
          </w:tcPr>
          <w:p w14:paraId="42AD670B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19" w:type="dxa"/>
            <w:gridSpan w:val="2"/>
          </w:tcPr>
          <w:p w14:paraId="1156D8B5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60" w:type="dxa"/>
          </w:tcPr>
          <w:p w14:paraId="4BC444B6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AE3C72" w14:paraId="421145C3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/>
            <w:vAlign w:val="top"/>
          </w:tcPr>
          <w:p w14:paraId="0C9530B7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047" w:type="dxa"/>
            <w:gridSpan w:val="9"/>
            <w:vAlign w:val="top"/>
          </w:tcPr>
          <w:p w14:paraId="527A8A1C" w14:textId="77777777" w:rsidR="00AE3C72" w:rsidRPr="002339B2" w:rsidRDefault="00AE3C72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9B2" w14:paraId="6AF099C7" w14:textId="77777777" w:rsidTr="00E36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 w:val="restart"/>
            <w:vAlign w:val="top"/>
          </w:tcPr>
          <w:p w14:paraId="30AD4648" w14:textId="77777777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>Is our employee value proposition attractive enough to bring in people from other business units or outside the organisation</w:t>
            </w:r>
            <w:r>
              <w:t xml:space="preserve"> </w:t>
            </w:r>
            <w:r w:rsidRPr="001D4333">
              <w:t xml:space="preserve">(rate </w:t>
            </w:r>
            <w:r>
              <w:t>and</w:t>
            </w:r>
            <w:r w:rsidRPr="001D4333">
              <w:t xml:space="preserve"> explain)?</w:t>
            </w:r>
          </w:p>
          <w:p w14:paraId="026DFA52" w14:textId="77777777" w:rsidR="00BA104F" w:rsidRDefault="00BA104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5028DE2D" w14:textId="77777777" w:rsidR="00BA104F" w:rsidRDefault="00BA104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4AE03BA4" w14:textId="77777777" w:rsidR="00BA104F" w:rsidRDefault="00BA104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175CE483" w14:textId="77777777" w:rsidR="00BA104F" w:rsidRDefault="00BA104F" w:rsidP="00373006">
            <w:pPr>
              <w:autoSpaceDE w:val="0"/>
              <w:autoSpaceDN w:val="0"/>
              <w:adjustRightInd w:val="0"/>
              <w:spacing w:before="60" w:after="60"/>
            </w:pPr>
          </w:p>
          <w:p w14:paraId="70DCF1B5" w14:textId="77777777" w:rsidR="00BA104F" w:rsidRDefault="00BA104F" w:rsidP="00373006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  <w:p w14:paraId="6114FBE0" w14:textId="77777777" w:rsidR="00BA104F" w:rsidRPr="003546BA" w:rsidRDefault="00BA104F" w:rsidP="00373006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1291" w:type="dxa"/>
            <w:gridSpan w:val="2"/>
            <w:shd w:val="clear" w:color="auto" w:fill="E6F1F9"/>
          </w:tcPr>
          <w:p w14:paraId="7D0F99B0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lastRenderedPageBreak/>
              <w:t>Not at all</w:t>
            </w:r>
          </w:p>
        </w:tc>
        <w:tc>
          <w:tcPr>
            <w:tcW w:w="981" w:type="dxa"/>
            <w:gridSpan w:val="2"/>
            <w:shd w:val="clear" w:color="auto" w:fill="E6F1F9"/>
          </w:tcPr>
          <w:p w14:paraId="5A87E28E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96" w:type="dxa"/>
            <w:gridSpan w:val="2"/>
            <w:shd w:val="clear" w:color="auto" w:fill="E6F1F9"/>
          </w:tcPr>
          <w:p w14:paraId="2A0B57E6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19" w:type="dxa"/>
            <w:gridSpan w:val="2"/>
            <w:shd w:val="clear" w:color="auto" w:fill="E6F1F9"/>
          </w:tcPr>
          <w:p w14:paraId="1037E521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60" w:type="dxa"/>
            <w:shd w:val="clear" w:color="auto" w:fill="E6F1F9"/>
          </w:tcPr>
          <w:p w14:paraId="4B5DDCE8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2339B2" w14:paraId="70FD82C8" w14:textId="77777777" w:rsidTr="0037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/>
            <w:vAlign w:val="top"/>
          </w:tcPr>
          <w:p w14:paraId="2B485DE8" w14:textId="77777777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291" w:type="dxa"/>
            <w:gridSpan w:val="2"/>
          </w:tcPr>
          <w:p w14:paraId="12475571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81" w:type="dxa"/>
            <w:gridSpan w:val="2"/>
          </w:tcPr>
          <w:p w14:paraId="55A58074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96" w:type="dxa"/>
            <w:gridSpan w:val="2"/>
          </w:tcPr>
          <w:p w14:paraId="493DC904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19" w:type="dxa"/>
            <w:gridSpan w:val="2"/>
          </w:tcPr>
          <w:p w14:paraId="6255875A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60" w:type="dxa"/>
          </w:tcPr>
          <w:p w14:paraId="06366CED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AE3C72" w14:paraId="511ACE81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/>
            <w:vAlign w:val="top"/>
          </w:tcPr>
          <w:p w14:paraId="488F25D2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047" w:type="dxa"/>
            <w:gridSpan w:val="9"/>
            <w:vAlign w:val="top"/>
          </w:tcPr>
          <w:p w14:paraId="36AACA2C" w14:textId="77777777" w:rsidR="00AE3C72" w:rsidRPr="002339B2" w:rsidRDefault="00AE3C72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1914" w14:paraId="31EF259B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Align w:val="top"/>
          </w:tcPr>
          <w:p w14:paraId="7B287479" w14:textId="7469CF0C" w:rsidR="005B1914" w:rsidRDefault="005B1914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How do we currently recruit and select to all other roles?</w:t>
            </w:r>
          </w:p>
        </w:tc>
        <w:tc>
          <w:tcPr>
            <w:tcW w:w="6047" w:type="dxa"/>
            <w:gridSpan w:val="9"/>
            <w:vAlign w:val="top"/>
          </w:tcPr>
          <w:p w14:paraId="5A094D81" w14:textId="77777777" w:rsidR="005B1914" w:rsidRPr="002339B2" w:rsidRDefault="005B1914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914" w:rsidRPr="002339B2" w14:paraId="4146769F" w14:textId="77777777" w:rsidTr="00297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 w:val="restart"/>
            <w:vAlign w:val="top"/>
          </w:tcPr>
          <w:p w14:paraId="6D09C55E" w14:textId="65A2FDE8" w:rsidR="005B1914" w:rsidRDefault="005B1914" w:rsidP="002975D7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effectively do we currently recruit and select </w:t>
            </w:r>
            <w:r w:rsidR="00395CA6">
              <w:t xml:space="preserve">to </w:t>
            </w:r>
            <w:r w:rsidR="00C64ED5">
              <w:t xml:space="preserve">all other roles (rate and explain)? </w:t>
            </w:r>
          </w:p>
        </w:tc>
        <w:tc>
          <w:tcPr>
            <w:tcW w:w="1291" w:type="dxa"/>
            <w:gridSpan w:val="2"/>
            <w:shd w:val="clear" w:color="auto" w:fill="E6F1F9"/>
          </w:tcPr>
          <w:p w14:paraId="2AE58A94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81" w:type="dxa"/>
            <w:gridSpan w:val="2"/>
            <w:shd w:val="clear" w:color="auto" w:fill="E6F1F9"/>
          </w:tcPr>
          <w:p w14:paraId="43022B1A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96" w:type="dxa"/>
            <w:gridSpan w:val="2"/>
            <w:shd w:val="clear" w:color="auto" w:fill="E6F1F9"/>
          </w:tcPr>
          <w:p w14:paraId="453C6E65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19" w:type="dxa"/>
            <w:gridSpan w:val="2"/>
            <w:shd w:val="clear" w:color="auto" w:fill="E6F1F9"/>
          </w:tcPr>
          <w:p w14:paraId="3A63EC63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60" w:type="dxa"/>
            <w:shd w:val="clear" w:color="auto" w:fill="E6F1F9"/>
          </w:tcPr>
          <w:p w14:paraId="267067AF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5B1914" w:rsidRPr="002339B2" w14:paraId="29CF1E89" w14:textId="77777777" w:rsidTr="00297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Merge/>
            <w:vAlign w:val="top"/>
          </w:tcPr>
          <w:p w14:paraId="474187A1" w14:textId="77777777" w:rsidR="005B1914" w:rsidRDefault="005B1914" w:rsidP="002975D7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291" w:type="dxa"/>
            <w:gridSpan w:val="2"/>
          </w:tcPr>
          <w:p w14:paraId="37FD0B79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81" w:type="dxa"/>
            <w:gridSpan w:val="2"/>
          </w:tcPr>
          <w:p w14:paraId="01ADEE96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96" w:type="dxa"/>
            <w:gridSpan w:val="2"/>
          </w:tcPr>
          <w:p w14:paraId="08A6AADD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19" w:type="dxa"/>
            <w:gridSpan w:val="2"/>
          </w:tcPr>
          <w:p w14:paraId="7CF5A6DE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60" w:type="dxa"/>
          </w:tcPr>
          <w:p w14:paraId="770F8786" w14:textId="77777777" w:rsidR="005B1914" w:rsidRPr="002339B2" w:rsidRDefault="005B1914" w:rsidP="002975D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5B1914" w:rsidRPr="002339B2" w14:paraId="0A503142" w14:textId="77777777" w:rsidTr="00E36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gridSpan w:val="2"/>
            <w:vAlign w:val="top"/>
          </w:tcPr>
          <w:p w14:paraId="09D3352E" w14:textId="77777777" w:rsidR="005B1914" w:rsidRDefault="005B1914" w:rsidP="002975D7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047" w:type="dxa"/>
            <w:gridSpan w:val="9"/>
            <w:vAlign w:val="top"/>
          </w:tcPr>
          <w:p w14:paraId="06ABDD29" w14:textId="77777777" w:rsidR="005B1914" w:rsidRPr="002339B2" w:rsidRDefault="005B1914" w:rsidP="002975D7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39B2" w14:paraId="7081B284" w14:textId="77777777" w:rsidTr="005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vMerge w:val="restart"/>
            <w:vAlign w:val="top"/>
          </w:tcPr>
          <w:p w14:paraId="0C710083" w14:textId="77777777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 xml:space="preserve">Do our processes ensure diversity and the value of difference (rate </w:t>
            </w:r>
            <w:r>
              <w:t>and</w:t>
            </w:r>
            <w:r w:rsidRPr="001D4333">
              <w:t xml:space="preserve"> explain)?</w:t>
            </w:r>
          </w:p>
          <w:p w14:paraId="662D464D" w14:textId="7B2E496A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* </w:t>
            </w:r>
            <w:r w:rsidRPr="00456A0D">
              <w:rPr>
                <w:sz w:val="18"/>
                <w:szCs w:val="18"/>
              </w:rPr>
              <w:t xml:space="preserve">See WRES </w:t>
            </w:r>
            <w:r w:rsidR="00572793">
              <w:rPr>
                <w:sz w:val="18"/>
                <w:szCs w:val="18"/>
              </w:rPr>
              <w:t xml:space="preserve">and WDES </w:t>
            </w:r>
            <w:r w:rsidRPr="00456A0D">
              <w:rPr>
                <w:sz w:val="18"/>
                <w:szCs w:val="18"/>
              </w:rPr>
              <w:t>guidance</w:t>
            </w:r>
          </w:p>
        </w:tc>
        <w:tc>
          <w:tcPr>
            <w:tcW w:w="1202" w:type="dxa"/>
            <w:gridSpan w:val="2"/>
            <w:shd w:val="clear" w:color="auto" w:fill="E6F1F9"/>
          </w:tcPr>
          <w:p w14:paraId="71EEF852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45" w:type="dxa"/>
            <w:gridSpan w:val="2"/>
            <w:shd w:val="clear" w:color="auto" w:fill="E6F1F9"/>
          </w:tcPr>
          <w:p w14:paraId="77B967C2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484" w:type="dxa"/>
            <w:gridSpan w:val="2"/>
            <w:shd w:val="clear" w:color="auto" w:fill="E6F1F9"/>
          </w:tcPr>
          <w:p w14:paraId="1ECE74FD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069" w:type="dxa"/>
            <w:gridSpan w:val="2"/>
            <w:shd w:val="clear" w:color="auto" w:fill="E6F1F9"/>
          </w:tcPr>
          <w:p w14:paraId="716ADCF5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630" w:type="dxa"/>
            <w:gridSpan w:val="2"/>
            <w:shd w:val="clear" w:color="auto" w:fill="E6F1F9"/>
          </w:tcPr>
          <w:p w14:paraId="2BAB950C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2339B2" w14:paraId="77BAC283" w14:textId="77777777" w:rsidTr="005B1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vMerge/>
            <w:vAlign w:val="top"/>
          </w:tcPr>
          <w:p w14:paraId="3AAA64E5" w14:textId="77777777" w:rsidR="002339B2" w:rsidRDefault="002339B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202" w:type="dxa"/>
            <w:gridSpan w:val="2"/>
          </w:tcPr>
          <w:p w14:paraId="35ED713F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45" w:type="dxa"/>
            <w:gridSpan w:val="2"/>
          </w:tcPr>
          <w:p w14:paraId="711E3F5F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484" w:type="dxa"/>
            <w:gridSpan w:val="2"/>
          </w:tcPr>
          <w:p w14:paraId="30721646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069" w:type="dxa"/>
            <w:gridSpan w:val="2"/>
          </w:tcPr>
          <w:p w14:paraId="23CD5186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630" w:type="dxa"/>
            <w:gridSpan w:val="2"/>
          </w:tcPr>
          <w:p w14:paraId="16BD5035" w14:textId="77777777" w:rsidR="002339B2" w:rsidRPr="002339B2" w:rsidRDefault="002339B2" w:rsidP="002339B2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AE3C72" w14:paraId="2305404E" w14:textId="77777777" w:rsidTr="005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vMerge/>
            <w:vAlign w:val="top"/>
          </w:tcPr>
          <w:p w14:paraId="52C523CF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330" w:type="dxa"/>
            <w:gridSpan w:val="10"/>
            <w:vAlign w:val="top"/>
          </w:tcPr>
          <w:p w14:paraId="6FFB9EBA" w14:textId="77777777" w:rsidR="00AE3C72" w:rsidRPr="002339B2" w:rsidRDefault="00AE3C72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59C63D72" w14:textId="77777777" w:rsidTr="005B19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tcBorders>
              <w:top w:val="single" w:sz="8" w:space="0" w:color="0072C6"/>
            </w:tcBorders>
            <w:vAlign w:val="top"/>
          </w:tcPr>
          <w:p w14:paraId="1B80B832" w14:textId="77777777" w:rsidR="00AE3C72" w:rsidRDefault="00AE3C72" w:rsidP="00373006">
            <w:pPr>
              <w:autoSpaceDE w:val="0"/>
              <w:autoSpaceDN w:val="0"/>
              <w:adjustRightInd w:val="0"/>
              <w:spacing w:before="60" w:after="60"/>
            </w:pPr>
            <w:r>
              <w:t>What are the strengths and weaknesses of these approaches for recruitment and selection?</w:t>
            </w:r>
          </w:p>
        </w:tc>
        <w:tc>
          <w:tcPr>
            <w:tcW w:w="6330" w:type="dxa"/>
            <w:gridSpan w:val="10"/>
            <w:tcBorders>
              <w:top w:val="single" w:sz="8" w:space="0" w:color="0072C6"/>
            </w:tcBorders>
            <w:vAlign w:val="top"/>
          </w:tcPr>
          <w:p w14:paraId="3427110F" w14:textId="77777777" w:rsidR="00AE3C72" w:rsidRPr="002339B2" w:rsidRDefault="00AE3C72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B51AE94" w14:textId="604065D2" w:rsidR="00113ED2" w:rsidRDefault="00113ED2"/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490"/>
        <w:gridCol w:w="1193"/>
        <w:gridCol w:w="112"/>
        <w:gridCol w:w="992"/>
        <w:gridCol w:w="91"/>
        <w:gridCol w:w="1220"/>
        <w:gridCol w:w="1132"/>
        <w:gridCol w:w="66"/>
        <w:gridCol w:w="1310"/>
      </w:tblGrid>
      <w:tr w:rsidR="00AE3C72" w14:paraId="5FC7731E" w14:textId="77777777" w:rsidTr="001E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9"/>
          </w:tcPr>
          <w:p w14:paraId="253025D1" w14:textId="5312B888" w:rsidR="00AE3C72" w:rsidRPr="002339B2" w:rsidRDefault="00395CA6" w:rsidP="002975D7">
            <w:pPr>
              <w:autoSpaceDE w:val="0"/>
              <w:autoSpaceDN w:val="0"/>
              <w:adjustRightInd w:val="0"/>
              <w:spacing w:before="60" w:after="60"/>
              <w:rPr>
                <w:b w:val="0"/>
                <w:color w:val="FFFFFF" w:themeColor="background1"/>
                <w:szCs w:val="24"/>
              </w:rPr>
            </w:pPr>
            <w:r>
              <w:rPr>
                <w:b w:val="0"/>
                <w:color w:val="FFFFFF" w:themeColor="background1"/>
                <w:szCs w:val="24"/>
              </w:rPr>
              <w:t>Bringing on board</w:t>
            </w:r>
            <w:r w:rsidR="00AE3C72" w:rsidRPr="002339B2">
              <w:rPr>
                <w:b w:val="0"/>
                <w:color w:val="FFFFFF" w:themeColor="background1"/>
                <w:szCs w:val="24"/>
              </w:rPr>
              <w:t xml:space="preserve">, </w:t>
            </w:r>
            <w:r w:rsidR="002975D7">
              <w:rPr>
                <w:b w:val="0"/>
                <w:color w:val="FFFFFF" w:themeColor="background1"/>
                <w:szCs w:val="24"/>
              </w:rPr>
              <w:t>inducting and socialising</w:t>
            </w:r>
          </w:p>
          <w:p w14:paraId="43278FE1" w14:textId="7E6DEE01" w:rsidR="00AE3C72" w:rsidRPr="006D4B44" w:rsidRDefault="002975D7" w:rsidP="002975D7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 w:rsidRPr="006D4B44">
              <w:rPr>
                <w:b w:val="0"/>
                <w:i/>
                <w:color w:val="FFFFFF" w:themeColor="background1"/>
              </w:rPr>
              <w:t>(Learning about the organisation)</w:t>
            </w:r>
          </w:p>
        </w:tc>
      </w:tr>
      <w:tr w:rsidR="00AE3C72" w14:paraId="4A2D733F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Align w:val="top"/>
          </w:tcPr>
          <w:p w14:paraId="01983193" w14:textId="3C0FE00C" w:rsidR="00AE3C72" w:rsidRDefault="00AE3C72" w:rsidP="00395CA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do we currently bring </w:t>
            </w:r>
            <w:r w:rsidR="00395CA6">
              <w:t xml:space="preserve">individuals in key leadership roles </w:t>
            </w:r>
            <w:r>
              <w:t>on</w:t>
            </w:r>
            <w:r w:rsidR="00BD7529">
              <w:t xml:space="preserve"> </w:t>
            </w:r>
            <w:r>
              <w:t>board, induct and socialise them?</w:t>
            </w:r>
          </w:p>
        </w:tc>
        <w:tc>
          <w:tcPr>
            <w:tcW w:w="6047" w:type="dxa"/>
            <w:gridSpan w:val="8"/>
            <w:vAlign w:val="top"/>
          </w:tcPr>
          <w:p w14:paraId="46B2888D" w14:textId="77777777" w:rsidR="00AE3C72" w:rsidRPr="002339B2" w:rsidRDefault="00AE3C72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9B2" w14:paraId="6DDEDC9C" w14:textId="77777777" w:rsidTr="00113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 w:val="restart"/>
            <w:vAlign w:val="top"/>
          </w:tcPr>
          <w:p w14:paraId="4CAB1E03" w14:textId="6121BB5F" w:rsidR="002339B2" w:rsidRDefault="002339B2" w:rsidP="00F93EA7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effectively do we currently </w:t>
            </w:r>
            <w:r w:rsidR="00F93EA7">
              <w:t xml:space="preserve">bring on </w:t>
            </w:r>
            <w:r>
              <w:t xml:space="preserve">board, induct and socialise </w:t>
            </w:r>
            <w:r w:rsidR="00395CA6">
              <w:t>individuals in key leadership roles</w:t>
            </w:r>
            <w:r>
              <w:t xml:space="preserve"> (rate and explain)?</w:t>
            </w:r>
          </w:p>
        </w:tc>
        <w:tc>
          <w:tcPr>
            <w:tcW w:w="1180" w:type="dxa"/>
            <w:shd w:val="clear" w:color="auto" w:fill="E6F1F9"/>
          </w:tcPr>
          <w:p w14:paraId="5BAB4908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551D9FFB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6C8F457C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4" w:type="dxa"/>
            <w:gridSpan w:val="2"/>
            <w:shd w:val="clear" w:color="auto" w:fill="E6F1F9"/>
          </w:tcPr>
          <w:p w14:paraId="4F699610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20AED2EF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2339B2" w14:paraId="63792F70" w14:textId="77777777" w:rsidTr="0011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/>
            <w:vAlign w:val="top"/>
          </w:tcPr>
          <w:p w14:paraId="19C238F2" w14:textId="77777777" w:rsidR="002339B2" w:rsidRDefault="002339B2" w:rsidP="00113ED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80" w:type="dxa"/>
          </w:tcPr>
          <w:p w14:paraId="4B0F6186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281D21B4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00A2CFEF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4" w:type="dxa"/>
            <w:gridSpan w:val="2"/>
          </w:tcPr>
          <w:p w14:paraId="010FB9A0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5350F2A3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AE3C72" w14:paraId="7E319D06" w14:textId="77777777" w:rsidTr="00E36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/>
            <w:vAlign w:val="top"/>
          </w:tcPr>
          <w:p w14:paraId="3B1DD393" w14:textId="77777777" w:rsidR="00AE3C72" w:rsidRDefault="00AE3C72" w:rsidP="00113ED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047" w:type="dxa"/>
            <w:gridSpan w:val="8"/>
            <w:vAlign w:val="top"/>
          </w:tcPr>
          <w:p w14:paraId="78F8C7B1" w14:textId="77777777" w:rsidR="00AE3C72" w:rsidRDefault="00AE3C72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B11D027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24A79DC" w14:textId="77777777" w:rsidR="001E0A3B" w:rsidRPr="002339B2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3C72" w14:paraId="7D8F6CC3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Align w:val="top"/>
          </w:tcPr>
          <w:p w14:paraId="5061E08C" w14:textId="1BCE6B95" w:rsidR="00AE3C72" w:rsidRDefault="00AE3C72" w:rsidP="00113ED2">
            <w:pPr>
              <w:autoSpaceDE w:val="0"/>
              <w:autoSpaceDN w:val="0"/>
              <w:adjustRightInd w:val="0"/>
              <w:spacing w:before="60" w:after="60"/>
            </w:pPr>
            <w:r>
              <w:t>How do we currently bring other staff/roles on</w:t>
            </w:r>
            <w:r w:rsidR="00BD7529">
              <w:t xml:space="preserve"> </w:t>
            </w:r>
            <w:r>
              <w:t xml:space="preserve">board, </w:t>
            </w:r>
            <w:proofErr w:type="gramStart"/>
            <w:r>
              <w:t>induct</w:t>
            </w:r>
            <w:proofErr w:type="gramEnd"/>
            <w:r>
              <w:t xml:space="preserve"> and socialise them?</w:t>
            </w:r>
          </w:p>
        </w:tc>
        <w:tc>
          <w:tcPr>
            <w:tcW w:w="6047" w:type="dxa"/>
            <w:gridSpan w:val="8"/>
            <w:vAlign w:val="top"/>
          </w:tcPr>
          <w:p w14:paraId="55F044E2" w14:textId="77777777" w:rsidR="00AE3C72" w:rsidRPr="002339B2" w:rsidRDefault="00AE3C72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9B2" w14:paraId="711A467C" w14:textId="77777777" w:rsidTr="00113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 w:val="restart"/>
            <w:vAlign w:val="top"/>
          </w:tcPr>
          <w:p w14:paraId="024C6CCE" w14:textId="5901EF4C" w:rsidR="002339B2" w:rsidRDefault="002339B2" w:rsidP="00113ED2">
            <w:pPr>
              <w:autoSpaceDE w:val="0"/>
              <w:autoSpaceDN w:val="0"/>
              <w:adjustRightInd w:val="0"/>
              <w:spacing w:before="60" w:after="60"/>
            </w:pPr>
            <w:r>
              <w:t>How effectively do we currently on board, induct and socialise all other roles (rate and explain)?</w:t>
            </w:r>
          </w:p>
        </w:tc>
        <w:tc>
          <w:tcPr>
            <w:tcW w:w="1180" w:type="dxa"/>
            <w:shd w:val="clear" w:color="auto" w:fill="E6F1F9"/>
          </w:tcPr>
          <w:p w14:paraId="48F6C6F8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3E3BF169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1CA92768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4" w:type="dxa"/>
            <w:gridSpan w:val="2"/>
            <w:shd w:val="clear" w:color="auto" w:fill="E6F1F9"/>
          </w:tcPr>
          <w:p w14:paraId="20598797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25B37849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2339B2" w14:paraId="2D79E173" w14:textId="77777777" w:rsidTr="0011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/>
            <w:vAlign w:val="top"/>
          </w:tcPr>
          <w:p w14:paraId="180EE535" w14:textId="77777777" w:rsidR="002339B2" w:rsidRDefault="002339B2" w:rsidP="00113ED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80" w:type="dxa"/>
          </w:tcPr>
          <w:p w14:paraId="0E7BD3EF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3F7E3BB6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68C57E52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4" w:type="dxa"/>
            <w:gridSpan w:val="2"/>
          </w:tcPr>
          <w:p w14:paraId="7B8BFB62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4437D883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AE3C72" w14:paraId="33DBBC16" w14:textId="77777777" w:rsidTr="00E36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/>
            <w:vAlign w:val="top"/>
          </w:tcPr>
          <w:p w14:paraId="37CAB3AC" w14:textId="77777777" w:rsidR="00AE3C72" w:rsidRDefault="00AE3C72" w:rsidP="00113ED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047" w:type="dxa"/>
            <w:gridSpan w:val="8"/>
            <w:vAlign w:val="top"/>
          </w:tcPr>
          <w:p w14:paraId="756B55EF" w14:textId="77777777" w:rsidR="00AE3C72" w:rsidRDefault="00AE3C72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1CCB613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65B9E7B" w14:textId="77777777" w:rsidR="001E0A3B" w:rsidRPr="002339B2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39B2" w14:paraId="30E61B7B" w14:textId="77777777" w:rsidTr="0011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 w:val="restart"/>
            <w:vAlign w:val="top"/>
          </w:tcPr>
          <w:p w14:paraId="0FCB64F2" w14:textId="77777777" w:rsidR="002339B2" w:rsidRDefault="002339B2" w:rsidP="00113ED2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 xml:space="preserve">Do our processes ensure diversity and the value of difference (rate </w:t>
            </w:r>
            <w:r>
              <w:t>and</w:t>
            </w:r>
            <w:r w:rsidRPr="001D4333">
              <w:t xml:space="preserve"> explain)?</w:t>
            </w:r>
          </w:p>
        </w:tc>
        <w:tc>
          <w:tcPr>
            <w:tcW w:w="1291" w:type="dxa"/>
            <w:gridSpan w:val="2"/>
            <w:shd w:val="clear" w:color="auto" w:fill="E6F1F9"/>
          </w:tcPr>
          <w:p w14:paraId="08EC604C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81" w:type="dxa"/>
            <w:shd w:val="clear" w:color="auto" w:fill="E6F1F9"/>
          </w:tcPr>
          <w:p w14:paraId="6F3708EA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96" w:type="dxa"/>
            <w:gridSpan w:val="2"/>
            <w:shd w:val="clear" w:color="auto" w:fill="E6F1F9"/>
          </w:tcPr>
          <w:p w14:paraId="2D5DF9E3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19" w:type="dxa"/>
            <w:shd w:val="clear" w:color="auto" w:fill="E6F1F9"/>
          </w:tcPr>
          <w:p w14:paraId="09483D21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60" w:type="dxa"/>
            <w:gridSpan w:val="2"/>
            <w:shd w:val="clear" w:color="auto" w:fill="E6F1F9"/>
          </w:tcPr>
          <w:p w14:paraId="335DCF4A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2339B2" w14:paraId="1E9AE50B" w14:textId="77777777" w:rsidTr="00113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/>
            <w:vAlign w:val="top"/>
          </w:tcPr>
          <w:p w14:paraId="06B9101C" w14:textId="77777777" w:rsidR="002339B2" w:rsidRDefault="002339B2" w:rsidP="00113ED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291" w:type="dxa"/>
            <w:gridSpan w:val="2"/>
          </w:tcPr>
          <w:p w14:paraId="04ABAE29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81" w:type="dxa"/>
          </w:tcPr>
          <w:p w14:paraId="4944FFE9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96" w:type="dxa"/>
            <w:gridSpan w:val="2"/>
          </w:tcPr>
          <w:p w14:paraId="771A5D24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19" w:type="dxa"/>
          </w:tcPr>
          <w:p w14:paraId="49742391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60" w:type="dxa"/>
            <w:gridSpan w:val="2"/>
          </w:tcPr>
          <w:p w14:paraId="07854453" w14:textId="77777777" w:rsidR="002339B2" w:rsidRPr="002339B2" w:rsidRDefault="002339B2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AE3C72" w14:paraId="7BB84E09" w14:textId="77777777" w:rsidTr="0000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Merge/>
            <w:vAlign w:val="top"/>
          </w:tcPr>
          <w:p w14:paraId="37519603" w14:textId="77777777" w:rsidR="00AE3C72" w:rsidRDefault="00AE3C72" w:rsidP="00113ED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047" w:type="dxa"/>
            <w:gridSpan w:val="8"/>
            <w:vAlign w:val="top"/>
          </w:tcPr>
          <w:p w14:paraId="1571C14F" w14:textId="77777777" w:rsidR="00AE3C72" w:rsidRDefault="00AE3C72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11B556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F4C1B6" w14:textId="77777777" w:rsidR="001E0A3B" w:rsidRPr="002339B2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C72" w14:paraId="5A52025B" w14:textId="77777777" w:rsidTr="00000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dxa"/>
            <w:vAlign w:val="top"/>
          </w:tcPr>
          <w:p w14:paraId="6896B730" w14:textId="3A460AFB" w:rsidR="00AE3C72" w:rsidRDefault="00AE3C72" w:rsidP="00113ED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What are the strengths and weaknesses of these approaches (onboarding, </w:t>
            </w:r>
            <w:proofErr w:type="gramStart"/>
            <w:r>
              <w:t>inducting</w:t>
            </w:r>
            <w:proofErr w:type="gramEnd"/>
            <w:r>
              <w:t xml:space="preserve"> and socialising)?</w:t>
            </w:r>
          </w:p>
        </w:tc>
        <w:tc>
          <w:tcPr>
            <w:tcW w:w="6047" w:type="dxa"/>
            <w:gridSpan w:val="8"/>
            <w:vAlign w:val="top"/>
          </w:tcPr>
          <w:p w14:paraId="78FE9974" w14:textId="77777777" w:rsidR="00AE3C72" w:rsidRPr="002339B2" w:rsidRDefault="00AE3C72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33E2B32" w14:textId="77777777" w:rsidR="00AE3C72" w:rsidRDefault="00AE3C72" w:rsidP="00AE3C72">
      <w:pPr>
        <w:spacing w:line="259" w:lineRule="auto"/>
      </w:pPr>
    </w:p>
    <w:p w14:paraId="2D23D222" w14:textId="77777777" w:rsidR="00AE3C72" w:rsidRPr="00266BA0" w:rsidRDefault="00AE3C72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szCs w:val="24"/>
        </w:rPr>
      </w:pPr>
    </w:p>
    <w:tbl>
      <w:tblPr>
        <w:tblStyle w:val="NHSTable"/>
        <w:tblpPr w:leftFromText="180" w:rightFromText="180" w:vertAnchor="text" w:horzAnchor="page" w:tblpX="960" w:tblpY="2"/>
        <w:tblW w:w="9845" w:type="dxa"/>
        <w:tblLook w:val="04A0" w:firstRow="1" w:lastRow="0" w:firstColumn="1" w:lastColumn="0" w:noHBand="0" w:noVBand="1"/>
      </w:tblPr>
      <w:tblGrid>
        <w:gridCol w:w="3323"/>
        <w:gridCol w:w="1606"/>
        <w:gridCol w:w="111"/>
        <w:gridCol w:w="981"/>
        <w:gridCol w:w="90"/>
        <w:gridCol w:w="1206"/>
        <w:gridCol w:w="1108"/>
        <w:gridCol w:w="76"/>
        <w:gridCol w:w="1295"/>
        <w:gridCol w:w="49"/>
      </w:tblGrid>
      <w:tr w:rsidR="001E0A3B" w14:paraId="61BEBFC3" w14:textId="77777777" w:rsidTr="0000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5" w:type="dxa"/>
            <w:gridSpan w:val="10"/>
          </w:tcPr>
          <w:p w14:paraId="11CF88C6" w14:textId="004E8F4E" w:rsidR="001E0A3B" w:rsidRPr="002339B2" w:rsidRDefault="001E0A3B" w:rsidP="002975D7">
            <w:pPr>
              <w:autoSpaceDE w:val="0"/>
              <w:autoSpaceDN w:val="0"/>
              <w:adjustRightInd w:val="0"/>
              <w:spacing w:before="60" w:after="60"/>
              <w:jc w:val="left"/>
            </w:pPr>
            <w:r w:rsidRPr="002339B2">
              <w:br w:type="page"/>
            </w:r>
            <w:r w:rsidR="002975D7">
              <w:rPr>
                <w:color w:val="FFFFFF" w:themeColor="background1"/>
              </w:rPr>
              <w:t>Succession planning</w:t>
            </w:r>
          </w:p>
        </w:tc>
      </w:tr>
      <w:tr w:rsidR="001E0A3B" w14:paraId="35006C06" w14:textId="77777777" w:rsidTr="00516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top"/>
          </w:tcPr>
          <w:p w14:paraId="6DCF7FA4" w14:textId="63B52C26" w:rsidR="001E0A3B" w:rsidRDefault="00C64ED5" w:rsidP="00C64ED5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How does </w:t>
            </w:r>
            <w:r w:rsidR="001E0A3B">
              <w:t xml:space="preserve">succession planning </w:t>
            </w:r>
            <w:proofErr w:type="gramStart"/>
            <w:r w:rsidR="001E0A3B">
              <w:t>takes</w:t>
            </w:r>
            <w:proofErr w:type="gramEnd"/>
            <w:r w:rsidR="001E0A3B">
              <w:t xml:space="preserve"> place for the key leadership? Have you identified individuals for your leadership pipeline? </w:t>
            </w:r>
            <w:r w:rsidR="001E0A3B" w:rsidRPr="001D4333">
              <w:t>Do we have successors for key</w:t>
            </w:r>
            <w:r>
              <w:t xml:space="preserve"> leadership</w:t>
            </w:r>
            <w:r w:rsidR="001E0A3B" w:rsidRPr="001D4333">
              <w:t xml:space="preserve"> roles?</w:t>
            </w:r>
          </w:p>
        </w:tc>
        <w:tc>
          <w:tcPr>
            <w:tcW w:w="6473" w:type="dxa"/>
            <w:gridSpan w:val="8"/>
            <w:vAlign w:val="top"/>
          </w:tcPr>
          <w:p w14:paraId="4C60B4AF" w14:textId="77777777" w:rsidR="001E0A3B" w:rsidRPr="002339B2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59CFF718" w14:textId="77777777" w:rsidTr="005161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 w:val="restart"/>
            <w:vAlign w:val="top"/>
          </w:tcPr>
          <w:p w14:paraId="6C3D02D6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  <w:r>
              <w:t>How well developed is this succession planning (rate and explain)?</w:t>
            </w:r>
          </w:p>
          <w:p w14:paraId="7BA2B1B7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606" w:type="dxa"/>
            <w:shd w:val="clear" w:color="auto" w:fill="E6F1F9"/>
          </w:tcPr>
          <w:p w14:paraId="2B88C1ED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38847219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4C19EA1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4" w:type="dxa"/>
            <w:gridSpan w:val="2"/>
            <w:shd w:val="clear" w:color="auto" w:fill="E6F1F9"/>
          </w:tcPr>
          <w:p w14:paraId="1937743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7F722A5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7FE52CC0" w14:textId="77777777" w:rsidTr="00516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1A472E4F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606" w:type="dxa"/>
          </w:tcPr>
          <w:p w14:paraId="37C85754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1BCB080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5700F96B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4" w:type="dxa"/>
            <w:gridSpan w:val="2"/>
          </w:tcPr>
          <w:p w14:paraId="5B6D7322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10E6C375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6FFB6398" w14:textId="77777777" w:rsidTr="005161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2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15F2CC5F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473" w:type="dxa"/>
            <w:gridSpan w:val="8"/>
            <w:vAlign w:val="top"/>
          </w:tcPr>
          <w:p w14:paraId="1E970D7D" w14:textId="77777777" w:rsidR="001E0A3B" w:rsidRPr="002339B2" w:rsidRDefault="001E0A3B" w:rsidP="00F4245E">
            <w:pPr>
              <w:autoSpaceDE w:val="0"/>
              <w:autoSpaceDN w:val="0"/>
              <w:adjustRightInd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ED37FF" w14:textId="77777777" w:rsidR="001E0A3B" w:rsidRPr="002339B2" w:rsidRDefault="001E0A3B" w:rsidP="00F4245E">
            <w:pPr>
              <w:autoSpaceDE w:val="0"/>
              <w:autoSpaceDN w:val="0"/>
              <w:adjustRightInd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E8A0555" w14:textId="77777777" w:rsidR="001E0A3B" w:rsidRPr="002339B2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1A9993A3" w14:textId="77777777" w:rsidTr="00516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 w:val="restart"/>
            <w:vAlign w:val="top"/>
          </w:tcPr>
          <w:p w14:paraId="1A28B6A2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  <w:r>
              <w:t>How effective is this succession planning (rate and explain)?</w:t>
            </w:r>
          </w:p>
        </w:tc>
        <w:tc>
          <w:tcPr>
            <w:tcW w:w="1606" w:type="dxa"/>
            <w:shd w:val="clear" w:color="auto" w:fill="E6F1F9"/>
          </w:tcPr>
          <w:p w14:paraId="26F3146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5663A6E9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48072883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4" w:type="dxa"/>
            <w:gridSpan w:val="2"/>
            <w:shd w:val="clear" w:color="auto" w:fill="E6F1F9"/>
          </w:tcPr>
          <w:p w14:paraId="55AA0AB2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77693816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3A239C04" w14:textId="77777777" w:rsidTr="005161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10C1A092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606" w:type="dxa"/>
          </w:tcPr>
          <w:p w14:paraId="6F39B809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1456178D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45D22D73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4" w:type="dxa"/>
            <w:gridSpan w:val="2"/>
          </w:tcPr>
          <w:p w14:paraId="2B267B95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7E5FBEB2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2786051A" w14:textId="77777777" w:rsidTr="00516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2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032507EB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473" w:type="dxa"/>
            <w:gridSpan w:val="8"/>
            <w:vAlign w:val="top"/>
          </w:tcPr>
          <w:p w14:paraId="3028C7CE" w14:textId="77777777" w:rsidR="001E0A3B" w:rsidRPr="002339B2" w:rsidRDefault="001E0A3B" w:rsidP="00F4245E">
            <w:pPr>
              <w:autoSpaceDE w:val="0"/>
              <w:autoSpaceDN w:val="0"/>
              <w:adjustRightInd w:val="0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CA6" w14:paraId="3C4435A2" w14:textId="77777777" w:rsidTr="0000061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top"/>
          </w:tcPr>
          <w:p w14:paraId="3368A595" w14:textId="77777777" w:rsidR="00395CA6" w:rsidRDefault="00395CA6" w:rsidP="00395CA6">
            <w:pPr>
              <w:pStyle w:val="CommentText"/>
            </w:pPr>
            <w:r>
              <w:t>How do we currently apply succession planning for other roles in your organisation?</w:t>
            </w:r>
          </w:p>
          <w:p w14:paraId="669B043E" w14:textId="77777777" w:rsidR="00395CA6" w:rsidRDefault="00395CA6" w:rsidP="00000612">
            <w:pPr>
              <w:autoSpaceDE w:val="0"/>
              <w:autoSpaceDN w:val="0"/>
              <w:adjustRightInd w:val="0"/>
              <w:spacing w:before="60" w:after="60"/>
              <w:rPr>
                <w:rStyle w:val="CommentReference"/>
                <w:color w:val="auto"/>
              </w:rPr>
            </w:pPr>
          </w:p>
        </w:tc>
        <w:tc>
          <w:tcPr>
            <w:tcW w:w="6473" w:type="dxa"/>
            <w:gridSpan w:val="8"/>
            <w:vAlign w:val="top"/>
          </w:tcPr>
          <w:p w14:paraId="1E56B30E" w14:textId="77777777" w:rsidR="00395CA6" w:rsidRDefault="00395CA6" w:rsidP="00F4245E">
            <w:pPr>
              <w:autoSpaceDE w:val="0"/>
              <w:autoSpaceDN w:val="0"/>
              <w:adjustRightInd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F1FF07B" w14:textId="77777777" w:rsidR="00E069E4" w:rsidRDefault="00E069E4" w:rsidP="00F4245E">
            <w:pPr>
              <w:autoSpaceDE w:val="0"/>
              <w:autoSpaceDN w:val="0"/>
              <w:adjustRightInd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FEAD1E" w14:textId="77777777" w:rsidR="00E069E4" w:rsidRPr="002339B2" w:rsidRDefault="00E069E4" w:rsidP="00F4245E">
            <w:pPr>
              <w:autoSpaceDE w:val="0"/>
              <w:autoSpaceDN w:val="0"/>
              <w:adjustRightInd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055667EE" w14:textId="77777777" w:rsidTr="000006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 w:val="restart"/>
            <w:vAlign w:val="top"/>
          </w:tcPr>
          <w:p w14:paraId="182E48EE" w14:textId="42CE5C3E" w:rsidR="001E0A3B" w:rsidRDefault="001E0A3B" w:rsidP="00395CA6">
            <w:pPr>
              <w:autoSpaceDE w:val="0"/>
              <w:autoSpaceDN w:val="0"/>
              <w:adjustRightInd w:val="0"/>
              <w:spacing w:before="60" w:after="60"/>
            </w:pPr>
            <w:r>
              <w:lastRenderedPageBreak/>
              <w:t xml:space="preserve">How </w:t>
            </w:r>
            <w:r w:rsidR="00395CA6">
              <w:t xml:space="preserve">effectively </w:t>
            </w:r>
            <w:r>
              <w:t>is it applied across the organisation for other roles</w:t>
            </w:r>
            <w:r w:rsidR="00C64ED5">
              <w:t xml:space="preserve"> (rate and explain)</w:t>
            </w:r>
            <w:r>
              <w:t xml:space="preserve">? </w:t>
            </w:r>
          </w:p>
        </w:tc>
        <w:tc>
          <w:tcPr>
            <w:tcW w:w="1606" w:type="dxa"/>
            <w:shd w:val="clear" w:color="auto" w:fill="E6F1F9"/>
          </w:tcPr>
          <w:p w14:paraId="42B097C5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0BBB3B15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28D6584A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4" w:type="dxa"/>
            <w:gridSpan w:val="2"/>
            <w:shd w:val="clear" w:color="auto" w:fill="E6F1F9"/>
          </w:tcPr>
          <w:p w14:paraId="4205E98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77DD7174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369FE871" w14:textId="77777777" w:rsidTr="0000061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5EDDC171" w14:textId="77777777" w:rsidR="001E0A3B" w:rsidRDefault="001E0A3B" w:rsidP="0000061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606" w:type="dxa"/>
          </w:tcPr>
          <w:p w14:paraId="7C52FDCA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16DF243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097E541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4" w:type="dxa"/>
            <w:gridSpan w:val="2"/>
          </w:tcPr>
          <w:p w14:paraId="4E6CA99B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39B38270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24D76D96" w14:textId="77777777" w:rsidTr="000006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2FA50427" w14:textId="77777777" w:rsidR="001E0A3B" w:rsidRDefault="001E0A3B" w:rsidP="0000061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473" w:type="dxa"/>
            <w:gridSpan w:val="8"/>
            <w:vAlign w:val="top"/>
          </w:tcPr>
          <w:p w14:paraId="6F40D279" w14:textId="77777777" w:rsidR="001E0A3B" w:rsidRPr="002339B2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6A7B2765" w14:textId="77777777" w:rsidTr="0000061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 w:val="restart"/>
            <w:vAlign w:val="top"/>
          </w:tcPr>
          <w:p w14:paraId="7793D042" w14:textId="77777777" w:rsidR="001E0A3B" w:rsidRDefault="001E0A3B" w:rsidP="00000612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 xml:space="preserve">Do our processes ensure diversity and the value of difference (rate </w:t>
            </w:r>
            <w:r>
              <w:t>and</w:t>
            </w:r>
            <w:r w:rsidRPr="001D4333">
              <w:t xml:space="preserve"> explain)?</w:t>
            </w:r>
          </w:p>
          <w:p w14:paraId="7CA959BA" w14:textId="243AD2FE" w:rsidR="001E0A3B" w:rsidRDefault="001E0A3B" w:rsidP="0000061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* </w:t>
            </w:r>
            <w:r w:rsidRPr="00456A0D">
              <w:rPr>
                <w:sz w:val="18"/>
                <w:szCs w:val="18"/>
              </w:rPr>
              <w:t xml:space="preserve">See WRES </w:t>
            </w:r>
            <w:r w:rsidR="00572793">
              <w:rPr>
                <w:sz w:val="18"/>
                <w:szCs w:val="18"/>
              </w:rPr>
              <w:t xml:space="preserve">and WDES </w:t>
            </w:r>
            <w:r w:rsidRPr="00456A0D">
              <w:rPr>
                <w:sz w:val="18"/>
                <w:szCs w:val="18"/>
              </w:rPr>
              <w:t>guidance</w:t>
            </w:r>
          </w:p>
        </w:tc>
        <w:tc>
          <w:tcPr>
            <w:tcW w:w="1717" w:type="dxa"/>
            <w:gridSpan w:val="2"/>
            <w:shd w:val="clear" w:color="auto" w:fill="E6F1F9"/>
          </w:tcPr>
          <w:p w14:paraId="07E42830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81" w:type="dxa"/>
            <w:shd w:val="clear" w:color="auto" w:fill="E6F1F9"/>
          </w:tcPr>
          <w:p w14:paraId="56E6776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96" w:type="dxa"/>
            <w:gridSpan w:val="2"/>
            <w:shd w:val="clear" w:color="auto" w:fill="E6F1F9"/>
          </w:tcPr>
          <w:p w14:paraId="627F8C92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08" w:type="dxa"/>
            <w:shd w:val="clear" w:color="auto" w:fill="E6F1F9"/>
          </w:tcPr>
          <w:p w14:paraId="5240BB4B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71" w:type="dxa"/>
            <w:gridSpan w:val="2"/>
            <w:shd w:val="clear" w:color="auto" w:fill="E6F1F9"/>
          </w:tcPr>
          <w:p w14:paraId="185E088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01EEC798" w14:textId="77777777" w:rsidTr="000006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11A3388B" w14:textId="77777777" w:rsidR="001E0A3B" w:rsidRDefault="001E0A3B" w:rsidP="0000061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17" w:type="dxa"/>
            <w:gridSpan w:val="2"/>
          </w:tcPr>
          <w:p w14:paraId="3DBCE0B9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81" w:type="dxa"/>
          </w:tcPr>
          <w:p w14:paraId="1205E3D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96" w:type="dxa"/>
            <w:gridSpan w:val="2"/>
          </w:tcPr>
          <w:p w14:paraId="07025F4A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08" w:type="dxa"/>
          </w:tcPr>
          <w:p w14:paraId="010E457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71" w:type="dxa"/>
            <w:gridSpan w:val="2"/>
          </w:tcPr>
          <w:p w14:paraId="1B8CC1AD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7B4CF31E" w14:textId="77777777" w:rsidTr="0000061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  <w:vAlign w:val="top"/>
          </w:tcPr>
          <w:p w14:paraId="406BC49C" w14:textId="77777777" w:rsidR="001E0A3B" w:rsidRDefault="001E0A3B" w:rsidP="0000061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473" w:type="dxa"/>
            <w:gridSpan w:val="8"/>
            <w:vAlign w:val="top"/>
          </w:tcPr>
          <w:p w14:paraId="01626138" w14:textId="77777777" w:rsidR="001E0A3B" w:rsidRPr="002339B2" w:rsidRDefault="001E0A3B" w:rsidP="00F4245E">
            <w:pPr>
              <w:autoSpaceDE w:val="0"/>
              <w:autoSpaceDN w:val="0"/>
              <w:adjustRightInd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638472F" w14:textId="77777777" w:rsidR="001E0A3B" w:rsidRPr="002339B2" w:rsidRDefault="001E0A3B" w:rsidP="00F4245E">
            <w:pPr>
              <w:autoSpaceDE w:val="0"/>
              <w:autoSpaceDN w:val="0"/>
              <w:adjustRightInd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80FA580" w14:textId="77777777" w:rsidR="001E0A3B" w:rsidRPr="002339B2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6673F157" w14:textId="77777777" w:rsidTr="000006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top"/>
          </w:tcPr>
          <w:p w14:paraId="5217BB03" w14:textId="77777777" w:rsidR="001E0A3B" w:rsidRDefault="001E0A3B" w:rsidP="00000612">
            <w:pPr>
              <w:autoSpaceDE w:val="0"/>
              <w:autoSpaceDN w:val="0"/>
              <w:adjustRightInd w:val="0"/>
              <w:spacing w:before="60" w:after="60"/>
            </w:pPr>
            <w:r>
              <w:t>What are the strengths and weaknesses of the existing approach to succession planning?</w:t>
            </w:r>
          </w:p>
        </w:tc>
        <w:tc>
          <w:tcPr>
            <w:tcW w:w="6473" w:type="dxa"/>
            <w:gridSpan w:val="8"/>
            <w:vAlign w:val="top"/>
          </w:tcPr>
          <w:p w14:paraId="736E3854" w14:textId="77777777" w:rsidR="001E0A3B" w:rsidRPr="002339B2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FE7625" w14:textId="77777777" w:rsidR="001E0A3B" w:rsidRDefault="001E0A3B" w:rsidP="001E0A3B"/>
    <w:p w14:paraId="25070D42" w14:textId="77777777" w:rsidR="001E0A3B" w:rsidRDefault="001E0A3B" w:rsidP="001E0A3B">
      <w:pPr>
        <w:spacing w:line="259" w:lineRule="auto"/>
      </w:pPr>
      <w:r>
        <w:br w:type="page"/>
      </w:r>
    </w:p>
    <w:tbl>
      <w:tblPr>
        <w:tblStyle w:val="NHSTable"/>
        <w:tblW w:w="9606" w:type="dxa"/>
        <w:tblLook w:val="04A0" w:firstRow="1" w:lastRow="0" w:firstColumn="1" w:lastColumn="0" w:noHBand="0" w:noVBand="1"/>
      </w:tblPr>
      <w:tblGrid>
        <w:gridCol w:w="3559"/>
        <w:gridCol w:w="1181"/>
        <w:gridCol w:w="111"/>
        <w:gridCol w:w="981"/>
        <w:gridCol w:w="90"/>
        <w:gridCol w:w="1206"/>
        <w:gridCol w:w="1107"/>
        <w:gridCol w:w="76"/>
        <w:gridCol w:w="1295"/>
      </w:tblGrid>
      <w:tr w:rsidR="001E0A3B" w14:paraId="4B9C4D3D" w14:textId="77777777" w:rsidTr="001E0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9"/>
          </w:tcPr>
          <w:p w14:paraId="1A947013" w14:textId="5A5D1786" w:rsidR="001E0A3B" w:rsidRPr="002339B2" w:rsidRDefault="001E0A3B" w:rsidP="002975D7">
            <w:pPr>
              <w:autoSpaceDE w:val="0"/>
              <w:autoSpaceDN w:val="0"/>
              <w:adjustRightInd w:val="0"/>
              <w:spacing w:before="60" w:after="60"/>
              <w:jc w:val="left"/>
            </w:pPr>
            <w:r w:rsidRPr="002339B2">
              <w:lastRenderedPageBreak/>
              <w:br w:type="page"/>
            </w:r>
            <w:r w:rsidR="002975D7" w:rsidRPr="002339B2">
              <w:rPr>
                <w:color w:val="FFFFFF" w:themeColor="background1"/>
              </w:rPr>
              <w:t xml:space="preserve"> </w:t>
            </w:r>
            <w:r w:rsidR="002975D7">
              <w:rPr>
                <w:color w:val="FFFFFF" w:themeColor="background1"/>
              </w:rPr>
              <w:t>P</w:t>
            </w:r>
            <w:r w:rsidR="002975D7" w:rsidRPr="002339B2">
              <w:rPr>
                <w:color w:val="FFFFFF" w:themeColor="background1"/>
              </w:rPr>
              <w:t>erformance management</w:t>
            </w:r>
          </w:p>
        </w:tc>
      </w:tr>
      <w:tr w:rsidR="001E0A3B" w14:paraId="156BAF1F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top"/>
          </w:tcPr>
          <w:p w14:paraId="464BE9D0" w14:textId="71C67620" w:rsidR="001E0A3B" w:rsidRPr="00F86680" w:rsidRDefault="001E0A3B" w:rsidP="00395CA6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  <w:r w:rsidRPr="001D4333">
              <w:t xml:space="preserve">How do we </w:t>
            </w:r>
            <w:r w:rsidR="00BD7529">
              <w:t>manage</w:t>
            </w:r>
            <w:r w:rsidR="00BD7529" w:rsidRPr="001D4333">
              <w:t xml:space="preserve"> </w:t>
            </w:r>
            <w:r w:rsidRPr="001D4333">
              <w:t xml:space="preserve">performance for key </w:t>
            </w:r>
            <w:r w:rsidR="00395CA6">
              <w:t xml:space="preserve">leadership </w:t>
            </w:r>
            <w:r w:rsidRPr="001D4333">
              <w:t>roles?</w:t>
            </w:r>
          </w:p>
        </w:tc>
        <w:tc>
          <w:tcPr>
            <w:tcW w:w="6047" w:type="dxa"/>
            <w:gridSpan w:val="8"/>
            <w:vAlign w:val="top"/>
          </w:tcPr>
          <w:p w14:paraId="6955A36E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51C15C14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 w:val="restart"/>
            <w:vAlign w:val="top"/>
          </w:tcPr>
          <w:p w14:paraId="5F29EAE9" w14:textId="5BEBB3DE" w:rsidR="001E0A3B" w:rsidRPr="00F86680" w:rsidRDefault="001E0A3B" w:rsidP="00395CA6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  <w:r w:rsidRPr="001D4333">
              <w:t xml:space="preserve">How effectively do we </w:t>
            </w:r>
            <w:r w:rsidR="00BD7529">
              <w:t xml:space="preserve">manage </w:t>
            </w:r>
            <w:r w:rsidRPr="001D4333">
              <w:t>performance for key</w:t>
            </w:r>
            <w:r w:rsidR="00395CA6">
              <w:t xml:space="preserve"> leadership</w:t>
            </w:r>
            <w:r w:rsidRPr="001D4333">
              <w:t xml:space="preserve"> roles</w:t>
            </w:r>
            <w:r w:rsidR="00F93EA7">
              <w:t xml:space="preserve"> </w:t>
            </w:r>
            <w:r w:rsidRPr="001D4333">
              <w:t xml:space="preserve">(rate </w:t>
            </w:r>
            <w:r>
              <w:t>and</w:t>
            </w:r>
            <w:r w:rsidRPr="001D4333">
              <w:t xml:space="preserve"> explain)?</w:t>
            </w:r>
          </w:p>
        </w:tc>
        <w:tc>
          <w:tcPr>
            <w:tcW w:w="1181" w:type="dxa"/>
            <w:shd w:val="clear" w:color="auto" w:fill="E6F1F9"/>
          </w:tcPr>
          <w:p w14:paraId="6625E4C1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56C5A078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76AA0C0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3" w:type="dxa"/>
            <w:gridSpan w:val="2"/>
            <w:shd w:val="clear" w:color="auto" w:fill="E6F1F9"/>
          </w:tcPr>
          <w:p w14:paraId="749D8DF0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5B5B1F01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6D602D63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01F648A1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1181" w:type="dxa"/>
          </w:tcPr>
          <w:p w14:paraId="604D086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06482EF1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1A3D7DAA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3" w:type="dxa"/>
            <w:gridSpan w:val="2"/>
          </w:tcPr>
          <w:p w14:paraId="440A9961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65AB0809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5B11D45D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1DBA334A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6047" w:type="dxa"/>
            <w:gridSpan w:val="8"/>
            <w:vAlign w:val="top"/>
          </w:tcPr>
          <w:p w14:paraId="0B4E6F55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32D14268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top"/>
          </w:tcPr>
          <w:p w14:paraId="560CCE5F" w14:textId="2FC5274A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  <w:r w:rsidRPr="001D4333">
              <w:t xml:space="preserve">How do we </w:t>
            </w:r>
            <w:r w:rsidR="00BD7529">
              <w:t xml:space="preserve">manage </w:t>
            </w:r>
            <w:r w:rsidRPr="001D4333">
              <w:t>performance for all other roles?</w:t>
            </w:r>
          </w:p>
        </w:tc>
        <w:tc>
          <w:tcPr>
            <w:tcW w:w="6047" w:type="dxa"/>
            <w:gridSpan w:val="8"/>
            <w:vAlign w:val="top"/>
          </w:tcPr>
          <w:p w14:paraId="44560381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60EBB88E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 w:val="restart"/>
            <w:vAlign w:val="top"/>
          </w:tcPr>
          <w:p w14:paraId="20ED61C1" w14:textId="289E5F0E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  <w:r w:rsidRPr="001D4333">
              <w:t xml:space="preserve">How effectively do we </w:t>
            </w:r>
            <w:r w:rsidR="00BD7529">
              <w:t>manage</w:t>
            </w:r>
            <w:r w:rsidR="00BD7529" w:rsidRPr="001D4333">
              <w:t xml:space="preserve"> </w:t>
            </w:r>
            <w:r w:rsidRPr="001D4333">
              <w:t xml:space="preserve">performance for all other roles (rate </w:t>
            </w:r>
            <w:r>
              <w:t>and</w:t>
            </w:r>
            <w:r w:rsidRPr="001D4333">
              <w:t xml:space="preserve"> explain)?</w:t>
            </w:r>
          </w:p>
        </w:tc>
        <w:tc>
          <w:tcPr>
            <w:tcW w:w="1181" w:type="dxa"/>
            <w:shd w:val="clear" w:color="auto" w:fill="E6F1F9"/>
          </w:tcPr>
          <w:p w14:paraId="4DCBF803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24F66F32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1D149E6B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3" w:type="dxa"/>
            <w:gridSpan w:val="2"/>
            <w:shd w:val="clear" w:color="auto" w:fill="E6F1F9"/>
          </w:tcPr>
          <w:p w14:paraId="3B0E2CC3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29D8100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71A1486A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4E13FB86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1181" w:type="dxa"/>
          </w:tcPr>
          <w:p w14:paraId="6FA518A5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2BAF7165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049E087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3" w:type="dxa"/>
            <w:gridSpan w:val="2"/>
          </w:tcPr>
          <w:p w14:paraId="3DB839E4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5F91A62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5F42E287" w14:textId="77777777" w:rsidTr="00E36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53640790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6047" w:type="dxa"/>
            <w:gridSpan w:val="8"/>
            <w:vAlign w:val="top"/>
          </w:tcPr>
          <w:p w14:paraId="1F88D43D" w14:textId="6108B165" w:rsidR="00F4245E" w:rsidRDefault="00F4245E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3255A3B4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 w:val="restart"/>
            <w:vAlign w:val="top"/>
          </w:tcPr>
          <w:p w14:paraId="23F941FE" w14:textId="5EB15A80" w:rsidR="00404A32" w:rsidRPr="00DD73A4" w:rsidRDefault="001E0A3B" w:rsidP="0051615E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 xml:space="preserve">To what extent do we currently ensure a </w:t>
            </w:r>
            <w:proofErr w:type="gramStart"/>
            <w:r w:rsidRPr="001D4333">
              <w:t>high quality</w:t>
            </w:r>
            <w:proofErr w:type="gramEnd"/>
            <w:r w:rsidRPr="001D4333">
              <w:t xml:space="preserve"> consistent approach to performance appraisal across all staff </w:t>
            </w:r>
            <w:r>
              <w:t>–</w:t>
            </w:r>
            <w:r w:rsidRPr="001D4333">
              <w:t xml:space="preserve"> both key roles and all other staff?</w:t>
            </w:r>
          </w:p>
        </w:tc>
        <w:tc>
          <w:tcPr>
            <w:tcW w:w="1181" w:type="dxa"/>
            <w:shd w:val="clear" w:color="auto" w:fill="E6F1F9"/>
          </w:tcPr>
          <w:p w14:paraId="2C6564C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82" w:type="dxa"/>
            <w:gridSpan w:val="3"/>
            <w:shd w:val="clear" w:color="auto" w:fill="E6F1F9"/>
          </w:tcPr>
          <w:p w14:paraId="48D8B070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06" w:type="dxa"/>
            <w:shd w:val="clear" w:color="auto" w:fill="E6F1F9"/>
          </w:tcPr>
          <w:p w14:paraId="3BF599B8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83" w:type="dxa"/>
            <w:gridSpan w:val="2"/>
            <w:shd w:val="clear" w:color="auto" w:fill="E6F1F9"/>
          </w:tcPr>
          <w:p w14:paraId="58170A4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295" w:type="dxa"/>
            <w:shd w:val="clear" w:color="auto" w:fill="E6F1F9"/>
          </w:tcPr>
          <w:p w14:paraId="06F2F961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42DBE9CC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1A760357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1181" w:type="dxa"/>
          </w:tcPr>
          <w:p w14:paraId="3C6AD701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82" w:type="dxa"/>
            <w:gridSpan w:val="3"/>
          </w:tcPr>
          <w:p w14:paraId="69C71641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06" w:type="dxa"/>
          </w:tcPr>
          <w:p w14:paraId="15ADB41A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83" w:type="dxa"/>
            <w:gridSpan w:val="2"/>
          </w:tcPr>
          <w:p w14:paraId="43E2FFEB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295" w:type="dxa"/>
          </w:tcPr>
          <w:p w14:paraId="7680B63B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6FA3D1AC" w14:textId="77777777" w:rsidTr="00E3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09A51466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6047" w:type="dxa"/>
            <w:gridSpan w:val="8"/>
            <w:vAlign w:val="top"/>
          </w:tcPr>
          <w:p w14:paraId="7AE649A2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16236052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 w:val="restart"/>
            <w:vAlign w:val="top"/>
          </w:tcPr>
          <w:p w14:paraId="19F8AD8F" w14:textId="77777777" w:rsidR="001E0A3B" w:rsidRDefault="001E0A3B" w:rsidP="0051615E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 xml:space="preserve">Do our processes ensure diversity and the value of difference (rate </w:t>
            </w:r>
            <w:r>
              <w:t>and</w:t>
            </w:r>
            <w:r w:rsidRPr="001D4333">
              <w:t xml:space="preserve"> explain)?</w:t>
            </w:r>
          </w:p>
          <w:p w14:paraId="163C9AF4" w14:textId="77777777" w:rsidR="00395CA6" w:rsidRDefault="00395CA6" w:rsidP="0051615E">
            <w:pPr>
              <w:autoSpaceDE w:val="0"/>
              <w:autoSpaceDN w:val="0"/>
              <w:adjustRightInd w:val="0"/>
              <w:spacing w:before="60" w:after="60"/>
            </w:pPr>
          </w:p>
          <w:p w14:paraId="7AAF9D34" w14:textId="36080127" w:rsidR="00395CA6" w:rsidRPr="00F86680" w:rsidRDefault="00395CA6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  <w:r>
              <w:t xml:space="preserve">* </w:t>
            </w:r>
            <w:r w:rsidRPr="00456A0D">
              <w:rPr>
                <w:sz w:val="18"/>
                <w:szCs w:val="18"/>
              </w:rPr>
              <w:t xml:space="preserve">See WRES </w:t>
            </w:r>
            <w:r w:rsidR="00572793">
              <w:rPr>
                <w:sz w:val="18"/>
                <w:szCs w:val="18"/>
              </w:rPr>
              <w:t xml:space="preserve">and WDES </w:t>
            </w:r>
            <w:r w:rsidRPr="00456A0D">
              <w:rPr>
                <w:sz w:val="18"/>
                <w:szCs w:val="18"/>
              </w:rPr>
              <w:t>guidance</w:t>
            </w:r>
          </w:p>
        </w:tc>
        <w:tc>
          <w:tcPr>
            <w:tcW w:w="1292" w:type="dxa"/>
            <w:gridSpan w:val="2"/>
            <w:shd w:val="clear" w:color="auto" w:fill="E6F1F9"/>
          </w:tcPr>
          <w:p w14:paraId="3E2EDF7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81" w:type="dxa"/>
            <w:shd w:val="clear" w:color="auto" w:fill="E6F1F9"/>
          </w:tcPr>
          <w:p w14:paraId="27405ACF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96" w:type="dxa"/>
            <w:gridSpan w:val="2"/>
            <w:shd w:val="clear" w:color="auto" w:fill="E6F1F9"/>
          </w:tcPr>
          <w:p w14:paraId="6AE88AF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07" w:type="dxa"/>
            <w:shd w:val="clear" w:color="auto" w:fill="E6F1F9"/>
          </w:tcPr>
          <w:p w14:paraId="762828C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71" w:type="dxa"/>
            <w:gridSpan w:val="2"/>
            <w:shd w:val="clear" w:color="auto" w:fill="E6F1F9"/>
          </w:tcPr>
          <w:p w14:paraId="7DB14EA7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0F72431A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6632E2CF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1292" w:type="dxa"/>
            <w:gridSpan w:val="2"/>
          </w:tcPr>
          <w:p w14:paraId="493401CE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81" w:type="dxa"/>
          </w:tcPr>
          <w:p w14:paraId="6B36172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96" w:type="dxa"/>
            <w:gridSpan w:val="2"/>
          </w:tcPr>
          <w:p w14:paraId="1523DCF0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07" w:type="dxa"/>
          </w:tcPr>
          <w:p w14:paraId="1BDF90AC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71" w:type="dxa"/>
            <w:gridSpan w:val="2"/>
          </w:tcPr>
          <w:p w14:paraId="6ABDD3C6" w14:textId="77777777" w:rsidR="001E0A3B" w:rsidRPr="002339B2" w:rsidRDefault="001E0A3B" w:rsidP="001E0A3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4F965FDF" w14:textId="77777777" w:rsidTr="00516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Merge/>
            <w:vAlign w:val="top"/>
          </w:tcPr>
          <w:p w14:paraId="2D84ECB3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</w:p>
        </w:tc>
        <w:tc>
          <w:tcPr>
            <w:tcW w:w="6047" w:type="dxa"/>
            <w:gridSpan w:val="8"/>
            <w:vAlign w:val="top"/>
          </w:tcPr>
          <w:p w14:paraId="5F7967F7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76DA2582" w14:textId="77777777" w:rsidTr="00516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top"/>
          </w:tcPr>
          <w:p w14:paraId="56E8D27D" w14:textId="77777777" w:rsidR="001E0A3B" w:rsidRPr="00F86680" w:rsidRDefault="001E0A3B" w:rsidP="0051615E">
            <w:pPr>
              <w:autoSpaceDE w:val="0"/>
              <w:autoSpaceDN w:val="0"/>
              <w:adjustRightInd w:val="0"/>
              <w:spacing w:before="60" w:after="60"/>
              <w:rPr>
                <w:highlight w:val="yellow"/>
              </w:rPr>
            </w:pPr>
            <w:r w:rsidRPr="001D4333">
              <w:t>What are the strengths and weaknesses of these approaches?</w:t>
            </w:r>
          </w:p>
        </w:tc>
        <w:tc>
          <w:tcPr>
            <w:tcW w:w="6047" w:type="dxa"/>
            <w:gridSpan w:val="8"/>
            <w:vAlign w:val="top"/>
          </w:tcPr>
          <w:p w14:paraId="3CDFF581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NHSTable"/>
        <w:tblpPr w:leftFromText="180" w:rightFromText="180" w:vertAnchor="text" w:horzAnchor="page" w:tblpX="960" w:tblpY="953"/>
        <w:tblW w:w="9718" w:type="dxa"/>
        <w:tblLook w:val="04A0" w:firstRow="1" w:lastRow="0" w:firstColumn="1" w:lastColumn="0" w:noHBand="0" w:noVBand="1"/>
      </w:tblPr>
      <w:tblGrid>
        <w:gridCol w:w="3600"/>
        <w:gridCol w:w="1195"/>
        <w:gridCol w:w="112"/>
        <w:gridCol w:w="992"/>
        <w:gridCol w:w="92"/>
        <w:gridCol w:w="1220"/>
        <w:gridCol w:w="1120"/>
        <w:gridCol w:w="77"/>
        <w:gridCol w:w="1310"/>
      </w:tblGrid>
      <w:tr w:rsidR="001E0A3B" w14:paraId="423FA439" w14:textId="77777777" w:rsidTr="004B4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8" w:type="dxa"/>
            <w:gridSpan w:val="9"/>
          </w:tcPr>
          <w:p w14:paraId="29DDEFA7" w14:textId="6B020704" w:rsidR="001E0A3B" w:rsidRPr="002339B2" w:rsidRDefault="001E0A3B" w:rsidP="002975D7">
            <w:pPr>
              <w:autoSpaceDE w:val="0"/>
              <w:autoSpaceDN w:val="0"/>
              <w:adjustRightInd w:val="0"/>
              <w:spacing w:before="60" w:after="60"/>
              <w:jc w:val="left"/>
            </w:pPr>
            <w:r w:rsidRPr="002339B2">
              <w:lastRenderedPageBreak/>
              <w:br w:type="page"/>
            </w:r>
            <w:r w:rsidR="002975D7">
              <w:rPr>
                <w:color w:val="FFFFFF" w:themeColor="background1"/>
              </w:rPr>
              <w:t>Leadership development</w:t>
            </w:r>
          </w:p>
        </w:tc>
      </w:tr>
      <w:tr w:rsidR="001E0A3B" w14:paraId="50FF63C6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top"/>
          </w:tcPr>
          <w:p w14:paraId="1E8BEE49" w14:textId="47D40722" w:rsidR="001E0A3B" w:rsidRDefault="001E0A3B" w:rsidP="00395CA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What do we currently do to support development of people in key leadership roles? </w:t>
            </w:r>
          </w:p>
        </w:tc>
        <w:tc>
          <w:tcPr>
            <w:tcW w:w="6118" w:type="dxa"/>
            <w:gridSpan w:val="8"/>
            <w:vAlign w:val="top"/>
          </w:tcPr>
          <w:p w14:paraId="7941163F" w14:textId="77777777" w:rsidR="001E0A3B" w:rsidRDefault="001E0A3B" w:rsidP="006B5C8A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53AF12A4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vAlign w:val="top"/>
          </w:tcPr>
          <w:p w14:paraId="70A38A8E" w14:textId="437143BB" w:rsidR="001E0A3B" w:rsidRDefault="001E0A3B" w:rsidP="00395CA6">
            <w:pPr>
              <w:autoSpaceDE w:val="0"/>
              <w:autoSpaceDN w:val="0"/>
              <w:adjustRightInd w:val="0"/>
              <w:spacing w:before="60" w:after="60"/>
            </w:pPr>
            <w:r>
              <w:t>How effectively do we do leadership development for key</w:t>
            </w:r>
            <w:r w:rsidR="00395CA6">
              <w:t xml:space="preserve"> leadership</w:t>
            </w:r>
            <w:r>
              <w:t xml:space="preserve"> roles (rate and explain)?</w:t>
            </w:r>
          </w:p>
        </w:tc>
        <w:tc>
          <w:tcPr>
            <w:tcW w:w="1195" w:type="dxa"/>
            <w:shd w:val="clear" w:color="auto" w:fill="E6F1F9"/>
          </w:tcPr>
          <w:p w14:paraId="4D074B71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96" w:type="dxa"/>
            <w:gridSpan w:val="3"/>
            <w:shd w:val="clear" w:color="auto" w:fill="E6F1F9"/>
          </w:tcPr>
          <w:p w14:paraId="2BE61095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20" w:type="dxa"/>
            <w:shd w:val="clear" w:color="auto" w:fill="E6F1F9"/>
          </w:tcPr>
          <w:p w14:paraId="3416F880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97" w:type="dxa"/>
            <w:gridSpan w:val="2"/>
            <w:shd w:val="clear" w:color="auto" w:fill="E6F1F9"/>
          </w:tcPr>
          <w:p w14:paraId="70480E34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10" w:type="dxa"/>
            <w:shd w:val="clear" w:color="auto" w:fill="E6F1F9"/>
          </w:tcPr>
          <w:p w14:paraId="1755DA94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79605379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7E6B043A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95" w:type="dxa"/>
          </w:tcPr>
          <w:p w14:paraId="6A8E1F6D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96" w:type="dxa"/>
            <w:gridSpan w:val="3"/>
          </w:tcPr>
          <w:p w14:paraId="69588A43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20" w:type="dxa"/>
          </w:tcPr>
          <w:p w14:paraId="04BD1B3D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97" w:type="dxa"/>
            <w:gridSpan w:val="2"/>
          </w:tcPr>
          <w:p w14:paraId="65CAA00A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10" w:type="dxa"/>
          </w:tcPr>
          <w:p w14:paraId="296A9845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2EFAEE37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7F6F42F0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118" w:type="dxa"/>
            <w:gridSpan w:val="8"/>
            <w:vAlign w:val="top"/>
          </w:tcPr>
          <w:p w14:paraId="6A67E64C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50D59E87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vAlign w:val="top"/>
          </w:tcPr>
          <w:p w14:paraId="6B919071" w14:textId="2C2285BC" w:rsidR="001E0A3B" w:rsidRDefault="001E0A3B" w:rsidP="00395CA6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 xml:space="preserve">Do we have career structures in place to attract and retain people in key </w:t>
            </w:r>
            <w:r w:rsidR="00395CA6">
              <w:t xml:space="preserve">leadership </w:t>
            </w:r>
            <w:r w:rsidRPr="001D4333">
              <w:t>roles?</w:t>
            </w:r>
            <w:r>
              <w:t xml:space="preserve"> (rate and explain)</w:t>
            </w:r>
          </w:p>
        </w:tc>
        <w:tc>
          <w:tcPr>
            <w:tcW w:w="1195" w:type="dxa"/>
            <w:shd w:val="clear" w:color="auto" w:fill="E6F1F9"/>
          </w:tcPr>
          <w:p w14:paraId="4A5F1E6F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96" w:type="dxa"/>
            <w:gridSpan w:val="3"/>
            <w:shd w:val="clear" w:color="auto" w:fill="E6F1F9"/>
          </w:tcPr>
          <w:p w14:paraId="3E1F6B01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20" w:type="dxa"/>
            <w:shd w:val="clear" w:color="auto" w:fill="E6F1F9"/>
          </w:tcPr>
          <w:p w14:paraId="5658E7AB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97" w:type="dxa"/>
            <w:gridSpan w:val="2"/>
            <w:shd w:val="clear" w:color="auto" w:fill="E6F1F9"/>
          </w:tcPr>
          <w:p w14:paraId="2BBC70F3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10" w:type="dxa"/>
            <w:shd w:val="clear" w:color="auto" w:fill="E6F1F9"/>
          </w:tcPr>
          <w:p w14:paraId="7745EE5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1029D6FB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2E2F84EC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95" w:type="dxa"/>
          </w:tcPr>
          <w:p w14:paraId="700B3071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96" w:type="dxa"/>
            <w:gridSpan w:val="3"/>
          </w:tcPr>
          <w:p w14:paraId="784E4FAA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20" w:type="dxa"/>
          </w:tcPr>
          <w:p w14:paraId="6F532D42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97" w:type="dxa"/>
            <w:gridSpan w:val="2"/>
          </w:tcPr>
          <w:p w14:paraId="64FC2A9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10" w:type="dxa"/>
          </w:tcPr>
          <w:p w14:paraId="38FAFF8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3EA2672A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3029151B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118" w:type="dxa"/>
            <w:gridSpan w:val="8"/>
            <w:vAlign w:val="top"/>
          </w:tcPr>
          <w:p w14:paraId="331B6FF2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66595D73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vAlign w:val="top"/>
          </w:tcPr>
          <w:p w14:paraId="775C7E56" w14:textId="1806ACAD" w:rsidR="001E0A3B" w:rsidRDefault="001E0A3B" w:rsidP="00395CA6">
            <w:pPr>
              <w:autoSpaceDE w:val="0"/>
              <w:autoSpaceDN w:val="0"/>
              <w:adjustRightInd w:val="0"/>
              <w:spacing w:before="60" w:after="60"/>
            </w:pPr>
            <w:r w:rsidRPr="0091498C">
              <w:t xml:space="preserve">How effectively do we currently offer career management guidance to people in key leadership roles </w:t>
            </w:r>
            <w:r>
              <w:t>(rate and explain)</w:t>
            </w:r>
            <w:r w:rsidRPr="0091498C">
              <w:t>?</w:t>
            </w:r>
          </w:p>
        </w:tc>
        <w:tc>
          <w:tcPr>
            <w:tcW w:w="1195" w:type="dxa"/>
            <w:shd w:val="clear" w:color="auto" w:fill="E6F1F9"/>
          </w:tcPr>
          <w:p w14:paraId="32679F6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96" w:type="dxa"/>
            <w:gridSpan w:val="3"/>
            <w:shd w:val="clear" w:color="auto" w:fill="E6F1F9"/>
          </w:tcPr>
          <w:p w14:paraId="4C5B1D7D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20" w:type="dxa"/>
            <w:shd w:val="clear" w:color="auto" w:fill="E6F1F9"/>
          </w:tcPr>
          <w:p w14:paraId="5E8733E7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97" w:type="dxa"/>
            <w:gridSpan w:val="2"/>
            <w:shd w:val="clear" w:color="auto" w:fill="E6F1F9"/>
          </w:tcPr>
          <w:p w14:paraId="03DF098D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10" w:type="dxa"/>
            <w:shd w:val="clear" w:color="auto" w:fill="E6F1F9"/>
          </w:tcPr>
          <w:p w14:paraId="1E7E1787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5ABCEDDC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0D62E297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95" w:type="dxa"/>
          </w:tcPr>
          <w:p w14:paraId="259B7E3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96" w:type="dxa"/>
            <w:gridSpan w:val="3"/>
          </w:tcPr>
          <w:p w14:paraId="5945E922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20" w:type="dxa"/>
          </w:tcPr>
          <w:p w14:paraId="6A0D9F6E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97" w:type="dxa"/>
            <w:gridSpan w:val="2"/>
          </w:tcPr>
          <w:p w14:paraId="27AA3640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10" w:type="dxa"/>
          </w:tcPr>
          <w:p w14:paraId="47EFEF52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0D5E2D06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1CFDFF4B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118" w:type="dxa"/>
            <w:gridSpan w:val="8"/>
            <w:vAlign w:val="top"/>
          </w:tcPr>
          <w:p w14:paraId="5737A913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3DD31BF9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top"/>
          </w:tcPr>
          <w:p w14:paraId="70F200F7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  <w:r>
              <w:lastRenderedPageBreak/>
              <w:t>How do we currently develop all other staff in terms of their leadership behaviours and ability?</w:t>
            </w:r>
          </w:p>
        </w:tc>
        <w:tc>
          <w:tcPr>
            <w:tcW w:w="6118" w:type="dxa"/>
            <w:gridSpan w:val="8"/>
            <w:vAlign w:val="top"/>
          </w:tcPr>
          <w:p w14:paraId="0F1BF001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62336CD6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vAlign w:val="top"/>
          </w:tcPr>
          <w:p w14:paraId="66E4EF7A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  <w:r>
              <w:t>How effectively do we do leadership development for all other staff (rate and explain)?</w:t>
            </w:r>
          </w:p>
        </w:tc>
        <w:tc>
          <w:tcPr>
            <w:tcW w:w="1195" w:type="dxa"/>
            <w:shd w:val="clear" w:color="auto" w:fill="E6F1F9"/>
          </w:tcPr>
          <w:p w14:paraId="77C41B3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96" w:type="dxa"/>
            <w:gridSpan w:val="3"/>
            <w:shd w:val="clear" w:color="auto" w:fill="E6F1F9"/>
          </w:tcPr>
          <w:p w14:paraId="395535DF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20" w:type="dxa"/>
            <w:shd w:val="clear" w:color="auto" w:fill="E6F1F9"/>
          </w:tcPr>
          <w:p w14:paraId="15006FAD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97" w:type="dxa"/>
            <w:gridSpan w:val="2"/>
            <w:shd w:val="clear" w:color="auto" w:fill="E6F1F9"/>
          </w:tcPr>
          <w:p w14:paraId="4CC8F426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10" w:type="dxa"/>
            <w:shd w:val="clear" w:color="auto" w:fill="E6F1F9"/>
          </w:tcPr>
          <w:p w14:paraId="544B2767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74F9356E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69E34673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95" w:type="dxa"/>
          </w:tcPr>
          <w:p w14:paraId="4F129B85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96" w:type="dxa"/>
            <w:gridSpan w:val="3"/>
          </w:tcPr>
          <w:p w14:paraId="17E50CD1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20" w:type="dxa"/>
          </w:tcPr>
          <w:p w14:paraId="49297D0D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97" w:type="dxa"/>
            <w:gridSpan w:val="2"/>
          </w:tcPr>
          <w:p w14:paraId="57AF2E5E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10" w:type="dxa"/>
          </w:tcPr>
          <w:p w14:paraId="7692B366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75B67E0F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1783B406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118" w:type="dxa"/>
            <w:gridSpan w:val="8"/>
            <w:vAlign w:val="top"/>
          </w:tcPr>
          <w:p w14:paraId="329E15C9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0CB53043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vAlign w:val="top"/>
          </w:tcPr>
          <w:p w14:paraId="750EEE92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  <w:r w:rsidRPr="0091498C">
              <w:t xml:space="preserve">How effectively do we offer career management guidance to all other staff? (rate </w:t>
            </w:r>
            <w:r>
              <w:t>and</w:t>
            </w:r>
            <w:r w:rsidRPr="0091498C">
              <w:t xml:space="preserve"> explain)?</w:t>
            </w:r>
          </w:p>
        </w:tc>
        <w:tc>
          <w:tcPr>
            <w:tcW w:w="1195" w:type="dxa"/>
            <w:shd w:val="clear" w:color="auto" w:fill="E6F1F9"/>
          </w:tcPr>
          <w:p w14:paraId="58E3513F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1196" w:type="dxa"/>
            <w:gridSpan w:val="3"/>
            <w:shd w:val="clear" w:color="auto" w:fill="E6F1F9"/>
          </w:tcPr>
          <w:p w14:paraId="23B0C19E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220" w:type="dxa"/>
            <w:shd w:val="clear" w:color="auto" w:fill="E6F1F9"/>
          </w:tcPr>
          <w:p w14:paraId="4F009B2C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97" w:type="dxa"/>
            <w:gridSpan w:val="2"/>
            <w:shd w:val="clear" w:color="auto" w:fill="E6F1F9"/>
          </w:tcPr>
          <w:p w14:paraId="654DB97A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10" w:type="dxa"/>
            <w:shd w:val="clear" w:color="auto" w:fill="E6F1F9"/>
          </w:tcPr>
          <w:p w14:paraId="71D17CFF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72D71D23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1E0923ED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95" w:type="dxa"/>
          </w:tcPr>
          <w:p w14:paraId="5FB40DAB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1196" w:type="dxa"/>
            <w:gridSpan w:val="3"/>
          </w:tcPr>
          <w:p w14:paraId="197D396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220" w:type="dxa"/>
          </w:tcPr>
          <w:p w14:paraId="74100DEA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97" w:type="dxa"/>
            <w:gridSpan w:val="2"/>
          </w:tcPr>
          <w:p w14:paraId="26F2C09F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10" w:type="dxa"/>
          </w:tcPr>
          <w:p w14:paraId="49D45BEB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32D71437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4185AE97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118" w:type="dxa"/>
            <w:gridSpan w:val="8"/>
            <w:vAlign w:val="top"/>
          </w:tcPr>
          <w:p w14:paraId="4087BFD5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A3B" w14:paraId="4485EA36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vAlign w:val="top"/>
          </w:tcPr>
          <w:p w14:paraId="002F408D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  <w:r w:rsidRPr="001D4333">
              <w:t xml:space="preserve">Do our processes ensure diversity and the value of difference (rate </w:t>
            </w:r>
            <w:r>
              <w:t>and</w:t>
            </w:r>
            <w:r w:rsidRPr="001D4333">
              <w:t xml:space="preserve"> explain)?</w:t>
            </w:r>
          </w:p>
          <w:p w14:paraId="2FCC0809" w14:textId="76BA06D3" w:rsidR="001E0A3B" w:rsidRPr="00884514" w:rsidRDefault="001E0A3B" w:rsidP="006B5C8A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>
              <w:t xml:space="preserve">* </w:t>
            </w:r>
            <w:r w:rsidRPr="00456A0D">
              <w:rPr>
                <w:sz w:val="18"/>
                <w:szCs w:val="18"/>
              </w:rPr>
              <w:t>See WRES</w:t>
            </w:r>
            <w:r w:rsidR="00572793">
              <w:rPr>
                <w:sz w:val="18"/>
                <w:szCs w:val="18"/>
              </w:rPr>
              <w:t xml:space="preserve"> and </w:t>
            </w:r>
            <w:proofErr w:type="gramStart"/>
            <w:r w:rsidR="00572793">
              <w:rPr>
                <w:sz w:val="18"/>
                <w:szCs w:val="18"/>
              </w:rPr>
              <w:t xml:space="preserve">WDES </w:t>
            </w:r>
            <w:r w:rsidRPr="00456A0D">
              <w:rPr>
                <w:sz w:val="18"/>
                <w:szCs w:val="18"/>
              </w:rPr>
              <w:t xml:space="preserve"> guidance</w:t>
            </w:r>
            <w:proofErr w:type="gramEnd"/>
          </w:p>
        </w:tc>
        <w:tc>
          <w:tcPr>
            <w:tcW w:w="1307" w:type="dxa"/>
            <w:gridSpan w:val="2"/>
            <w:shd w:val="clear" w:color="auto" w:fill="E6F1F9"/>
          </w:tcPr>
          <w:p w14:paraId="415D1E8F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Not at all</w:t>
            </w:r>
          </w:p>
        </w:tc>
        <w:tc>
          <w:tcPr>
            <w:tcW w:w="992" w:type="dxa"/>
            <w:shd w:val="clear" w:color="auto" w:fill="E6F1F9"/>
          </w:tcPr>
          <w:p w14:paraId="2C6A1B48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A little</w:t>
            </w:r>
          </w:p>
        </w:tc>
        <w:tc>
          <w:tcPr>
            <w:tcW w:w="1312" w:type="dxa"/>
            <w:gridSpan w:val="2"/>
            <w:shd w:val="clear" w:color="auto" w:fill="E6F1F9"/>
          </w:tcPr>
          <w:p w14:paraId="7DA56FFF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Moderately</w:t>
            </w:r>
          </w:p>
        </w:tc>
        <w:tc>
          <w:tcPr>
            <w:tcW w:w="1120" w:type="dxa"/>
            <w:shd w:val="clear" w:color="auto" w:fill="E6F1F9"/>
          </w:tcPr>
          <w:p w14:paraId="4EC6777B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Very</w:t>
            </w:r>
          </w:p>
        </w:tc>
        <w:tc>
          <w:tcPr>
            <w:tcW w:w="1387" w:type="dxa"/>
            <w:gridSpan w:val="2"/>
            <w:shd w:val="clear" w:color="auto" w:fill="E6F1F9"/>
          </w:tcPr>
          <w:p w14:paraId="2EE28E9D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39B2">
              <w:t>Outstanding</w:t>
            </w:r>
          </w:p>
        </w:tc>
      </w:tr>
      <w:tr w:rsidR="001E0A3B" w14:paraId="12C365C8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6076F6E7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dxa"/>
            <w:gridSpan w:val="2"/>
          </w:tcPr>
          <w:p w14:paraId="4EEADB3A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1</w:t>
            </w:r>
          </w:p>
        </w:tc>
        <w:tc>
          <w:tcPr>
            <w:tcW w:w="992" w:type="dxa"/>
          </w:tcPr>
          <w:p w14:paraId="22E91BB6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2</w:t>
            </w:r>
          </w:p>
        </w:tc>
        <w:tc>
          <w:tcPr>
            <w:tcW w:w="1312" w:type="dxa"/>
            <w:gridSpan w:val="2"/>
          </w:tcPr>
          <w:p w14:paraId="63D8CE36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3</w:t>
            </w:r>
          </w:p>
        </w:tc>
        <w:tc>
          <w:tcPr>
            <w:tcW w:w="1120" w:type="dxa"/>
          </w:tcPr>
          <w:p w14:paraId="0F6BD732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4</w:t>
            </w:r>
          </w:p>
        </w:tc>
        <w:tc>
          <w:tcPr>
            <w:tcW w:w="1387" w:type="dxa"/>
            <w:gridSpan w:val="2"/>
          </w:tcPr>
          <w:p w14:paraId="372B4A05" w14:textId="77777777" w:rsidR="001E0A3B" w:rsidRPr="002339B2" w:rsidRDefault="001E0A3B" w:rsidP="006B5C8A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9B2">
              <w:t>5</w:t>
            </w:r>
          </w:p>
        </w:tc>
      </w:tr>
      <w:tr w:rsidR="001E0A3B" w14:paraId="75066ABF" w14:textId="77777777" w:rsidTr="004B4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vAlign w:val="top"/>
          </w:tcPr>
          <w:p w14:paraId="6D245377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6118" w:type="dxa"/>
            <w:gridSpan w:val="8"/>
            <w:vAlign w:val="top"/>
          </w:tcPr>
          <w:p w14:paraId="25A2E3B5" w14:textId="77777777" w:rsidR="001E0A3B" w:rsidRDefault="001E0A3B" w:rsidP="0051615E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E0A3B" w14:paraId="134BBEC2" w14:textId="77777777" w:rsidTr="004B4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top"/>
          </w:tcPr>
          <w:p w14:paraId="123A12FB" w14:textId="77777777" w:rsidR="001E0A3B" w:rsidRDefault="001E0A3B" w:rsidP="006B5C8A">
            <w:pPr>
              <w:autoSpaceDE w:val="0"/>
              <w:autoSpaceDN w:val="0"/>
              <w:adjustRightInd w:val="0"/>
              <w:spacing w:before="60" w:after="60"/>
            </w:pPr>
            <w:r>
              <w:t>What are the strengths and weaknesses of these approaches?</w:t>
            </w:r>
          </w:p>
        </w:tc>
        <w:tc>
          <w:tcPr>
            <w:tcW w:w="6118" w:type="dxa"/>
            <w:gridSpan w:val="8"/>
            <w:vAlign w:val="top"/>
          </w:tcPr>
          <w:p w14:paraId="58F6E8BF" w14:textId="77777777" w:rsidR="001E0A3B" w:rsidRDefault="001E0A3B" w:rsidP="0051615E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411EF8" w14:textId="77777777" w:rsidR="00AE3C72" w:rsidRPr="00F45987" w:rsidRDefault="00AE3C72" w:rsidP="006B5C8A">
      <w:pPr>
        <w:pStyle w:val="NHSBody"/>
        <w:framePr w:h="12463" w:hRule="exact" w:wrap="auto" w:hAnchor="text"/>
      </w:pPr>
    </w:p>
    <w:sectPr w:rsidR="00AE3C72" w:rsidRPr="00F45987" w:rsidSect="00727F50">
      <w:pgSz w:w="11906" w:h="16838"/>
      <w:pgMar w:top="153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7BFE4" w14:textId="77777777" w:rsidR="00283776" w:rsidRDefault="00283776" w:rsidP="00771BA8">
      <w:r>
        <w:separator/>
      </w:r>
    </w:p>
  </w:endnote>
  <w:endnote w:type="continuationSeparator" w:id="0">
    <w:p w14:paraId="28FCFBB9" w14:textId="77777777" w:rsidR="00283776" w:rsidRDefault="00283776" w:rsidP="00771BA8">
      <w:r>
        <w:continuationSeparator/>
      </w:r>
    </w:p>
  </w:endnote>
  <w:endnote w:type="continuationNotice" w:id="1">
    <w:p w14:paraId="344F5D68" w14:textId="77777777" w:rsidR="00283776" w:rsidRDefault="00283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373FE" w14:textId="77777777" w:rsidR="000E2C23" w:rsidRDefault="000E2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157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6B912" w14:textId="0F22C38E" w:rsidR="009B4865" w:rsidRDefault="009B48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D14F9" w14:textId="764B2D41" w:rsidR="00D5310E" w:rsidRDefault="00D53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2BA6C" w14:textId="77777777" w:rsidR="000E2C23" w:rsidRDefault="000E2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CF1ED" w14:textId="77777777" w:rsidR="00283776" w:rsidRDefault="00283776" w:rsidP="00771BA8">
      <w:r>
        <w:separator/>
      </w:r>
    </w:p>
  </w:footnote>
  <w:footnote w:type="continuationSeparator" w:id="0">
    <w:p w14:paraId="15F61CD2" w14:textId="77777777" w:rsidR="00283776" w:rsidRDefault="00283776" w:rsidP="00771BA8">
      <w:r>
        <w:continuationSeparator/>
      </w:r>
    </w:p>
  </w:footnote>
  <w:footnote w:type="continuationNotice" w:id="1">
    <w:p w14:paraId="61C9DA79" w14:textId="77777777" w:rsidR="00283776" w:rsidRDefault="00283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09E0E" w14:textId="77777777" w:rsidR="000E2C23" w:rsidRDefault="000E2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A3EE6" w14:textId="6CAD86C1" w:rsidR="00D5310E" w:rsidRDefault="00D5310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7272EBE" wp14:editId="1ED9B733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4000500" cy="342900"/>
              <wp:effectExtent l="0" t="0" r="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1B218" w14:textId="00B16F68" w:rsidR="00D5310E" w:rsidRPr="0075256B" w:rsidRDefault="00D5310E" w:rsidP="002975D7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5.1: Questions on the current state of key leadership roles</w:t>
                          </w:r>
                        </w:p>
                        <w:p w14:paraId="7B0A2D0A" w14:textId="77777777" w:rsidR="00D5310E" w:rsidRDefault="00D5310E" w:rsidP="002975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72E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62pt;margin-top:-24.1pt;width:31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HsdQIAAFsFAAAOAAAAZHJzL2Uyb0RvYy54bWysVMFu2zAMvQ/YPwi6r3aydFuDOkXWosOA&#10;oi3WDj0rstQYk0VNUhJnX98n2UmzbpcOu9gU+UiRj6ROz7rWsLXyoSFb8dFRyZmykurGPlb8+/3l&#10;u0+chShsLQxZVfGtCvxs9vbN6cZN1ZiWZGrlGYLYMN24ii9jdNOiCHKpWhGOyCkLoybfioijfyxq&#10;LzaI3ppiXJYfig352nmSKgRoL3ojn+X4WisZb7QOKjJTceQW89fn7yJ9i9mpmD564ZaNHNIQ/5BF&#10;KxqLS/ehLkQUbOWbP0K1jfQUSMcjSW1BWjdS5RpQzah8Uc3dUjiVawE5we1pCv8vrLxe33rW1Ojd&#10;iDMrWvToXnWRfaaOQQV+Ni5MAbtzAMYOemB3+gBlKrvTvk1/FMRgB9PbPbspmoRyUpblcQmThO39&#10;ZHwCGeGLZ2/nQ/yiqGVJqLhH9zKpYn0VYg/dQdJlli4bY3IHjf1NgZi9RuURGLxTIX3CWYpbo5KX&#10;sd+UBgU576TIw6fOjWdrgbERUiobc8k5LtAJpXH3axwHfHLts3qN894j30w27p3bxpLPLL1Iu/6x&#10;S1n3eFB9UHcSY7fohgYvqN6iv576DQlOXjZowpUI8VZ4rAT6hjWPN/hoQ5uK0yBxtiT/62/6hMek&#10;wsrZBitW8fBzJbzizHy1mOGT0WSSdjIfJscfxzj4Q8vi0GJX7TmhHRhTZJfFhI9mJ2pP7QNeg3m6&#10;FSZhJe6ueNyJ57FffLwmUs3nGYQtdCJe2TsnU+hEbxqx++5BeDfMYcQEX9NuGcX0xTj22ORpab6K&#10;pJs8q4ngntWBeGxwnvbhtUlPxOE5o57fxNkTAAAA//8DAFBLAwQUAAYACAAAACEApRvkoN0AAAAJ&#10;AQAADwAAAGRycy9kb3ducmV2LnhtbEyPwU7DMBBE70j8g7VI3FqbkKA0ZFMhEFcQBSr15sbbJCJe&#10;R7HbhL/HPdHj7Ixm35Tr2fbiRKPvHCPcLRUI4tqZjhuEr8/XRQ7CB81G944J4Zc8rKvrq1IXxk38&#10;QadNaEQsYV9ohDaEoZDS1y1Z7ZduII7ewY1WhyjHRppRT7Hc9jJR6kFa3XH80OqBnluqfzZHi/D9&#10;dthtU/XevNhsmNysJNuVRLy9mZ8eQQSaw38YzvgRHarItHdHNl70CPdJGrcEhEWaJyBiYpWdL3uE&#10;LAdZlfJyQfUHAAD//wMAUEsBAi0AFAAGAAgAAAAhALaDOJL+AAAA4QEAABMAAAAAAAAAAAAAAAAA&#10;AAAAAFtDb250ZW50X1R5cGVzXS54bWxQSwECLQAUAAYACAAAACEAOP0h/9YAAACUAQAACwAAAAAA&#10;AAAAAAAAAAAvAQAAX3JlbHMvLnJlbHNQSwECLQAUAAYACAAAACEAx8Tx7HUCAABbBQAADgAAAAAA&#10;AAAAAAAAAAAuAgAAZHJzL2Uyb0RvYy54bWxQSwECLQAUAAYACAAAACEApRvkoN0AAAAJAQAADwAA&#10;AAAAAAAAAAAAAADPBAAAZHJzL2Rvd25yZXYueG1sUEsFBgAAAAAEAAQA8wAAANkFAAAAAA==&#10;" filled="f" stroked="f">
              <v:textbox>
                <w:txbxContent>
                  <w:p w14:paraId="4BB1B218" w14:textId="00B16F68" w:rsidR="00D5310E" w:rsidRPr="0075256B" w:rsidRDefault="00D5310E" w:rsidP="002975D7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Tool 5.1: Questions on the current state of key leadership roles</w:t>
                    </w:r>
                  </w:p>
                  <w:p w14:paraId="7B0A2D0A" w14:textId="77777777" w:rsidR="00D5310E" w:rsidRDefault="00D5310E" w:rsidP="002975D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BF6508" wp14:editId="1D5A6FAB">
              <wp:simplePos x="0" y="0"/>
              <wp:positionH relativeFrom="column">
                <wp:posOffset>114300</wp:posOffset>
              </wp:positionH>
              <wp:positionV relativeFrom="paragraph">
                <wp:posOffset>-399415</wp:posOffset>
              </wp:positionV>
              <wp:extent cx="1943100" cy="4362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C28B3" w14:textId="57968AE3" w:rsidR="00D5310E" w:rsidRDefault="00D5310E" w:rsidP="002975D7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0E2C23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 Phase</w:t>
                          </w:r>
                        </w:p>
                        <w:p w14:paraId="7784E68B" w14:textId="1300D296" w:rsidR="00D5310E" w:rsidRDefault="00D5310E" w:rsidP="002975D7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Leadership workforce analysis</w:t>
                          </w:r>
                        </w:p>
                        <w:p w14:paraId="1898757F" w14:textId="77777777" w:rsidR="00D5310E" w:rsidRDefault="00D5310E" w:rsidP="002975D7">
                          <w:pPr>
                            <w:spacing w:after="0"/>
                          </w:pPr>
                        </w:p>
                        <w:p w14:paraId="2BE05843" w14:textId="77777777" w:rsidR="00D5310E" w:rsidRDefault="00D5310E" w:rsidP="002975D7">
                          <w:pPr>
                            <w:spacing w:after="0"/>
                          </w:pPr>
                        </w:p>
                        <w:p w14:paraId="58A6D4FC" w14:textId="77777777" w:rsidR="00D5310E" w:rsidRDefault="00D5310E" w:rsidP="002975D7"/>
                        <w:p w14:paraId="1345AECD" w14:textId="77777777" w:rsidR="00D5310E" w:rsidRDefault="00D5310E" w:rsidP="002975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65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9pt;margin-top:-31.45pt;width:153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qUdwIAAGIFAAAOAAAAZHJzL2Uyb0RvYy54bWysVN9P2zAQfp+0/8Hy+0hbChsVKepATJMQ&#10;oJWJZ9exaTTb59nXJt1fz9lJSsf2wrSX5Hz33ef76fOL1hq2VSHW4Eo+PhpxppyEqnZPJf/+cP3h&#10;E2cRhauEAadKvlORX8zfvztv/ExNYA2mUoERiYuzxpd8jehnRRHlWlkRj8ArR0YNwQqkY3gqqiAa&#10;YremmIxGp0UDofIBpIqRtFedkc8zv9ZK4p3WUSEzJafYMH9D/q7St5ifi9lTEH5dyz4M8Q9RWFE7&#10;unRPdSVQsE2o/6CytQwQQeORBFuA1rVUOQfKZjx6lc1yLbzKuVBxot+XKf4/Wnm7vQ+srqh3VB4n&#10;LPXoQbXIPkPLSEX1aXycEWzpCYgt6Qk76CMpU9qtDjb9KSFGdqLa7aub2GRyOpsej0dkkmSbHp9O&#10;pieJpnjx9iHiFwWWJaHkgbqXiyq2NxE76ABJlzm4ro3JHTTuNwVxdhqVR6D3Tol0AWcJd0YlL+O+&#10;KU0lyHEnRR4+dWkC2woaGyGlcphTzryETihNd7/Fsccn1y6qtzjvPfLN4HDvbGsHIVfpVdjVjyFk&#10;3eGp1Ad5JxHbVdv1fujnCqodtTlAtyjRy+uaenEjIt6LQJtB7aNtxzv6aANNyaGXOFtD+PU3fcLT&#10;wJKVs4Y2reTx50YExZn56miUz8bTKdFiPkxPPk7oEA4tq0OL29hLoK6M6V3xMosJj2YQdQD7SI/C&#10;It1KJuEk3V1yHMRL7PafHhWpFosMomX0Am/c0stEnaqcJu2hfRTB9+OINMi3MOykmL2ayg6bPB0s&#10;Ngi6ziOb6txVta8/LXIe+v7RSS/F4TmjXp7G+TMAAAD//wMAUEsDBBQABgAIAAAAIQCnZW4A3QAA&#10;AAgBAAAPAAAAZHJzL2Rvd25yZXYueG1sTI9Lb8IwEITvSP0P1lbqDeyGh0KIg6qiXltBHxI3Ey9J&#10;1HgdxYak/77bUznO7Gj2m3w7ulZcsQ+NJw2PMwUCqfS2oUrDx/vLNAURoiFrWk+o4QcDbIu7SW4y&#10;6wfa4/UQK8ElFDKjoY6xy6QMZY3OhJnvkPh29r0zkWVfSdubgctdKxOlVtKZhvhDbTp8rrH8Plyc&#10;hs/X8/Frod6qnVt2gx+VJLeWWj/cj08bEBHH+B+GP3xGh4KZTv5CNoiWdcpToobpKlmD4MA8WbBz&#10;0rBMQRa5vB1Q/AIAAP//AwBQSwECLQAUAAYACAAAACEAtoM4kv4AAADhAQAAEwAAAAAAAAAAAAAA&#10;AAAAAAAAW0NvbnRlbnRfVHlwZXNdLnhtbFBLAQItABQABgAIAAAAIQA4/SH/1gAAAJQBAAALAAAA&#10;AAAAAAAAAAAAAC8BAABfcmVscy8ucmVsc1BLAQItABQABgAIAAAAIQCWG5qUdwIAAGIFAAAOAAAA&#10;AAAAAAAAAAAAAC4CAABkcnMvZTJvRG9jLnhtbFBLAQItABQABgAIAAAAIQCnZW4A3QAAAAgBAAAP&#10;AAAAAAAAAAAAAAAAANEEAABkcnMvZG93bnJldi54bWxQSwUGAAAAAAQABADzAAAA2wUAAAAA&#10;" filled="f" stroked="f">
              <v:textbox>
                <w:txbxContent>
                  <w:p w14:paraId="06DC28B3" w14:textId="57968AE3" w:rsidR="00D5310E" w:rsidRDefault="00D5310E" w:rsidP="002975D7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0E2C23">
                      <w:rPr>
                        <w:rFonts w:ascii="Arial" w:hAnsi="Arial"/>
                        <w:color w:val="0072C6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color w:val="0072C6"/>
                        <w:sz w:val="20"/>
                      </w:rPr>
                      <w:t xml:space="preserve"> Phase</w:t>
                    </w:r>
                  </w:p>
                  <w:p w14:paraId="7784E68B" w14:textId="1300D296" w:rsidR="00D5310E" w:rsidRDefault="00D5310E" w:rsidP="002975D7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Leadership workforce analysis</w:t>
                    </w:r>
                  </w:p>
                  <w:p w14:paraId="1898757F" w14:textId="77777777" w:rsidR="00D5310E" w:rsidRDefault="00D5310E" w:rsidP="002975D7">
                    <w:pPr>
                      <w:spacing w:after="0"/>
                    </w:pPr>
                  </w:p>
                  <w:p w14:paraId="2BE05843" w14:textId="77777777" w:rsidR="00D5310E" w:rsidRDefault="00D5310E" w:rsidP="002975D7">
                    <w:pPr>
                      <w:spacing w:after="0"/>
                    </w:pPr>
                  </w:p>
                  <w:p w14:paraId="58A6D4FC" w14:textId="77777777" w:rsidR="00D5310E" w:rsidRDefault="00D5310E" w:rsidP="002975D7"/>
                  <w:p w14:paraId="1345AECD" w14:textId="77777777" w:rsidR="00D5310E" w:rsidRDefault="00D5310E" w:rsidP="002975D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B194B9" wp14:editId="2EA80A56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4343400" cy="3429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41A79" w14:textId="77777777" w:rsidR="00D5310E" w:rsidRDefault="00D531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194B9" id="Text Box 7" o:spid="_x0000_s1028" type="#_x0000_t202" style="position:absolute;margin-left:162pt;margin-top:-24.1pt;width:34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ZJdeAIAAGAFAAAOAAAAZHJzL2Uyb0RvYy54bWysVFFvEzEMfkfiP0R5Z9d2hbFq16lsGkKa&#10;tokN7TnNJe2JJA6J27vy63Fyd10pvAyhSlfH/uzYn+1cXLbWsK0KsQZX8vHJiDPlJFS1W5X829PN&#10;u4+cRRSuEgacKvlORX45f/vmovEzNYE1mEoFRkFcnDW+5GtEPyuKKNfKingCXjkyaghWIB3DqqiC&#10;aCi6NcVkNPpQNBAqH0CqGEl73Rn5PMfXWkm81zoqZKbklBvmb8jfZfoW8wsxWwXh17Xs0xD/kIUV&#10;taNL96GuBQq2CfUfoWwtA0TQeCLBFqB1LVWugaoZj46qeVwLr3ItRE70e5ri/wsr77YPgdVVyc84&#10;c8JSi55Ui+wTtOwssdP4OCPQoycYtqSmLg/6SMpUdKuDTf9UDiM78bzbc5uCSVJOT+k3IpMk2+l0&#10;ck4yhS9evH2I+FmBZUkoeaDeZUrF9jZiBx0g6TIHN7UxuX/G/aagmJ1G5QHovVMhXcJZwp1Rycu4&#10;r0oTATnvpMijp65MYFtBQyOkVA5zyTkuoRNK092vcezxybXL6jXOe498MzjcO9vaQcgsHaVdfR9S&#10;1h2eqD6oO4nYLtvc+cnQzyVUO2pzgG5Nopc3NfXiVkR8EIH2gtpHu4739NEGmpJDL3G2hvDzb/qE&#10;p3ElK2cN7VnJ44+NCIoz88XRIJ+Pp9O0mPkwfX82oUM4tCwPLW5jr4C6MqZXxcssJjyaQdQB7DM9&#10;CYt0K5mEk3R3yXEQr7DbfnpSpFosMohW0Qu8dY9eptCJ5TRpT+2zCL4fR6RBvoNhI8XsaCo7bPJ0&#10;sNgg6DqPbOK5Y7Xnn9Y4D33/5KR34vCcUS8P4/wXAAAA//8DAFBLAwQUAAYACAAAACEAbV+2PN4A&#10;AAAKAQAADwAAAGRycy9kb3ducmV2LnhtbEyPwU7DMBBE70j8g7WVuLV2Q1qlIZsKgbiCKAWpNzfe&#10;JhHxOordJvw97gmOszOafVNsJ9uJCw2+dYywXCgQxJUzLdcI+4+XeQbCB81Gd44J4Yc8bMvbm0Ln&#10;xo38TpddqEUsYZ9rhCaEPpfSVw1Z7ReuJ47eyQ1WhyiHWppBj7HcdjJRai2tbjl+aHRPTw1V37uz&#10;Rfh8PR2+UvVWP9tVP7pJSbYbiXg3mx4fQASawl8YrvgRHcrIdHRnNl50CPdJGrcEhHmaJSCuCaWy&#10;eDoirDKQZSH/Tyh/AQAA//8DAFBLAQItABQABgAIAAAAIQC2gziS/gAAAOEBAAATAAAAAAAAAAAA&#10;AAAAAAAAAABbQ29udGVudF9UeXBlc10ueG1sUEsBAi0AFAAGAAgAAAAhADj9If/WAAAAlAEAAAsA&#10;AAAAAAAAAAAAAAAALwEAAF9yZWxzLy5yZWxzUEsBAi0AFAAGAAgAAAAhAPX1kl14AgAAYAUAAA4A&#10;AAAAAAAAAAAAAAAALgIAAGRycy9lMm9Eb2MueG1sUEsBAi0AFAAGAAgAAAAhAG1ftjzeAAAACgEA&#10;AA8AAAAAAAAAAAAAAAAA0gQAAGRycy9kb3ducmV2LnhtbFBLBQYAAAAABAAEAPMAAADdBQAAAAA=&#10;" filled="f" stroked="f">
              <v:textbox>
                <w:txbxContent>
                  <w:p w14:paraId="14E41A79" w14:textId="77777777" w:rsidR="00D5310E" w:rsidRDefault="00D5310E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7ED1908C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43434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907DD" w14:textId="3D5E16AC" w:rsidR="00D5310E" w:rsidRDefault="00D531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194B9" id="Text Box 6" o:spid="_x0000_s1029" type="#_x0000_t202" style="position:absolute;margin-left:162pt;margin-top:-24.1pt;width:34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aHeAIAAGAFAAAOAAAAZHJzL2Uyb0RvYy54bWysVFFvEzEMfkfiP0R5Z9d2ZbBq16lsGkKa&#10;tokN7TnNJe2JJA6J27vy63Fyd10pvAyhSlfH/uzYn+1cXLbWsK0KsQZX8vHJiDPlJFS1W5X829PN&#10;u4+cRRSuEgacKvlORX45f/vmovEzNYE1mEoFRkFcnDW+5GtEPyuKKNfKingCXjkyaghWIB3DqqiC&#10;aCi6NcVkNDorGgiVDyBVjKS97ox8nuNrrSTeax0VMlNyyg3zN+TvMn2L+YWYrYLw61r2aYh/yMKK&#10;2tGl+1DXAgXbhPqPULaWASJoPJFgC9C6lirXQNWMR0fVPK6FV7kWIif6PU3x/4WVd9uHwOqq5Gec&#10;OWGpRU+qRfYJWnaW2Gl8nBHo0RMMW1JTlwd9JGUqutXBpn8qh5GdeN7tuU3BJCmnp/QbkUmS7XQ6&#10;OSeZwhcv3j5E/KzAsiSUPFDvMqViexuxgw6QdJmDm9qY3D/jflNQzE6j8gD03qmQLuEs4c6o5GXc&#10;V6WJgJx3UuTRU1cmsK2goRFSKoe55ByX0Aml6e7XOPb45Npl9RrnvUe+GRzunW3tIGSWjtKuvg8p&#10;6w5PVB/UnURsl23u/OnQzyVUO2pzgG5Nopc3NfXiVkR8EIH2gtpHu4739NEGmpJDL3G2hvDzb/qE&#10;p3ElK2cN7VnJ44+NCIoz88XRIJ+Pp9O0mPkwff9hQodwaFkeWtzGXgF1ZUyvipdZTHg0g6gD2Gd6&#10;EhbpVjIJJ+nukuMgXmG3/fSkSLVYZBCtohd46x69TKETy2nSntpnEXw/jkiDfAfDRorZ0VR22OTp&#10;YLFB0HUe2cRzx2rPP61xHvr+yUnvxOE5o14exvkvAAAA//8DAFBLAwQUAAYACAAAACEAbV+2PN4A&#10;AAAKAQAADwAAAGRycy9kb3ducmV2LnhtbEyPwU7DMBBE70j8g7WVuLV2Q1qlIZsKgbiCKAWpNzfe&#10;JhHxOordJvw97gmOszOafVNsJ9uJCw2+dYywXCgQxJUzLdcI+4+XeQbCB81Gd44J4Yc8bMvbm0Ln&#10;xo38TpddqEUsYZ9rhCaEPpfSVw1Z7ReuJ47eyQ1WhyiHWppBj7HcdjJRai2tbjl+aHRPTw1V37uz&#10;Rfh8PR2+UvVWP9tVP7pJSbYbiXg3mx4fQASawl8YrvgRHcrIdHRnNl50CPdJGrcEhHmaJSCuCaWy&#10;eDoirDKQZSH/Tyh/AQAA//8DAFBLAQItABQABgAIAAAAIQC2gziS/gAAAOEBAAATAAAAAAAAAAAA&#10;AAAAAAAAAABbQ29udGVudF9UeXBlc10ueG1sUEsBAi0AFAAGAAgAAAAhADj9If/WAAAAlAEAAAsA&#10;AAAAAAAAAAAAAAAALwEAAF9yZWxzLy5yZWxzUEsBAi0AFAAGAAgAAAAhAL1xJod4AgAAYAUAAA4A&#10;AAAAAAAAAAAAAAAALgIAAGRycy9lMm9Eb2MueG1sUEsBAi0AFAAGAAgAAAAhAG1ftjzeAAAACgEA&#10;AA8AAAAAAAAAAAAAAAAA0gQAAGRycy9kb3ducmV2LnhtbFBLBQYAAAAABAAEAPMAAADdBQAAAAA=&#10;" filled="f" stroked="f">
              <v:textbox>
                <w:txbxContent>
                  <w:p w14:paraId="500907DD" w14:textId="3D5E16AC" w:rsidR="00D5310E" w:rsidRDefault="00D5310E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4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6839F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C3AD5EA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58B113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32196F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a14="http://schemas.microsoft.com/office/mac/drawingml/2011/main" xmlns:a="http://schemas.openxmlformats.org/drawingml/2006/main">
          <w:pict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2B447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E1FF" w14:textId="77777777" w:rsidR="000E2C23" w:rsidRDefault="000E2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40C9"/>
    <w:multiLevelType w:val="hybridMultilevel"/>
    <w:tmpl w:val="1E8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8257E"/>
    <w:multiLevelType w:val="hybridMultilevel"/>
    <w:tmpl w:val="B22E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7B9379FB"/>
    <w:multiLevelType w:val="hybridMultilevel"/>
    <w:tmpl w:val="D7C06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468DB"/>
    <w:multiLevelType w:val="hybridMultilevel"/>
    <w:tmpl w:val="EB0E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0"/>
  </w:num>
  <w:num w:numId="5">
    <w:abstractNumId w:val="19"/>
  </w:num>
  <w:num w:numId="6">
    <w:abstractNumId w:val="5"/>
  </w:num>
  <w:num w:numId="7">
    <w:abstractNumId w:val="32"/>
  </w:num>
  <w:num w:numId="8">
    <w:abstractNumId w:val="20"/>
  </w:num>
  <w:num w:numId="9">
    <w:abstractNumId w:val="1"/>
  </w:num>
  <w:num w:numId="10">
    <w:abstractNumId w:val="27"/>
  </w:num>
  <w:num w:numId="11">
    <w:abstractNumId w:val="6"/>
  </w:num>
  <w:num w:numId="12">
    <w:abstractNumId w:val="11"/>
  </w:num>
  <w:num w:numId="13">
    <w:abstractNumId w:val="37"/>
  </w:num>
  <w:num w:numId="14">
    <w:abstractNumId w:val="22"/>
  </w:num>
  <w:num w:numId="15">
    <w:abstractNumId w:val="24"/>
  </w:num>
  <w:num w:numId="16">
    <w:abstractNumId w:val="0"/>
  </w:num>
  <w:num w:numId="17">
    <w:abstractNumId w:val="29"/>
  </w:num>
  <w:num w:numId="18">
    <w:abstractNumId w:val="39"/>
  </w:num>
  <w:num w:numId="19">
    <w:abstractNumId w:val="31"/>
  </w:num>
  <w:num w:numId="20">
    <w:abstractNumId w:val="36"/>
  </w:num>
  <w:num w:numId="21">
    <w:abstractNumId w:val="30"/>
  </w:num>
  <w:num w:numId="22">
    <w:abstractNumId w:val="17"/>
  </w:num>
  <w:num w:numId="23">
    <w:abstractNumId w:val="28"/>
  </w:num>
  <w:num w:numId="24">
    <w:abstractNumId w:val="35"/>
  </w:num>
  <w:num w:numId="25">
    <w:abstractNumId w:val="14"/>
  </w:num>
  <w:num w:numId="26">
    <w:abstractNumId w:val="9"/>
  </w:num>
  <w:num w:numId="27">
    <w:abstractNumId w:val="2"/>
  </w:num>
  <w:num w:numId="28">
    <w:abstractNumId w:val="7"/>
  </w:num>
  <w:num w:numId="29">
    <w:abstractNumId w:val="13"/>
  </w:num>
  <w:num w:numId="30">
    <w:abstractNumId w:val="15"/>
  </w:num>
  <w:num w:numId="31">
    <w:abstractNumId w:val="33"/>
  </w:num>
  <w:num w:numId="32">
    <w:abstractNumId w:val="18"/>
  </w:num>
  <w:num w:numId="33">
    <w:abstractNumId w:val="26"/>
  </w:num>
  <w:num w:numId="34">
    <w:abstractNumId w:val="25"/>
  </w:num>
  <w:num w:numId="35">
    <w:abstractNumId w:val="4"/>
  </w:num>
  <w:num w:numId="36">
    <w:abstractNumId w:val="16"/>
  </w:num>
  <w:num w:numId="37">
    <w:abstractNumId w:val="34"/>
  </w:num>
  <w:num w:numId="38">
    <w:abstractNumId w:val="38"/>
  </w:num>
  <w:num w:numId="39">
    <w:abstractNumId w:va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00612"/>
    <w:rsid w:val="0004484C"/>
    <w:rsid w:val="00070540"/>
    <w:rsid w:val="000B1E74"/>
    <w:rsid w:val="000C5736"/>
    <w:rsid w:val="000E2C23"/>
    <w:rsid w:val="00113ED2"/>
    <w:rsid w:val="00127415"/>
    <w:rsid w:val="00141078"/>
    <w:rsid w:val="00141A26"/>
    <w:rsid w:val="001715A8"/>
    <w:rsid w:val="001B4B5C"/>
    <w:rsid w:val="001C4669"/>
    <w:rsid w:val="001C54FE"/>
    <w:rsid w:val="001D381E"/>
    <w:rsid w:val="001E0A3B"/>
    <w:rsid w:val="001E1FD0"/>
    <w:rsid w:val="001F7140"/>
    <w:rsid w:val="00201E06"/>
    <w:rsid w:val="002339B2"/>
    <w:rsid w:val="0023406D"/>
    <w:rsid w:val="002472C8"/>
    <w:rsid w:val="002515AA"/>
    <w:rsid w:val="00251621"/>
    <w:rsid w:val="00281DA4"/>
    <w:rsid w:val="00283776"/>
    <w:rsid w:val="002975D7"/>
    <w:rsid w:val="00303105"/>
    <w:rsid w:val="003475F5"/>
    <w:rsid w:val="00373006"/>
    <w:rsid w:val="00395CA6"/>
    <w:rsid w:val="0039775F"/>
    <w:rsid w:val="003A123C"/>
    <w:rsid w:val="003C29E9"/>
    <w:rsid w:val="00404A32"/>
    <w:rsid w:val="00461562"/>
    <w:rsid w:val="004652B6"/>
    <w:rsid w:val="0047090E"/>
    <w:rsid w:val="00472B47"/>
    <w:rsid w:val="00486B2D"/>
    <w:rsid w:val="004B430B"/>
    <w:rsid w:val="0051615E"/>
    <w:rsid w:val="005459FD"/>
    <w:rsid w:val="00567FE3"/>
    <w:rsid w:val="00572793"/>
    <w:rsid w:val="00572EF8"/>
    <w:rsid w:val="00584D69"/>
    <w:rsid w:val="00594742"/>
    <w:rsid w:val="005B1914"/>
    <w:rsid w:val="005D00B9"/>
    <w:rsid w:val="005D4468"/>
    <w:rsid w:val="00605BAA"/>
    <w:rsid w:val="006378BA"/>
    <w:rsid w:val="006503BA"/>
    <w:rsid w:val="006A08C3"/>
    <w:rsid w:val="006A0CC8"/>
    <w:rsid w:val="006B5C8A"/>
    <w:rsid w:val="006D4B44"/>
    <w:rsid w:val="00727F50"/>
    <w:rsid w:val="0075256B"/>
    <w:rsid w:val="00770DBB"/>
    <w:rsid w:val="00771BA8"/>
    <w:rsid w:val="0078156D"/>
    <w:rsid w:val="007A5FFF"/>
    <w:rsid w:val="008078BD"/>
    <w:rsid w:val="008670E4"/>
    <w:rsid w:val="00875E57"/>
    <w:rsid w:val="008856AF"/>
    <w:rsid w:val="008D02EE"/>
    <w:rsid w:val="009963D6"/>
    <w:rsid w:val="009A0A3A"/>
    <w:rsid w:val="009B4865"/>
    <w:rsid w:val="009C53A7"/>
    <w:rsid w:val="00A74962"/>
    <w:rsid w:val="00AC688A"/>
    <w:rsid w:val="00AE3C72"/>
    <w:rsid w:val="00B26CAA"/>
    <w:rsid w:val="00B90815"/>
    <w:rsid w:val="00B96B31"/>
    <w:rsid w:val="00BA104F"/>
    <w:rsid w:val="00BA5DC5"/>
    <w:rsid w:val="00BA62A9"/>
    <w:rsid w:val="00BD7529"/>
    <w:rsid w:val="00BF2314"/>
    <w:rsid w:val="00C10D7E"/>
    <w:rsid w:val="00C169D6"/>
    <w:rsid w:val="00C1791B"/>
    <w:rsid w:val="00C64ED5"/>
    <w:rsid w:val="00C65AE5"/>
    <w:rsid w:val="00C67219"/>
    <w:rsid w:val="00CD233E"/>
    <w:rsid w:val="00D07778"/>
    <w:rsid w:val="00D11484"/>
    <w:rsid w:val="00D35B2C"/>
    <w:rsid w:val="00D5310E"/>
    <w:rsid w:val="00D54380"/>
    <w:rsid w:val="00E02683"/>
    <w:rsid w:val="00E069E4"/>
    <w:rsid w:val="00E07A9C"/>
    <w:rsid w:val="00E17F28"/>
    <w:rsid w:val="00E2220E"/>
    <w:rsid w:val="00E36CDB"/>
    <w:rsid w:val="00E71787"/>
    <w:rsid w:val="00E748C7"/>
    <w:rsid w:val="00E8339A"/>
    <w:rsid w:val="00EA14B6"/>
    <w:rsid w:val="00EC36AE"/>
    <w:rsid w:val="00EC489B"/>
    <w:rsid w:val="00ED44E9"/>
    <w:rsid w:val="00F37307"/>
    <w:rsid w:val="00F4245E"/>
    <w:rsid w:val="00F45987"/>
    <w:rsid w:val="00F51CBD"/>
    <w:rsid w:val="00F93EA7"/>
    <w:rsid w:val="00FD700A"/>
    <w:rsid w:val="00FF0C77"/>
    <w:rsid w:val="09FE8CC6"/>
    <w:rsid w:val="3A03C7DE"/>
    <w:rsid w:val="47B0772B"/>
    <w:rsid w:val="4F17FC6D"/>
    <w:rsid w:val="7B6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184F55"/>
  <w14:defaultImageDpi w14:val="300"/>
  <w15:docId w15:val="{97B22507-CB7C-47E8-B068-A2D4DA16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E069E4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49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49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3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about/gov/equality-hub/equality-standard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culture/culture-leadership-programme/discovery-phase/discovery-phase-tools-and-resour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35" ma:contentTypeDescription="Create a new document." ma:contentTypeScope="" ma:versionID="c99ab00e06d39ccdc74bc217c29d82cb">
  <xsd:schema xmlns:xsd="http://www.w3.org/2001/XMLSchema" xmlns:xs="http://www.w3.org/2001/XMLSchema" xmlns:p="http://schemas.microsoft.com/office/2006/metadata/properties" xmlns:ns2="ebd64cbd-6cf5-435c-bd4a-b8fc9bc14ad4" targetNamespace="http://schemas.microsoft.com/office/2006/metadata/properties" ma:root="true" ma:fieldsID="a175703188824aee18dae9d36cc51748" ns2:_="">
    <xsd:import namespace="ebd64cbd-6cf5-435c-bd4a-b8fc9bc14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D9C3E-D839-480A-BF06-EF9139C9E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3AF17-95E3-4ABA-AF74-F35339783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47FEA-C4EF-447B-A672-82A623F0F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8BBB2-E76B-450B-B02E-64288C0EE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1978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HOWSE</dc:creator>
  <cp:lastModifiedBy>dita ghosh</cp:lastModifiedBy>
  <cp:revision>3</cp:revision>
  <cp:lastPrinted>2016-08-31T07:59:00Z</cp:lastPrinted>
  <dcterms:created xsi:type="dcterms:W3CDTF">2021-07-20T11:54:00Z</dcterms:created>
  <dcterms:modified xsi:type="dcterms:W3CDTF">2021-07-20T11:57:00Z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</Properties>
</file>