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F228A5" w14:textId="77777777" w:rsidR="00411C67" w:rsidRDefault="00411C67" w:rsidP="00411C67">
      <w:pPr>
        <w:rPr>
          <w:iCs/>
          <w:color w:val="A00054"/>
          <w:sz w:val="28"/>
          <w:szCs w:val="28"/>
        </w:rPr>
      </w:pPr>
      <w:bookmarkStart w:id="0" w:name="_MacBuGuideStaticData_5547H"/>
      <w:bookmarkStart w:id="1" w:name="_MacBuGuideStaticData_13040H"/>
    </w:p>
    <w:p w14:paraId="758E8AD7" w14:textId="77777777" w:rsidR="00411C67" w:rsidRDefault="00411C67" w:rsidP="00411C67">
      <w:pPr>
        <w:rPr>
          <w:iCs/>
          <w:color w:val="A00054"/>
          <w:sz w:val="28"/>
          <w:szCs w:val="28"/>
        </w:rPr>
      </w:pPr>
    </w:p>
    <w:p w14:paraId="0D47494B" w14:textId="2E60D73D" w:rsidR="00411C67" w:rsidRDefault="000D2B56" w:rsidP="00950219">
      <w:r>
        <w:rPr>
          <w:noProof/>
          <w:lang w:eastAsia="en-GB"/>
        </w:rPr>
        <w:drawing>
          <wp:anchor distT="0" distB="0" distL="114300" distR="114300" simplePos="0" relativeHeight="251658240" behindDoc="0" locked="0" layoutInCell="1" allowOverlap="1" wp14:anchorId="627C860F" wp14:editId="5E2FEA5A">
            <wp:simplePos x="0" y="0"/>
            <wp:positionH relativeFrom="page">
              <wp:posOffset>6019800</wp:posOffset>
            </wp:positionH>
            <wp:positionV relativeFrom="page">
              <wp:posOffset>504825</wp:posOffset>
            </wp:positionV>
            <wp:extent cx="923925" cy="714375"/>
            <wp:effectExtent l="0" t="0" r="9525" b="9525"/>
            <wp:wrapNone/>
            <wp:docPr id="3" name="Picture 3" title="The 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923925" cy="714375"/>
                    </a:xfrm>
                    <a:prstGeom prst="rect">
                      <a:avLst/>
                    </a:prstGeom>
                    <a:noFill/>
                  </pic:spPr>
                </pic:pic>
              </a:graphicData>
            </a:graphic>
            <wp14:sizeRelH relativeFrom="margin">
              <wp14:pctWidth>0</wp14:pctWidth>
            </wp14:sizeRelH>
            <wp14:sizeRelV relativeFrom="margin">
              <wp14:pctHeight>0</wp14:pctHeight>
            </wp14:sizeRelV>
          </wp:anchor>
        </w:drawing>
      </w:r>
      <w:bookmarkStart w:id="2" w:name="_Toc17971140"/>
      <w:bookmarkEnd w:id="0"/>
      <w:bookmarkEnd w:id="1"/>
    </w:p>
    <w:p w14:paraId="42EEEA55" w14:textId="39723E28" w:rsidR="00723C8D" w:rsidRPr="00143540" w:rsidRDefault="00816333" w:rsidP="00143540">
      <w:pPr>
        <w:pStyle w:val="Heading1"/>
      </w:pPr>
      <w:r>
        <w:t xml:space="preserve">Service </w:t>
      </w:r>
      <w:r w:rsidR="003731F6" w:rsidRPr="003731F6">
        <w:t xml:space="preserve">User </w:t>
      </w:r>
      <w:r w:rsidR="007F7A96">
        <w:t>Voice</w:t>
      </w:r>
      <w:r w:rsidR="003731F6" w:rsidRPr="003731F6">
        <w:t xml:space="preserve"> </w:t>
      </w:r>
      <w:r w:rsidR="00A531A6">
        <w:t>Representative</w:t>
      </w:r>
      <w:r w:rsidR="003731F6" w:rsidRPr="003731F6">
        <w:t xml:space="preserve"> </w:t>
      </w:r>
      <w:r w:rsidR="007F7A96">
        <w:t>(PPV P</w:t>
      </w:r>
      <w:r w:rsidR="007F7A96" w:rsidRPr="000D2B56">
        <w:t>artner</w:t>
      </w:r>
      <w:r w:rsidR="007F7A96">
        <w:t xml:space="preserve">) </w:t>
      </w:r>
      <w:r>
        <w:t xml:space="preserve">for the </w:t>
      </w:r>
      <w:bookmarkEnd w:id="2"/>
      <w:r w:rsidR="007A0DE8">
        <w:t>M</w:t>
      </w:r>
      <w:r w:rsidR="00686448">
        <w:t>ental Health</w:t>
      </w:r>
      <w:r w:rsidR="007A0DE8">
        <w:t xml:space="preserve"> Safety Improvement Programme</w:t>
      </w:r>
    </w:p>
    <w:p w14:paraId="29CEDB77" w14:textId="77777777" w:rsidR="009F36BB" w:rsidRPr="009F36BB" w:rsidRDefault="009F36BB" w:rsidP="009F36BB">
      <w:pPr>
        <w:pStyle w:val="NoSpacing"/>
        <w:rPr>
          <w:rFonts w:ascii="Arial" w:eastAsia="Times New Roman" w:hAnsi="Arial" w:cs="Arial"/>
          <w:bCs/>
          <w:sz w:val="24"/>
          <w:szCs w:val="24"/>
        </w:rPr>
      </w:pPr>
    </w:p>
    <w:p w14:paraId="0AEE7863" w14:textId="6C118AEC" w:rsidR="00D6785C" w:rsidRDefault="00686448" w:rsidP="00D6785C">
      <w:pPr>
        <w:pStyle w:val="Heading2"/>
        <w:spacing w:line="240" w:lineRule="auto"/>
      </w:pPr>
      <w:bookmarkStart w:id="3" w:name="_Toc17971143"/>
      <w:r>
        <w:t>The Mental Health Safety Improvement Programme</w:t>
      </w:r>
    </w:p>
    <w:p w14:paraId="2B0C9422" w14:textId="77777777" w:rsidR="00D6785C" w:rsidRPr="00AF6F2F" w:rsidRDefault="00D6785C" w:rsidP="00D6785C">
      <w:pPr>
        <w:rPr>
          <w:rFonts w:eastAsia="Calibri" w:cs="Arial"/>
          <w:b/>
          <w:bCs w:val="0"/>
          <w:sz w:val="22"/>
          <w:szCs w:val="22"/>
        </w:rPr>
      </w:pPr>
    </w:p>
    <w:p w14:paraId="17E39E70" w14:textId="03937115" w:rsidR="00D6785C" w:rsidRPr="00C77085" w:rsidRDefault="00D6785C" w:rsidP="0045740A">
      <w:pPr>
        <w:pStyle w:val="paragraph"/>
        <w:spacing w:before="0" w:beforeAutospacing="0" w:after="0" w:afterAutospacing="0"/>
        <w:textAlignment w:val="baseline"/>
        <w:rPr>
          <w:rFonts w:ascii="Arial" w:hAnsi="Arial" w:cs="Arial"/>
          <w:b/>
          <w:lang w:eastAsia="en-US"/>
        </w:rPr>
      </w:pPr>
      <w:r w:rsidRPr="00C77085">
        <w:rPr>
          <w:rFonts w:ascii="Arial" w:hAnsi="Arial" w:cs="Arial"/>
          <w:bCs/>
          <w:lang w:eastAsia="en-US"/>
        </w:rPr>
        <w:t xml:space="preserve">The Mental Health Safety Improvement Programme </w:t>
      </w:r>
      <w:r w:rsidR="00ED1B65" w:rsidRPr="00C77085">
        <w:rPr>
          <w:rFonts w:ascii="Arial" w:hAnsi="Arial" w:cs="Arial"/>
          <w:bCs/>
          <w:lang w:eastAsia="en-US"/>
        </w:rPr>
        <w:t xml:space="preserve">(MHSIP) </w:t>
      </w:r>
      <w:r w:rsidRPr="00C77085">
        <w:rPr>
          <w:rFonts w:ascii="Arial" w:hAnsi="Arial" w:cs="Arial"/>
          <w:bCs/>
          <w:lang w:eastAsia="en-US"/>
        </w:rPr>
        <w:t xml:space="preserve">is one of five National Patient Safety Improvement Programmes with an aim to </w:t>
      </w:r>
      <w:r w:rsidRPr="00C77085">
        <w:rPr>
          <w:rFonts w:ascii="Arial" w:hAnsi="Arial" w:cs="Arial"/>
          <w:b/>
          <w:lang w:eastAsia="en-US"/>
        </w:rPr>
        <w:t>improve the safety and outcomes of mental health care by reducing unwarranted variation and providing a high-quality healthcare experience for all people across the system by March 2024.</w:t>
      </w:r>
    </w:p>
    <w:p w14:paraId="68FEEBF6" w14:textId="77777777" w:rsidR="0045740A" w:rsidRPr="00C77085" w:rsidRDefault="0045740A" w:rsidP="0045740A">
      <w:pPr>
        <w:pStyle w:val="paragraph"/>
        <w:spacing w:before="0" w:beforeAutospacing="0" w:after="0" w:afterAutospacing="0"/>
        <w:textAlignment w:val="baseline"/>
        <w:rPr>
          <w:rFonts w:ascii="Arial" w:hAnsi="Arial" w:cs="Arial"/>
          <w:bCs/>
          <w:lang w:eastAsia="en-US"/>
        </w:rPr>
      </w:pPr>
    </w:p>
    <w:p w14:paraId="679A4DB9" w14:textId="1654D663" w:rsidR="0045740A" w:rsidRPr="00C77085" w:rsidRDefault="00D6785C" w:rsidP="0045740A">
      <w:pPr>
        <w:rPr>
          <w:rFonts w:cs="Arial"/>
          <w:szCs w:val="24"/>
        </w:rPr>
      </w:pPr>
      <w:r w:rsidRPr="00C77085">
        <w:rPr>
          <w:rFonts w:cs="Arial"/>
          <w:szCs w:val="24"/>
        </w:rPr>
        <w:t xml:space="preserve">The programme will initially focus on improving patient safety for those who use inpatient mental health and learning disability services, including staff who work in health care settings. The NCCMH and Patient Safety Networks will have a key role in programme design and delivery respectively. Each network will be expected to prioritise all of the topics outlined in the driver diagram below, alongside the key enablers to support system improvement, paying particular attention to reducing inequalities and co-production. </w:t>
      </w:r>
    </w:p>
    <w:p w14:paraId="4FB1499D" w14:textId="77777777" w:rsidR="0045740A" w:rsidRPr="00C77085" w:rsidRDefault="0045740A" w:rsidP="0045740A">
      <w:pPr>
        <w:rPr>
          <w:rFonts w:cs="Arial"/>
          <w:szCs w:val="24"/>
        </w:rPr>
      </w:pPr>
    </w:p>
    <w:p w14:paraId="21816546" w14:textId="2CD583BF" w:rsidR="00ED1B65" w:rsidRPr="00ED1B65" w:rsidRDefault="00ED1B65" w:rsidP="00ED1B65">
      <w:pPr>
        <w:spacing w:after="160"/>
        <w:rPr>
          <w:rFonts w:cs="Arial"/>
          <w:szCs w:val="24"/>
        </w:rPr>
      </w:pPr>
      <w:r w:rsidRPr="00C77085">
        <w:rPr>
          <w:rFonts w:cs="Arial"/>
          <w:szCs w:val="24"/>
        </w:rPr>
        <w:t xml:space="preserve">The MHSIP has </w:t>
      </w:r>
      <w:r w:rsidR="0045740A" w:rsidRPr="00C77085">
        <w:rPr>
          <w:rFonts w:cs="Arial"/>
          <w:szCs w:val="24"/>
        </w:rPr>
        <w:t>three</w:t>
      </w:r>
      <w:r w:rsidRPr="00C77085">
        <w:rPr>
          <w:rFonts w:cs="Arial"/>
          <w:szCs w:val="24"/>
        </w:rPr>
        <w:t xml:space="preserve"> </w:t>
      </w:r>
      <w:r w:rsidR="0045740A" w:rsidRPr="00C77085">
        <w:rPr>
          <w:rFonts w:cs="Arial"/>
          <w:szCs w:val="24"/>
        </w:rPr>
        <w:t>k</w:t>
      </w:r>
      <w:r w:rsidRPr="00ED1B65">
        <w:rPr>
          <w:rFonts w:cs="Arial"/>
          <w:szCs w:val="24"/>
        </w:rPr>
        <w:t>ey ambitions</w:t>
      </w:r>
      <w:r w:rsidR="0045740A" w:rsidRPr="00C77085">
        <w:rPr>
          <w:rFonts w:cs="Arial"/>
          <w:szCs w:val="24"/>
        </w:rPr>
        <w:t>:</w:t>
      </w:r>
    </w:p>
    <w:p w14:paraId="7C16F143" w14:textId="77777777" w:rsidR="00ED1B65" w:rsidRPr="00C77085" w:rsidRDefault="00ED1B65" w:rsidP="00ED1B65">
      <w:pPr>
        <w:pStyle w:val="ListParagraph"/>
        <w:numPr>
          <w:ilvl w:val="0"/>
          <w:numId w:val="39"/>
        </w:numPr>
        <w:spacing w:after="160"/>
        <w:rPr>
          <w:rFonts w:cs="Arial"/>
          <w:szCs w:val="24"/>
        </w:rPr>
      </w:pPr>
      <w:r w:rsidRPr="00C77085">
        <w:rPr>
          <w:rFonts w:cs="Arial"/>
          <w:szCs w:val="24"/>
        </w:rPr>
        <w:t>Reduce suicide and self-harm in inpatient mental health services, the healthcare workforce and non-mental health acute settings.</w:t>
      </w:r>
    </w:p>
    <w:p w14:paraId="17329872" w14:textId="77777777" w:rsidR="00ED1B65" w:rsidRPr="00C77085" w:rsidRDefault="00ED1B65" w:rsidP="00ED1B65">
      <w:pPr>
        <w:pStyle w:val="ListParagraph"/>
        <w:numPr>
          <w:ilvl w:val="0"/>
          <w:numId w:val="39"/>
        </w:numPr>
        <w:spacing w:after="160"/>
        <w:rPr>
          <w:rFonts w:cs="Arial"/>
          <w:szCs w:val="24"/>
        </w:rPr>
      </w:pPr>
      <w:r w:rsidRPr="00C77085">
        <w:rPr>
          <w:rFonts w:cs="Arial"/>
          <w:szCs w:val="24"/>
        </w:rPr>
        <w:t>Reduce the incidence of restrictive practice in inpatient mental health and learning disability services by 50% by March 2024.</w:t>
      </w:r>
    </w:p>
    <w:p w14:paraId="15AAE245" w14:textId="0B0EFFB2" w:rsidR="00ED1B65" w:rsidRPr="00C77085" w:rsidRDefault="00ED1B65" w:rsidP="00ED1B65">
      <w:pPr>
        <w:pStyle w:val="ListParagraph"/>
        <w:numPr>
          <w:ilvl w:val="0"/>
          <w:numId w:val="39"/>
        </w:numPr>
        <w:spacing w:after="160"/>
        <w:rPr>
          <w:rFonts w:cs="Arial"/>
          <w:szCs w:val="24"/>
        </w:rPr>
      </w:pPr>
      <w:r w:rsidRPr="00C77085">
        <w:rPr>
          <w:rFonts w:cs="Arial"/>
          <w:szCs w:val="24"/>
        </w:rPr>
        <w:t>Improve the sexual safety of patients and staff on inpatient mental health units by 50% above baseline by March 2024.</w:t>
      </w:r>
    </w:p>
    <w:p w14:paraId="38B5A1CA" w14:textId="77777777" w:rsidR="00D6785C" w:rsidRPr="00D6785C" w:rsidRDefault="00D6785C" w:rsidP="00D6785C"/>
    <w:p w14:paraId="5330A4BB" w14:textId="672EDE20" w:rsidR="00B61D78" w:rsidRDefault="00411C67" w:rsidP="00411C67">
      <w:pPr>
        <w:pStyle w:val="Heading2"/>
        <w:spacing w:line="240" w:lineRule="auto"/>
      </w:pPr>
      <w:r>
        <w:t>Service User Voice Representative</w:t>
      </w:r>
      <w:bookmarkEnd w:id="3"/>
      <w:r>
        <w:t xml:space="preserve"> Role Description</w:t>
      </w:r>
    </w:p>
    <w:p w14:paraId="6C51C67B" w14:textId="77777777" w:rsidR="00411C67" w:rsidRDefault="00411C67" w:rsidP="00170C8A">
      <w:pPr>
        <w:rPr>
          <w:rFonts w:cs="Arial"/>
          <w:iCs/>
          <w:szCs w:val="24"/>
        </w:rPr>
      </w:pPr>
    </w:p>
    <w:p w14:paraId="295EC889" w14:textId="594E1BD1" w:rsidR="00411C67" w:rsidRDefault="00EF31FC" w:rsidP="00411C67">
      <w:pPr>
        <w:rPr>
          <w:rFonts w:cs="Arial"/>
          <w:iCs/>
          <w:szCs w:val="24"/>
        </w:rPr>
      </w:pPr>
      <w:r>
        <w:rPr>
          <w:rFonts w:cs="Arial"/>
          <w:iCs/>
          <w:szCs w:val="24"/>
        </w:rPr>
        <w:t xml:space="preserve">The </w:t>
      </w:r>
      <w:r w:rsidR="007F7A96">
        <w:rPr>
          <w:rFonts w:cs="Arial"/>
          <w:iCs/>
          <w:szCs w:val="24"/>
        </w:rPr>
        <w:t>Service User Voice</w:t>
      </w:r>
      <w:r>
        <w:rPr>
          <w:rFonts w:cs="Arial"/>
          <w:iCs/>
          <w:szCs w:val="24"/>
        </w:rPr>
        <w:t xml:space="preserve"> </w:t>
      </w:r>
      <w:r w:rsidR="00B65A50">
        <w:rPr>
          <w:rFonts w:cs="Arial"/>
          <w:iCs/>
          <w:szCs w:val="24"/>
        </w:rPr>
        <w:t>Representative</w:t>
      </w:r>
      <w:r w:rsidR="007F7A96">
        <w:rPr>
          <w:rFonts w:cs="Arial"/>
          <w:iCs/>
          <w:szCs w:val="24"/>
        </w:rPr>
        <w:t xml:space="preserve"> (</w:t>
      </w:r>
      <w:r w:rsidR="00B61D78">
        <w:rPr>
          <w:rFonts w:cs="Arial"/>
          <w:iCs/>
          <w:szCs w:val="24"/>
        </w:rPr>
        <w:t>PPV</w:t>
      </w:r>
      <w:r>
        <w:rPr>
          <w:rFonts w:cs="Arial"/>
          <w:iCs/>
          <w:szCs w:val="24"/>
        </w:rPr>
        <w:t xml:space="preserve"> Partner</w:t>
      </w:r>
      <w:r w:rsidR="007F7A96">
        <w:rPr>
          <w:rFonts w:cs="Arial"/>
          <w:iCs/>
          <w:szCs w:val="24"/>
        </w:rPr>
        <w:t>)</w:t>
      </w:r>
      <w:r w:rsidR="00640B2E" w:rsidRPr="00640B2E">
        <w:rPr>
          <w:rFonts w:cs="Arial"/>
          <w:iCs/>
          <w:szCs w:val="24"/>
        </w:rPr>
        <w:t xml:space="preserve"> </w:t>
      </w:r>
      <w:r w:rsidR="00201FA0">
        <w:rPr>
          <w:rFonts w:cs="Arial"/>
          <w:iCs/>
          <w:szCs w:val="24"/>
        </w:rPr>
        <w:t>will bring</w:t>
      </w:r>
      <w:r w:rsidR="00411C67">
        <w:rPr>
          <w:rFonts w:cs="Arial"/>
          <w:iCs/>
          <w:szCs w:val="24"/>
        </w:rPr>
        <w:t xml:space="preserve"> </w:t>
      </w:r>
      <w:r w:rsidR="00640B2E" w:rsidRPr="00411C67">
        <w:rPr>
          <w:rFonts w:cs="Arial"/>
          <w:iCs/>
          <w:szCs w:val="24"/>
        </w:rPr>
        <w:t>important views, perspectiv</w:t>
      </w:r>
      <w:r w:rsidR="00B61D78" w:rsidRPr="00411C67">
        <w:rPr>
          <w:rFonts w:cs="Arial"/>
          <w:iCs/>
          <w:szCs w:val="24"/>
        </w:rPr>
        <w:t>e and challenge into the</w:t>
      </w:r>
      <w:r w:rsidR="00C54FD3">
        <w:rPr>
          <w:rFonts w:cs="Arial"/>
          <w:iCs/>
          <w:szCs w:val="24"/>
        </w:rPr>
        <w:t xml:space="preserve"> MHSIP.</w:t>
      </w:r>
      <w:r w:rsidR="007F7A96" w:rsidRPr="00411C67">
        <w:rPr>
          <w:rFonts w:cs="Arial"/>
          <w:iCs/>
          <w:szCs w:val="24"/>
        </w:rPr>
        <w:t xml:space="preserve"> </w:t>
      </w:r>
    </w:p>
    <w:p w14:paraId="17F9D4A1" w14:textId="77777777" w:rsidR="00411C67" w:rsidRDefault="00411C67" w:rsidP="00411C67">
      <w:pPr>
        <w:rPr>
          <w:rFonts w:cs="Arial"/>
          <w:iCs/>
          <w:szCs w:val="24"/>
        </w:rPr>
      </w:pPr>
    </w:p>
    <w:p w14:paraId="63C5DFE7" w14:textId="0C07305C" w:rsidR="00411C67" w:rsidRDefault="00B61D78" w:rsidP="00411C67">
      <w:pPr>
        <w:rPr>
          <w:rFonts w:cs="Arial"/>
          <w:iCs/>
          <w:szCs w:val="24"/>
        </w:rPr>
      </w:pPr>
      <w:r w:rsidRPr="00411C67">
        <w:rPr>
          <w:rFonts w:cs="Arial"/>
          <w:iCs/>
          <w:szCs w:val="24"/>
        </w:rPr>
        <w:t>T</w:t>
      </w:r>
      <w:r w:rsidR="00640B2E" w:rsidRPr="00411C67">
        <w:rPr>
          <w:rFonts w:cs="Arial"/>
          <w:iCs/>
          <w:szCs w:val="24"/>
        </w:rPr>
        <w:t>h</w:t>
      </w:r>
      <w:r w:rsidR="00411C67" w:rsidRPr="00411C67">
        <w:rPr>
          <w:rFonts w:cs="Arial"/>
          <w:iCs/>
          <w:szCs w:val="24"/>
        </w:rPr>
        <w:t>e</w:t>
      </w:r>
      <w:r w:rsidR="00640B2E" w:rsidRPr="00411C67">
        <w:rPr>
          <w:rFonts w:cs="Arial"/>
          <w:iCs/>
          <w:szCs w:val="24"/>
        </w:rPr>
        <w:t xml:space="preserve"> role is essential in championing </w:t>
      </w:r>
      <w:r w:rsidR="00E52293">
        <w:rPr>
          <w:rFonts w:cs="Arial"/>
          <w:iCs/>
          <w:szCs w:val="24"/>
        </w:rPr>
        <w:t>people who use mental health services and their families/carers’</w:t>
      </w:r>
      <w:r w:rsidR="00640B2E" w:rsidRPr="00411C67">
        <w:rPr>
          <w:rFonts w:cs="Arial"/>
          <w:iCs/>
          <w:szCs w:val="24"/>
        </w:rPr>
        <w:t xml:space="preserve"> </w:t>
      </w:r>
      <w:r w:rsidR="007F7A96" w:rsidRPr="00411C67">
        <w:rPr>
          <w:rFonts w:cs="Arial"/>
          <w:iCs/>
          <w:szCs w:val="24"/>
        </w:rPr>
        <w:t xml:space="preserve">experience, outcomes, </w:t>
      </w:r>
      <w:r w:rsidR="00640B2E" w:rsidRPr="00411C67">
        <w:rPr>
          <w:rFonts w:cs="Arial"/>
          <w:iCs/>
          <w:szCs w:val="24"/>
        </w:rPr>
        <w:t>viewpoint</w:t>
      </w:r>
      <w:r w:rsidR="00441CC7" w:rsidRPr="00411C67">
        <w:rPr>
          <w:rFonts w:cs="Arial"/>
          <w:iCs/>
          <w:szCs w:val="24"/>
        </w:rPr>
        <w:t>s</w:t>
      </w:r>
      <w:r w:rsidR="007F7A96" w:rsidRPr="00411C67">
        <w:rPr>
          <w:rFonts w:cs="Arial"/>
          <w:iCs/>
          <w:szCs w:val="24"/>
        </w:rPr>
        <w:t xml:space="preserve"> and voices, </w:t>
      </w:r>
      <w:r w:rsidR="00640B2E" w:rsidRPr="00411C67">
        <w:rPr>
          <w:rFonts w:cs="Arial"/>
          <w:iCs/>
          <w:szCs w:val="24"/>
        </w:rPr>
        <w:t>ensuring the</w:t>
      </w:r>
      <w:r w:rsidR="00316550" w:rsidRPr="00411C67">
        <w:rPr>
          <w:rFonts w:cs="Arial"/>
          <w:iCs/>
          <w:szCs w:val="24"/>
        </w:rPr>
        <w:t>ir</w:t>
      </w:r>
      <w:r w:rsidR="00640B2E" w:rsidRPr="00411C67">
        <w:rPr>
          <w:rFonts w:cs="Arial"/>
          <w:iCs/>
          <w:szCs w:val="24"/>
        </w:rPr>
        <w:t xml:space="preserve"> needs are met through the programme</w:t>
      </w:r>
      <w:r w:rsidRPr="00411C67">
        <w:rPr>
          <w:rFonts w:cs="Arial"/>
          <w:iCs/>
          <w:szCs w:val="24"/>
        </w:rPr>
        <w:t>.</w:t>
      </w:r>
      <w:r w:rsidR="00201FA0" w:rsidRPr="00411C67">
        <w:rPr>
          <w:rFonts w:cs="Arial"/>
          <w:iCs/>
          <w:szCs w:val="24"/>
        </w:rPr>
        <w:t xml:space="preserve"> </w:t>
      </w:r>
    </w:p>
    <w:p w14:paraId="581EE776" w14:textId="77777777" w:rsidR="00411C67" w:rsidRDefault="00411C67" w:rsidP="00411C67">
      <w:pPr>
        <w:rPr>
          <w:rFonts w:cs="Arial"/>
          <w:iCs/>
          <w:szCs w:val="24"/>
        </w:rPr>
      </w:pPr>
    </w:p>
    <w:p w14:paraId="56C7FF41" w14:textId="4C90FA14" w:rsidR="00170C8A" w:rsidRDefault="00640B2E" w:rsidP="00411C67">
      <w:pPr>
        <w:rPr>
          <w:rFonts w:cs="Arial"/>
          <w:iCs/>
          <w:szCs w:val="24"/>
        </w:rPr>
      </w:pPr>
      <w:r w:rsidRPr="00411C67">
        <w:rPr>
          <w:rFonts w:cs="Arial"/>
          <w:iCs/>
          <w:szCs w:val="24"/>
        </w:rPr>
        <w:t xml:space="preserve">The role of </w:t>
      </w:r>
      <w:r w:rsidR="004478CB" w:rsidRPr="00411C67">
        <w:rPr>
          <w:rFonts w:cs="Arial"/>
          <w:iCs/>
          <w:szCs w:val="24"/>
        </w:rPr>
        <w:t>the</w:t>
      </w:r>
      <w:r w:rsidR="007F7A96" w:rsidRPr="00411C67">
        <w:rPr>
          <w:rFonts w:cs="Arial"/>
          <w:iCs/>
          <w:szCs w:val="24"/>
        </w:rPr>
        <w:t xml:space="preserve"> Service User Voice </w:t>
      </w:r>
      <w:r w:rsidR="00B65A50" w:rsidRPr="00411C67">
        <w:rPr>
          <w:rFonts w:cs="Arial"/>
          <w:iCs/>
          <w:szCs w:val="24"/>
        </w:rPr>
        <w:t>Representative</w:t>
      </w:r>
      <w:r w:rsidR="004478CB" w:rsidRPr="00411C67">
        <w:rPr>
          <w:rFonts w:cs="Arial"/>
          <w:iCs/>
          <w:szCs w:val="24"/>
        </w:rPr>
        <w:t xml:space="preserve"> </w:t>
      </w:r>
      <w:r w:rsidR="007F7A96" w:rsidRPr="00411C67">
        <w:rPr>
          <w:rFonts w:cs="Arial"/>
          <w:iCs/>
          <w:szCs w:val="24"/>
        </w:rPr>
        <w:t>(</w:t>
      </w:r>
      <w:r w:rsidR="004478CB" w:rsidRPr="00411C67">
        <w:rPr>
          <w:rFonts w:cs="Arial"/>
          <w:iCs/>
          <w:szCs w:val="24"/>
        </w:rPr>
        <w:t>PPV</w:t>
      </w:r>
      <w:r w:rsidR="00201FA0" w:rsidRPr="00411C67">
        <w:rPr>
          <w:rFonts w:cs="Arial"/>
          <w:iCs/>
          <w:szCs w:val="24"/>
        </w:rPr>
        <w:t xml:space="preserve"> </w:t>
      </w:r>
      <w:r w:rsidR="009E5120" w:rsidRPr="00411C67">
        <w:rPr>
          <w:rFonts w:cs="Arial"/>
          <w:iCs/>
          <w:szCs w:val="24"/>
        </w:rPr>
        <w:t>partner</w:t>
      </w:r>
      <w:r w:rsidR="007F7A96" w:rsidRPr="00411C67">
        <w:rPr>
          <w:rFonts w:cs="Arial"/>
          <w:iCs/>
          <w:szCs w:val="24"/>
        </w:rPr>
        <w:t>)</w:t>
      </w:r>
      <w:r w:rsidRPr="00411C67">
        <w:rPr>
          <w:rFonts w:cs="Arial"/>
          <w:iCs/>
          <w:szCs w:val="24"/>
        </w:rPr>
        <w:t xml:space="preserve"> is to</w:t>
      </w:r>
      <w:r w:rsidR="00170C8A" w:rsidRPr="00411C67">
        <w:rPr>
          <w:rFonts w:cs="Arial"/>
          <w:iCs/>
          <w:szCs w:val="24"/>
        </w:rPr>
        <w:t>:</w:t>
      </w:r>
    </w:p>
    <w:p w14:paraId="172A2921" w14:textId="77777777" w:rsidR="00686448" w:rsidRDefault="00686448" w:rsidP="00411C67">
      <w:pPr>
        <w:rPr>
          <w:rFonts w:cs="Arial"/>
          <w:iCs/>
          <w:szCs w:val="24"/>
        </w:rPr>
      </w:pPr>
    </w:p>
    <w:p w14:paraId="4DC1533A" w14:textId="727CC979" w:rsidR="00C54FD3" w:rsidRDefault="00A22BBF" w:rsidP="00A22BBF">
      <w:pPr>
        <w:pStyle w:val="ListParagraph"/>
        <w:numPr>
          <w:ilvl w:val="0"/>
          <w:numId w:val="33"/>
        </w:numPr>
        <w:spacing w:before="120"/>
        <w:contextualSpacing w:val="0"/>
        <w:rPr>
          <w:rFonts w:cs="Arial"/>
          <w:iCs/>
          <w:szCs w:val="24"/>
        </w:rPr>
      </w:pPr>
      <w:r>
        <w:rPr>
          <w:rFonts w:cs="Arial"/>
          <w:iCs/>
          <w:szCs w:val="24"/>
        </w:rPr>
        <w:t xml:space="preserve">Work as part of the MHSIP </w:t>
      </w:r>
      <w:r w:rsidRPr="00A22BBF">
        <w:rPr>
          <w:rFonts w:cs="Arial"/>
          <w:iCs/>
          <w:szCs w:val="24"/>
        </w:rPr>
        <w:t>national programme team</w:t>
      </w:r>
      <w:r w:rsidRPr="001670EA">
        <w:rPr>
          <w:rFonts w:eastAsiaTheme="minorEastAsia"/>
          <w:kern w:val="24"/>
          <w:lang w:eastAsia="en-GB"/>
        </w:rPr>
        <w:t xml:space="preserve"> </w:t>
      </w:r>
      <w:r w:rsidR="00437A07">
        <w:rPr>
          <w:rFonts w:eastAsiaTheme="minorEastAsia"/>
          <w:kern w:val="24"/>
          <w:lang w:eastAsia="en-GB"/>
        </w:rPr>
        <w:t>to</w:t>
      </w:r>
      <w:r>
        <w:rPr>
          <w:rFonts w:eastAsiaTheme="minorEastAsia"/>
          <w:kern w:val="24"/>
          <w:lang w:eastAsia="en-GB"/>
        </w:rPr>
        <w:t xml:space="preserve"> help</w:t>
      </w:r>
      <w:r w:rsidR="00C54FD3">
        <w:rPr>
          <w:rFonts w:eastAsiaTheme="minorEastAsia"/>
          <w:kern w:val="24"/>
          <w:lang w:eastAsia="en-GB"/>
        </w:rPr>
        <w:t xml:space="preserve"> </w:t>
      </w:r>
      <w:r w:rsidR="00C54FD3">
        <w:rPr>
          <w:rFonts w:cs="Arial"/>
          <w:iCs/>
          <w:szCs w:val="24"/>
        </w:rPr>
        <w:t>c</w:t>
      </w:r>
      <w:r w:rsidR="007B0322" w:rsidRPr="00A22BBF">
        <w:rPr>
          <w:rFonts w:cs="Arial"/>
          <w:iCs/>
          <w:szCs w:val="24"/>
        </w:rPr>
        <w:t xml:space="preserve">o-produce </w:t>
      </w:r>
      <w:r w:rsidR="00686448" w:rsidRPr="00A22BBF">
        <w:rPr>
          <w:rFonts w:cs="Arial"/>
          <w:iCs/>
          <w:szCs w:val="24"/>
        </w:rPr>
        <w:t>the Mental Health Safety Improvement Programme</w:t>
      </w:r>
      <w:r w:rsidR="00C54FD3">
        <w:rPr>
          <w:rFonts w:cs="Arial"/>
          <w:iCs/>
          <w:szCs w:val="24"/>
        </w:rPr>
        <w:t>.</w:t>
      </w:r>
    </w:p>
    <w:p w14:paraId="13511926" w14:textId="2C51CFBB" w:rsidR="00686448" w:rsidRPr="00A22BBF" w:rsidRDefault="00C54FD3" w:rsidP="00A22BBF">
      <w:pPr>
        <w:pStyle w:val="ListParagraph"/>
        <w:numPr>
          <w:ilvl w:val="0"/>
          <w:numId w:val="33"/>
        </w:numPr>
        <w:spacing w:before="120"/>
        <w:contextualSpacing w:val="0"/>
        <w:rPr>
          <w:rFonts w:cs="Arial"/>
          <w:iCs/>
          <w:szCs w:val="24"/>
        </w:rPr>
      </w:pPr>
      <w:r>
        <w:rPr>
          <w:rFonts w:cs="Arial"/>
          <w:iCs/>
          <w:szCs w:val="24"/>
        </w:rPr>
        <w:t>T</w:t>
      </w:r>
      <w:r w:rsidR="00686448" w:rsidRPr="00A22BBF">
        <w:rPr>
          <w:rFonts w:cs="Arial"/>
          <w:iCs/>
          <w:szCs w:val="24"/>
        </w:rPr>
        <w:t>o develop and test a model for mental health service user involvement.</w:t>
      </w:r>
    </w:p>
    <w:p w14:paraId="31B8A228" w14:textId="1E95E5C5" w:rsidR="00201FA0" w:rsidRDefault="00201FA0" w:rsidP="00E70F29">
      <w:pPr>
        <w:pStyle w:val="ListParagraph"/>
        <w:numPr>
          <w:ilvl w:val="0"/>
          <w:numId w:val="33"/>
        </w:numPr>
        <w:spacing w:before="120"/>
        <w:contextualSpacing w:val="0"/>
        <w:rPr>
          <w:rFonts w:cs="Arial"/>
          <w:iCs/>
          <w:szCs w:val="24"/>
        </w:rPr>
      </w:pPr>
      <w:r>
        <w:rPr>
          <w:rFonts w:cs="Arial"/>
          <w:iCs/>
          <w:szCs w:val="24"/>
        </w:rPr>
        <w:t>C</w:t>
      </w:r>
      <w:r w:rsidR="00640B2E" w:rsidRPr="00201FA0">
        <w:rPr>
          <w:rFonts w:cs="Arial"/>
          <w:iCs/>
          <w:szCs w:val="24"/>
        </w:rPr>
        <w:t xml:space="preserve">hampion the diversity of </w:t>
      </w:r>
      <w:r w:rsidR="007F7A96">
        <w:rPr>
          <w:rFonts w:cs="Arial"/>
          <w:iCs/>
          <w:szCs w:val="24"/>
        </w:rPr>
        <w:t>the</w:t>
      </w:r>
      <w:r w:rsidRPr="00201FA0">
        <w:rPr>
          <w:rFonts w:cs="Arial"/>
          <w:iCs/>
          <w:szCs w:val="24"/>
        </w:rPr>
        <w:t xml:space="preserve"> views</w:t>
      </w:r>
      <w:r w:rsidR="007F7A96">
        <w:rPr>
          <w:rFonts w:cs="Arial"/>
          <w:iCs/>
          <w:szCs w:val="24"/>
        </w:rPr>
        <w:t xml:space="preserve"> of all people using </w:t>
      </w:r>
      <w:r w:rsidR="00686448">
        <w:rPr>
          <w:rFonts w:cs="Arial"/>
          <w:iCs/>
          <w:szCs w:val="24"/>
        </w:rPr>
        <w:t>mental health s</w:t>
      </w:r>
      <w:r w:rsidR="007F7A96">
        <w:rPr>
          <w:rFonts w:cs="Arial"/>
          <w:iCs/>
          <w:szCs w:val="24"/>
        </w:rPr>
        <w:t xml:space="preserve">ervices, rather than </w:t>
      </w:r>
      <w:r w:rsidR="00686448">
        <w:rPr>
          <w:rFonts w:cs="Arial"/>
          <w:iCs/>
          <w:szCs w:val="24"/>
        </w:rPr>
        <w:t xml:space="preserve">solely </w:t>
      </w:r>
      <w:r w:rsidR="004478CB" w:rsidRPr="00201FA0">
        <w:rPr>
          <w:rFonts w:cs="Arial"/>
          <w:iCs/>
          <w:szCs w:val="24"/>
        </w:rPr>
        <w:t>represent their ow</w:t>
      </w:r>
      <w:r>
        <w:rPr>
          <w:rFonts w:cs="Arial"/>
          <w:iCs/>
          <w:szCs w:val="24"/>
        </w:rPr>
        <w:t>n experience.</w:t>
      </w:r>
    </w:p>
    <w:p w14:paraId="7DC3B663" w14:textId="2502FDBF" w:rsidR="00E52293" w:rsidRPr="00170C8A" w:rsidRDefault="00E52293" w:rsidP="00E52293">
      <w:pPr>
        <w:pStyle w:val="ListParagraph"/>
        <w:numPr>
          <w:ilvl w:val="0"/>
          <w:numId w:val="33"/>
        </w:numPr>
        <w:spacing w:before="120"/>
        <w:contextualSpacing w:val="0"/>
        <w:rPr>
          <w:rFonts w:cs="Arial"/>
          <w:iCs/>
          <w:szCs w:val="24"/>
        </w:rPr>
      </w:pPr>
      <w:r>
        <w:rPr>
          <w:rFonts w:cs="Arial"/>
          <w:iCs/>
          <w:szCs w:val="24"/>
        </w:rPr>
        <w:lastRenderedPageBreak/>
        <w:t xml:space="preserve">Attend relevant meetings including membership to the MHSIP </w:t>
      </w:r>
      <w:r w:rsidRPr="00411C67">
        <w:rPr>
          <w:rFonts w:cs="Arial"/>
          <w:szCs w:val="24"/>
        </w:rPr>
        <w:t>oversight group</w:t>
      </w:r>
      <w:r w:rsidR="00F23B00">
        <w:rPr>
          <w:rFonts w:cs="Arial"/>
          <w:szCs w:val="24"/>
        </w:rPr>
        <w:t xml:space="preserve"> (including opportunities to</w:t>
      </w:r>
      <w:r w:rsidR="003069EE">
        <w:rPr>
          <w:rFonts w:cs="Arial"/>
          <w:szCs w:val="24"/>
        </w:rPr>
        <w:t xml:space="preserve"> co-chair)</w:t>
      </w:r>
      <w:r>
        <w:rPr>
          <w:rFonts w:cs="Arial"/>
          <w:szCs w:val="24"/>
        </w:rPr>
        <w:t>,</w:t>
      </w:r>
      <w:r>
        <w:rPr>
          <w:rFonts w:cs="Arial"/>
          <w:iCs/>
          <w:szCs w:val="24"/>
        </w:rPr>
        <w:t xml:space="preserve"> </w:t>
      </w:r>
      <w:r w:rsidR="00F67167">
        <w:rPr>
          <w:rFonts w:cs="Arial"/>
          <w:iCs/>
          <w:szCs w:val="24"/>
        </w:rPr>
        <w:t xml:space="preserve">and </w:t>
      </w:r>
      <w:r>
        <w:rPr>
          <w:rFonts w:cs="Arial"/>
          <w:iCs/>
          <w:szCs w:val="24"/>
        </w:rPr>
        <w:t>e</w:t>
      </w:r>
      <w:r w:rsidRPr="00170C8A">
        <w:rPr>
          <w:rFonts w:cs="Arial"/>
          <w:iCs/>
          <w:szCs w:val="24"/>
        </w:rPr>
        <w:t>nsur</w:t>
      </w:r>
      <w:r w:rsidR="00F67167">
        <w:rPr>
          <w:rFonts w:cs="Arial"/>
          <w:iCs/>
          <w:szCs w:val="24"/>
        </w:rPr>
        <w:t>e</w:t>
      </w:r>
      <w:r w:rsidRPr="00170C8A">
        <w:rPr>
          <w:rFonts w:cs="Arial"/>
          <w:iCs/>
          <w:szCs w:val="24"/>
        </w:rPr>
        <w:t xml:space="preserve"> that the </w:t>
      </w:r>
      <w:r>
        <w:rPr>
          <w:rFonts w:cs="Arial"/>
          <w:iCs/>
          <w:szCs w:val="24"/>
        </w:rPr>
        <w:t>group</w:t>
      </w:r>
      <w:r w:rsidRPr="00170C8A">
        <w:rPr>
          <w:rFonts w:cs="Arial"/>
          <w:iCs/>
          <w:szCs w:val="24"/>
        </w:rPr>
        <w:t xml:space="preserve"> considers and prioritises the </w:t>
      </w:r>
      <w:r>
        <w:rPr>
          <w:rFonts w:cs="Arial"/>
          <w:iCs/>
          <w:szCs w:val="24"/>
        </w:rPr>
        <w:t xml:space="preserve">service user </w:t>
      </w:r>
      <w:r w:rsidRPr="00170C8A">
        <w:rPr>
          <w:rFonts w:cs="Arial"/>
          <w:iCs/>
          <w:szCs w:val="24"/>
        </w:rPr>
        <w:t>perspective.</w:t>
      </w:r>
    </w:p>
    <w:p w14:paraId="1274C1FD" w14:textId="22447D55" w:rsidR="00201FA0" w:rsidRPr="00170C8A" w:rsidRDefault="00640B2E" w:rsidP="00E70F29">
      <w:pPr>
        <w:pStyle w:val="ListParagraph"/>
        <w:numPr>
          <w:ilvl w:val="0"/>
          <w:numId w:val="33"/>
        </w:numPr>
        <w:spacing w:before="120"/>
        <w:contextualSpacing w:val="0"/>
        <w:rPr>
          <w:rFonts w:cs="Arial"/>
          <w:iCs/>
          <w:szCs w:val="24"/>
        </w:rPr>
      </w:pPr>
      <w:r w:rsidRPr="00201FA0">
        <w:rPr>
          <w:rFonts w:cs="Arial"/>
          <w:iCs/>
          <w:szCs w:val="24"/>
        </w:rPr>
        <w:t xml:space="preserve">Provide </w:t>
      </w:r>
      <w:r w:rsidR="00061498">
        <w:rPr>
          <w:rFonts w:cs="Arial"/>
          <w:iCs/>
          <w:szCs w:val="24"/>
        </w:rPr>
        <w:t>‘</w:t>
      </w:r>
      <w:r w:rsidRPr="00201FA0">
        <w:rPr>
          <w:rFonts w:cs="Arial"/>
          <w:iCs/>
          <w:szCs w:val="24"/>
        </w:rPr>
        <w:t>critical friend</w:t>
      </w:r>
      <w:r w:rsidR="00061498">
        <w:rPr>
          <w:rFonts w:cs="Arial"/>
          <w:iCs/>
          <w:szCs w:val="24"/>
        </w:rPr>
        <w:t>’</w:t>
      </w:r>
      <w:r w:rsidRPr="00201FA0">
        <w:rPr>
          <w:rFonts w:cs="Arial"/>
          <w:iCs/>
          <w:szCs w:val="24"/>
        </w:rPr>
        <w:t xml:space="preserve"> challenge </w:t>
      </w:r>
      <w:r w:rsidR="00170C8A">
        <w:rPr>
          <w:rFonts w:cs="Arial"/>
          <w:iCs/>
          <w:szCs w:val="24"/>
        </w:rPr>
        <w:t>and c</w:t>
      </w:r>
      <w:r w:rsidR="00170C8A" w:rsidRPr="00170C8A">
        <w:rPr>
          <w:rFonts w:cs="Arial"/>
          <w:iCs/>
          <w:szCs w:val="24"/>
        </w:rPr>
        <w:t>ontribut</w:t>
      </w:r>
      <w:r w:rsidR="00170C8A">
        <w:rPr>
          <w:rFonts w:cs="Arial"/>
          <w:iCs/>
          <w:szCs w:val="24"/>
        </w:rPr>
        <w:t xml:space="preserve">e </w:t>
      </w:r>
      <w:r w:rsidR="00170C8A" w:rsidRPr="00170C8A">
        <w:rPr>
          <w:rFonts w:cs="Arial"/>
          <w:iCs/>
          <w:szCs w:val="24"/>
        </w:rPr>
        <w:t>specific subject experience and/or expertise to programme goals</w:t>
      </w:r>
      <w:r w:rsidR="007F7A96">
        <w:rPr>
          <w:rFonts w:cs="Arial"/>
          <w:iCs/>
          <w:szCs w:val="24"/>
        </w:rPr>
        <w:t>.</w:t>
      </w:r>
      <w:r w:rsidR="00170C8A" w:rsidRPr="00170C8A">
        <w:rPr>
          <w:rFonts w:cs="Arial"/>
          <w:iCs/>
          <w:szCs w:val="24"/>
        </w:rPr>
        <w:t xml:space="preserve"> </w:t>
      </w:r>
    </w:p>
    <w:p w14:paraId="660AC5C2" w14:textId="133094C4" w:rsidR="00201FA0" w:rsidRDefault="004D5993" w:rsidP="00E70F29">
      <w:pPr>
        <w:pStyle w:val="ListParagraph"/>
        <w:numPr>
          <w:ilvl w:val="0"/>
          <w:numId w:val="33"/>
        </w:numPr>
        <w:spacing w:before="120"/>
        <w:contextualSpacing w:val="0"/>
        <w:rPr>
          <w:rFonts w:cs="Arial"/>
          <w:iCs/>
          <w:szCs w:val="24"/>
        </w:rPr>
      </w:pPr>
      <w:r w:rsidRPr="00201FA0">
        <w:rPr>
          <w:rFonts w:cs="Arial"/>
          <w:iCs/>
          <w:szCs w:val="24"/>
        </w:rPr>
        <w:t>C</w:t>
      </w:r>
      <w:r w:rsidR="00640B2E" w:rsidRPr="00201FA0">
        <w:rPr>
          <w:rFonts w:cs="Arial"/>
          <w:iCs/>
          <w:szCs w:val="24"/>
        </w:rPr>
        <w:t xml:space="preserve">hampion and advocate for increasing </w:t>
      </w:r>
      <w:r w:rsidR="00686448">
        <w:rPr>
          <w:rFonts w:cs="Arial"/>
          <w:iCs/>
          <w:szCs w:val="24"/>
        </w:rPr>
        <w:t>service user</w:t>
      </w:r>
      <w:r w:rsidR="00640B2E" w:rsidRPr="00201FA0">
        <w:rPr>
          <w:rFonts w:cs="Arial"/>
          <w:iCs/>
          <w:szCs w:val="24"/>
        </w:rPr>
        <w:t xml:space="preserve"> and </w:t>
      </w:r>
      <w:r w:rsidR="00B65A50">
        <w:rPr>
          <w:rFonts w:cs="Arial"/>
          <w:iCs/>
          <w:szCs w:val="24"/>
        </w:rPr>
        <w:t xml:space="preserve">the </w:t>
      </w:r>
      <w:r w:rsidR="00640B2E" w:rsidRPr="00201FA0">
        <w:rPr>
          <w:rFonts w:cs="Arial"/>
          <w:iCs/>
          <w:szCs w:val="24"/>
        </w:rPr>
        <w:t>public</w:t>
      </w:r>
      <w:r w:rsidR="00B65A50">
        <w:rPr>
          <w:rFonts w:cs="Arial"/>
          <w:iCs/>
          <w:szCs w:val="24"/>
        </w:rPr>
        <w:t>’s</w:t>
      </w:r>
      <w:r w:rsidR="00640B2E" w:rsidRPr="00201FA0">
        <w:rPr>
          <w:rFonts w:cs="Arial"/>
          <w:iCs/>
          <w:szCs w:val="24"/>
        </w:rPr>
        <w:t xml:space="preserve"> awareness of the programme</w:t>
      </w:r>
      <w:r w:rsidR="004478CB" w:rsidRPr="00201FA0">
        <w:rPr>
          <w:rFonts w:cs="Arial"/>
          <w:iCs/>
          <w:szCs w:val="24"/>
        </w:rPr>
        <w:t>’s</w:t>
      </w:r>
      <w:r w:rsidR="00640B2E" w:rsidRPr="00201FA0">
        <w:rPr>
          <w:rFonts w:cs="Arial"/>
          <w:iCs/>
          <w:szCs w:val="24"/>
        </w:rPr>
        <w:t xml:space="preserve"> outcomes and achievements</w:t>
      </w:r>
      <w:r w:rsidR="004478CB" w:rsidRPr="00201FA0">
        <w:rPr>
          <w:rFonts w:cs="Arial"/>
          <w:iCs/>
          <w:szCs w:val="24"/>
        </w:rPr>
        <w:t>.</w:t>
      </w:r>
      <w:r w:rsidR="00640B2E" w:rsidRPr="00201FA0">
        <w:rPr>
          <w:rFonts w:cs="Arial"/>
          <w:iCs/>
          <w:szCs w:val="24"/>
        </w:rPr>
        <w:t xml:space="preserve"> </w:t>
      </w:r>
    </w:p>
    <w:p w14:paraId="629F5B53" w14:textId="5D5E328A" w:rsidR="00170C8A" w:rsidRDefault="004D5993" w:rsidP="00E70F29">
      <w:pPr>
        <w:pStyle w:val="ListParagraph"/>
        <w:numPr>
          <w:ilvl w:val="0"/>
          <w:numId w:val="33"/>
        </w:numPr>
        <w:spacing w:before="120"/>
        <w:contextualSpacing w:val="0"/>
        <w:rPr>
          <w:rFonts w:cs="Arial"/>
          <w:iCs/>
          <w:szCs w:val="24"/>
        </w:rPr>
      </w:pPr>
      <w:r w:rsidRPr="00201FA0">
        <w:rPr>
          <w:rFonts w:cs="Arial"/>
          <w:iCs/>
          <w:szCs w:val="24"/>
        </w:rPr>
        <w:t>R</w:t>
      </w:r>
      <w:r w:rsidR="00640B2E" w:rsidRPr="00201FA0">
        <w:rPr>
          <w:rFonts w:cs="Arial"/>
          <w:iCs/>
          <w:szCs w:val="24"/>
        </w:rPr>
        <w:t xml:space="preserve">eview </w:t>
      </w:r>
      <w:r w:rsidR="00754DDE">
        <w:rPr>
          <w:rFonts w:cs="Arial"/>
          <w:iCs/>
          <w:szCs w:val="24"/>
        </w:rPr>
        <w:t xml:space="preserve">and comment on </w:t>
      </w:r>
      <w:r w:rsidR="00640B2E" w:rsidRPr="00201FA0">
        <w:rPr>
          <w:rFonts w:cs="Arial"/>
          <w:iCs/>
          <w:szCs w:val="24"/>
        </w:rPr>
        <w:t>documentation</w:t>
      </w:r>
      <w:r w:rsidR="007F7A96">
        <w:rPr>
          <w:rFonts w:cs="Arial"/>
          <w:iCs/>
          <w:szCs w:val="24"/>
        </w:rPr>
        <w:t xml:space="preserve"> prepared by and/or for the </w:t>
      </w:r>
      <w:r w:rsidR="00B65A50">
        <w:rPr>
          <w:rFonts w:cs="Arial"/>
          <w:iCs/>
          <w:szCs w:val="24"/>
        </w:rPr>
        <w:t>workstream</w:t>
      </w:r>
      <w:r w:rsidRPr="00201FA0">
        <w:rPr>
          <w:rFonts w:cs="Arial"/>
          <w:iCs/>
          <w:szCs w:val="24"/>
        </w:rPr>
        <w:t>.</w:t>
      </w:r>
      <w:r w:rsidR="00640B2E" w:rsidRPr="00201FA0">
        <w:rPr>
          <w:rFonts w:cs="Arial"/>
          <w:iCs/>
          <w:szCs w:val="24"/>
        </w:rPr>
        <w:t xml:space="preserve"> </w:t>
      </w:r>
    </w:p>
    <w:p w14:paraId="1F3861E3" w14:textId="77777777" w:rsidR="00686448" w:rsidRDefault="00170C8A" w:rsidP="00686448">
      <w:pPr>
        <w:pStyle w:val="ListParagraph"/>
        <w:numPr>
          <w:ilvl w:val="0"/>
          <w:numId w:val="33"/>
        </w:numPr>
        <w:spacing w:before="120"/>
        <w:contextualSpacing w:val="0"/>
        <w:rPr>
          <w:rFonts w:cs="Arial"/>
          <w:iCs/>
          <w:szCs w:val="24"/>
        </w:rPr>
      </w:pPr>
      <w:r>
        <w:rPr>
          <w:rFonts w:cs="Arial"/>
          <w:iCs/>
          <w:szCs w:val="24"/>
        </w:rPr>
        <w:t>Prepare</w:t>
      </w:r>
      <w:r w:rsidRPr="00170C8A">
        <w:rPr>
          <w:rFonts w:cs="Arial"/>
          <w:iCs/>
          <w:szCs w:val="24"/>
        </w:rPr>
        <w:t xml:space="preserve"> for meetings and other events </w:t>
      </w:r>
      <w:r w:rsidR="00EF31FC" w:rsidRPr="00170C8A">
        <w:rPr>
          <w:rFonts w:cs="Arial"/>
          <w:iCs/>
          <w:szCs w:val="24"/>
        </w:rPr>
        <w:t>to</w:t>
      </w:r>
      <w:r w:rsidRPr="00170C8A">
        <w:rPr>
          <w:rFonts w:cs="Arial"/>
          <w:iCs/>
          <w:szCs w:val="24"/>
        </w:rPr>
        <w:t xml:space="preserve"> be</w:t>
      </w:r>
      <w:r w:rsidR="007F7A96">
        <w:rPr>
          <w:rFonts w:cs="Arial"/>
          <w:iCs/>
          <w:szCs w:val="24"/>
        </w:rPr>
        <w:t xml:space="preserve"> able to provide informed input.</w:t>
      </w:r>
    </w:p>
    <w:p w14:paraId="6AF62D10" w14:textId="77777777" w:rsidR="00686448" w:rsidRDefault="00170C8A" w:rsidP="00686448">
      <w:pPr>
        <w:pStyle w:val="ListParagraph"/>
        <w:numPr>
          <w:ilvl w:val="0"/>
          <w:numId w:val="33"/>
        </w:numPr>
        <w:spacing w:before="120"/>
        <w:contextualSpacing w:val="0"/>
        <w:rPr>
          <w:rFonts w:cs="Arial"/>
          <w:iCs/>
          <w:szCs w:val="24"/>
        </w:rPr>
      </w:pPr>
      <w:r w:rsidRPr="00686448">
        <w:rPr>
          <w:rFonts w:cs="Arial"/>
          <w:iCs/>
          <w:szCs w:val="24"/>
        </w:rPr>
        <w:t xml:space="preserve">Comply with the Standards of Conduct, respecting the confidential nature of </w:t>
      </w:r>
      <w:r w:rsidR="0004502F" w:rsidRPr="00686448">
        <w:rPr>
          <w:rFonts w:cs="Arial"/>
          <w:iCs/>
          <w:szCs w:val="24"/>
        </w:rPr>
        <w:t xml:space="preserve">some </w:t>
      </w:r>
      <w:r w:rsidRPr="00686448">
        <w:rPr>
          <w:rFonts w:cs="Arial"/>
          <w:iCs/>
          <w:szCs w:val="24"/>
        </w:rPr>
        <w:t xml:space="preserve">discussions.  </w:t>
      </w:r>
    </w:p>
    <w:p w14:paraId="66F72389" w14:textId="369AC7F7" w:rsidR="00686448" w:rsidRPr="00686448" w:rsidRDefault="00686448" w:rsidP="00686448">
      <w:pPr>
        <w:pStyle w:val="ListParagraph"/>
        <w:numPr>
          <w:ilvl w:val="0"/>
          <w:numId w:val="33"/>
        </w:numPr>
        <w:spacing w:before="120"/>
        <w:contextualSpacing w:val="0"/>
        <w:rPr>
          <w:rFonts w:cs="Arial"/>
          <w:iCs/>
          <w:szCs w:val="24"/>
        </w:rPr>
      </w:pPr>
      <w:r w:rsidRPr="00686448">
        <w:rPr>
          <w:rFonts w:cs="Arial"/>
        </w:rPr>
        <w:t>Ability to interact with multiple stakeholders.</w:t>
      </w:r>
    </w:p>
    <w:p w14:paraId="04610FA3" w14:textId="321B1EC1" w:rsidR="007141B8" w:rsidRDefault="007141B8" w:rsidP="00686448">
      <w:pPr>
        <w:pStyle w:val="ListParagraph"/>
        <w:spacing w:before="120"/>
        <w:ind w:left="780"/>
        <w:contextualSpacing w:val="0"/>
        <w:rPr>
          <w:rFonts w:cs="Arial"/>
          <w:iCs/>
          <w:szCs w:val="24"/>
        </w:rPr>
      </w:pPr>
    </w:p>
    <w:p w14:paraId="04AC9F64" w14:textId="77777777" w:rsidR="00143540" w:rsidRPr="003069EE" w:rsidRDefault="00143540" w:rsidP="00143540">
      <w:pPr>
        <w:rPr>
          <w:rFonts w:cs="Arial"/>
        </w:rPr>
      </w:pPr>
      <w:r w:rsidRPr="003069EE">
        <w:rPr>
          <w:rFonts w:cs="Arial"/>
        </w:rPr>
        <w:t>There are no specific training requirements for this role and support will be given where appropriate/ required.</w:t>
      </w:r>
    </w:p>
    <w:p w14:paraId="6D6B7905" w14:textId="77777777" w:rsidR="00143540" w:rsidRPr="00143540" w:rsidRDefault="00143540" w:rsidP="00143540">
      <w:pPr>
        <w:rPr>
          <w:rFonts w:cs="Arial"/>
          <w:color w:val="FF0000"/>
        </w:rPr>
      </w:pPr>
    </w:p>
    <w:p w14:paraId="4F0EAFC6" w14:textId="74D12F1A" w:rsidR="00143540" w:rsidRPr="003069EE" w:rsidRDefault="00143540" w:rsidP="00143540">
      <w:pPr>
        <w:rPr>
          <w:rFonts w:cs="Arial"/>
          <w:b/>
          <w:u w:val="single"/>
        </w:rPr>
      </w:pPr>
      <w:r w:rsidRPr="003069EE">
        <w:rPr>
          <w:rFonts w:cs="Arial"/>
          <w:b/>
          <w:u w:val="single"/>
        </w:rPr>
        <w:t xml:space="preserve">Renumeration </w:t>
      </w:r>
    </w:p>
    <w:p w14:paraId="1808EA6A" w14:textId="77777777" w:rsidR="00143540" w:rsidRPr="003069EE" w:rsidRDefault="00143540" w:rsidP="00143540">
      <w:pPr>
        <w:rPr>
          <w:rFonts w:cs="Arial"/>
          <w:u w:val="single"/>
        </w:rPr>
      </w:pPr>
    </w:p>
    <w:p w14:paraId="017A1B9F" w14:textId="77777777" w:rsidR="00143540" w:rsidRPr="003069EE" w:rsidRDefault="00143540" w:rsidP="00143540">
      <w:pPr>
        <w:pStyle w:val="Default"/>
        <w:rPr>
          <w:color w:val="auto"/>
          <w:sz w:val="22"/>
          <w:szCs w:val="22"/>
        </w:rPr>
      </w:pPr>
      <w:r w:rsidRPr="003069EE">
        <w:rPr>
          <w:color w:val="auto"/>
          <w:sz w:val="22"/>
          <w:szCs w:val="22"/>
        </w:rPr>
        <w:t xml:space="preserve">This role falls under ‘Role 4’: of the </w:t>
      </w:r>
      <w:hyperlink r:id="rId12" w:history="1">
        <w:r w:rsidRPr="003069EE">
          <w:rPr>
            <w:rStyle w:val="Hyperlink"/>
            <w:color w:val="auto"/>
            <w:sz w:val="22"/>
            <w:szCs w:val="22"/>
          </w:rPr>
          <w:t>NHS England Working with our Patient and Public Voice (PPV) Partners Policy</w:t>
        </w:r>
      </w:hyperlink>
      <w:r w:rsidRPr="003069EE">
        <w:rPr>
          <w:color w:val="auto"/>
          <w:sz w:val="22"/>
          <w:szCs w:val="22"/>
        </w:rPr>
        <w:t>.</w:t>
      </w:r>
    </w:p>
    <w:p w14:paraId="44824A53" w14:textId="77777777" w:rsidR="00143540" w:rsidRPr="003069EE" w:rsidRDefault="00143540" w:rsidP="00143540">
      <w:pPr>
        <w:pStyle w:val="Default"/>
        <w:rPr>
          <w:color w:val="auto"/>
          <w:sz w:val="22"/>
          <w:szCs w:val="22"/>
        </w:rPr>
      </w:pPr>
    </w:p>
    <w:p w14:paraId="556A2865" w14:textId="77777777" w:rsidR="00143540" w:rsidRPr="003069EE" w:rsidRDefault="00143540" w:rsidP="00143540">
      <w:pPr>
        <w:pStyle w:val="Default"/>
        <w:rPr>
          <w:color w:val="auto"/>
          <w:sz w:val="22"/>
          <w:szCs w:val="22"/>
        </w:rPr>
      </w:pPr>
      <w:r w:rsidRPr="003069EE">
        <w:rPr>
          <w:color w:val="auto"/>
          <w:sz w:val="22"/>
          <w:szCs w:val="22"/>
        </w:rPr>
        <w:t>Role 4: PPV partners are in senior PPV Expert Advisor roles that demonstrate strategic and accountable leadership and decision-making activity. Expenses Category C (out-of-pocket expenses are covered or reimbursed AND an involvement payment is offered).</w:t>
      </w:r>
    </w:p>
    <w:p w14:paraId="649C929D" w14:textId="77777777" w:rsidR="00143540" w:rsidRPr="003069EE" w:rsidRDefault="00143540" w:rsidP="00143540">
      <w:pPr>
        <w:pStyle w:val="Default"/>
        <w:rPr>
          <w:color w:val="auto"/>
          <w:sz w:val="22"/>
          <w:szCs w:val="22"/>
        </w:rPr>
      </w:pPr>
    </w:p>
    <w:p w14:paraId="66FC4725" w14:textId="125D08E4" w:rsidR="008655FE" w:rsidRPr="003069EE" w:rsidRDefault="00143540" w:rsidP="008655FE">
      <w:pPr>
        <w:pStyle w:val="Default"/>
        <w:rPr>
          <w:color w:val="auto"/>
          <w:sz w:val="22"/>
          <w:szCs w:val="22"/>
        </w:rPr>
      </w:pPr>
      <w:r w:rsidRPr="003069EE">
        <w:rPr>
          <w:color w:val="auto"/>
          <w:sz w:val="22"/>
          <w:szCs w:val="22"/>
        </w:rPr>
        <w:t>An involvement payment will be offered (£75 per half day),</w:t>
      </w:r>
      <w:r w:rsidR="33B5DBA3" w:rsidRPr="003069EE">
        <w:rPr>
          <w:color w:val="auto"/>
          <w:sz w:val="22"/>
          <w:szCs w:val="22"/>
        </w:rPr>
        <w:t xml:space="preserve"> </w:t>
      </w:r>
      <w:r w:rsidR="008655FE" w:rsidRPr="003069EE">
        <w:rPr>
          <w:color w:val="auto"/>
          <w:sz w:val="22"/>
          <w:szCs w:val="22"/>
        </w:rPr>
        <w:t xml:space="preserve">as well as having their expenses reimbursed in line with </w:t>
      </w:r>
      <w:r w:rsidR="00D16414" w:rsidRPr="003069EE">
        <w:rPr>
          <w:color w:val="auto"/>
          <w:sz w:val="22"/>
          <w:szCs w:val="22"/>
        </w:rPr>
        <w:t xml:space="preserve">the </w:t>
      </w:r>
      <w:hyperlink r:id="rId13" w:history="1">
        <w:r w:rsidR="00D16414" w:rsidRPr="003069EE">
          <w:rPr>
            <w:rStyle w:val="Hyperlink"/>
            <w:color w:val="auto"/>
            <w:sz w:val="22"/>
            <w:szCs w:val="22"/>
          </w:rPr>
          <w:t>NHS England Working with our Patient and Public Voice (PPV) Partners Policy</w:t>
        </w:r>
      </w:hyperlink>
      <w:r w:rsidR="00D16414" w:rsidRPr="003069EE">
        <w:rPr>
          <w:color w:val="auto"/>
          <w:sz w:val="22"/>
          <w:szCs w:val="22"/>
        </w:rPr>
        <w:t>.</w:t>
      </w:r>
      <w:r w:rsidR="00201517" w:rsidRPr="003069EE">
        <w:rPr>
          <w:color w:val="auto"/>
          <w:sz w:val="22"/>
          <w:szCs w:val="22"/>
        </w:rPr>
        <w:t xml:space="preserve"> </w:t>
      </w:r>
      <w:r w:rsidR="00201517" w:rsidRPr="003069EE">
        <w:rPr>
          <w:bCs/>
          <w:color w:val="auto"/>
          <w:sz w:val="22"/>
          <w:szCs w:val="22"/>
        </w:rPr>
        <w:t xml:space="preserve">An easy read version of the Policy is also available </w:t>
      </w:r>
      <w:hyperlink r:id="rId14" w:history="1">
        <w:r w:rsidR="00C30592" w:rsidRPr="003069EE">
          <w:rPr>
            <w:rStyle w:val="Hyperlink"/>
            <w:color w:val="auto"/>
          </w:rPr>
          <w:t>easy-read-patient-and-public-voice-partners-expenses-policy-oct-17-to-use.pdf (england.nhs.uk)</w:t>
        </w:r>
      </w:hyperlink>
    </w:p>
    <w:p w14:paraId="67BEC719" w14:textId="77777777" w:rsidR="00143540" w:rsidRPr="003069EE" w:rsidRDefault="00143540" w:rsidP="00143540">
      <w:pPr>
        <w:rPr>
          <w:rFonts w:cs="Arial"/>
          <w:u w:val="single"/>
        </w:rPr>
      </w:pPr>
    </w:p>
    <w:p w14:paraId="488324B5" w14:textId="621FE172" w:rsidR="00D16414" w:rsidRPr="003069EE" w:rsidRDefault="00143540" w:rsidP="00143540">
      <w:pPr>
        <w:rPr>
          <w:rFonts w:cs="Arial"/>
          <w:b/>
          <w:u w:val="single"/>
        </w:rPr>
      </w:pPr>
      <w:r w:rsidRPr="003069EE">
        <w:rPr>
          <w:rFonts w:cs="Arial"/>
          <w:b/>
          <w:u w:val="single"/>
        </w:rPr>
        <w:t>How to Apply</w:t>
      </w:r>
    </w:p>
    <w:p w14:paraId="308D631A" w14:textId="77777777" w:rsidR="00143540" w:rsidRPr="003069EE" w:rsidRDefault="00143540" w:rsidP="00143540">
      <w:pPr>
        <w:rPr>
          <w:rFonts w:cs="Arial"/>
        </w:rPr>
      </w:pPr>
    </w:p>
    <w:p w14:paraId="3B1FA953" w14:textId="6645DB8A" w:rsidR="00143540" w:rsidRPr="003069EE" w:rsidRDefault="00143540" w:rsidP="00143540">
      <w:pPr>
        <w:rPr>
          <w:rFonts w:cs="Arial"/>
        </w:rPr>
      </w:pPr>
      <w:r w:rsidRPr="003069EE">
        <w:rPr>
          <w:rFonts w:cs="Arial"/>
        </w:rPr>
        <w:t xml:space="preserve">If you are interested in the role, please respond with a few paragraphs that outline: </w:t>
      </w:r>
    </w:p>
    <w:p w14:paraId="210436E5" w14:textId="77777777" w:rsidR="00143540" w:rsidRPr="003069EE" w:rsidRDefault="00143540" w:rsidP="00143540">
      <w:pPr>
        <w:rPr>
          <w:rFonts w:cs="Arial"/>
        </w:rPr>
      </w:pPr>
    </w:p>
    <w:p w14:paraId="7BF31E49" w14:textId="0C5CC3CE" w:rsidR="00143540" w:rsidRPr="003069EE" w:rsidRDefault="00143540" w:rsidP="00143540">
      <w:pPr>
        <w:pStyle w:val="ListParagraph"/>
        <w:numPr>
          <w:ilvl w:val="0"/>
          <w:numId w:val="41"/>
        </w:numPr>
        <w:contextualSpacing w:val="0"/>
        <w:rPr>
          <w:rFonts w:cs="Arial"/>
        </w:rPr>
      </w:pPr>
      <w:r w:rsidRPr="003069EE">
        <w:rPr>
          <w:rFonts w:cs="Arial"/>
        </w:rPr>
        <w:t>Why you are interested in the role.</w:t>
      </w:r>
    </w:p>
    <w:p w14:paraId="1330021C" w14:textId="77777777" w:rsidR="00143540" w:rsidRPr="003069EE" w:rsidRDefault="00143540" w:rsidP="00143540">
      <w:pPr>
        <w:pStyle w:val="ListParagraph"/>
        <w:numPr>
          <w:ilvl w:val="0"/>
          <w:numId w:val="41"/>
        </w:numPr>
        <w:contextualSpacing w:val="0"/>
        <w:rPr>
          <w:rFonts w:cs="Arial"/>
        </w:rPr>
      </w:pPr>
      <w:r w:rsidRPr="003069EE">
        <w:rPr>
          <w:rFonts w:cs="Arial"/>
        </w:rPr>
        <w:t>What skills, past experiences and insights you feel you can bring to this particular role?</w:t>
      </w:r>
    </w:p>
    <w:p w14:paraId="33CD9FF3" w14:textId="77777777" w:rsidR="00143540" w:rsidRPr="003069EE" w:rsidRDefault="00143540" w:rsidP="00143540">
      <w:pPr>
        <w:rPr>
          <w:rFonts w:cs="Arial"/>
        </w:rPr>
      </w:pPr>
    </w:p>
    <w:p w14:paraId="727DF475" w14:textId="77777777" w:rsidR="00143540" w:rsidRPr="003069EE" w:rsidRDefault="00143540" w:rsidP="00143540">
      <w:pPr>
        <w:rPr>
          <w:rFonts w:cs="Arial"/>
        </w:rPr>
      </w:pPr>
      <w:r w:rsidRPr="003069EE">
        <w:rPr>
          <w:rFonts w:cs="Arial"/>
        </w:rPr>
        <w:t xml:space="preserve">Also please tell us about </w:t>
      </w:r>
    </w:p>
    <w:p w14:paraId="65181BC5" w14:textId="77777777" w:rsidR="00143540" w:rsidRPr="003069EE" w:rsidRDefault="00143540" w:rsidP="00143540">
      <w:pPr>
        <w:pStyle w:val="ListParagraph"/>
        <w:numPr>
          <w:ilvl w:val="0"/>
          <w:numId w:val="40"/>
        </w:numPr>
        <w:contextualSpacing w:val="0"/>
        <w:rPr>
          <w:rFonts w:cs="Arial"/>
        </w:rPr>
      </w:pPr>
      <w:r w:rsidRPr="003069EE">
        <w:rPr>
          <w:rFonts w:cs="Arial"/>
        </w:rPr>
        <w:t>Any potential conflicts of interest we should consider?</w:t>
      </w:r>
    </w:p>
    <w:p w14:paraId="68EE4ABA" w14:textId="77777777" w:rsidR="00143540" w:rsidRPr="003069EE" w:rsidRDefault="00143540" w:rsidP="00143540">
      <w:pPr>
        <w:pStyle w:val="ListParagraph"/>
        <w:numPr>
          <w:ilvl w:val="0"/>
          <w:numId w:val="40"/>
        </w:numPr>
        <w:contextualSpacing w:val="0"/>
        <w:rPr>
          <w:rFonts w:cs="Arial"/>
        </w:rPr>
      </w:pPr>
      <w:r w:rsidRPr="003069EE">
        <w:rPr>
          <w:rFonts w:cs="Arial"/>
        </w:rPr>
        <w:t xml:space="preserve">Please also indicate what days and times of the week are best suited and which you could not commit to. </w:t>
      </w:r>
    </w:p>
    <w:p w14:paraId="18B5AC92" w14:textId="77777777" w:rsidR="00143540" w:rsidRPr="003069EE" w:rsidRDefault="00143540" w:rsidP="00143540">
      <w:pPr>
        <w:pStyle w:val="ListParagraph"/>
        <w:rPr>
          <w:rFonts w:cs="Arial"/>
        </w:rPr>
      </w:pPr>
    </w:p>
    <w:p w14:paraId="0CAA1F34" w14:textId="77777777" w:rsidR="00143540" w:rsidRPr="003069EE" w:rsidRDefault="00143540" w:rsidP="00143540">
      <w:pPr>
        <w:rPr>
          <w:rFonts w:cs="Arial"/>
        </w:rPr>
      </w:pPr>
      <w:r w:rsidRPr="003069EE">
        <w:rPr>
          <w:rFonts w:cs="Arial"/>
        </w:rPr>
        <w:t xml:space="preserve">If more people express an interest than there are roles an interview will be offered for those deemed most suitable for the role based on the responses to the first two questions above. </w:t>
      </w:r>
    </w:p>
    <w:p w14:paraId="757BD046" w14:textId="77777777" w:rsidR="00143540" w:rsidRPr="003069EE" w:rsidRDefault="00143540" w:rsidP="00143540">
      <w:pPr>
        <w:rPr>
          <w:rFonts w:cs="Arial"/>
        </w:rPr>
      </w:pPr>
    </w:p>
    <w:p w14:paraId="29F20B16" w14:textId="77777777" w:rsidR="00143540" w:rsidRPr="003069EE" w:rsidRDefault="00143540" w:rsidP="00143540">
      <w:pPr>
        <w:rPr>
          <w:rFonts w:cs="Arial"/>
          <w:b/>
        </w:rPr>
      </w:pPr>
      <w:r w:rsidRPr="003069EE">
        <w:rPr>
          <w:rFonts w:cs="Arial"/>
          <w:b/>
          <w:u w:val="single"/>
        </w:rPr>
        <w:lastRenderedPageBreak/>
        <w:t>Lead contact</w:t>
      </w:r>
    </w:p>
    <w:p w14:paraId="5E4D2FAA" w14:textId="05F726A1" w:rsidR="15BF51DE" w:rsidRPr="003069EE" w:rsidRDefault="15BF51DE" w:rsidP="15BF51DE">
      <w:pPr>
        <w:rPr>
          <w:rFonts w:cs="Arial"/>
          <w:b/>
          <w:u w:val="single"/>
        </w:rPr>
      </w:pPr>
    </w:p>
    <w:p w14:paraId="45A015FF" w14:textId="262375FD" w:rsidR="00143540" w:rsidRPr="003069EE" w:rsidRDefault="00143540" w:rsidP="00143540">
      <w:pPr>
        <w:rPr>
          <w:rFonts w:cs="Arial"/>
        </w:rPr>
      </w:pPr>
      <w:r w:rsidRPr="003069EE">
        <w:rPr>
          <w:rFonts w:cs="Arial"/>
        </w:rPr>
        <w:t xml:space="preserve">Please contact Sarah Papworth-Heidel </w:t>
      </w:r>
      <w:hyperlink r:id="rId15" w:history="1">
        <w:r w:rsidRPr="003069EE">
          <w:rPr>
            <w:rStyle w:val="Hyperlink"/>
            <w:rFonts w:cs="Arial"/>
            <w:color w:val="auto"/>
          </w:rPr>
          <w:t>sarah.papworth-heidel@nhs.net</w:t>
        </w:r>
      </w:hyperlink>
      <w:r w:rsidRPr="003069EE">
        <w:rPr>
          <w:rFonts w:cs="Arial"/>
        </w:rPr>
        <w:t xml:space="preserve"> for any queries or concerns. </w:t>
      </w:r>
    </w:p>
    <w:p w14:paraId="645DFF89" w14:textId="417DF690" w:rsidR="00411C67" w:rsidRDefault="00411C67" w:rsidP="00411C67">
      <w:pPr>
        <w:spacing w:before="120"/>
        <w:rPr>
          <w:rFonts w:cs="Arial"/>
          <w:iCs/>
          <w:szCs w:val="24"/>
        </w:rPr>
      </w:pPr>
    </w:p>
    <w:p w14:paraId="1868CC72" w14:textId="0777E950" w:rsidR="00411C67" w:rsidRDefault="00411C67" w:rsidP="00411C67">
      <w:pPr>
        <w:spacing w:before="120"/>
        <w:rPr>
          <w:rFonts w:cs="Arial"/>
          <w:iCs/>
          <w:szCs w:val="24"/>
        </w:rPr>
      </w:pPr>
    </w:p>
    <w:p w14:paraId="1E3E68DF" w14:textId="6BDF8B9B" w:rsidR="00411C67" w:rsidRDefault="00411C67" w:rsidP="00411C67">
      <w:pPr>
        <w:spacing w:before="120"/>
        <w:rPr>
          <w:rFonts w:cs="Arial"/>
          <w:iCs/>
          <w:szCs w:val="24"/>
        </w:rPr>
      </w:pPr>
    </w:p>
    <w:p w14:paraId="79FBB78F" w14:textId="048857A7" w:rsidR="00411C67" w:rsidRDefault="00411C67" w:rsidP="00411C67">
      <w:pPr>
        <w:spacing w:before="120"/>
        <w:rPr>
          <w:rFonts w:cs="Arial"/>
          <w:iCs/>
          <w:szCs w:val="24"/>
        </w:rPr>
      </w:pPr>
    </w:p>
    <w:sectPr w:rsidR="00411C67" w:rsidSect="00331581">
      <w:footerReference w:type="default" r:id="rId16"/>
      <w:headerReference w:type="first" r:id="rId17"/>
      <w:pgSz w:w="11900" w:h="16840"/>
      <w:pgMar w:top="1418" w:right="1418" w:bottom="1418" w:left="1418" w:header="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3F14FC" w14:textId="77777777" w:rsidR="00AE6FF1" w:rsidRDefault="00AE6FF1" w:rsidP="00A716D1">
      <w:r>
        <w:separator/>
      </w:r>
    </w:p>
  </w:endnote>
  <w:endnote w:type="continuationSeparator" w:id="0">
    <w:p w14:paraId="29EC9D99" w14:textId="77777777" w:rsidR="00AE6FF1" w:rsidRDefault="00AE6FF1" w:rsidP="00A716D1">
      <w:r>
        <w:continuationSeparator/>
      </w:r>
    </w:p>
  </w:endnote>
  <w:endnote w:type="continuationNotice" w:id="1">
    <w:p w14:paraId="02BB8367" w14:textId="77777777" w:rsidR="00AE6FF1" w:rsidRDefault="00AE6F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GSMinchoE">
    <w:charset w:val="80"/>
    <w:family w:val="roman"/>
    <w:pitch w:val="variable"/>
    <w:sig w:usb0="E00002FF" w:usb1="2AC7EDFE" w:usb2="00000012" w:usb3="00000000" w:csb0="0002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2921678"/>
      <w:docPartObj>
        <w:docPartGallery w:val="Page Numbers (Bottom of Page)"/>
        <w:docPartUnique/>
      </w:docPartObj>
    </w:sdtPr>
    <w:sdtContent>
      <w:sdt>
        <w:sdtPr>
          <w:id w:val="-2042430062"/>
          <w:docPartObj>
            <w:docPartGallery w:val="Page Numbers (Top of Page)"/>
            <w:docPartUnique/>
          </w:docPartObj>
        </w:sdtPr>
        <w:sdtContent>
          <w:p w14:paraId="2096C28C" w14:textId="61D16058" w:rsidR="00EF31FC" w:rsidRDefault="00EF31FC">
            <w:pPr>
              <w:pStyle w:val="Footer"/>
              <w:jc w:val="right"/>
            </w:pPr>
            <w:r>
              <w:t xml:space="preserve">Page </w:t>
            </w:r>
            <w:r>
              <w:rPr>
                <w:b/>
                <w:bCs w:val="0"/>
                <w:szCs w:val="24"/>
              </w:rPr>
              <w:fldChar w:fldCharType="begin"/>
            </w:r>
            <w:r>
              <w:rPr>
                <w:b/>
              </w:rPr>
              <w:instrText xml:space="preserve"> PAGE </w:instrText>
            </w:r>
            <w:r>
              <w:rPr>
                <w:b/>
                <w:bCs w:val="0"/>
                <w:szCs w:val="24"/>
              </w:rPr>
              <w:fldChar w:fldCharType="separate"/>
            </w:r>
            <w:r w:rsidR="001B0402">
              <w:rPr>
                <w:b/>
                <w:noProof/>
              </w:rPr>
              <w:t>6</w:t>
            </w:r>
            <w:r>
              <w:rPr>
                <w:b/>
                <w:bCs w:val="0"/>
                <w:szCs w:val="24"/>
              </w:rPr>
              <w:fldChar w:fldCharType="end"/>
            </w:r>
            <w:r>
              <w:t xml:space="preserve"> of </w:t>
            </w:r>
            <w:r>
              <w:rPr>
                <w:b/>
                <w:bCs w:val="0"/>
                <w:szCs w:val="24"/>
              </w:rPr>
              <w:fldChar w:fldCharType="begin"/>
            </w:r>
            <w:r>
              <w:rPr>
                <w:b/>
              </w:rPr>
              <w:instrText xml:space="preserve"> NUMPAGES  </w:instrText>
            </w:r>
            <w:r>
              <w:rPr>
                <w:b/>
                <w:bCs w:val="0"/>
                <w:szCs w:val="24"/>
              </w:rPr>
              <w:fldChar w:fldCharType="separate"/>
            </w:r>
            <w:r w:rsidR="001B0402">
              <w:rPr>
                <w:b/>
                <w:noProof/>
              </w:rPr>
              <w:t>7</w:t>
            </w:r>
            <w:r>
              <w:rPr>
                <w:b/>
                <w:bCs w:val="0"/>
                <w:szCs w:val="24"/>
              </w:rPr>
              <w:fldChar w:fldCharType="end"/>
            </w:r>
          </w:p>
        </w:sdtContent>
      </w:sdt>
    </w:sdtContent>
  </w:sdt>
  <w:p w14:paraId="6BEB762E" w14:textId="77777777" w:rsidR="00EF31FC" w:rsidRDefault="00EF31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05BA0C" w14:textId="77777777" w:rsidR="00AE6FF1" w:rsidRDefault="00AE6FF1" w:rsidP="00A716D1">
      <w:r>
        <w:separator/>
      </w:r>
    </w:p>
  </w:footnote>
  <w:footnote w:type="continuationSeparator" w:id="0">
    <w:p w14:paraId="606E3C18" w14:textId="77777777" w:rsidR="00AE6FF1" w:rsidRDefault="00AE6FF1" w:rsidP="00A716D1">
      <w:r>
        <w:continuationSeparator/>
      </w:r>
    </w:p>
  </w:footnote>
  <w:footnote w:type="continuationNotice" w:id="1">
    <w:p w14:paraId="3D9608FC" w14:textId="77777777" w:rsidR="00AE6FF1" w:rsidRDefault="00AE6F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1BDD5" w14:textId="627AA24C" w:rsidR="00EF31FC" w:rsidRDefault="00EF31FC">
    <w:pPr>
      <w:pStyle w:val="Header"/>
    </w:pPr>
  </w:p>
  <w:p w14:paraId="2E9C37E5" w14:textId="3FE74335" w:rsidR="00EF31FC" w:rsidRDefault="00EF31FC">
    <w:pPr>
      <w:pStyle w:val="Header"/>
    </w:pPr>
  </w:p>
  <w:p w14:paraId="3A1929C7" w14:textId="07275DF5" w:rsidR="00EF31FC" w:rsidRPr="004B50B1" w:rsidRDefault="00EF31FC">
    <w:pPr>
      <w:pStyle w:val="Header"/>
      <w:rPr>
        <w:b/>
        <w:color w:val="A00054" w:themeColor="accent2"/>
      </w:rPr>
    </w:pPr>
    <w:r>
      <w:rPr>
        <w:b/>
        <w:color w:val="A00054" w:themeColor="accent2"/>
      </w:rPr>
      <w:tab/>
    </w:r>
    <w:r>
      <w:rPr>
        <w:b/>
        <w:color w:val="A00054" w:themeColor="accent2"/>
      </w:rPr>
      <w:tab/>
    </w:r>
    <w:r>
      <w:rPr>
        <w:b/>
        <w:color w:val="A00054" w:themeColor="accent2"/>
      </w:rPr>
      <w:tab/>
    </w:r>
    <w:r>
      <w:rPr>
        <w:b/>
        <w:color w:val="A00054" w:themeColor="accent2"/>
      </w:rPr>
      <w:tab/>
    </w:r>
    <w:r>
      <w:rPr>
        <w:b/>
        <w:color w:val="A00054" w:themeColor="accent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73F82"/>
    <w:multiLevelType w:val="hybridMultilevel"/>
    <w:tmpl w:val="25CEA8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7C59FD"/>
    <w:multiLevelType w:val="hybridMultilevel"/>
    <w:tmpl w:val="C526E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0D0421"/>
    <w:multiLevelType w:val="hybridMultilevel"/>
    <w:tmpl w:val="1E0E436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0AA7D43"/>
    <w:multiLevelType w:val="hybridMultilevel"/>
    <w:tmpl w:val="75F6E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8D49BB"/>
    <w:multiLevelType w:val="hybridMultilevel"/>
    <w:tmpl w:val="83E2E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4E0BD9"/>
    <w:multiLevelType w:val="multilevel"/>
    <w:tmpl w:val="E4B0BBC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26E30342"/>
    <w:multiLevelType w:val="hybridMultilevel"/>
    <w:tmpl w:val="C1F6B136"/>
    <w:lvl w:ilvl="0" w:tplc="21146CA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3B3A1B"/>
    <w:multiLevelType w:val="hybridMultilevel"/>
    <w:tmpl w:val="B3D69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09165C"/>
    <w:multiLevelType w:val="hybridMultilevel"/>
    <w:tmpl w:val="D0B40C6C"/>
    <w:lvl w:ilvl="0" w:tplc="CB8C3D3A">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91570F"/>
    <w:multiLevelType w:val="hybridMultilevel"/>
    <w:tmpl w:val="2684D8D6"/>
    <w:lvl w:ilvl="0" w:tplc="CB8C3D3A">
      <w:start w:val="1"/>
      <w:numFmt w:val="bullet"/>
      <w:lvlText w:val=""/>
      <w:lvlJc w:val="left"/>
      <w:pPr>
        <w:ind w:left="780" w:hanging="360"/>
      </w:pPr>
      <w:rPr>
        <w:rFonts w:ascii="Symbol" w:hAnsi="Symbol" w:hint="default"/>
        <w:color w:val="000000" w:themeColor="text1"/>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33451E68"/>
    <w:multiLevelType w:val="hybridMultilevel"/>
    <w:tmpl w:val="874C043C"/>
    <w:lvl w:ilvl="0" w:tplc="CB8C3D3A">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5D3367"/>
    <w:multiLevelType w:val="hybridMultilevel"/>
    <w:tmpl w:val="F828C9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4B584E"/>
    <w:multiLevelType w:val="hybridMultilevel"/>
    <w:tmpl w:val="C26E8C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39BB796F"/>
    <w:multiLevelType w:val="hybridMultilevel"/>
    <w:tmpl w:val="CA20A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6022BA"/>
    <w:multiLevelType w:val="hybridMultilevel"/>
    <w:tmpl w:val="0AA47B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3EA45761"/>
    <w:multiLevelType w:val="hybridMultilevel"/>
    <w:tmpl w:val="C7FA752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6" w15:restartNumberingAfterBreak="0">
    <w:nsid w:val="3EA75FA4"/>
    <w:multiLevelType w:val="hybridMultilevel"/>
    <w:tmpl w:val="8AE4F4D2"/>
    <w:lvl w:ilvl="0" w:tplc="17E4F3F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072726"/>
    <w:multiLevelType w:val="hybridMultilevel"/>
    <w:tmpl w:val="2A5EB5F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117E84"/>
    <w:multiLevelType w:val="hybridMultilevel"/>
    <w:tmpl w:val="E1F861A4"/>
    <w:lvl w:ilvl="0" w:tplc="52DAC48E">
      <w:start w:val="1"/>
      <w:numFmt w:val="lowerRoman"/>
      <w:lvlText w:val="%1)"/>
      <w:lvlJc w:val="left"/>
      <w:pPr>
        <w:ind w:left="1080" w:hanging="72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6945FA"/>
    <w:multiLevelType w:val="hybridMultilevel"/>
    <w:tmpl w:val="7F1241D2"/>
    <w:lvl w:ilvl="0" w:tplc="9F502BA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DF22E2"/>
    <w:multiLevelType w:val="multilevel"/>
    <w:tmpl w:val="E50E116A"/>
    <w:lvl w:ilvl="0">
      <w:start w:val="1"/>
      <w:numFmt w:val="lowerRoman"/>
      <w:lvlText w:val="%1."/>
      <w:lvlJc w:val="righ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D556C96"/>
    <w:multiLevelType w:val="hybridMultilevel"/>
    <w:tmpl w:val="8D00CCA2"/>
    <w:lvl w:ilvl="0" w:tplc="FA02C330">
      <w:start w:val="1"/>
      <w:numFmt w:val="decimal"/>
      <w:pStyle w:val="Heading2"/>
      <w:lvlText w:val="%1."/>
      <w:lvlJc w:val="left"/>
      <w:pPr>
        <w:ind w:left="2770" w:hanging="360"/>
      </w:pPr>
      <w:rPr>
        <w:rFonts w:hint="default"/>
        <w:b/>
        <w:color w:val="A00054" w:themeColor="accent2"/>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EE3F14"/>
    <w:multiLevelType w:val="hybridMultilevel"/>
    <w:tmpl w:val="2316570C"/>
    <w:lvl w:ilvl="0" w:tplc="17E4F3F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E4063A"/>
    <w:multiLevelType w:val="hybridMultilevel"/>
    <w:tmpl w:val="C6E029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96661B5"/>
    <w:multiLevelType w:val="hybridMultilevel"/>
    <w:tmpl w:val="6972BD5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653E5001"/>
    <w:multiLevelType w:val="hybridMultilevel"/>
    <w:tmpl w:val="1ECCC0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5CD3E19"/>
    <w:multiLevelType w:val="hybridMultilevel"/>
    <w:tmpl w:val="051EB57C"/>
    <w:lvl w:ilvl="0" w:tplc="0809000F">
      <w:start w:val="1"/>
      <w:numFmt w:val="decimal"/>
      <w:lvlText w:val="%1."/>
      <w:lvlJc w:val="left"/>
      <w:pPr>
        <w:ind w:left="780" w:hanging="360"/>
      </w:pPr>
      <w:rPr>
        <w:rFonts w:hint="default"/>
        <w:color w:val="000000" w:themeColor="text1"/>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15:restartNumberingAfterBreak="0">
    <w:nsid w:val="696E68DA"/>
    <w:multiLevelType w:val="hybridMultilevel"/>
    <w:tmpl w:val="75D88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AC6F7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31C4B00"/>
    <w:multiLevelType w:val="hybridMultilevel"/>
    <w:tmpl w:val="197626B8"/>
    <w:lvl w:ilvl="0" w:tplc="B8B0B908">
      <w:start w:val="1"/>
      <w:numFmt w:val="decimal"/>
      <w:lvlText w:val="%1."/>
      <w:lvlJc w:val="left"/>
      <w:pPr>
        <w:ind w:left="720" w:hanging="360"/>
      </w:pPr>
      <w:rPr>
        <w:rFonts w:hint="default"/>
        <w:b w:val="0"/>
        <w:color w:val="A00054" w:themeColor="accent2"/>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3710E1C"/>
    <w:multiLevelType w:val="hybridMultilevel"/>
    <w:tmpl w:val="03C29098"/>
    <w:lvl w:ilvl="0" w:tplc="CB8C3D3A">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8A6B43"/>
    <w:multiLevelType w:val="hybridMultilevel"/>
    <w:tmpl w:val="640805D2"/>
    <w:lvl w:ilvl="0" w:tplc="17E4F3F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983359"/>
    <w:multiLevelType w:val="hybridMultilevel"/>
    <w:tmpl w:val="2DEE87F2"/>
    <w:lvl w:ilvl="0" w:tplc="17E4F3FE">
      <w:numFmt w:val="bullet"/>
      <w:lvlText w:val="•"/>
      <w:lvlJc w:val="left"/>
      <w:pPr>
        <w:ind w:left="1140" w:hanging="720"/>
      </w:pPr>
      <w:rPr>
        <w:rFonts w:ascii="Arial" w:eastAsiaTheme="minorHAnsi"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8"/>
  </w:num>
  <w:num w:numId="2">
    <w:abstractNumId w:val="5"/>
  </w:num>
  <w:num w:numId="3">
    <w:abstractNumId w:val="13"/>
  </w:num>
  <w:num w:numId="4">
    <w:abstractNumId w:val="20"/>
  </w:num>
  <w:num w:numId="5">
    <w:abstractNumId w:val="17"/>
  </w:num>
  <w:num w:numId="6">
    <w:abstractNumId w:val="7"/>
  </w:num>
  <w:num w:numId="7">
    <w:abstractNumId w:val="0"/>
  </w:num>
  <w:num w:numId="8">
    <w:abstractNumId w:val="12"/>
  </w:num>
  <w:num w:numId="9">
    <w:abstractNumId w:val="29"/>
  </w:num>
  <w:num w:numId="10">
    <w:abstractNumId w:val="15"/>
  </w:num>
  <w:num w:numId="11">
    <w:abstractNumId w:val="8"/>
  </w:num>
  <w:num w:numId="12">
    <w:abstractNumId w:val="11"/>
  </w:num>
  <w:num w:numId="13">
    <w:abstractNumId w:val="21"/>
  </w:num>
  <w:num w:numId="14">
    <w:abstractNumId w:val="18"/>
  </w:num>
  <w:num w:numId="15">
    <w:abstractNumId w:val="9"/>
  </w:num>
  <w:num w:numId="16">
    <w:abstractNumId w:val="10"/>
  </w:num>
  <w:num w:numId="17">
    <w:abstractNumId w:val="30"/>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19"/>
  </w:num>
  <w:num w:numId="26">
    <w:abstractNumId w:val="21"/>
    <w:lvlOverride w:ilvl="0">
      <w:startOverride w:val="1"/>
    </w:lvlOverride>
  </w:num>
  <w:num w:numId="27">
    <w:abstractNumId w:val="1"/>
  </w:num>
  <w:num w:numId="28">
    <w:abstractNumId w:val="16"/>
  </w:num>
  <w:num w:numId="29">
    <w:abstractNumId w:val="24"/>
  </w:num>
  <w:num w:numId="30">
    <w:abstractNumId w:val="22"/>
  </w:num>
  <w:num w:numId="31">
    <w:abstractNumId w:val="32"/>
  </w:num>
  <w:num w:numId="32">
    <w:abstractNumId w:val="31"/>
  </w:num>
  <w:num w:numId="33">
    <w:abstractNumId w:val="26"/>
  </w:num>
  <w:num w:numId="34">
    <w:abstractNumId w:val="23"/>
  </w:num>
  <w:num w:numId="35">
    <w:abstractNumId w:val="6"/>
  </w:num>
  <w:num w:numId="36">
    <w:abstractNumId w:val="4"/>
  </w:num>
  <w:num w:numId="37">
    <w:abstractNumId w:val="14"/>
  </w:num>
  <w:num w:numId="38">
    <w:abstractNumId w:val="3"/>
  </w:num>
  <w:num w:numId="39">
    <w:abstractNumId w:val="27"/>
  </w:num>
  <w:num w:numId="40">
    <w:abstractNumId w:val="25"/>
  </w:num>
  <w:num w:numId="4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357"/>
  <w:drawingGridVerticalSpacing w:val="357"/>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PubVPasteboard_" w:val="1"/>
    <w:docVar w:name="OpenInPublishingView" w:val="0"/>
    <w:docVar w:name="ShowOutlines" w:val="1"/>
    <w:docVar w:name="ShowStaticGuides" w:val="1"/>
  </w:docVars>
  <w:rsids>
    <w:rsidRoot w:val="005D6B38"/>
    <w:rsid w:val="00000FF1"/>
    <w:rsid w:val="0002174B"/>
    <w:rsid w:val="00023944"/>
    <w:rsid w:val="00031797"/>
    <w:rsid w:val="000325BD"/>
    <w:rsid w:val="000419B4"/>
    <w:rsid w:val="0004502F"/>
    <w:rsid w:val="00051BBA"/>
    <w:rsid w:val="00055930"/>
    <w:rsid w:val="00055BDA"/>
    <w:rsid w:val="00061498"/>
    <w:rsid w:val="000702F2"/>
    <w:rsid w:val="00071B5F"/>
    <w:rsid w:val="000C1735"/>
    <w:rsid w:val="000D2B56"/>
    <w:rsid w:val="00102A99"/>
    <w:rsid w:val="00102C0D"/>
    <w:rsid w:val="00103EE7"/>
    <w:rsid w:val="001264F6"/>
    <w:rsid w:val="00143540"/>
    <w:rsid w:val="001502AA"/>
    <w:rsid w:val="00152FB6"/>
    <w:rsid w:val="001605C4"/>
    <w:rsid w:val="00170C8A"/>
    <w:rsid w:val="00174767"/>
    <w:rsid w:val="001A3439"/>
    <w:rsid w:val="001B0402"/>
    <w:rsid w:val="001B0D59"/>
    <w:rsid w:val="001C5A0B"/>
    <w:rsid w:val="001E477C"/>
    <w:rsid w:val="00201517"/>
    <w:rsid w:val="00201FA0"/>
    <w:rsid w:val="00214694"/>
    <w:rsid w:val="00222A7E"/>
    <w:rsid w:val="00243AE2"/>
    <w:rsid w:val="0025692A"/>
    <w:rsid w:val="002626E9"/>
    <w:rsid w:val="00291F14"/>
    <w:rsid w:val="002A0C8D"/>
    <w:rsid w:val="002C542F"/>
    <w:rsid w:val="002C66E5"/>
    <w:rsid w:val="002D2486"/>
    <w:rsid w:val="002E2054"/>
    <w:rsid w:val="002E4212"/>
    <w:rsid w:val="003069EE"/>
    <w:rsid w:val="00311A75"/>
    <w:rsid w:val="00315E49"/>
    <w:rsid w:val="00316550"/>
    <w:rsid w:val="00331581"/>
    <w:rsid w:val="003357B2"/>
    <w:rsid w:val="00344C9D"/>
    <w:rsid w:val="00345361"/>
    <w:rsid w:val="003731F6"/>
    <w:rsid w:val="00376814"/>
    <w:rsid w:val="00380EAC"/>
    <w:rsid w:val="00397E3E"/>
    <w:rsid w:val="003A13D3"/>
    <w:rsid w:val="003B2D5D"/>
    <w:rsid w:val="003B511C"/>
    <w:rsid w:val="003C407A"/>
    <w:rsid w:val="003E1C1F"/>
    <w:rsid w:val="003F1D7E"/>
    <w:rsid w:val="003F4F0A"/>
    <w:rsid w:val="00404750"/>
    <w:rsid w:val="00411C67"/>
    <w:rsid w:val="00437A07"/>
    <w:rsid w:val="004409E2"/>
    <w:rsid w:val="00441CC7"/>
    <w:rsid w:val="004478CB"/>
    <w:rsid w:val="00450440"/>
    <w:rsid w:val="0045740A"/>
    <w:rsid w:val="004704A2"/>
    <w:rsid w:val="00483216"/>
    <w:rsid w:val="004863FB"/>
    <w:rsid w:val="0049018B"/>
    <w:rsid w:val="004A1A90"/>
    <w:rsid w:val="004B50B1"/>
    <w:rsid w:val="004D5993"/>
    <w:rsid w:val="004E2398"/>
    <w:rsid w:val="004E28A7"/>
    <w:rsid w:val="004F23B1"/>
    <w:rsid w:val="005045B3"/>
    <w:rsid w:val="005460C1"/>
    <w:rsid w:val="005629D1"/>
    <w:rsid w:val="00565B9F"/>
    <w:rsid w:val="005705F5"/>
    <w:rsid w:val="0058066F"/>
    <w:rsid w:val="005A4CC8"/>
    <w:rsid w:val="005B40B1"/>
    <w:rsid w:val="005B6A0E"/>
    <w:rsid w:val="005D3D99"/>
    <w:rsid w:val="005D6B38"/>
    <w:rsid w:val="005D73C6"/>
    <w:rsid w:val="005E65DC"/>
    <w:rsid w:val="00604768"/>
    <w:rsid w:val="00640B2E"/>
    <w:rsid w:val="00654BC2"/>
    <w:rsid w:val="0066498C"/>
    <w:rsid w:val="00667E6C"/>
    <w:rsid w:val="00686448"/>
    <w:rsid w:val="0069518C"/>
    <w:rsid w:val="006A0B73"/>
    <w:rsid w:val="006B15C6"/>
    <w:rsid w:val="006B48F1"/>
    <w:rsid w:val="006C5902"/>
    <w:rsid w:val="006D4362"/>
    <w:rsid w:val="006E348D"/>
    <w:rsid w:val="006F595D"/>
    <w:rsid w:val="006F6EE6"/>
    <w:rsid w:val="0071074D"/>
    <w:rsid w:val="007141B8"/>
    <w:rsid w:val="0072161A"/>
    <w:rsid w:val="007236CE"/>
    <w:rsid w:val="00723C8D"/>
    <w:rsid w:val="007262CE"/>
    <w:rsid w:val="007406D3"/>
    <w:rsid w:val="00741547"/>
    <w:rsid w:val="00754DDE"/>
    <w:rsid w:val="00785EED"/>
    <w:rsid w:val="007A0DE8"/>
    <w:rsid w:val="007B0322"/>
    <w:rsid w:val="007E08F7"/>
    <w:rsid w:val="007E5320"/>
    <w:rsid w:val="007F7A96"/>
    <w:rsid w:val="00807F8A"/>
    <w:rsid w:val="00816333"/>
    <w:rsid w:val="00821E02"/>
    <w:rsid w:val="00827E2C"/>
    <w:rsid w:val="00852F6E"/>
    <w:rsid w:val="008655FE"/>
    <w:rsid w:val="00876E86"/>
    <w:rsid w:val="00894880"/>
    <w:rsid w:val="0089758E"/>
    <w:rsid w:val="008A4B40"/>
    <w:rsid w:val="008A5319"/>
    <w:rsid w:val="008B0172"/>
    <w:rsid w:val="008B71E5"/>
    <w:rsid w:val="008C174F"/>
    <w:rsid w:val="008C3393"/>
    <w:rsid w:val="008D1D3C"/>
    <w:rsid w:val="008E2DD2"/>
    <w:rsid w:val="008F2190"/>
    <w:rsid w:val="008F3FD0"/>
    <w:rsid w:val="0090040F"/>
    <w:rsid w:val="00902CBB"/>
    <w:rsid w:val="00903958"/>
    <w:rsid w:val="00915FA7"/>
    <w:rsid w:val="00947CBB"/>
    <w:rsid w:val="00950219"/>
    <w:rsid w:val="00954691"/>
    <w:rsid w:val="00966685"/>
    <w:rsid w:val="0097132D"/>
    <w:rsid w:val="00990557"/>
    <w:rsid w:val="00996D87"/>
    <w:rsid w:val="00997AC3"/>
    <w:rsid w:val="009A3546"/>
    <w:rsid w:val="009C05AB"/>
    <w:rsid w:val="009C2F1E"/>
    <w:rsid w:val="009C3A3D"/>
    <w:rsid w:val="009C435B"/>
    <w:rsid w:val="009C6F2B"/>
    <w:rsid w:val="009D0885"/>
    <w:rsid w:val="009D7A81"/>
    <w:rsid w:val="009E5120"/>
    <w:rsid w:val="009F36BB"/>
    <w:rsid w:val="00A07A5C"/>
    <w:rsid w:val="00A17EA8"/>
    <w:rsid w:val="00A2093B"/>
    <w:rsid w:val="00A22BBF"/>
    <w:rsid w:val="00A32F6D"/>
    <w:rsid w:val="00A35FCC"/>
    <w:rsid w:val="00A4250E"/>
    <w:rsid w:val="00A45BE4"/>
    <w:rsid w:val="00A508B4"/>
    <w:rsid w:val="00A531A6"/>
    <w:rsid w:val="00A55267"/>
    <w:rsid w:val="00A55DC0"/>
    <w:rsid w:val="00A716D1"/>
    <w:rsid w:val="00A71B20"/>
    <w:rsid w:val="00AA1F37"/>
    <w:rsid w:val="00AB549D"/>
    <w:rsid w:val="00AC790D"/>
    <w:rsid w:val="00AD568C"/>
    <w:rsid w:val="00AE0D75"/>
    <w:rsid w:val="00AE3334"/>
    <w:rsid w:val="00AE6FF1"/>
    <w:rsid w:val="00B106DD"/>
    <w:rsid w:val="00B429DF"/>
    <w:rsid w:val="00B44AB2"/>
    <w:rsid w:val="00B51CDD"/>
    <w:rsid w:val="00B55446"/>
    <w:rsid w:val="00B56BB8"/>
    <w:rsid w:val="00B61D78"/>
    <w:rsid w:val="00B65A50"/>
    <w:rsid w:val="00B76F4D"/>
    <w:rsid w:val="00B875DD"/>
    <w:rsid w:val="00B95283"/>
    <w:rsid w:val="00B95F3A"/>
    <w:rsid w:val="00B961B8"/>
    <w:rsid w:val="00BA1EF6"/>
    <w:rsid w:val="00BA32B4"/>
    <w:rsid w:val="00BB3CF4"/>
    <w:rsid w:val="00BC1E80"/>
    <w:rsid w:val="00BD0523"/>
    <w:rsid w:val="00BF4DE0"/>
    <w:rsid w:val="00C03CC1"/>
    <w:rsid w:val="00C126D5"/>
    <w:rsid w:val="00C16200"/>
    <w:rsid w:val="00C30592"/>
    <w:rsid w:val="00C326A4"/>
    <w:rsid w:val="00C4218F"/>
    <w:rsid w:val="00C51B8B"/>
    <w:rsid w:val="00C54FD3"/>
    <w:rsid w:val="00C71415"/>
    <w:rsid w:val="00C71C28"/>
    <w:rsid w:val="00C77085"/>
    <w:rsid w:val="00C94F2C"/>
    <w:rsid w:val="00C953C8"/>
    <w:rsid w:val="00CD478E"/>
    <w:rsid w:val="00CE2F07"/>
    <w:rsid w:val="00CE3904"/>
    <w:rsid w:val="00CE4A18"/>
    <w:rsid w:val="00D00923"/>
    <w:rsid w:val="00D04A3A"/>
    <w:rsid w:val="00D16414"/>
    <w:rsid w:val="00D242AC"/>
    <w:rsid w:val="00D3594E"/>
    <w:rsid w:val="00D60714"/>
    <w:rsid w:val="00D6785C"/>
    <w:rsid w:val="00D67B8A"/>
    <w:rsid w:val="00D81711"/>
    <w:rsid w:val="00D86A05"/>
    <w:rsid w:val="00D9536A"/>
    <w:rsid w:val="00DA2AB7"/>
    <w:rsid w:val="00DD306C"/>
    <w:rsid w:val="00E01309"/>
    <w:rsid w:val="00E033C2"/>
    <w:rsid w:val="00E11648"/>
    <w:rsid w:val="00E1760A"/>
    <w:rsid w:val="00E3236C"/>
    <w:rsid w:val="00E5105C"/>
    <w:rsid w:val="00E52293"/>
    <w:rsid w:val="00E52ACB"/>
    <w:rsid w:val="00E70F29"/>
    <w:rsid w:val="00E72C89"/>
    <w:rsid w:val="00E871E7"/>
    <w:rsid w:val="00E9155B"/>
    <w:rsid w:val="00EA3595"/>
    <w:rsid w:val="00EB549C"/>
    <w:rsid w:val="00EB6BF0"/>
    <w:rsid w:val="00EC3D1F"/>
    <w:rsid w:val="00ED1B65"/>
    <w:rsid w:val="00ED20E2"/>
    <w:rsid w:val="00EF31FC"/>
    <w:rsid w:val="00EF780F"/>
    <w:rsid w:val="00F03BAB"/>
    <w:rsid w:val="00F05301"/>
    <w:rsid w:val="00F119E7"/>
    <w:rsid w:val="00F11B7F"/>
    <w:rsid w:val="00F12CF2"/>
    <w:rsid w:val="00F23B00"/>
    <w:rsid w:val="00F56791"/>
    <w:rsid w:val="00F67167"/>
    <w:rsid w:val="00F67323"/>
    <w:rsid w:val="00F76189"/>
    <w:rsid w:val="00F775D6"/>
    <w:rsid w:val="00FA7FDE"/>
    <w:rsid w:val="00FB1A92"/>
    <w:rsid w:val="00FB4554"/>
    <w:rsid w:val="00FB587A"/>
    <w:rsid w:val="00FC080F"/>
    <w:rsid w:val="00FE3BD6"/>
    <w:rsid w:val="00FE464E"/>
    <w:rsid w:val="15BF51DE"/>
    <w:rsid w:val="1CF34B7D"/>
    <w:rsid w:val="335CAAE8"/>
    <w:rsid w:val="33B5DBA3"/>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BFA17D"/>
  <w15:docId w15:val="{4DE4399F-C667-45B0-B8AA-68CDC7890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HGSMinchoE" w:hAnsi="Arial"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58E"/>
    <w:rPr>
      <w:rFonts w:eastAsia="Times New Roman"/>
      <w:bCs/>
      <w:szCs w:val="26"/>
      <w:lang w:eastAsia="en-US"/>
    </w:rPr>
  </w:style>
  <w:style w:type="paragraph" w:styleId="Heading1">
    <w:name w:val="heading 1"/>
    <w:basedOn w:val="Normal"/>
    <w:next w:val="Normal"/>
    <w:link w:val="Heading1Char"/>
    <w:uiPriority w:val="9"/>
    <w:qFormat/>
    <w:rsid w:val="000D2B56"/>
    <w:pPr>
      <w:jc w:val="center"/>
      <w:outlineLvl w:val="0"/>
    </w:pPr>
    <w:rPr>
      <w:rFonts w:cs="Arial"/>
      <w:b/>
      <w:color w:val="0072C6"/>
      <w:kern w:val="32"/>
      <w:sz w:val="32"/>
      <w:szCs w:val="32"/>
    </w:rPr>
  </w:style>
  <w:style w:type="paragraph" w:styleId="Heading2">
    <w:name w:val="heading 2"/>
    <w:basedOn w:val="Normal"/>
    <w:next w:val="Normal"/>
    <w:link w:val="Heading2Char"/>
    <w:uiPriority w:val="9"/>
    <w:unhideWhenUsed/>
    <w:qFormat/>
    <w:rsid w:val="001C5A0B"/>
    <w:pPr>
      <w:numPr>
        <w:numId w:val="13"/>
      </w:numPr>
      <w:spacing w:line="360" w:lineRule="auto"/>
      <w:ind w:left="567" w:hanging="567"/>
      <w:outlineLvl w:val="1"/>
    </w:pPr>
    <w:rPr>
      <w:b/>
      <w:iCs/>
      <w:color w:val="A00054"/>
      <w:sz w:val="28"/>
      <w:szCs w:val="28"/>
    </w:rPr>
  </w:style>
  <w:style w:type="paragraph" w:styleId="Heading3">
    <w:name w:val="heading 3"/>
    <w:basedOn w:val="Normal"/>
    <w:next w:val="Normal"/>
    <w:link w:val="Heading3Char"/>
    <w:uiPriority w:val="9"/>
    <w:unhideWhenUsed/>
    <w:qFormat/>
    <w:rsid w:val="00A716D1"/>
    <w:pPr>
      <w:numPr>
        <w:ilvl w:val="2"/>
        <w:numId w:val="2"/>
      </w:numPr>
      <w:spacing w:line="360" w:lineRule="auto"/>
      <w:outlineLvl w:val="2"/>
    </w:pPr>
    <w:rPr>
      <w:b/>
    </w:rPr>
  </w:style>
  <w:style w:type="paragraph" w:styleId="Heading4">
    <w:name w:val="heading 4"/>
    <w:basedOn w:val="Normal"/>
    <w:next w:val="Normal"/>
    <w:link w:val="Heading4Char"/>
    <w:uiPriority w:val="9"/>
    <w:semiHidden/>
    <w:unhideWhenUsed/>
    <w:qFormat/>
    <w:rsid w:val="00E52ACB"/>
    <w:pPr>
      <w:keepNext/>
      <w:keepLines/>
      <w:numPr>
        <w:ilvl w:val="3"/>
        <w:numId w:val="2"/>
      </w:numPr>
      <w:spacing w:before="200"/>
      <w:outlineLvl w:val="3"/>
    </w:pPr>
    <w:rPr>
      <w:rFonts w:asciiTheme="majorHAnsi" w:eastAsiaTheme="majorEastAsia" w:hAnsiTheme="majorHAnsi" w:cstheme="majorBidi"/>
      <w:b/>
      <w:bCs w:val="0"/>
      <w:i/>
      <w:iCs/>
      <w:color w:val="0072C6" w:themeColor="accent1"/>
    </w:rPr>
  </w:style>
  <w:style w:type="paragraph" w:styleId="Heading5">
    <w:name w:val="heading 5"/>
    <w:basedOn w:val="Normal"/>
    <w:next w:val="Normal"/>
    <w:link w:val="Heading5Char"/>
    <w:uiPriority w:val="9"/>
    <w:semiHidden/>
    <w:unhideWhenUsed/>
    <w:qFormat/>
    <w:rsid w:val="00E52ACB"/>
    <w:pPr>
      <w:keepNext/>
      <w:keepLines/>
      <w:numPr>
        <w:ilvl w:val="4"/>
        <w:numId w:val="2"/>
      </w:numPr>
      <w:spacing w:before="200"/>
      <w:outlineLvl w:val="4"/>
    </w:pPr>
    <w:rPr>
      <w:rFonts w:asciiTheme="majorHAnsi" w:eastAsiaTheme="majorEastAsia" w:hAnsiTheme="majorHAnsi" w:cstheme="majorBidi"/>
      <w:color w:val="003862" w:themeColor="accent1" w:themeShade="7F"/>
    </w:rPr>
  </w:style>
  <w:style w:type="paragraph" w:styleId="Heading6">
    <w:name w:val="heading 6"/>
    <w:basedOn w:val="Normal"/>
    <w:next w:val="Normal"/>
    <w:link w:val="Heading6Char"/>
    <w:uiPriority w:val="9"/>
    <w:semiHidden/>
    <w:unhideWhenUsed/>
    <w:qFormat/>
    <w:rsid w:val="00E52ACB"/>
    <w:pPr>
      <w:keepNext/>
      <w:keepLines/>
      <w:numPr>
        <w:ilvl w:val="5"/>
        <w:numId w:val="2"/>
      </w:numPr>
      <w:spacing w:before="200"/>
      <w:outlineLvl w:val="5"/>
    </w:pPr>
    <w:rPr>
      <w:rFonts w:asciiTheme="majorHAnsi" w:eastAsiaTheme="majorEastAsia" w:hAnsiTheme="majorHAnsi" w:cstheme="majorBidi"/>
      <w:i/>
      <w:iCs/>
      <w:color w:val="003862" w:themeColor="accent1" w:themeShade="7F"/>
    </w:rPr>
  </w:style>
  <w:style w:type="paragraph" w:styleId="Heading7">
    <w:name w:val="heading 7"/>
    <w:basedOn w:val="Normal"/>
    <w:next w:val="Normal"/>
    <w:link w:val="Heading7Char"/>
    <w:uiPriority w:val="9"/>
    <w:semiHidden/>
    <w:unhideWhenUsed/>
    <w:qFormat/>
    <w:rsid w:val="00E52AC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2AC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2AC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rsid w:val="00C953C8"/>
    <w:pPr>
      <w:tabs>
        <w:tab w:val="center" w:pos="4320"/>
        <w:tab w:val="right" w:pos="8640"/>
      </w:tabs>
    </w:pPr>
  </w:style>
  <w:style w:type="character" w:customStyle="1" w:styleId="HeaderChar">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semiHidden/>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rsid w:val="006F6EE6"/>
    <w:pPr>
      <w:tabs>
        <w:tab w:val="right" w:leader="dot" w:pos="9054"/>
      </w:tabs>
      <w:spacing w:line="360" w:lineRule="auto"/>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0D2B56"/>
    <w:rPr>
      <w:noProof/>
      <w:color w:val="0072C6" w:themeColor="accent1"/>
      <w:sz w:val="96"/>
      <w:lang w:eastAsia="en-GB"/>
    </w:rPr>
  </w:style>
  <w:style w:type="character" w:customStyle="1" w:styleId="TitleChar">
    <w:name w:val="Title Char"/>
    <w:basedOn w:val="DefaultParagraphFont"/>
    <w:link w:val="Title"/>
    <w:uiPriority w:val="10"/>
    <w:rsid w:val="000D2B56"/>
    <w:rPr>
      <w:rFonts w:eastAsia="Times New Roman"/>
      <w:bCs/>
      <w:noProof/>
      <w:color w:val="0072C6" w:themeColor="accent1"/>
      <w:sz w:val="96"/>
      <w:szCs w:val="26"/>
    </w:rPr>
  </w:style>
  <w:style w:type="character" w:customStyle="1" w:styleId="Heading1Char">
    <w:name w:val="Heading 1 Char"/>
    <w:link w:val="Heading1"/>
    <w:uiPriority w:val="9"/>
    <w:rsid w:val="000D2B56"/>
    <w:rPr>
      <w:rFonts w:eastAsia="Times New Roman" w:cs="Arial"/>
      <w:b/>
      <w:bCs/>
      <w:color w:val="0072C6"/>
      <w:kern w:val="32"/>
      <w:sz w:val="32"/>
      <w:szCs w:val="32"/>
      <w:lang w:eastAsia="en-US"/>
    </w:rPr>
  </w:style>
  <w:style w:type="character" w:customStyle="1" w:styleId="Heading4Char">
    <w:name w:val="Heading 4 Char"/>
    <w:basedOn w:val="DefaultParagraphFont"/>
    <w:link w:val="Heading4"/>
    <w:uiPriority w:val="9"/>
    <w:semiHidden/>
    <w:rsid w:val="00E52ACB"/>
    <w:rPr>
      <w:rFonts w:asciiTheme="majorHAnsi" w:eastAsiaTheme="majorEastAsia" w:hAnsiTheme="majorHAnsi" w:cstheme="majorBidi"/>
      <w:b/>
      <w:i/>
      <w:iCs/>
      <w:color w:val="0072C6" w:themeColor="accent1"/>
      <w:szCs w:val="26"/>
      <w:lang w:eastAsia="en-US"/>
    </w:rPr>
  </w:style>
  <w:style w:type="character" w:customStyle="1" w:styleId="Heading2Char">
    <w:name w:val="Heading 2 Char"/>
    <w:link w:val="Heading2"/>
    <w:uiPriority w:val="9"/>
    <w:rsid w:val="001C5A0B"/>
    <w:rPr>
      <w:rFonts w:eastAsia="Times New Roman"/>
      <w:b/>
      <w:bCs/>
      <w:iCs/>
      <w:color w:val="A00054"/>
      <w:sz w:val="28"/>
      <w:szCs w:val="28"/>
      <w:lang w:eastAsia="en-US"/>
    </w:rPr>
  </w:style>
  <w:style w:type="character" w:customStyle="1" w:styleId="Heading5Char">
    <w:name w:val="Heading 5 Char"/>
    <w:basedOn w:val="DefaultParagraphFont"/>
    <w:link w:val="Heading5"/>
    <w:uiPriority w:val="9"/>
    <w:semiHidden/>
    <w:rsid w:val="00E52ACB"/>
    <w:rPr>
      <w:rFonts w:asciiTheme="majorHAnsi" w:eastAsiaTheme="majorEastAsia" w:hAnsiTheme="majorHAnsi" w:cstheme="majorBidi"/>
      <w:bCs/>
      <w:color w:val="003862" w:themeColor="accent1" w:themeShade="7F"/>
      <w:szCs w:val="26"/>
      <w:lang w:eastAsia="en-US"/>
    </w:rPr>
  </w:style>
  <w:style w:type="character" w:customStyle="1" w:styleId="Heading3Char">
    <w:name w:val="Heading 3 Char"/>
    <w:link w:val="Heading3"/>
    <w:uiPriority w:val="9"/>
    <w:rsid w:val="00A716D1"/>
    <w:rPr>
      <w:rFonts w:eastAsia="Times New Roman"/>
      <w:b/>
      <w:bCs/>
      <w:szCs w:val="26"/>
      <w:lang w:eastAsia="en-US"/>
    </w:rPr>
  </w:style>
  <w:style w:type="paragraph" w:styleId="TOC3">
    <w:name w:val="toc 3"/>
    <w:basedOn w:val="Normal"/>
    <w:next w:val="Normal"/>
    <w:autoRedefine/>
    <w:uiPriority w:val="39"/>
    <w:unhideWhenUsed/>
    <w:rsid w:val="004409E2"/>
    <w:pPr>
      <w:ind w:left="480"/>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39"/>
    <w:semiHidden/>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1"/>
      </w:numPr>
    </w:pPr>
  </w:style>
  <w:style w:type="paragraph" w:styleId="TOC2">
    <w:name w:val="toc 2"/>
    <w:basedOn w:val="Normal"/>
    <w:next w:val="Normal"/>
    <w:autoRedefine/>
    <w:uiPriority w:val="39"/>
    <w:unhideWhenUsed/>
    <w:rsid w:val="005D73C6"/>
    <w:pPr>
      <w:tabs>
        <w:tab w:val="left" w:pos="880"/>
        <w:tab w:val="right" w:leader="dot" w:pos="9054"/>
      </w:tabs>
      <w:spacing w:line="360" w:lineRule="auto"/>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uiPriority w:val="1"/>
    <w:rsid w:val="00023944"/>
    <w:pPr>
      <w:spacing w:line="660" w:lineRule="exact"/>
    </w:pPr>
    <w:rPr>
      <w:rFonts w:eastAsia="MS Mincho" w:cs="Arial"/>
      <w:b/>
      <w:szCs w:val="20"/>
    </w:rPr>
  </w:style>
  <w:style w:type="table" w:styleId="TableGrid">
    <w:name w:val="Table Grid"/>
    <w:basedOn w:val="TableNormal"/>
    <w:uiPriority w:val="5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523"/>
    <w:rPr>
      <w:color w:val="0072C6" w:themeColor="followedHyperlink"/>
      <w:u w:val="single"/>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7E08F7"/>
    <w:pPr>
      <w:ind w:left="720"/>
      <w:contextualSpacing/>
    </w:pPr>
  </w:style>
  <w:style w:type="character" w:customStyle="1" w:styleId="Heading6Char">
    <w:name w:val="Heading 6 Char"/>
    <w:basedOn w:val="DefaultParagraphFont"/>
    <w:link w:val="Heading6"/>
    <w:uiPriority w:val="9"/>
    <w:semiHidden/>
    <w:rsid w:val="00E52ACB"/>
    <w:rPr>
      <w:rFonts w:asciiTheme="majorHAnsi" w:eastAsiaTheme="majorEastAsia" w:hAnsiTheme="majorHAnsi" w:cstheme="majorBidi"/>
      <w:bCs/>
      <w:i/>
      <w:iCs/>
      <w:color w:val="003862" w:themeColor="accent1" w:themeShade="7F"/>
      <w:szCs w:val="26"/>
      <w:lang w:eastAsia="en-US"/>
    </w:rPr>
  </w:style>
  <w:style w:type="character" w:customStyle="1" w:styleId="Heading7Char">
    <w:name w:val="Heading 7 Char"/>
    <w:basedOn w:val="DefaultParagraphFont"/>
    <w:link w:val="Heading7"/>
    <w:uiPriority w:val="9"/>
    <w:semiHidden/>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basedOn w:val="DefaultParagraphFont"/>
    <w:link w:val="Heading8"/>
    <w:uiPriority w:val="9"/>
    <w:semiHidden/>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52ACB"/>
    <w:rPr>
      <w:rFonts w:asciiTheme="majorHAnsi" w:eastAsiaTheme="majorEastAsia" w:hAnsiTheme="majorHAnsi" w:cstheme="majorBidi"/>
      <w:bCs/>
      <w:i/>
      <w:iCs/>
      <w:color w:val="404040" w:themeColor="text1" w:themeTint="BF"/>
      <w:sz w:val="20"/>
      <w:szCs w:val="20"/>
      <w:lang w:eastAsia="en-US"/>
    </w:rPr>
  </w:style>
  <w:style w:type="character" w:styleId="PlaceholderText">
    <w:name w:val="Placeholder Text"/>
    <w:basedOn w:val="DefaultParagraphFont"/>
    <w:uiPriority w:val="99"/>
    <w:unhideWhenUsed/>
    <w:rsid w:val="00FB1A92"/>
    <w:rPr>
      <w:color w:val="808080"/>
    </w:rPr>
  </w:style>
  <w:style w:type="character" w:styleId="CommentReference">
    <w:name w:val="annotation reference"/>
    <w:basedOn w:val="DefaultParagraphFont"/>
    <w:uiPriority w:val="99"/>
    <w:semiHidden/>
    <w:unhideWhenUsed/>
    <w:rsid w:val="00BB3CF4"/>
    <w:rPr>
      <w:sz w:val="16"/>
      <w:szCs w:val="16"/>
    </w:rPr>
  </w:style>
  <w:style w:type="paragraph" w:styleId="CommentText">
    <w:name w:val="annotation text"/>
    <w:basedOn w:val="Normal"/>
    <w:link w:val="CommentTextChar"/>
    <w:uiPriority w:val="99"/>
    <w:semiHidden/>
    <w:unhideWhenUsed/>
    <w:rsid w:val="00BB3CF4"/>
    <w:pPr>
      <w:spacing w:after="200"/>
    </w:pPr>
    <w:rPr>
      <w:rFonts w:asciiTheme="minorHAnsi" w:eastAsiaTheme="minorHAnsi" w:hAnsiTheme="minorHAnsi" w:cstheme="minorBidi"/>
      <w:bCs w:val="0"/>
      <w:sz w:val="20"/>
      <w:szCs w:val="20"/>
    </w:rPr>
  </w:style>
  <w:style w:type="character" w:customStyle="1" w:styleId="CommentTextChar">
    <w:name w:val="Comment Text Char"/>
    <w:basedOn w:val="DefaultParagraphFont"/>
    <w:link w:val="CommentText"/>
    <w:uiPriority w:val="99"/>
    <w:semiHidden/>
    <w:rsid w:val="00BB3CF4"/>
    <w:rPr>
      <w:rFonts w:asciiTheme="minorHAnsi"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061498"/>
    <w:pPr>
      <w:spacing w:after="0"/>
    </w:pPr>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sid w:val="00061498"/>
    <w:rPr>
      <w:rFonts w:asciiTheme="minorHAnsi" w:eastAsia="Times New Roman" w:hAnsiTheme="minorHAnsi" w:cstheme="minorBidi"/>
      <w:b/>
      <w:bCs/>
      <w:sz w:val="20"/>
      <w:szCs w:val="20"/>
      <w:lang w:eastAsia="en-US"/>
    </w:rPr>
  </w:style>
  <w:style w:type="paragraph" w:styleId="Subtitle">
    <w:name w:val="Subtitle"/>
    <w:basedOn w:val="Normal"/>
    <w:next w:val="Normal"/>
    <w:link w:val="SubtitleChar"/>
    <w:uiPriority w:val="11"/>
    <w:qFormat/>
    <w:rsid w:val="000D2B56"/>
    <w:pPr>
      <w:jc w:val="both"/>
    </w:pPr>
    <w:rPr>
      <w:color w:val="A00054" w:themeColor="accent2"/>
      <w:sz w:val="56"/>
    </w:rPr>
  </w:style>
  <w:style w:type="character" w:customStyle="1" w:styleId="SubtitleChar">
    <w:name w:val="Subtitle Char"/>
    <w:basedOn w:val="DefaultParagraphFont"/>
    <w:link w:val="Subtitle"/>
    <w:uiPriority w:val="11"/>
    <w:rsid w:val="000D2B56"/>
    <w:rPr>
      <w:rFonts w:eastAsia="Times New Roman"/>
      <w:bCs/>
      <w:color w:val="A00054" w:themeColor="accent2"/>
      <w:sz w:val="56"/>
      <w:szCs w:val="26"/>
      <w:lang w:eastAsia="en-US"/>
    </w:rPr>
  </w:style>
  <w:style w:type="character" w:styleId="Strong">
    <w:name w:val="Strong"/>
    <w:basedOn w:val="DefaultParagraphFont"/>
    <w:uiPriority w:val="22"/>
    <w:qFormat/>
    <w:rsid w:val="00E1760A"/>
    <w:rPr>
      <w:b/>
      <w:bCs/>
    </w:rPr>
  </w:style>
  <w:style w:type="paragraph" w:styleId="NoSpacing">
    <w:name w:val="No Spacing"/>
    <w:uiPriority w:val="1"/>
    <w:qFormat/>
    <w:rsid w:val="007141B8"/>
    <w:rPr>
      <w:rFonts w:asciiTheme="minorHAnsi" w:eastAsiaTheme="minorHAnsi" w:hAnsiTheme="minorHAnsi" w:cstheme="minorBidi"/>
      <w:sz w:val="22"/>
      <w:szCs w:val="22"/>
      <w:lang w:eastAsia="en-US"/>
    </w:rPr>
  </w:style>
  <w:style w:type="character" w:styleId="UnresolvedMention">
    <w:name w:val="Unresolved Mention"/>
    <w:basedOn w:val="DefaultParagraphFont"/>
    <w:uiPriority w:val="99"/>
    <w:semiHidden/>
    <w:unhideWhenUsed/>
    <w:rsid w:val="00A531A6"/>
    <w:rPr>
      <w:color w:val="605E5C"/>
      <w:shd w:val="clear" w:color="auto" w:fill="E1DFDD"/>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7A0DE8"/>
    <w:rPr>
      <w:rFonts w:eastAsia="Times New Roman"/>
      <w:bCs/>
      <w:szCs w:val="26"/>
      <w:lang w:eastAsia="en-US"/>
    </w:rPr>
  </w:style>
  <w:style w:type="paragraph" w:customStyle="1" w:styleId="paragraph">
    <w:name w:val="paragraph"/>
    <w:basedOn w:val="Normal"/>
    <w:rsid w:val="00D6785C"/>
    <w:pPr>
      <w:spacing w:before="100" w:beforeAutospacing="1" w:after="100" w:afterAutospacing="1"/>
    </w:pPr>
    <w:rPr>
      <w:rFonts w:ascii="Times New Roman" w:hAnsi="Times New Roman"/>
      <w:bCs w:val="0"/>
      <w:szCs w:val="24"/>
      <w:lang w:eastAsia="en-GB"/>
    </w:rPr>
  </w:style>
  <w:style w:type="character" w:customStyle="1" w:styleId="normaltextrun">
    <w:name w:val="normaltextrun"/>
    <w:basedOn w:val="DefaultParagraphFont"/>
    <w:rsid w:val="00D6785C"/>
  </w:style>
  <w:style w:type="character" w:customStyle="1" w:styleId="eop">
    <w:name w:val="eop"/>
    <w:basedOn w:val="DefaultParagraphFont"/>
    <w:rsid w:val="00D6785C"/>
  </w:style>
  <w:style w:type="paragraph" w:customStyle="1" w:styleId="Default">
    <w:name w:val="Default"/>
    <w:basedOn w:val="Normal"/>
    <w:rsid w:val="00143540"/>
    <w:pPr>
      <w:autoSpaceDE w:val="0"/>
      <w:autoSpaceDN w:val="0"/>
    </w:pPr>
    <w:rPr>
      <w:rFonts w:eastAsia="Calibri" w:cs="Arial"/>
      <w:bCs w:val="0"/>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662510">
      <w:bodyDiv w:val="1"/>
      <w:marLeft w:val="0"/>
      <w:marRight w:val="0"/>
      <w:marTop w:val="0"/>
      <w:marBottom w:val="0"/>
      <w:divBdr>
        <w:top w:val="none" w:sz="0" w:space="0" w:color="auto"/>
        <w:left w:val="none" w:sz="0" w:space="0" w:color="auto"/>
        <w:bottom w:val="none" w:sz="0" w:space="0" w:color="auto"/>
        <w:right w:val="none" w:sz="0" w:space="0" w:color="auto"/>
      </w:divBdr>
    </w:div>
    <w:div w:id="1088623761">
      <w:bodyDiv w:val="1"/>
      <w:marLeft w:val="0"/>
      <w:marRight w:val="0"/>
      <w:marTop w:val="0"/>
      <w:marBottom w:val="0"/>
      <w:divBdr>
        <w:top w:val="none" w:sz="0" w:space="0" w:color="auto"/>
        <w:left w:val="none" w:sz="0" w:space="0" w:color="auto"/>
        <w:bottom w:val="none" w:sz="0" w:space="0" w:color="auto"/>
        <w:right w:val="none" w:sz="0" w:space="0" w:color="auto"/>
      </w:divBdr>
    </w:div>
    <w:div w:id="1894537463">
      <w:bodyDiv w:val="1"/>
      <w:marLeft w:val="0"/>
      <w:marRight w:val="0"/>
      <w:marTop w:val="0"/>
      <w:marBottom w:val="0"/>
      <w:divBdr>
        <w:top w:val="none" w:sz="0" w:space="0" w:color="auto"/>
        <w:left w:val="none" w:sz="0" w:space="0" w:color="auto"/>
        <w:bottom w:val="none" w:sz="0" w:space="0" w:color="auto"/>
        <w:right w:val="none" w:sz="0" w:space="0" w:color="auto"/>
      </w:divBdr>
    </w:div>
    <w:div w:id="20837914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gland.nhs.uk/wp-content/uploads/2017/08/patient-and-public-voice-partners-expenses-policy-oct-17.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ngland.nhs.uk/wp-content/uploads/2017/08/patient-and-public-voice-partners-expenses-policy-oct-17.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sarah.papworth-heidel@nhs.ne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gland.nhs.uk/wp-content/uploads/2017/08/easy-read-patient-and-public-voice-partners-expenses-policy-oct-17-to-us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nter7\APPDATA\LOCAL\TEMP\wzb5cb\NHS%20England%20Word%20Templates\NHS%20England%20Report%20Template14.dot" TargetMode="External"/></Relationships>
</file>

<file path=word/theme/theme1.xml><?xml version="1.0" encoding="utf-8"?>
<a:theme xmlns:a="http://schemas.openxmlformats.org/drawingml/2006/main" name="NHS England Theme">
  <a:themeElements>
    <a:clrScheme name="NHS England colours">
      <a:dk1>
        <a:sysClr val="windowText" lastClr="000000"/>
      </a:dk1>
      <a:lt1>
        <a:sysClr val="window" lastClr="FFFFFF"/>
      </a:lt1>
      <a:dk2>
        <a:srgbClr val="0072C6"/>
      </a:dk2>
      <a:lt2>
        <a:srgbClr val="FFFFFF"/>
      </a:lt2>
      <a:accent1>
        <a:srgbClr val="0072C6"/>
      </a:accent1>
      <a:accent2>
        <a:srgbClr val="A00054"/>
      </a:accent2>
      <a:accent3>
        <a:srgbClr val="00ADC6"/>
      </a:accent3>
      <a:accent4>
        <a:srgbClr val="0091C9"/>
      </a:accent4>
      <a:accent5>
        <a:srgbClr val="003893"/>
      </a:accent5>
      <a:accent6>
        <a:srgbClr val="000000"/>
      </a:accent6>
      <a:hlink>
        <a:srgbClr val="0072C6"/>
      </a:hlink>
      <a:folHlink>
        <a:srgbClr val="0072C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60614E2731C2C4C9128D2D7FAC261F0" ma:contentTypeVersion="33" ma:contentTypeDescription="Create a new document." ma:contentTypeScope="" ma:versionID="b2f66a57ecb3e174693c0aad7764b1bb">
  <xsd:schema xmlns:xsd="http://www.w3.org/2001/XMLSchema" xmlns:xs="http://www.w3.org/2001/XMLSchema" xmlns:p="http://schemas.microsoft.com/office/2006/metadata/properties" xmlns:ns1="http://schemas.microsoft.com/sharepoint/v3" xmlns:ns2="dc46a24a-9189-4e84-a7dd-0fe91ee2da75" targetNamespace="http://schemas.microsoft.com/office/2006/metadata/properties" ma:root="true" ma:fieldsID="23cc52da6fbbda432188709647441606" ns1:_="" ns2:_="">
    <xsd:import namespace="http://schemas.microsoft.com/sharepoint/v3"/>
    <xsd:import namespace="dc46a24a-9189-4e84-a7dd-0fe91ee2da75"/>
    <xsd:element name="properties">
      <xsd:complexType>
        <xsd:sequence>
          <xsd:element name="documentManagement">
            <xsd:complexType>
              <xsd:all>
                <xsd:element ref="ns1:_ip_UnifiedCompliancePolicyProperties" minOccurs="0"/>
                <xsd:element ref="ns1:_ip_UnifiedCompliancePolicyUIActio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a24a-9189-4e84-a7dd-0fe91ee2da75" elementFormDefault="qualified">
    <xsd:import namespace="http://schemas.microsoft.com/office/2006/documentManagement/types"/>
    <xsd:import namespace="http://schemas.microsoft.com/office/infopath/2007/PartnerControls"/>
    <xsd:element name="MediaLengthInSeconds" ma:index="10" nillable="true" ma:displayName="Length (seconds)" ma:internalName="MediaLengthInSeconds" ma:readOnly="true">
      <xsd:simpleType>
        <xsd:restriction base="dms:Unknown"/>
      </xsd:simpleType>
    </xsd:element>
    <xsd:element name="MediaServiceLocation" ma:index="1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EB3B00-7461-4417-AF6F-F62C05C9293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D009FCE-EFBC-4720-8056-38770EA49D82}">
  <ds:schemaRefs>
    <ds:schemaRef ds:uri="http://schemas.microsoft.com/sharepoint/v3/contenttype/forms"/>
  </ds:schemaRefs>
</ds:datastoreItem>
</file>

<file path=customXml/itemProps3.xml><?xml version="1.0" encoding="utf-8"?>
<ds:datastoreItem xmlns:ds="http://schemas.openxmlformats.org/officeDocument/2006/customXml" ds:itemID="{189C31F4-D7B8-463E-A5F5-903B9343070A}">
  <ds:schemaRefs>
    <ds:schemaRef ds:uri="http://schemas.openxmlformats.org/officeDocument/2006/bibliography"/>
  </ds:schemaRefs>
</ds:datastoreItem>
</file>

<file path=customXml/itemProps4.xml><?xml version="1.0" encoding="utf-8"?>
<ds:datastoreItem xmlns:ds="http://schemas.openxmlformats.org/officeDocument/2006/customXml" ds:itemID="{4E3355FB-85BD-47A9-A326-230270534B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46a24a-9189-4e84-a7dd-0fe91ee2da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NHS England Report Template14.dot</Template>
  <TotalTime>101</TotalTime>
  <Pages>3</Pages>
  <Words>737</Words>
  <Characters>4207</Characters>
  <Application>Microsoft Office Word</Application>
  <DocSecurity>0</DocSecurity>
  <Lines>35</Lines>
  <Paragraphs>9</Paragraphs>
  <ScaleCrop>false</ScaleCrop>
  <Company>Smith &amp; Milton</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England Report Template 8 - no photo on cover</dc:title>
  <dc:subject/>
  <dc:creator>Public Participation team</dc:creator>
  <cp:keywords/>
  <cp:lastModifiedBy>Sarah Papworth-Heidel</cp:lastModifiedBy>
  <cp:revision>7</cp:revision>
  <cp:lastPrinted>2014-04-10T08:13:00Z</cp:lastPrinted>
  <dcterms:created xsi:type="dcterms:W3CDTF">2021-09-22T11:02:00Z</dcterms:created>
  <dcterms:modified xsi:type="dcterms:W3CDTF">2021-09-22T13:23:00Z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0x010100460614E2731C2C4C9128D2D7FAC261F0</vt:lpwstr>
  </property>
  <property fmtid="{D5CDD505-2E9C-101B-9397-08002B2CF9AE}" pid="3" name="_dlc_DocIdItemGuid">
    <vt:lpwstr>ae819f5d-a953-4057-9eb9-11363586fdf1</vt:lpwstr>
  </property>
</Properties>
</file>