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E76ED" w14:textId="3D80584A" w:rsidR="000732B6" w:rsidRPr="00426E6B" w:rsidRDefault="000732B6" w:rsidP="000732B6">
      <w:pPr>
        <w:rPr>
          <w:rFonts w:cstheme="minorHAnsi"/>
          <w:b/>
          <w:bCs/>
          <w:sz w:val="24"/>
          <w:szCs w:val="24"/>
        </w:rPr>
      </w:pPr>
      <w:r w:rsidRPr="00426E6B">
        <w:rPr>
          <w:rFonts w:cstheme="minorHAnsi"/>
          <w:b/>
          <w:bCs/>
          <w:sz w:val="24"/>
          <w:szCs w:val="24"/>
        </w:rPr>
        <w:t>Patient and Public Voice (PPV) Partner</w:t>
      </w:r>
      <w:r w:rsidR="68E11BB9" w:rsidRPr="00426E6B">
        <w:rPr>
          <w:rFonts w:cstheme="minorHAnsi"/>
          <w:b/>
          <w:bCs/>
          <w:sz w:val="24"/>
          <w:szCs w:val="24"/>
        </w:rPr>
        <w:t>s</w:t>
      </w:r>
      <w:r w:rsidR="00A8239F" w:rsidRPr="00426E6B">
        <w:rPr>
          <w:rFonts w:cstheme="minorHAnsi"/>
          <w:b/>
          <w:bCs/>
          <w:sz w:val="24"/>
          <w:szCs w:val="24"/>
        </w:rPr>
        <w:t xml:space="preserve">: </w:t>
      </w:r>
      <w:r w:rsidR="00DC633A" w:rsidRPr="00426E6B">
        <w:rPr>
          <w:rFonts w:cstheme="minorHAnsi"/>
          <w:b/>
          <w:bCs/>
          <w:sz w:val="24"/>
          <w:szCs w:val="24"/>
        </w:rPr>
        <w:t xml:space="preserve">System Insight </w:t>
      </w:r>
      <w:r w:rsidR="00697F59">
        <w:rPr>
          <w:rFonts w:cstheme="minorHAnsi"/>
          <w:b/>
          <w:bCs/>
          <w:sz w:val="24"/>
          <w:szCs w:val="24"/>
        </w:rPr>
        <w:t>a</w:t>
      </w:r>
      <w:r w:rsidR="00DC633A" w:rsidRPr="00426E6B">
        <w:rPr>
          <w:rFonts w:cstheme="minorHAnsi"/>
          <w:b/>
          <w:bCs/>
          <w:sz w:val="24"/>
          <w:szCs w:val="24"/>
        </w:rPr>
        <w:t xml:space="preserve">dvisory </w:t>
      </w:r>
      <w:r w:rsidR="00697F59">
        <w:rPr>
          <w:rFonts w:cstheme="minorHAnsi"/>
          <w:b/>
          <w:bCs/>
          <w:sz w:val="24"/>
          <w:szCs w:val="24"/>
        </w:rPr>
        <w:t>g</w:t>
      </w:r>
      <w:r w:rsidR="00DC633A" w:rsidRPr="00426E6B">
        <w:rPr>
          <w:rFonts w:cstheme="minorHAnsi"/>
          <w:b/>
          <w:bCs/>
          <w:sz w:val="24"/>
          <w:szCs w:val="24"/>
        </w:rPr>
        <w:t>roup</w:t>
      </w:r>
    </w:p>
    <w:p w14:paraId="73818195" w14:textId="77777777" w:rsidR="003B1DB1" w:rsidRPr="00426E6B" w:rsidRDefault="003B1DB1" w:rsidP="003B1DB1">
      <w:pPr>
        <w:rPr>
          <w:rFonts w:cstheme="minorHAnsi"/>
          <w:b/>
          <w:bCs/>
          <w:sz w:val="24"/>
          <w:szCs w:val="24"/>
        </w:rPr>
      </w:pPr>
    </w:p>
    <w:p w14:paraId="15E52759" w14:textId="480E9BF3" w:rsidR="000732B6" w:rsidRPr="00426E6B" w:rsidRDefault="000732B6" w:rsidP="003B1DB1">
      <w:pPr>
        <w:rPr>
          <w:rFonts w:cstheme="minorHAnsi"/>
          <w:b/>
          <w:bCs/>
          <w:sz w:val="24"/>
          <w:szCs w:val="24"/>
        </w:rPr>
      </w:pPr>
      <w:r w:rsidRPr="00426E6B">
        <w:rPr>
          <w:rFonts w:cstheme="minorHAnsi"/>
          <w:b/>
          <w:bCs/>
          <w:sz w:val="24"/>
          <w:szCs w:val="24"/>
        </w:rPr>
        <w:t>Introduction</w:t>
      </w:r>
    </w:p>
    <w:p w14:paraId="03715A73" w14:textId="3A47DD19" w:rsidR="004344AE" w:rsidRPr="00426E6B" w:rsidRDefault="004344AE" w:rsidP="004344AE">
      <w:pPr>
        <w:rPr>
          <w:rFonts w:cstheme="minorHAnsi"/>
          <w:sz w:val="24"/>
          <w:szCs w:val="24"/>
        </w:rPr>
      </w:pPr>
      <w:r w:rsidRPr="00426E6B">
        <w:rPr>
          <w:rFonts w:cstheme="minorHAnsi"/>
          <w:sz w:val="24"/>
          <w:szCs w:val="24"/>
        </w:rPr>
        <w:t xml:space="preserve">Thank you for your interest in becoming a Patient and Public Voice (PPV) Partner with NHS England and NHS Improvement. </w:t>
      </w:r>
    </w:p>
    <w:p w14:paraId="737A88F2" w14:textId="31D743A2" w:rsidR="00F257D3" w:rsidRPr="00426E6B" w:rsidRDefault="004344AE" w:rsidP="00F257D3">
      <w:pPr>
        <w:pStyle w:val="Default"/>
        <w:rPr>
          <w:rFonts w:asciiTheme="minorHAnsi" w:hAnsiTheme="minorHAnsi" w:cstheme="minorHAnsi"/>
        </w:rPr>
      </w:pPr>
      <w:r w:rsidRPr="00426E6B">
        <w:rPr>
          <w:rFonts w:asciiTheme="minorHAnsi" w:hAnsiTheme="minorHAnsi" w:cstheme="minorHAnsi"/>
        </w:rPr>
        <w:t xml:space="preserve">NHS England and NHS Improvement are committed to ensuring that public and patient voices are at the centre of shaping our healthcare services. Every level of our commissioning system needs to be informed by insightful methods of listening to those who use and care about our services. Their views should inform service development and improvement. Our commitment to supporting PPV Partners is set out in the </w:t>
      </w:r>
      <w:hyperlink r:id="rId8" w:history="1">
        <w:r w:rsidRPr="00426E6B">
          <w:rPr>
            <w:rStyle w:val="Hyperlink"/>
            <w:rFonts w:asciiTheme="minorHAnsi" w:hAnsiTheme="minorHAnsi" w:cstheme="minorHAnsi"/>
          </w:rPr>
          <w:t>PPV Partners Policy</w:t>
        </w:r>
      </w:hyperlink>
      <w:r w:rsidRPr="00426E6B">
        <w:rPr>
          <w:rFonts w:asciiTheme="minorHAnsi" w:hAnsiTheme="minorHAnsi" w:cstheme="minorHAnsi"/>
        </w:rPr>
        <w:t xml:space="preserve">. </w:t>
      </w:r>
      <w:r w:rsidR="00F257D3">
        <w:rPr>
          <w:rFonts w:asciiTheme="minorHAnsi" w:hAnsiTheme="minorHAnsi" w:cstheme="minorHAnsi"/>
        </w:rPr>
        <w:t>According to this policy, the advertised</w:t>
      </w:r>
      <w:r w:rsidR="00F257D3" w:rsidRPr="00426E6B">
        <w:rPr>
          <w:rFonts w:asciiTheme="minorHAnsi" w:hAnsiTheme="minorHAnsi" w:cstheme="minorHAnsi"/>
        </w:rPr>
        <w:t xml:space="preserve"> role falls under Role 4</w:t>
      </w:r>
      <w:r w:rsidR="00F257D3">
        <w:rPr>
          <w:rFonts w:asciiTheme="minorHAnsi" w:hAnsiTheme="minorHAnsi" w:cstheme="minorHAnsi"/>
        </w:rPr>
        <w:t>: Expenses</w:t>
      </w:r>
      <w:r w:rsidR="00F257D3" w:rsidRPr="00426E6B">
        <w:rPr>
          <w:rFonts w:asciiTheme="minorHAnsi" w:hAnsiTheme="minorHAnsi" w:cstheme="minorHAnsi"/>
        </w:rPr>
        <w:t xml:space="preserve"> </w:t>
      </w:r>
      <w:r w:rsidR="00F257D3">
        <w:rPr>
          <w:rFonts w:asciiTheme="minorHAnsi" w:hAnsiTheme="minorHAnsi" w:cstheme="minorHAnsi"/>
        </w:rPr>
        <w:t>category C, whereby a</w:t>
      </w:r>
      <w:r w:rsidR="00F257D3" w:rsidRPr="00426E6B">
        <w:rPr>
          <w:rFonts w:asciiTheme="minorHAnsi" w:hAnsiTheme="minorHAnsi" w:cstheme="minorHAnsi"/>
        </w:rPr>
        <w:t>n involvement payment will be offered (£75 per half day), as well as having expenses reimbursed</w:t>
      </w:r>
      <w:r w:rsidR="00F257D3">
        <w:rPr>
          <w:rFonts w:asciiTheme="minorHAnsi" w:hAnsiTheme="minorHAnsi" w:cstheme="minorHAnsi"/>
        </w:rPr>
        <w:t xml:space="preserve">. </w:t>
      </w:r>
    </w:p>
    <w:p w14:paraId="6D74A80B" w14:textId="3EE4B196" w:rsidR="004344AE" w:rsidRPr="00426E6B" w:rsidRDefault="004344AE" w:rsidP="004344AE">
      <w:pPr>
        <w:rPr>
          <w:rFonts w:cstheme="minorHAnsi"/>
          <w:sz w:val="24"/>
          <w:szCs w:val="24"/>
        </w:rPr>
      </w:pPr>
    </w:p>
    <w:p w14:paraId="1C14D30B" w14:textId="64C188C8" w:rsidR="004344AE" w:rsidRPr="00426E6B" w:rsidRDefault="004344AE" w:rsidP="00853A44">
      <w:pPr>
        <w:rPr>
          <w:rFonts w:cstheme="minorHAnsi"/>
          <w:sz w:val="24"/>
          <w:szCs w:val="24"/>
        </w:rPr>
      </w:pPr>
      <w:r w:rsidRPr="00426E6B">
        <w:rPr>
          <w:rFonts w:cstheme="minorHAnsi"/>
          <w:sz w:val="24"/>
          <w:szCs w:val="24"/>
        </w:rPr>
        <w:t>Please read this application information pack before completing the application form for this role, to ensure you fully understand the application process, and to determine whether you have the skills and time to become a PPV Partner.</w:t>
      </w:r>
    </w:p>
    <w:p w14:paraId="2ECAAD94" w14:textId="77777777" w:rsidR="00426E6B" w:rsidRPr="00426E6B" w:rsidRDefault="00426E6B" w:rsidP="00426E6B">
      <w:pPr>
        <w:pStyle w:val="Default"/>
        <w:rPr>
          <w:rFonts w:asciiTheme="minorHAnsi" w:hAnsiTheme="minorHAnsi" w:cstheme="minorHAnsi"/>
        </w:rPr>
      </w:pPr>
    </w:p>
    <w:p w14:paraId="7C1E9C96" w14:textId="126C80C9" w:rsidR="00853A44" w:rsidRPr="00426E6B" w:rsidRDefault="000732B6" w:rsidP="00665E2F">
      <w:pPr>
        <w:spacing w:after="0"/>
        <w:rPr>
          <w:rFonts w:cstheme="minorHAnsi"/>
          <w:sz w:val="24"/>
          <w:szCs w:val="24"/>
        </w:rPr>
      </w:pPr>
      <w:r w:rsidRPr="00426E6B">
        <w:rPr>
          <w:rFonts w:cstheme="minorHAnsi"/>
          <w:sz w:val="24"/>
          <w:szCs w:val="24"/>
        </w:rPr>
        <w:t xml:space="preserve">Please note the closing date for applications is </w:t>
      </w:r>
      <w:r w:rsidR="00E4563B" w:rsidRPr="00E64127">
        <w:rPr>
          <w:rFonts w:cstheme="minorHAnsi"/>
          <w:b/>
          <w:bCs/>
          <w:sz w:val="24"/>
          <w:szCs w:val="24"/>
        </w:rPr>
        <w:t xml:space="preserve">Monday </w:t>
      </w:r>
      <w:r w:rsidR="00A43145">
        <w:rPr>
          <w:rFonts w:cstheme="minorHAnsi"/>
          <w:b/>
          <w:bCs/>
          <w:sz w:val="24"/>
          <w:szCs w:val="24"/>
        </w:rPr>
        <w:t>6</w:t>
      </w:r>
      <w:r w:rsidR="00A43145">
        <w:rPr>
          <w:rFonts w:cstheme="minorHAnsi"/>
          <w:b/>
          <w:bCs/>
          <w:sz w:val="24"/>
          <w:szCs w:val="24"/>
          <w:vertAlign w:val="superscript"/>
        </w:rPr>
        <w:t>th</w:t>
      </w:r>
      <w:r w:rsidR="00A43145">
        <w:rPr>
          <w:rFonts w:cstheme="minorHAnsi"/>
          <w:b/>
          <w:bCs/>
          <w:sz w:val="24"/>
          <w:szCs w:val="24"/>
        </w:rPr>
        <w:t xml:space="preserve"> December 2021</w:t>
      </w:r>
      <w:r w:rsidR="00A8239F" w:rsidRPr="00426E6B">
        <w:rPr>
          <w:rFonts w:cstheme="minorHAnsi"/>
          <w:sz w:val="24"/>
          <w:szCs w:val="24"/>
        </w:rPr>
        <w:t>.</w:t>
      </w:r>
    </w:p>
    <w:p w14:paraId="311AF92F" w14:textId="77777777" w:rsidR="00426E6B" w:rsidRPr="00426E6B" w:rsidRDefault="00426E6B" w:rsidP="00D50AEA">
      <w:pPr>
        <w:pStyle w:val="Default"/>
        <w:rPr>
          <w:rFonts w:asciiTheme="minorHAnsi" w:hAnsiTheme="minorHAnsi" w:cstheme="minorHAnsi"/>
        </w:rPr>
      </w:pPr>
    </w:p>
    <w:p w14:paraId="056FA5ED" w14:textId="0627017F" w:rsidR="00665E2F" w:rsidRPr="00426E6B" w:rsidRDefault="00426E6B" w:rsidP="00D50AEA">
      <w:pPr>
        <w:spacing w:after="0"/>
        <w:rPr>
          <w:rFonts w:cstheme="minorHAnsi"/>
          <w:sz w:val="24"/>
          <w:szCs w:val="24"/>
        </w:rPr>
      </w:pPr>
      <w:r w:rsidRPr="00426E6B">
        <w:rPr>
          <w:rFonts w:cstheme="minorHAnsi"/>
          <w:sz w:val="24"/>
          <w:szCs w:val="24"/>
        </w:rPr>
        <w:t>C</w:t>
      </w:r>
      <w:r w:rsidR="00D50AEA" w:rsidRPr="00426E6B">
        <w:rPr>
          <w:rFonts w:cstheme="minorHAnsi"/>
          <w:sz w:val="24"/>
          <w:szCs w:val="24"/>
        </w:rPr>
        <w:t>orrespondence will be primarily via email, unless otherwise requested. If you do not have access to email and would like to be contacted via telephone or post, please state this on your application form.</w:t>
      </w:r>
    </w:p>
    <w:p w14:paraId="25741643" w14:textId="57894398" w:rsidR="00853A44" w:rsidRPr="00426E6B" w:rsidRDefault="00853A44" w:rsidP="00D50AEA">
      <w:pPr>
        <w:spacing w:after="0"/>
        <w:rPr>
          <w:rFonts w:cstheme="minorHAnsi"/>
          <w:sz w:val="24"/>
          <w:szCs w:val="24"/>
        </w:rPr>
      </w:pPr>
    </w:p>
    <w:p w14:paraId="5224C854" w14:textId="67792DDF" w:rsidR="000732B6" w:rsidRPr="00426E6B" w:rsidRDefault="000732B6" w:rsidP="007206AC">
      <w:pPr>
        <w:rPr>
          <w:rFonts w:cstheme="minorHAnsi"/>
          <w:b/>
          <w:bCs/>
          <w:sz w:val="24"/>
          <w:szCs w:val="24"/>
        </w:rPr>
      </w:pPr>
      <w:r w:rsidRPr="00426E6B">
        <w:rPr>
          <w:rFonts w:cstheme="minorHAnsi"/>
          <w:b/>
          <w:bCs/>
          <w:sz w:val="24"/>
          <w:szCs w:val="24"/>
        </w:rPr>
        <w:t>How to apply</w:t>
      </w:r>
    </w:p>
    <w:p w14:paraId="36E885BC" w14:textId="5D7AF954" w:rsidR="00302A5D" w:rsidRPr="00426E6B" w:rsidRDefault="000732B6" w:rsidP="00307E2F">
      <w:pPr>
        <w:spacing w:after="0"/>
        <w:rPr>
          <w:rFonts w:cstheme="minorHAnsi"/>
          <w:sz w:val="24"/>
          <w:szCs w:val="24"/>
        </w:rPr>
      </w:pPr>
      <w:r w:rsidRPr="00426E6B">
        <w:rPr>
          <w:rFonts w:cstheme="minorHAnsi"/>
          <w:sz w:val="24"/>
          <w:szCs w:val="24"/>
        </w:rPr>
        <w:t>Please complete and return the following accompanying documents:</w:t>
      </w:r>
    </w:p>
    <w:p w14:paraId="190566C9" w14:textId="321B118F" w:rsidR="000732B6" w:rsidRPr="00426E6B" w:rsidRDefault="000732B6" w:rsidP="000E7BB2">
      <w:pPr>
        <w:pStyle w:val="ListParagraph"/>
        <w:numPr>
          <w:ilvl w:val="0"/>
          <w:numId w:val="28"/>
        </w:numPr>
        <w:spacing w:after="0"/>
        <w:rPr>
          <w:rFonts w:cstheme="minorHAnsi"/>
          <w:sz w:val="24"/>
          <w:szCs w:val="24"/>
        </w:rPr>
      </w:pPr>
      <w:r w:rsidRPr="00426E6B">
        <w:rPr>
          <w:rFonts w:cstheme="minorHAnsi"/>
          <w:sz w:val="24"/>
          <w:szCs w:val="24"/>
        </w:rPr>
        <w:t>Application form</w:t>
      </w:r>
    </w:p>
    <w:p w14:paraId="7F44E24A" w14:textId="0A89AE03" w:rsidR="000732B6" w:rsidRPr="00426E6B" w:rsidRDefault="000732B6" w:rsidP="000E7BB2">
      <w:pPr>
        <w:pStyle w:val="ListParagraph"/>
        <w:numPr>
          <w:ilvl w:val="0"/>
          <w:numId w:val="28"/>
        </w:numPr>
        <w:spacing w:after="0"/>
        <w:rPr>
          <w:rFonts w:cstheme="minorHAnsi"/>
          <w:sz w:val="24"/>
          <w:szCs w:val="24"/>
        </w:rPr>
      </w:pPr>
      <w:r w:rsidRPr="00426E6B">
        <w:rPr>
          <w:rFonts w:cstheme="minorHAnsi"/>
          <w:sz w:val="24"/>
          <w:szCs w:val="24"/>
        </w:rPr>
        <w:t>Equal opportunities monitoring form</w:t>
      </w:r>
    </w:p>
    <w:p w14:paraId="128A60C9" w14:textId="77777777" w:rsidR="00302A5D" w:rsidRPr="00426E6B" w:rsidRDefault="00302A5D" w:rsidP="00307E2F">
      <w:pPr>
        <w:spacing w:after="0"/>
        <w:rPr>
          <w:rFonts w:cstheme="minorHAnsi"/>
          <w:sz w:val="24"/>
          <w:szCs w:val="24"/>
        </w:rPr>
      </w:pPr>
    </w:p>
    <w:p w14:paraId="6D01811D" w14:textId="054C0E03" w:rsidR="000732B6" w:rsidRPr="00426E6B" w:rsidRDefault="00CB686C" w:rsidP="00307E2F">
      <w:pPr>
        <w:spacing w:after="0"/>
        <w:rPr>
          <w:rFonts w:cstheme="minorHAnsi"/>
          <w:sz w:val="24"/>
          <w:szCs w:val="24"/>
        </w:rPr>
      </w:pPr>
      <w:r w:rsidRPr="00426E6B">
        <w:rPr>
          <w:rFonts w:cstheme="minorHAnsi"/>
          <w:sz w:val="24"/>
          <w:szCs w:val="24"/>
        </w:rPr>
        <w:t>Please r</w:t>
      </w:r>
      <w:r w:rsidR="000732B6" w:rsidRPr="00426E6B">
        <w:rPr>
          <w:rFonts w:cstheme="minorHAnsi"/>
          <w:sz w:val="24"/>
          <w:szCs w:val="24"/>
        </w:rPr>
        <w:t>eturn these documents by email to</w:t>
      </w:r>
      <w:r w:rsidR="00426E6B" w:rsidRPr="00426E6B">
        <w:rPr>
          <w:rFonts w:cstheme="minorHAnsi"/>
          <w:sz w:val="24"/>
          <w:szCs w:val="24"/>
        </w:rPr>
        <w:t xml:space="preserve"> </w:t>
      </w:r>
      <w:hyperlink r:id="rId9" w:history="1">
        <w:r w:rsidR="00426E6B" w:rsidRPr="00426E6B">
          <w:rPr>
            <w:rStyle w:val="Hyperlink"/>
            <w:rFonts w:eastAsia="Times New Roman" w:cstheme="minorHAnsi"/>
            <w:sz w:val="24"/>
            <w:szCs w:val="24"/>
            <w:lang w:eastAsia="en-GB"/>
          </w:rPr>
          <w:t>charlotte.brooks@nhs.net</w:t>
        </w:r>
      </w:hyperlink>
      <w:r w:rsidR="00AB05C3" w:rsidRPr="00426E6B">
        <w:rPr>
          <w:rFonts w:cstheme="minorHAnsi"/>
          <w:sz w:val="24"/>
          <w:szCs w:val="24"/>
        </w:rPr>
        <w:t xml:space="preserve"> </w:t>
      </w:r>
      <w:r w:rsidR="000732B6" w:rsidRPr="00426E6B">
        <w:rPr>
          <w:rFonts w:cstheme="minorHAnsi"/>
          <w:sz w:val="24"/>
          <w:szCs w:val="24"/>
        </w:rPr>
        <w:t>by</w:t>
      </w:r>
      <w:r w:rsidR="00A8239F" w:rsidRPr="00426E6B">
        <w:rPr>
          <w:rFonts w:cstheme="minorHAnsi"/>
          <w:b/>
          <w:bCs/>
          <w:sz w:val="24"/>
          <w:szCs w:val="24"/>
        </w:rPr>
        <w:t xml:space="preserve"> </w:t>
      </w:r>
      <w:r w:rsidR="00E4563B" w:rsidRPr="00E64127">
        <w:rPr>
          <w:rFonts w:cstheme="minorHAnsi"/>
          <w:b/>
          <w:bCs/>
          <w:sz w:val="24"/>
          <w:szCs w:val="24"/>
        </w:rPr>
        <w:t xml:space="preserve">Monday </w:t>
      </w:r>
      <w:r w:rsidR="00A43145">
        <w:rPr>
          <w:rFonts w:cstheme="minorHAnsi"/>
          <w:b/>
          <w:bCs/>
          <w:sz w:val="24"/>
          <w:szCs w:val="24"/>
        </w:rPr>
        <w:t>6</w:t>
      </w:r>
      <w:r w:rsidR="00A43145">
        <w:rPr>
          <w:rFonts w:cstheme="minorHAnsi"/>
          <w:b/>
          <w:bCs/>
          <w:sz w:val="24"/>
          <w:szCs w:val="24"/>
          <w:vertAlign w:val="superscript"/>
        </w:rPr>
        <w:t>th</w:t>
      </w:r>
      <w:r w:rsidR="00A43145">
        <w:rPr>
          <w:rFonts w:cstheme="minorHAnsi"/>
          <w:b/>
          <w:bCs/>
          <w:sz w:val="24"/>
          <w:szCs w:val="24"/>
        </w:rPr>
        <w:t xml:space="preserve"> December 2021</w:t>
      </w:r>
      <w:r w:rsidR="00A8239F" w:rsidRPr="00426E6B">
        <w:rPr>
          <w:rFonts w:cstheme="minorHAnsi"/>
          <w:sz w:val="24"/>
          <w:szCs w:val="24"/>
        </w:rPr>
        <w:t>.</w:t>
      </w:r>
    </w:p>
    <w:p w14:paraId="19949DBA" w14:textId="3DE60C32" w:rsidR="00A8239F" w:rsidRPr="00426E6B" w:rsidRDefault="00A8239F" w:rsidP="00307E2F">
      <w:pPr>
        <w:spacing w:after="0"/>
        <w:rPr>
          <w:rFonts w:cstheme="minorHAnsi"/>
          <w:sz w:val="24"/>
          <w:szCs w:val="24"/>
        </w:rPr>
      </w:pPr>
    </w:p>
    <w:p w14:paraId="3D6EB7D3" w14:textId="681D47DA" w:rsidR="00E91787" w:rsidRPr="00426E6B" w:rsidRDefault="00E91787" w:rsidP="00307E2F">
      <w:pPr>
        <w:spacing w:after="0"/>
        <w:rPr>
          <w:rFonts w:cstheme="minorHAnsi"/>
          <w:sz w:val="24"/>
          <w:szCs w:val="24"/>
        </w:rPr>
      </w:pPr>
      <w:r w:rsidRPr="00426E6B">
        <w:rPr>
          <w:rFonts w:cstheme="minorHAnsi"/>
          <w:sz w:val="24"/>
          <w:szCs w:val="24"/>
        </w:rPr>
        <w:t xml:space="preserve">If you would like support to enable you to apply for this role, and/or information in another format please contact </w:t>
      </w:r>
      <w:hyperlink r:id="rId10" w:history="1">
        <w:r w:rsidR="00426E6B" w:rsidRPr="00426E6B">
          <w:rPr>
            <w:rStyle w:val="Hyperlink"/>
            <w:rFonts w:eastAsia="Times New Roman" w:cstheme="minorHAnsi"/>
            <w:sz w:val="24"/>
            <w:szCs w:val="24"/>
            <w:lang w:eastAsia="en-GB"/>
          </w:rPr>
          <w:t>charlotte.brooks@nhs.net</w:t>
        </w:r>
      </w:hyperlink>
      <w:r w:rsidR="00426E6B" w:rsidRPr="00426E6B">
        <w:rPr>
          <w:rFonts w:eastAsia="Times New Roman" w:cstheme="minorHAnsi"/>
          <w:sz w:val="24"/>
          <w:szCs w:val="24"/>
          <w:lang w:eastAsia="en-GB"/>
        </w:rPr>
        <w:t>.</w:t>
      </w:r>
    </w:p>
    <w:p w14:paraId="77604FB4" w14:textId="77777777" w:rsidR="00E91787" w:rsidRPr="00426E6B" w:rsidRDefault="00E91787" w:rsidP="00065E7F">
      <w:pPr>
        <w:spacing w:after="0"/>
        <w:rPr>
          <w:rStyle w:val="Hyperlink"/>
          <w:rFonts w:cstheme="minorHAnsi"/>
          <w:sz w:val="24"/>
          <w:szCs w:val="24"/>
        </w:rPr>
      </w:pPr>
    </w:p>
    <w:p w14:paraId="0F22D7FB" w14:textId="77777777" w:rsidR="00E91787" w:rsidRPr="00426E6B" w:rsidRDefault="00E91787" w:rsidP="00E91787">
      <w:pPr>
        <w:spacing w:after="0"/>
        <w:rPr>
          <w:rFonts w:cstheme="minorHAnsi"/>
          <w:sz w:val="24"/>
          <w:szCs w:val="24"/>
        </w:rPr>
      </w:pPr>
      <w:r w:rsidRPr="00426E6B">
        <w:rPr>
          <w:rFonts w:cstheme="minorHAnsi"/>
          <w:sz w:val="24"/>
          <w:szCs w:val="24"/>
        </w:rPr>
        <w:t>We will rely on the information you provide in the application form to assess whether you have the skills and experience required for this role.</w:t>
      </w:r>
    </w:p>
    <w:p w14:paraId="038FC6D9" w14:textId="0A64ACC1" w:rsidR="00065E7F" w:rsidRPr="00426E6B" w:rsidRDefault="00065E7F" w:rsidP="00065E7F">
      <w:pPr>
        <w:spacing w:after="0"/>
        <w:rPr>
          <w:rFonts w:cstheme="minorHAnsi"/>
          <w:sz w:val="24"/>
          <w:szCs w:val="24"/>
        </w:rPr>
      </w:pPr>
    </w:p>
    <w:p w14:paraId="53440FC0" w14:textId="5A2B025E" w:rsidR="00160EE1" w:rsidRDefault="00160EE1" w:rsidP="00065E7F">
      <w:pPr>
        <w:spacing w:after="0"/>
        <w:rPr>
          <w:rFonts w:cstheme="minorHAnsi"/>
          <w:sz w:val="24"/>
          <w:szCs w:val="24"/>
        </w:rPr>
      </w:pPr>
    </w:p>
    <w:p w14:paraId="3F06C7E2" w14:textId="77777777" w:rsidR="00F257D3" w:rsidRPr="00426E6B" w:rsidRDefault="00F257D3" w:rsidP="00065E7F">
      <w:pPr>
        <w:spacing w:after="0"/>
        <w:rPr>
          <w:rFonts w:cstheme="minorHAnsi"/>
          <w:sz w:val="24"/>
          <w:szCs w:val="24"/>
        </w:rPr>
      </w:pPr>
    </w:p>
    <w:p w14:paraId="77E056B4" w14:textId="77777777" w:rsidR="00160EE1" w:rsidRPr="00426E6B" w:rsidRDefault="00160EE1" w:rsidP="00065E7F">
      <w:pPr>
        <w:spacing w:after="0"/>
        <w:rPr>
          <w:rFonts w:cstheme="minorHAnsi"/>
          <w:sz w:val="24"/>
          <w:szCs w:val="24"/>
        </w:rPr>
      </w:pPr>
    </w:p>
    <w:p w14:paraId="31846EF6" w14:textId="4C7B038D" w:rsidR="000732B6" w:rsidRPr="00426E6B" w:rsidRDefault="000732B6" w:rsidP="007206AC">
      <w:pPr>
        <w:rPr>
          <w:rFonts w:cstheme="minorHAnsi"/>
          <w:b/>
          <w:bCs/>
          <w:sz w:val="24"/>
          <w:szCs w:val="24"/>
        </w:rPr>
      </w:pPr>
      <w:r w:rsidRPr="00426E6B">
        <w:rPr>
          <w:rFonts w:cstheme="minorHAnsi"/>
          <w:b/>
          <w:bCs/>
          <w:sz w:val="24"/>
          <w:szCs w:val="24"/>
        </w:rPr>
        <w:lastRenderedPageBreak/>
        <w:t>Diversity and equality of opportunity</w:t>
      </w:r>
    </w:p>
    <w:p w14:paraId="40A19095" w14:textId="77777777" w:rsidR="000732B6" w:rsidRPr="00426E6B" w:rsidRDefault="000732B6" w:rsidP="00307E2F">
      <w:pPr>
        <w:spacing w:after="0"/>
        <w:rPr>
          <w:rFonts w:cstheme="minorHAnsi"/>
          <w:sz w:val="24"/>
          <w:szCs w:val="24"/>
        </w:rPr>
      </w:pPr>
      <w:r w:rsidRPr="00426E6B">
        <w:rPr>
          <w:rFonts w:cstheme="minorHAnsi"/>
          <w:sz w:val="24"/>
          <w:szCs w:val="24"/>
        </w:rPr>
        <w:t xml:space="preserve">NHS England and NHS Improvement values and promotes diversity and is </w:t>
      </w:r>
    </w:p>
    <w:p w14:paraId="3B76582E" w14:textId="7279D88A" w:rsidR="000732B6" w:rsidRPr="00426E6B" w:rsidRDefault="000732B6" w:rsidP="00307E2F">
      <w:pPr>
        <w:spacing w:after="0"/>
        <w:rPr>
          <w:rFonts w:cstheme="minorHAnsi"/>
          <w:sz w:val="24"/>
          <w:szCs w:val="24"/>
        </w:rPr>
      </w:pPr>
      <w:r w:rsidRPr="00426E6B">
        <w:rPr>
          <w:rFonts w:cstheme="minorHAnsi"/>
          <w:sz w:val="24"/>
          <w:szCs w:val="24"/>
        </w:rPr>
        <w:t xml:space="preserve">committed to equality of opportunity for all. To help us understand if we are achieving this, we ask you to fill out an </w:t>
      </w:r>
      <w:proofErr w:type="gramStart"/>
      <w:r w:rsidRPr="00426E6B">
        <w:rPr>
          <w:rFonts w:cstheme="minorHAnsi"/>
          <w:sz w:val="24"/>
          <w:szCs w:val="24"/>
        </w:rPr>
        <w:t>equal opportunities</w:t>
      </w:r>
      <w:proofErr w:type="gramEnd"/>
      <w:r w:rsidRPr="00426E6B">
        <w:rPr>
          <w:rFonts w:cstheme="minorHAnsi"/>
          <w:sz w:val="24"/>
          <w:szCs w:val="24"/>
        </w:rPr>
        <w:t xml:space="preserve"> monitoring form as part of the application process. </w:t>
      </w:r>
    </w:p>
    <w:p w14:paraId="2D830E07" w14:textId="77777777" w:rsidR="00665E2F" w:rsidRPr="00426E6B" w:rsidRDefault="00665E2F" w:rsidP="00307E2F">
      <w:pPr>
        <w:spacing w:after="0"/>
        <w:rPr>
          <w:rFonts w:cstheme="minorHAnsi"/>
          <w:sz w:val="24"/>
          <w:szCs w:val="24"/>
        </w:rPr>
      </w:pPr>
    </w:p>
    <w:p w14:paraId="14AA64D0" w14:textId="73FC39A9" w:rsidR="000732B6" w:rsidRPr="00426E6B" w:rsidRDefault="000732B6" w:rsidP="00307E2F">
      <w:pPr>
        <w:spacing w:after="0"/>
        <w:rPr>
          <w:rFonts w:cstheme="minorHAnsi"/>
          <w:sz w:val="24"/>
          <w:szCs w:val="24"/>
        </w:rPr>
      </w:pPr>
      <w:r w:rsidRPr="00426E6B">
        <w:rPr>
          <w:rFonts w:cstheme="minorHAnsi"/>
          <w:sz w:val="24"/>
          <w:szCs w:val="24"/>
        </w:rPr>
        <w:t xml:space="preserve">Please let us know if you have support needs so that we can understand how we can support you to participate fully. </w:t>
      </w:r>
    </w:p>
    <w:p w14:paraId="52D05767" w14:textId="77777777" w:rsidR="00306CBA" w:rsidRPr="00426E6B" w:rsidRDefault="00306CBA" w:rsidP="00307E2F">
      <w:pPr>
        <w:spacing w:after="0"/>
        <w:rPr>
          <w:rFonts w:cstheme="minorHAnsi"/>
          <w:sz w:val="24"/>
          <w:szCs w:val="24"/>
        </w:rPr>
      </w:pPr>
    </w:p>
    <w:p w14:paraId="3FBDD240" w14:textId="53CF7483" w:rsidR="00306CBA" w:rsidRPr="00426E6B" w:rsidRDefault="00306CBA" w:rsidP="007206AC">
      <w:pPr>
        <w:rPr>
          <w:rFonts w:cstheme="minorHAnsi"/>
          <w:b/>
          <w:bCs/>
          <w:sz w:val="24"/>
          <w:szCs w:val="24"/>
        </w:rPr>
      </w:pPr>
      <w:r w:rsidRPr="00426E6B">
        <w:rPr>
          <w:rFonts w:cstheme="minorHAnsi"/>
          <w:b/>
          <w:bCs/>
          <w:sz w:val="24"/>
          <w:szCs w:val="24"/>
        </w:rPr>
        <w:t>Once we receive your application</w:t>
      </w:r>
    </w:p>
    <w:p w14:paraId="05EEB509" w14:textId="677A6F43" w:rsidR="00306CBA" w:rsidRPr="00426E6B" w:rsidRDefault="00306CBA" w:rsidP="000E7BB2">
      <w:pPr>
        <w:pStyle w:val="ListParagraph"/>
        <w:numPr>
          <w:ilvl w:val="0"/>
          <w:numId w:val="29"/>
        </w:numPr>
        <w:spacing w:after="0"/>
        <w:rPr>
          <w:rFonts w:cstheme="minorHAnsi"/>
          <w:sz w:val="24"/>
          <w:szCs w:val="24"/>
        </w:rPr>
      </w:pPr>
      <w:r w:rsidRPr="00426E6B">
        <w:rPr>
          <w:rFonts w:cstheme="minorHAnsi"/>
          <w:sz w:val="24"/>
          <w:szCs w:val="24"/>
        </w:rPr>
        <w:t xml:space="preserve">We will acknowledge receipt of your application form via email (unless </w:t>
      </w:r>
    </w:p>
    <w:p w14:paraId="31A3DFF4" w14:textId="77777777" w:rsidR="00306CBA" w:rsidRPr="00426E6B" w:rsidRDefault="00306CBA" w:rsidP="00160EE1">
      <w:pPr>
        <w:pStyle w:val="ListParagraph"/>
        <w:spacing w:after="0"/>
        <w:rPr>
          <w:rFonts w:cstheme="minorHAnsi"/>
          <w:sz w:val="24"/>
          <w:szCs w:val="24"/>
        </w:rPr>
      </w:pPr>
      <w:r w:rsidRPr="00426E6B">
        <w:rPr>
          <w:rFonts w:cstheme="minorHAnsi"/>
          <w:sz w:val="24"/>
          <w:szCs w:val="24"/>
        </w:rPr>
        <w:t xml:space="preserve">otherwise specified). </w:t>
      </w:r>
    </w:p>
    <w:p w14:paraId="76D36AA1" w14:textId="5A4DA113" w:rsidR="00306CBA" w:rsidRPr="00426E6B" w:rsidRDefault="00306CBA" w:rsidP="000E7BB2">
      <w:pPr>
        <w:pStyle w:val="ListParagraph"/>
        <w:numPr>
          <w:ilvl w:val="0"/>
          <w:numId w:val="29"/>
        </w:numPr>
        <w:spacing w:after="0"/>
        <w:rPr>
          <w:rFonts w:cstheme="minorHAnsi"/>
          <w:sz w:val="24"/>
          <w:szCs w:val="24"/>
        </w:rPr>
      </w:pPr>
      <w:r w:rsidRPr="00426E6B">
        <w:rPr>
          <w:rFonts w:cstheme="minorHAnsi"/>
          <w:sz w:val="24"/>
          <w:szCs w:val="24"/>
        </w:rPr>
        <w:t>Applications will be shortlisted by a panel.</w:t>
      </w:r>
    </w:p>
    <w:p w14:paraId="70FA999A" w14:textId="2A1CC4CD" w:rsidR="00306CBA" w:rsidRPr="00426E6B" w:rsidRDefault="00306CBA" w:rsidP="000E7BB2">
      <w:pPr>
        <w:pStyle w:val="ListParagraph"/>
        <w:numPr>
          <w:ilvl w:val="0"/>
          <w:numId w:val="29"/>
        </w:numPr>
        <w:spacing w:after="0"/>
        <w:rPr>
          <w:rFonts w:cstheme="minorHAnsi"/>
          <w:sz w:val="24"/>
          <w:szCs w:val="24"/>
        </w:rPr>
      </w:pPr>
      <w:r w:rsidRPr="00426E6B">
        <w:rPr>
          <w:rFonts w:cstheme="minorHAnsi"/>
          <w:sz w:val="24"/>
          <w:szCs w:val="24"/>
        </w:rPr>
        <w:t xml:space="preserve">Applications will be assessed against the skills and experience required. Selection will be made </w:t>
      </w:r>
      <w:proofErr w:type="gramStart"/>
      <w:r w:rsidRPr="00426E6B">
        <w:rPr>
          <w:rFonts w:cstheme="minorHAnsi"/>
          <w:sz w:val="24"/>
          <w:szCs w:val="24"/>
        </w:rPr>
        <w:t>on the basis of</w:t>
      </w:r>
      <w:proofErr w:type="gramEnd"/>
      <w:r w:rsidRPr="00426E6B">
        <w:rPr>
          <w:rFonts w:cstheme="minorHAnsi"/>
          <w:sz w:val="24"/>
          <w:szCs w:val="24"/>
        </w:rPr>
        <w:t xml:space="preserve"> the content of the application form. </w:t>
      </w:r>
    </w:p>
    <w:p w14:paraId="58E38F4C" w14:textId="3E657029" w:rsidR="00306CBA" w:rsidRPr="00426E6B" w:rsidRDefault="00306CBA" w:rsidP="000E7BB2">
      <w:pPr>
        <w:pStyle w:val="ListParagraph"/>
        <w:numPr>
          <w:ilvl w:val="0"/>
          <w:numId w:val="29"/>
        </w:numPr>
        <w:spacing w:after="0"/>
        <w:rPr>
          <w:rFonts w:cstheme="minorHAnsi"/>
          <w:sz w:val="24"/>
          <w:szCs w:val="24"/>
        </w:rPr>
      </w:pPr>
      <w:r w:rsidRPr="00426E6B">
        <w:rPr>
          <w:rFonts w:cstheme="minorHAnsi"/>
          <w:sz w:val="24"/>
          <w:szCs w:val="24"/>
        </w:rPr>
        <w:t>Interviews will take place via MS Teams</w:t>
      </w:r>
      <w:r w:rsidR="00302A5D" w:rsidRPr="00426E6B">
        <w:rPr>
          <w:rFonts w:cstheme="minorHAnsi"/>
          <w:sz w:val="24"/>
          <w:szCs w:val="24"/>
        </w:rPr>
        <w:t xml:space="preserve"> </w:t>
      </w:r>
      <w:r w:rsidR="00E4563B">
        <w:rPr>
          <w:rFonts w:cstheme="minorHAnsi"/>
          <w:sz w:val="24"/>
          <w:szCs w:val="24"/>
        </w:rPr>
        <w:t>in December 2021 (dates to be finalised)</w:t>
      </w:r>
      <w:r w:rsidRPr="00426E6B">
        <w:rPr>
          <w:rFonts w:cstheme="minorHAnsi"/>
          <w:sz w:val="24"/>
          <w:szCs w:val="24"/>
        </w:rPr>
        <w:t xml:space="preserve">. </w:t>
      </w:r>
    </w:p>
    <w:p w14:paraId="2AD612D3" w14:textId="1DE44AD2" w:rsidR="00306CBA" w:rsidRPr="00426E6B" w:rsidRDefault="00306CBA" w:rsidP="000E7BB2">
      <w:pPr>
        <w:pStyle w:val="ListParagraph"/>
        <w:numPr>
          <w:ilvl w:val="0"/>
          <w:numId w:val="29"/>
        </w:numPr>
        <w:spacing w:after="0"/>
        <w:rPr>
          <w:rFonts w:cstheme="minorHAnsi"/>
          <w:sz w:val="24"/>
          <w:szCs w:val="24"/>
        </w:rPr>
      </w:pPr>
      <w:r w:rsidRPr="00426E6B">
        <w:rPr>
          <w:rFonts w:cstheme="minorHAnsi"/>
          <w:sz w:val="24"/>
          <w:szCs w:val="24"/>
        </w:rPr>
        <w:t>All applications will receive a successful or unsuccessful notification. The successful notifications will include information about next steps.</w:t>
      </w:r>
    </w:p>
    <w:p w14:paraId="719CF933" w14:textId="77777777" w:rsidR="00306CBA" w:rsidRPr="00426E6B" w:rsidRDefault="00306CBA" w:rsidP="00307E2F">
      <w:pPr>
        <w:spacing w:after="0"/>
        <w:rPr>
          <w:rFonts w:cstheme="minorHAnsi"/>
          <w:sz w:val="24"/>
          <w:szCs w:val="24"/>
        </w:rPr>
      </w:pPr>
    </w:p>
    <w:p w14:paraId="2E10FD7C" w14:textId="751170E0" w:rsidR="00306CBA" w:rsidRPr="00426E6B" w:rsidRDefault="00306CBA" w:rsidP="00307E2F">
      <w:pPr>
        <w:spacing w:after="0"/>
        <w:rPr>
          <w:rStyle w:val="Hyperlink"/>
          <w:rFonts w:cstheme="minorHAnsi"/>
          <w:sz w:val="24"/>
          <w:szCs w:val="24"/>
        </w:rPr>
      </w:pPr>
      <w:r w:rsidRPr="00426E6B">
        <w:rPr>
          <w:rFonts w:cstheme="minorHAnsi"/>
          <w:sz w:val="24"/>
          <w:szCs w:val="24"/>
        </w:rPr>
        <w:t xml:space="preserve">If you wish to be informed about future involvement opportunities, please </w:t>
      </w:r>
      <w:r w:rsidR="00287711" w:rsidRPr="00426E6B">
        <w:rPr>
          <w:rFonts w:cstheme="minorHAnsi"/>
          <w:sz w:val="24"/>
          <w:szCs w:val="24"/>
        </w:rPr>
        <w:fldChar w:fldCharType="begin"/>
      </w:r>
      <w:r w:rsidR="00287711" w:rsidRPr="00426E6B">
        <w:rPr>
          <w:rFonts w:cstheme="minorHAnsi"/>
          <w:sz w:val="24"/>
          <w:szCs w:val="24"/>
        </w:rPr>
        <w:instrText xml:space="preserve"> HYPERLINK "https://www.england.nhs.uk/email-bulletins/in-touch-bulletin/" </w:instrText>
      </w:r>
      <w:r w:rsidR="00287711" w:rsidRPr="00426E6B">
        <w:rPr>
          <w:rFonts w:cstheme="minorHAnsi"/>
          <w:sz w:val="24"/>
          <w:szCs w:val="24"/>
        </w:rPr>
        <w:fldChar w:fldCharType="separate"/>
      </w:r>
      <w:r w:rsidRPr="00426E6B">
        <w:rPr>
          <w:rStyle w:val="Hyperlink"/>
          <w:rFonts w:cstheme="minorHAnsi"/>
          <w:sz w:val="24"/>
          <w:szCs w:val="24"/>
        </w:rPr>
        <w:t xml:space="preserve">sign up to </w:t>
      </w:r>
    </w:p>
    <w:p w14:paraId="15199EAA" w14:textId="6C9AC415" w:rsidR="00306CBA" w:rsidRPr="00426E6B" w:rsidRDefault="00306CBA" w:rsidP="00307E2F">
      <w:pPr>
        <w:spacing w:after="0"/>
        <w:rPr>
          <w:rFonts w:cstheme="minorHAnsi"/>
          <w:sz w:val="24"/>
          <w:szCs w:val="24"/>
        </w:rPr>
      </w:pPr>
      <w:r w:rsidRPr="00426E6B">
        <w:rPr>
          <w:rStyle w:val="Hyperlink"/>
          <w:rFonts w:cstheme="minorHAnsi"/>
          <w:sz w:val="24"/>
          <w:szCs w:val="24"/>
        </w:rPr>
        <w:t>NHS England and NHS Improvement’s InTouch newsletter</w:t>
      </w:r>
      <w:r w:rsidR="00287711" w:rsidRPr="00426E6B">
        <w:rPr>
          <w:rFonts w:cstheme="minorHAnsi"/>
          <w:sz w:val="24"/>
          <w:szCs w:val="24"/>
        </w:rPr>
        <w:fldChar w:fldCharType="end"/>
      </w:r>
      <w:r w:rsidRPr="00426E6B">
        <w:rPr>
          <w:rFonts w:cstheme="minorHAnsi"/>
          <w:sz w:val="24"/>
          <w:szCs w:val="24"/>
        </w:rPr>
        <w:t>, which includes details of current opportunities.</w:t>
      </w:r>
    </w:p>
    <w:p w14:paraId="08614561" w14:textId="7248902E" w:rsidR="00F10548" w:rsidRPr="00426E6B" w:rsidRDefault="00F10548" w:rsidP="00307E2F">
      <w:pPr>
        <w:spacing w:after="0"/>
        <w:rPr>
          <w:rFonts w:cstheme="minorHAnsi"/>
          <w:sz w:val="24"/>
          <w:szCs w:val="24"/>
        </w:rPr>
      </w:pPr>
    </w:p>
    <w:p w14:paraId="24A542A9" w14:textId="77777777" w:rsidR="00F10548" w:rsidRPr="00426E6B" w:rsidRDefault="00F10548" w:rsidP="00F10548">
      <w:pPr>
        <w:spacing w:after="0"/>
        <w:rPr>
          <w:rFonts w:cstheme="minorHAnsi"/>
          <w:sz w:val="24"/>
          <w:szCs w:val="24"/>
        </w:rPr>
      </w:pPr>
      <w:r w:rsidRPr="00426E6B">
        <w:rPr>
          <w:rFonts w:cstheme="minorHAnsi"/>
          <w:sz w:val="24"/>
          <w:szCs w:val="24"/>
        </w:rPr>
        <w:t xml:space="preserve">If you have any queries about the application process, or would like an informal </w:t>
      </w:r>
    </w:p>
    <w:p w14:paraId="72FB1300" w14:textId="77777777" w:rsidR="00F10548" w:rsidRPr="00426E6B" w:rsidRDefault="00F10548" w:rsidP="00F10548">
      <w:pPr>
        <w:spacing w:after="0"/>
        <w:rPr>
          <w:rFonts w:cstheme="minorHAnsi"/>
          <w:sz w:val="24"/>
          <w:szCs w:val="24"/>
        </w:rPr>
      </w:pPr>
      <w:r w:rsidRPr="00426E6B">
        <w:rPr>
          <w:rFonts w:cstheme="minorHAnsi"/>
          <w:sz w:val="24"/>
          <w:szCs w:val="24"/>
        </w:rPr>
        <w:t xml:space="preserve">discussion about the opportunity – please contact </w:t>
      </w:r>
      <w:hyperlink r:id="rId11" w:history="1">
        <w:r w:rsidRPr="00426E6B">
          <w:rPr>
            <w:rStyle w:val="Hyperlink"/>
            <w:rFonts w:cstheme="minorHAnsi"/>
            <w:sz w:val="24"/>
            <w:szCs w:val="24"/>
          </w:rPr>
          <w:t>alex.bjarnason@nhs.net</w:t>
        </w:r>
      </w:hyperlink>
      <w:r w:rsidRPr="00426E6B">
        <w:rPr>
          <w:rFonts w:cstheme="minorHAnsi"/>
          <w:sz w:val="24"/>
          <w:szCs w:val="24"/>
        </w:rPr>
        <w:t xml:space="preserve">.   </w:t>
      </w:r>
    </w:p>
    <w:p w14:paraId="12E88B98" w14:textId="77777777" w:rsidR="00306CBA" w:rsidRPr="00426E6B" w:rsidRDefault="00306CBA" w:rsidP="00307E2F">
      <w:pPr>
        <w:spacing w:after="0"/>
        <w:rPr>
          <w:rFonts w:cstheme="minorHAnsi"/>
          <w:sz w:val="24"/>
          <w:szCs w:val="24"/>
        </w:rPr>
      </w:pPr>
    </w:p>
    <w:p w14:paraId="59E9DBBD" w14:textId="77777777" w:rsidR="00484DE3" w:rsidRPr="00426E6B" w:rsidRDefault="00484DE3" w:rsidP="00484DE3">
      <w:pPr>
        <w:rPr>
          <w:rFonts w:cstheme="minorHAnsi"/>
          <w:b/>
          <w:bCs/>
          <w:sz w:val="24"/>
          <w:szCs w:val="24"/>
        </w:rPr>
      </w:pPr>
      <w:r w:rsidRPr="00426E6B">
        <w:rPr>
          <w:rFonts w:cstheme="minorHAnsi"/>
          <w:b/>
          <w:bCs/>
          <w:sz w:val="24"/>
          <w:szCs w:val="24"/>
        </w:rPr>
        <w:t>Background, context and aims of the advisory group</w:t>
      </w:r>
    </w:p>
    <w:p w14:paraId="7B9FD4D2" w14:textId="22E0DAAE" w:rsidR="00484DE3" w:rsidRPr="00426E6B" w:rsidRDefault="001B2B88" w:rsidP="00484DE3">
      <w:pPr>
        <w:rPr>
          <w:rFonts w:cstheme="minorHAnsi"/>
          <w:sz w:val="24"/>
          <w:szCs w:val="24"/>
        </w:rPr>
      </w:pPr>
      <w:r w:rsidRPr="00426E6B">
        <w:rPr>
          <w:rFonts w:cstheme="minorHAnsi"/>
          <w:sz w:val="24"/>
          <w:szCs w:val="24"/>
        </w:rPr>
        <w:t xml:space="preserve">Our society is </w:t>
      </w:r>
      <w:r w:rsidR="00484DE3" w:rsidRPr="00426E6B">
        <w:rPr>
          <w:rFonts w:cstheme="minorHAnsi"/>
          <w:sz w:val="24"/>
          <w:szCs w:val="24"/>
        </w:rPr>
        <w:t xml:space="preserve">changing as people </w:t>
      </w:r>
      <w:r w:rsidR="00D94E8A" w:rsidRPr="00426E6B">
        <w:rPr>
          <w:rFonts w:cstheme="minorHAnsi"/>
          <w:sz w:val="24"/>
          <w:szCs w:val="24"/>
        </w:rPr>
        <w:t>live</w:t>
      </w:r>
      <w:r w:rsidR="00484DE3" w:rsidRPr="00426E6B">
        <w:rPr>
          <w:rFonts w:cstheme="minorHAnsi"/>
          <w:sz w:val="24"/>
          <w:szCs w:val="24"/>
        </w:rPr>
        <w:t xml:space="preserve"> longer, often with multiple health and care needs, and require </w:t>
      </w:r>
      <w:r w:rsidR="00263449" w:rsidRPr="00426E6B">
        <w:rPr>
          <w:rFonts w:cstheme="minorHAnsi"/>
          <w:sz w:val="24"/>
          <w:szCs w:val="24"/>
        </w:rPr>
        <w:t>joined up (</w:t>
      </w:r>
      <w:r w:rsidR="00484DE3" w:rsidRPr="00426E6B">
        <w:rPr>
          <w:rFonts w:cstheme="minorHAnsi"/>
          <w:sz w:val="24"/>
          <w:szCs w:val="24"/>
        </w:rPr>
        <w:t>integrated</w:t>
      </w:r>
      <w:r w:rsidR="00263449" w:rsidRPr="00426E6B">
        <w:rPr>
          <w:rFonts w:cstheme="minorHAnsi"/>
          <w:sz w:val="24"/>
          <w:szCs w:val="24"/>
        </w:rPr>
        <w:t xml:space="preserve">) </w:t>
      </w:r>
      <w:r w:rsidR="00484DE3" w:rsidRPr="00426E6B">
        <w:rPr>
          <w:rFonts w:cstheme="minorHAnsi"/>
          <w:sz w:val="24"/>
          <w:szCs w:val="24"/>
        </w:rPr>
        <w:t>care</w:t>
      </w:r>
      <w:r w:rsidR="000E2BE1" w:rsidRPr="00426E6B">
        <w:rPr>
          <w:rFonts w:cstheme="minorHAnsi"/>
          <w:sz w:val="24"/>
          <w:szCs w:val="24"/>
        </w:rPr>
        <w:t xml:space="preserve"> and access to multiple services</w:t>
      </w:r>
      <w:r w:rsidR="00484DE3" w:rsidRPr="00426E6B">
        <w:rPr>
          <w:rFonts w:cstheme="minorHAnsi"/>
          <w:sz w:val="24"/>
          <w:szCs w:val="24"/>
        </w:rPr>
        <w:t>, for example through hospitals and general practices for</w:t>
      </w:r>
      <w:r w:rsidR="00263449" w:rsidRPr="00426E6B">
        <w:rPr>
          <w:rFonts w:cstheme="minorHAnsi"/>
          <w:sz w:val="24"/>
          <w:szCs w:val="24"/>
        </w:rPr>
        <w:t xml:space="preserve"> their</w:t>
      </w:r>
      <w:r w:rsidR="00484DE3" w:rsidRPr="00426E6B">
        <w:rPr>
          <w:rFonts w:cstheme="minorHAnsi"/>
          <w:sz w:val="24"/>
          <w:szCs w:val="24"/>
        </w:rPr>
        <w:t xml:space="preserve"> physical and mental health</w:t>
      </w:r>
      <w:r w:rsidR="00F257D3">
        <w:rPr>
          <w:rFonts w:cstheme="minorHAnsi"/>
          <w:sz w:val="24"/>
          <w:szCs w:val="24"/>
        </w:rPr>
        <w:t xml:space="preserve">. </w:t>
      </w:r>
      <w:r w:rsidR="00484DE3" w:rsidRPr="00426E6B">
        <w:rPr>
          <w:rFonts w:cstheme="minorHAnsi"/>
          <w:sz w:val="24"/>
          <w:szCs w:val="24"/>
        </w:rPr>
        <w:t>Our healthcare system</w:t>
      </w:r>
      <w:r w:rsidR="00E41E0E" w:rsidRPr="00426E6B">
        <w:rPr>
          <w:rFonts w:cstheme="minorHAnsi"/>
          <w:sz w:val="24"/>
          <w:szCs w:val="24"/>
        </w:rPr>
        <w:t>,</w:t>
      </w:r>
      <w:r w:rsidR="00484DE3" w:rsidRPr="00426E6B">
        <w:rPr>
          <w:rFonts w:cstheme="minorHAnsi"/>
          <w:sz w:val="24"/>
          <w:szCs w:val="24"/>
        </w:rPr>
        <w:t xml:space="preserve"> and the services it provides</w:t>
      </w:r>
      <w:r w:rsidR="00E41E0E" w:rsidRPr="00426E6B">
        <w:rPr>
          <w:rFonts w:cstheme="minorHAnsi"/>
          <w:sz w:val="24"/>
          <w:szCs w:val="24"/>
        </w:rPr>
        <w:t>,</w:t>
      </w:r>
      <w:r w:rsidR="00484DE3" w:rsidRPr="00426E6B">
        <w:rPr>
          <w:rFonts w:cstheme="minorHAnsi"/>
          <w:sz w:val="24"/>
          <w:szCs w:val="24"/>
        </w:rPr>
        <w:t xml:space="preserve"> need to adapt to these changes, and the NHS, local councils and a range of Voluntary, Community and Social Enterprise (VCSE) groups </w:t>
      </w:r>
      <w:r w:rsidR="00FC1B48">
        <w:rPr>
          <w:rFonts w:cstheme="minorHAnsi"/>
          <w:sz w:val="24"/>
          <w:szCs w:val="24"/>
        </w:rPr>
        <w:t>are working</w:t>
      </w:r>
      <w:r w:rsidR="00484DE3" w:rsidRPr="00426E6B">
        <w:rPr>
          <w:rFonts w:cstheme="minorHAnsi"/>
          <w:sz w:val="24"/>
          <w:szCs w:val="24"/>
        </w:rPr>
        <w:t xml:space="preserve"> together </w:t>
      </w:r>
      <w:r w:rsidR="0015240E" w:rsidRPr="00426E6B">
        <w:rPr>
          <w:rFonts w:cstheme="minorHAnsi"/>
          <w:sz w:val="24"/>
          <w:szCs w:val="24"/>
        </w:rPr>
        <w:t xml:space="preserve">regionally </w:t>
      </w:r>
      <w:r w:rsidR="00484DE3" w:rsidRPr="00426E6B">
        <w:rPr>
          <w:rFonts w:cstheme="minorHAnsi"/>
          <w:sz w:val="24"/>
          <w:szCs w:val="24"/>
        </w:rPr>
        <w:t>to form Integrated Care Systems (ICSs) covering the whole of England. These ICSs meet the health and care needs of people in their area</w:t>
      </w:r>
      <w:r w:rsidR="00CD64CB" w:rsidRPr="00426E6B">
        <w:rPr>
          <w:rFonts w:cstheme="minorHAnsi"/>
          <w:sz w:val="24"/>
          <w:szCs w:val="24"/>
        </w:rPr>
        <w:t xml:space="preserve"> and</w:t>
      </w:r>
      <w:r w:rsidR="00484DE3" w:rsidRPr="00426E6B">
        <w:rPr>
          <w:rFonts w:cstheme="minorHAnsi"/>
          <w:sz w:val="24"/>
          <w:szCs w:val="24"/>
        </w:rPr>
        <w:t xml:space="preserve"> work together to coordinate services. </w:t>
      </w:r>
    </w:p>
    <w:p w14:paraId="31F98FE2" w14:textId="2E114619" w:rsidR="00FC1CAF" w:rsidRPr="00426E6B" w:rsidRDefault="00484DE3" w:rsidP="00FC1B48">
      <w:pPr>
        <w:rPr>
          <w:rFonts w:cstheme="minorHAnsi"/>
          <w:sz w:val="24"/>
          <w:szCs w:val="24"/>
        </w:rPr>
      </w:pPr>
      <w:r w:rsidRPr="00426E6B">
        <w:rPr>
          <w:rFonts w:cstheme="minorHAnsi"/>
          <w:sz w:val="24"/>
          <w:szCs w:val="24"/>
        </w:rPr>
        <w:t>The System Insight and Intelligence team within NHS England and NHS Improvement are working to develop measures (system metrics) on how well ICSs integrat</w:t>
      </w:r>
      <w:r w:rsidR="00FC1B48">
        <w:rPr>
          <w:rFonts w:cstheme="minorHAnsi"/>
          <w:sz w:val="24"/>
          <w:szCs w:val="24"/>
        </w:rPr>
        <w:t>e</w:t>
      </w:r>
      <w:r w:rsidRPr="00426E6B">
        <w:rPr>
          <w:rFonts w:cstheme="minorHAnsi"/>
          <w:sz w:val="24"/>
          <w:szCs w:val="24"/>
        </w:rPr>
        <w:t xml:space="preserve"> care</w:t>
      </w:r>
      <w:r w:rsidR="00DE3487" w:rsidRPr="00426E6B">
        <w:rPr>
          <w:rFonts w:cstheme="minorHAnsi"/>
          <w:sz w:val="24"/>
          <w:szCs w:val="24"/>
        </w:rPr>
        <w:t xml:space="preserve"> as the organisation and structure of services change</w:t>
      </w:r>
      <w:r w:rsidRPr="00426E6B">
        <w:rPr>
          <w:rFonts w:cstheme="minorHAnsi"/>
          <w:sz w:val="24"/>
          <w:szCs w:val="24"/>
        </w:rPr>
        <w:t xml:space="preserve">. As part of this work, we </w:t>
      </w:r>
      <w:proofErr w:type="gramStart"/>
      <w:r w:rsidR="00F257D3">
        <w:rPr>
          <w:rFonts w:cstheme="minorHAnsi"/>
          <w:sz w:val="24"/>
          <w:szCs w:val="24"/>
        </w:rPr>
        <w:t>have recently</w:t>
      </w:r>
      <w:proofErr w:type="gramEnd"/>
      <w:r w:rsidR="00F257D3">
        <w:rPr>
          <w:rFonts w:cstheme="minorHAnsi"/>
          <w:sz w:val="24"/>
          <w:szCs w:val="24"/>
        </w:rPr>
        <w:t xml:space="preserve"> setup</w:t>
      </w:r>
      <w:r w:rsidRPr="00426E6B">
        <w:rPr>
          <w:rFonts w:cstheme="minorHAnsi"/>
          <w:sz w:val="24"/>
          <w:szCs w:val="24"/>
        </w:rPr>
        <w:t xml:space="preserve"> the System Insight advisory group</w:t>
      </w:r>
      <w:r w:rsidR="00CD64CB" w:rsidRPr="00426E6B">
        <w:rPr>
          <w:rFonts w:cstheme="minorHAnsi"/>
          <w:sz w:val="24"/>
          <w:szCs w:val="24"/>
        </w:rPr>
        <w:t xml:space="preserve">, with members from across the NHS, public sector, Voluntary Community and Social Enterprise (VCSE) groups, and </w:t>
      </w:r>
      <w:r w:rsidR="00697F59">
        <w:rPr>
          <w:rFonts w:cstheme="minorHAnsi"/>
          <w:sz w:val="24"/>
          <w:szCs w:val="24"/>
        </w:rPr>
        <w:t xml:space="preserve">want to include </w:t>
      </w:r>
      <w:r w:rsidR="00CD64CB" w:rsidRPr="00426E6B">
        <w:rPr>
          <w:rFonts w:cstheme="minorHAnsi"/>
          <w:sz w:val="24"/>
          <w:szCs w:val="24"/>
        </w:rPr>
        <w:t xml:space="preserve">patient and public voice (PPV) representatives. </w:t>
      </w:r>
      <w:r w:rsidRPr="00426E6B">
        <w:rPr>
          <w:rFonts w:cstheme="minorHAnsi"/>
          <w:sz w:val="24"/>
          <w:szCs w:val="24"/>
        </w:rPr>
        <w:t>The advisory group will primarily provide support and advice on the design and implementation of the National Integration Index</w:t>
      </w:r>
      <w:r w:rsidR="00DE4745" w:rsidRPr="00426E6B">
        <w:rPr>
          <w:rFonts w:cstheme="minorHAnsi"/>
          <w:sz w:val="24"/>
          <w:szCs w:val="24"/>
        </w:rPr>
        <w:t xml:space="preserve"> (NII)</w:t>
      </w:r>
      <w:r w:rsidRPr="00426E6B">
        <w:rPr>
          <w:rFonts w:cstheme="minorHAnsi"/>
          <w:sz w:val="24"/>
          <w:szCs w:val="24"/>
        </w:rPr>
        <w:t xml:space="preserve">, a new </w:t>
      </w:r>
      <w:r w:rsidRPr="00426E6B">
        <w:rPr>
          <w:rFonts w:cstheme="minorHAnsi"/>
          <w:sz w:val="24"/>
          <w:szCs w:val="24"/>
        </w:rPr>
        <w:lastRenderedPageBreak/>
        <w:t xml:space="preserve">survey-based data collection on </w:t>
      </w:r>
      <w:r w:rsidR="00412E51" w:rsidRPr="00426E6B">
        <w:rPr>
          <w:rFonts w:cstheme="minorHAnsi"/>
          <w:sz w:val="24"/>
          <w:szCs w:val="24"/>
        </w:rPr>
        <w:t xml:space="preserve">the perspective of patients, carers, and staff on </w:t>
      </w:r>
      <w:r w:rsidRPr="00426E6B">
        <w:rPr>
          <w:rFonts w:cstheme="minorHAnsi"/>
          <w:sz w:val="24"/>
          <w:szCs w:val="24"/>
        </w:rPr>
        <w:t xml:space="preserve">how well </w:t>
      </w:r>
      <w:r w:rsidR="00412E51" w:rsidRPr="00426E6B">
        <w:rPr>
          <w:rFonts w:cstheme="minorHAnsi"/>
          <w:sz w:val="24"/>
          <w:szCs w:val="24"/>
        </w:rPr>
        <w:t>care is</w:t>
      </w:r>
      <w:r w:rsidRPr="00426E6B">
        <w:rPr>
          <w:rFonts w:cstheme="minorHAnsi"/>
          <w:sz w:val="24"/>
          <w:szCs w:val="24"/>
        </w:rPr>
        <w:t xml:space="preserve"> integrated for several </w:t>
      </w:r>
      <w:r w:rsidR="00CD64CB" w:rsidRPr="00426E6B">
        <w:rPr>
          <w:rFonts w:cstheme="minorHAnsi"/>
          <w:sz w:val="24"/>
          <w:szCs w:val="24"/>
        </w:rPr>
        <w:t>service user</w:t>
      </w:r>
      <w:r w:rsidRPr="00426E6B">
        <w:rPr>
          <w:rFonts w:cstheme="minorHAnsi"/>
          <w:sz w:val="24"/>
          <w:szCs w:val="24"/>
        </w:rPr>
        <w:t xml:space="preserve"> groups</w:t>
      </w:r>
      <w:r w:rsidR="00FC1B48">
        <w:rPr>
          <w:rFonts w:cstheme="minorHAnsi"/>
          <w:sz w:val="24"/>
          <w:szCs w:val="24"/>
        </w:rPr>
        <w:t xml:space="preserve"> that rely on multiple health and care services, and those known to experience transitions between different services. In our pilot study, this included </w:t>
      </w:r>
      <w:r w:rsidR="00C83F18" w:rsidRPr="00426E6B">
        <w:rPr>
          <w:rFonts w:cstheme="minorHAnsi"/>
          <w:sz w:val="24"/>
          <w:szCs w:val="24"/>
        </w:rPr>
        <w:t>adults with moderate frailty and complex needs</w:t>
      </w:r>
      <w:r w:rsidR="00FC1B48">
        <w:rPr>
          <w:rFonts w:cstheme="minorHAnsi"/>
          <w:sz w:val="24"/>
          <w:szCs w:val="24"/>
        </w:rPr>
        <w:t xml:space="preserve">, </w:t>
      </w:r>
      <w:r w:rsidR="00C83F18" w:rsidRPr="00426E6B">
        <w:rPr>
          <w:rFonts w:cstheme="minorHAnsi"/>
          <w:sz w:val="24"/>
          <w:szCs w:val="24"/>
        </w:rPr>
        <w:t>adults with chronic obstructive pulmonary disease (COPD)</w:t>
      </w:r>
      <w:r w:rsidR="0048565D">
        <w:rPr>
          <w:rFonts w:cstheme="minorHAnsi"/>
          <w:sz w:val="24"/>
          <w:szCs w:val="24"/>
        </w:rPr>
        <w:t>,</w:t>
      </w:r>
      <w:r w:rsidR="00FC1B48">
        <w:rPr>
          <w:rFonts w:cstheme="minorHAnsi"/>
          <w:sz w:val="24"/>
          <w:szCs w:val="24"/>
        </w:rPr>
        <w:t xml:space="preserve"> and </w:t>
      </w:r>
      <w:r w:rsidR="00C83F18" w:rsidRPr="00426E6B">
        <w:rPr>
          <w:rFonts w:cstheme="minorHAnsi"/>
          <w:sz w:val="24"/>
          <w:szCs w:val="24"/>
        </w:rPr>
        <w:t>adults with a learning disability who require physical health support</w:t>
      </w:r>
      <w:r w:rsidR="00FC1B48">
        <w:rPr>
          <w:rFonts w:cstheme="minorHAnsi"/>
          <w:sz w:val="24"/>
          <w:szCs w:val="24"/>
        </w:rPr>
        <w:t>. In the future roll out of the project, we are likely to include different service user groups</w:t>
      </w:r>
      <w:r w:rsidR="0048565D">
        <w:rPr>
          <w:rFonts w:cstheme="minorHAnsi"/>
          <w:sz w:val="24"/>
          <w:szCs w:val="24"/>
        </w:rPr>
        <w:t xml:space="preserve">, so we are open to applications from service users or </w:t>
      </w:r>
      <w:r w:rsidR="00076992">
        <w:rPr>
          <w:rFonts w:cstheme="minorHAnsi"/>
          <w:sz w:val="24"/>
          <w:szCs w:val="24"/>
        </w:rPr>
        <w:t xml:space="preserve">carers in groups not included in our pilot where multiple services or transitions between services are common. </w:t>
      </w:r>
    </w:p>
    <w:p w14:paraId="7009C9A2" w14:textId="03730BD2" w:rsidR="00484DE3" w:rsidRPr="00426E6B" w:rsidRDefault="00264241" w:rsidP="00484DE3">
      <w:pPr>
        <w:rPr>
          <w:rFonts w:eastAsia="Arial" w:cstheme="minorHAnsi"/>
          <w:sz w:val="24"/>
          <w:szCs w:val="24"/>
        </w:rPr>
      </w:pPr>
      <w:r w:rsidRPr="00426E6B">
        <w:rPr>
          <w:rFonts w:eastAsia="Arial" w:cstheme="minorHAnsi"/>
          <w:sz w:val="24"/>
          <w:szCs w:val="24"/>
        </w:rPr>
        <w:t>The broad aims of the advisory group are to:</w:t>
      </w:r>
    </w:p>
    <w:p w14:paraId="61BF9638" w14:textId="4774D402" w:rsidR="00264241" w:rsidRPr="00426E6B" w:rsidRDefault="00264241" w:rsidP="00264241">
      <w:pPr>
        <w:pStyle w:val="ListParagraph"/>
        <w:numPr>
          <w:ilvl w:val="0"/>
          <w:numId w:val="32"/>
        </w:numPr>
        <w:rPr>
          <w:rFonts w:cstheme="minorHAnsi"/>
          <w:sz w:val="24"/>
          <w:szCs w:val="24"/>
        </w:rPr>
      </w:pPr>
      <w:r w:rsidRPr="00426E6B">
        <w:rPr>
          <w:rFonts w:cstheme="minorHAnsi"/>
          <w:sz w:val="24"/>
          <w:szCs w:val="24"/>
        </w:rPr>
        <w:t xml:space="preserve">support the development and </w:t>
      </w:r>
      <w:r w:rsidR="00847263" w:rsidRPr="00426E6B">
        <w:rPr>
          <w:rFonts w:cstheme="minorHAnsi"/>
          <w:sz w:val="24"/>
          <w:szCs w:val="24"/>
        </w:rPr>
        <w:t>implementation</w:t>
      </w:r>
      <w:r w:rsidRPr="00426E6B">
        <w:rPr>
          <w:rFonts w:cstheme="minorHAnsi"/>
          <w:sz w:val="24"/>
          <w:szCs w:val="24"/>
        </w:rPr>
        <w:t xml:space="preserve"> of the </w:t>
      </w:r>
      <w:r w:rsidR="00847263" w:rsidRPr="00426E6B">
        <w:rPr>
          <w:rFonts w:cstheme="minorHAnsi"/>
          <w:sz w:val="24"/>
          <w:szCs w:val="24"/>
        </w:rPr>
        <w:t xml:space="preserve">national </w:t>
      </w:r>
      <w:r w:rsidRPr="00426E6B">
        <w:rPr>
          <w:rFonts w:cstheme="minorHAnsi"/>
          <w:sz w:val="24"/>
          <w:szCs w:val="24"/>
        </w:rPr>
        <w:t>integration index</w:t>
      </w:r>
      <w:r w:rsidR="00FC1CAF" w:rsidRPr="00426E6B">
        <w:rPr>
          <w:rFonts w:cstheme="minorHAnsi"/>
          <w:sz w:val="24"/>
          <w:szCs w:val="24"/>
        </w:rPr>
        <w:t xml:space="preserve"> (NII)</w:t>
      </w:r>
    </w:p>
    <w:p w14:paraId="40A55EF6" w14:textId="2C65C3F1" w:rsidR="00264241" w:rsidRPr="00426E6B" w:rsidRDefault="009E0FD1" w:rsidP="00264241">
      <w:pPr>
        <w:pStyle w:val="ListParagraph"/>
        <w:numPr>
          <w:ilvl w:val="0"/>
          <w:numId w:val="32"/>
        </w:numPr>
        <w:rPr>
          <w:rFonts w:cstheme="minorHAnsi"/>
          <w:sz w:val="24"/>
          <w:szCs w:val="24"/>
        </w:rPr>
      </w:pPr>
      <w:r w:rsidRPr="00426E6B">
        <w:rPr>
          <w:rFonts w:cstheme="minorHAnsi"/>
          <w:sz w:val="24"/>
          <w:szCs w:val="24"/>
        </w:rPr>
        <w:t xml:space="preserve">ensure we </w:t>
      </w:r>
      <w:r w:rsidR="00264241" w:rsidRPr="00426E6B">
        <w:rPr>
          <w:rFonts w:cstheme="minorHAnsi"/>
          <w:sz w:val="24"/>
          <w:szCs w:val="24"/>
        </w:rPr>
        <w:t xml:space="preserve">understand </w:t>
      </w:r>
      <w:r w:rsidR="004F5421" w:rsidRPr="00426E6B">
        <w:rPr>
          <w:rFonts w:cstheme="minorHAnsi"/>
          <w:sz w:val="24"/>
          <w:szCs w:val="24"/>
        </w:rPr>
        <w:t xml:space="preserve">service </w:t>
      </w:r>
      <w:r w:rsidR="00264241" w:rsidRPr="00426E6B">
        <w:rPr>
          <w:rFonts w:cstheme="minorHAnsi"/>
          <w:sz w:val="24"/>
          <w:szCs w:val="24"/>
        </w:rPr>
        <w:t>user</w:t>
      </w:r>
      <w:r w:rsidR="004F5421" w:rsidRPr="00426E6B">
        <w:rPr>
          <w:rFonts w:cstheme="minorHAnsi"/>
          <w:sz w:val="24"/>
          <w:szCs w:val="24"/>
        </w:rPr>
        <w:t>s’</w:t>
      </w:r>
      <w:r w:rsidR="00264241" w:rsidRPr="00426E6B">
        <w:rPr>
          <w:rFonts w:cstheme="minorHAnsi"/>
          <w:sz w:val="24"/>
          <w:szCs w:val="24"/>
        </w:rPr>
        <w:t xml:space="preserve"> </w:t>
      </w:r>
      <w:r w:rsidR="00FC1B48">
        <w:rPr>
          <w:rFonts w:cstheme="minorHAnsi"/>
          <w:sz w:val="24"/>
          <w:szCs w:val="24"/>
        </w:rPr>
        <w:t xml:space="preserve">and carers </w:t>
      </w:r>
      <w:r w:rsidR="00264241" w:rsidRPr="00426E6B">
        <w:rPr>
          <w:rFonts w:cstheme="minorHAnsi"/>
          <w:sz w:val="24"/>
          <w:szCs w:val="24"/>
        </w:rPr>
        <w:t>needs and experiences</w:t>
      </w:r>
    </w:p>
    <w:p w14:paraId="15C29EC1" w14:textId="4F160874" w:rsidR="00264241" w:rsidRPr="00426E6B" w:rsidRDefault="00612AE6" w:rsidP="00264241">
      <w:pPr>
        <w:pStyle w:val="ListParagraph"/>
        <w:numPr>
          <w:ilvl w:val="0"/>
          <w:numId w:val="32"/>
        </w:numPr>
        <w:rPr>
          <w:rFonts w:cstheme="minorHAnsi"/>
          <w:sz w:val="24"/>
          <w:szCs w:val="24"/>
        </w:rPr>
      </w:pPr>
      <w:r w:rsidRPr="00426E6B">
        <w:rPr>
          <w:rFonts w:cstheme="minorHAnsi"/>
          <w:sz w:val="24"/>
          <w:szCs w:val="24"/>
        </w:rPr>
        <w:t xml:space="preserve">identify potential issues and </w:t>
      </w:r>
      <w:r w:rsidR="00264241" w:rsidRPr="00426E6B">
        <w:rPr>
          <w:rFonts w:cstheme="minorHAnsi"/>
          <w:sz w:val="24"/>
          <w:szCs w:val="24"/>
        </w:rPr>
        <w:t xml:space="preserve">think creatively about </w:t>
      </w:r>
      <w:r w:rsidRPr="00426E6B">
        <w:rPr>
          <w:rFonts w:cstheme="minorHAnsi"/>
          <w:sz w:val="24"/>
          <w:szCs w:val="24"/>
        </w:rPr>
        <w:t>how to solve them</w:t>
      </w:r>
    </w:p>
    <w:p w14:paraId="6F991C27" w14:textId="7C6E8446" w:rsidR="00264241" w:rsidRPr="00426E6B" w:rsidRDefault="00264241" w:rsidP="00264241">
      <w:pPr>
        <w:pStyle w:val="ListParagraph"/>
        <w:numPr>
          <w:ilvl w:val="0"/>
          <w:numId w:val="32"/>
        </w:numPr>
        <w:rPr>
          <w:rFonts w:eastAsia="Arial" w:cstheme="minorHAnsi"/>
          <w:sz w:val="24"/>
          <w:szCs w:val="24"/>
        </w:rPr>
      </w:pPr>
      <w:r w:rsidRPr="00426E6B">
        <w:rPr>
          <w:rFonts w:cstheme="minorHAnsi"/>
          <w:sz w:val="24"/>
          <w:szCs w:val="24"/>
        </w:rPr>
        <w:t xml:space="preserve">champion the work within their </w:t>
      </w:r>
      <w:r w:rsidR="00911A29" w:rsidRPr="00426E6B">
        <w:rPr>
          <w:rFonts w:cstheme="minorHAnsi"/>
          <w:sz w:val="24"/>
          <w:szCs w:val="24"/>
        </w:rPr>
        <w:t xml:space="preserve">local and/or national </w:t>
      </w:r>
      <w:r w:rsidRPr="00426E6B">
        <w:rPr>
          <w:rFonts w:cstheme="minorHAnsi"/>
          <w:sz w:val="24"/>
          <w:szCs w:val="24"/>
        </w:rPr>
        <w:t>networks</w:t>
      </w:r>
      <w:r w:rsidR="004F5421" w:rsidRPr="00426E6B">
        <w:rPr>
          <w:rFonts w:cstheme="minorHAnsi"/>
          <w:sz w:val="24"/>
          <w:szCs w:val="24"/>
        </w:rPr>
        <w:t xml:space="preserve"> (</w:t>
      </w:r>
      <w:r w:rsidR="00AF5CE2" w:rsidRPr="00426E6B">
        <w:rPr>
          <w:rFonts w:cstheme="minorHAnsi"/>
          <w:sz w:val="24"/>
          <w:szCs w:val="24"/>
        </w:rPr>
        <w:t>where possible</w:t>
      </w:r>
      <w:r w:rsidR="004F5421" w:rsidRPr="00426E6B">
        <w:rPr>
          <w:rFonts w:cstheme="minorHAnsi"/>
          <w:sz w:val="24"/>
          <w:szCs w:val="24"/>
        </w:rPr>
        <w:t>)</w:t>
      </w:r>
    </w:p>
    <w:p w14:paraId="108C4C6E" w14:textId="77777777" w:rsidR="00AF5CE2" w:rsidRPr="00426E6B" w:rsidRDefault="00AF5CE2" w:rsidP="00AF5CE2">
      <w:pPr>
        <w:pStyle w:val="ListParagraph"/>
        <w:ind w:left="1080"/>
        <w:rPr>
          <w:rFonts w:eastAsia="Arial" w:cstheme="minorHAnsi"/>
          <w:sz w:val="24"/>
          <w:szCs w:val="24"/>
        </w:rPr>
      </w:pPr>
    </w:p>
    <w:p w14:paraId="42893CEB" w14:textId="08117405" w:rsidR="00484DE3" w:rsidRPr="00426E6B" w:rsidRDefault="00484DE3" w:rsidP="00484DE3">
      <w:pPr>
        <w:rPr>
          <w:rFonts w:cstheme="minorHAnsi"/>
          <w:sz w:val="24"/>
          <w:szCs w:val="24"/>
        </w:rPr>
      </w:pPr>
      <w:r w:rsidRPr="00426E6B">
        <w:rPr>
          <w:rFonts w:cstheme="minorHAnsi"/>
          <w:b/>
          <w:bCs/>
          <w:sz w:val="24"/>
          <w:szCs w:val="24"/>
        </w:rPr>
        <w:t>Role</w:t>
      </w:r>
      <w:r w:rsidR="00327676" w:rsidRPr="00426E6B">
        <w:rPr>
          <w:rFonts w:cstheme="minorHAnsi"/>
          <w:b/>
          <w:bCs/>
          <w:sz w:val="24"/>
          <w:szCs w:val="24"/>
        </w:rPr>
        <w:t xml:space="preserve"> of the </w:t>
      </w:r>
      <w:r w:rsidR="001965D5" w:rsidRPr="00426E6B">
        <w:rPr>
          <w:rFonts w:cstheme="minorHAnsi"/>
          <w:b/>
          <w:bCs/>
          <w:sz w:val="24"/>
          <w:szCs w:val="24"/>
        </w:rPr>
        <w:t>advisory group</w:t>
      </w:r>
    </w:p>
    <w:p w14:paraId="71ACEBD2" w14:textId="7AE0CCCA" w:rsidR="00484DE3" w:rsidRPr="00426E6B" w:rsidRDefault="003F66B8" w:rsidP="00484DE3">
      <w:pPr>
        <w:spacing w:after="0"/>
        <w:rPr>
          <w:rFonts w:cstheme="minorHAnsi"/>
          <w:sz w:val="24"/>
          <w:szCs w:val="24"/>
        </w:rPr>
      </w:pPr>
      <w:r w:rsidRPr="00426E6B">
        <w:rPr>
          <w:rFonts w:cstheme="minorHAnsi"/>
          <w:sz w:val="24"/>
          <w:szCs w:val="24"/>
        </w:rPr>
        <w:t xml:space="preserve">The group will provide support and advice to the System </w:t>
      </w:r>
      <w:r w:rsidR="00E34402" w:rsidRPr="00426E6B">
        <w:rPr>
          <w:rFonts w:cstheme="minorHAnsi"/>
          <w:sz w:val="24"/>
          <w:szCs w:val="24"/>
        </w:rPr>
        <w:t xml:space="preserve">Insight and Intelligence team </w:t>
      </w:r>
      <w:r w:rsidR="00FB18A7" w:rsidRPr="00426E6B">
        <w:rPr>
          <w:rFonts w:cstheme="minorHAnsi"/>
          <w:sz w:val="24"/>
          <w:szCs w:val="24"/>
        </w:rPr>
        <w:t>as they work on the design and implementation of the National Integration Index</w:t>
      </w:r>
      <w:r w:rsidR="009703F3" w:rsidRPr="00426E6B">
        <w:rPr>
          <w:rFonts w:cstheme="minorHAnsi"/>
          <w:sz w:val="24"/>
          <w:szCs w:val="24"/>
        </w:rPr>
        <w:t xml:space="preserve">. </w:t>
      </w:r>
      <w:r w:rsidR="00F257D3" w:rsidRPr="00426E6B">
        <w:rPr>
          <w:rFonts w:cstheme="minorHAnsi"/>
          <w:sz w:val="24"/>
          <w:szCs w:val="24"/>
        </w:rPr>
        <w:t xml:space="preserve">As the System Insight and Intelligence team have a wider remit of work beyond the national integration index, the advisory group will also be asked to advise on how best to use system metrics and insight to help further develop and improve integrated care systems (ICSs). </w:t>
      </w:r>
      <w:r w:rsidR="009703F3" w:rsidRPr="00426E6B">
        <w:rPr>
          <w:rFonts w:cstheme="minorHAnsi"/>
          <w:sz w:val="24"/>
          <w:szCs w:val="24"/>
        </w:rPr>
        <w:t xml:space="preserve">Group membership is diverse to reflect a range of experiences, </w:t>
      </w:r>
      <w:r w:rsidR="008C3F34" w:rsidRPr="00426E6B">
        <w:rPr>
          <w:rFonts w:cstheme="minorHAnsi"/>
          <w:sz w:val="24"/>
          <w:szCs w:val="24"/>
        </w:rPr>
        <w:t>expertise,</w:t>
      </w:r>
      <w:r w:rsidR="009703F3" w:rsidRPr="00426E6B">
        <w:rPr>
          <w:rFonts w:cstheme="minorHAnsi"/>
          <w:sz w:val="24"/>
          <w:szCs w:val="24"/>
        </w:rPr>
        <w:t xml:space="preserve"> and perspectives</w:t>
      </w:r>
      <w:r w:rsidR="00942559" w:rsidRPr="00426E6B">
        <w:rPr>
          <w:rFonts w:cstheme="minorHAnsi"/>
          <w:sz w:val="24"/>
          <w:szCs w:val="24"/>
        </w:rPr>
        <w:t xml:space="preserve">, </w:t>
      </w:r>
      <w:r w:rsidR="0099015A" w:rsidRPr="00426E6B">
        <w:rPr>
          <w:rFonts w:cstheme="minorHAnsi"/>
          <w:sz w:val="24"/>
          <w:szCs w:val="24"/>
        </w:rPr>
        <w:t xml:space="preserve">with contributors acting as critical friends, asking difficult questions, identifying </w:t>
      </w:r>
      <w:r w:rsidR="00076992" w:rsidRPr="00426E6B">
        <w:rPr>
          <w:rFonts w:cstheme="minorHAnsi"/>
          <w:sz w:val="24"/>
          <w:szCs w:val="24"/>
        </w:rPr>
        <w:t>problems,</w:t>
      </w:r>
      <w:r w:rsidR="00911A29" w:rsidRPr="00426E6B">
        <w:rPr>
          <w:rFonts w:cstheme="minorHAnsi"/>
          <w:sz w:val="24"/>
          <w:szCs w:val="24"/>
        </w:rPr>
        <w:t xml:space="preserve"> and helping to resolve any issues that come up. </w:t>
      </w:r>
    </w:p>
    <w:p w14:paraId="11DFC8CF" w14:textId="77777777" w:rsidR="00484DE3" w:rsidRPr="00426E6B" w:rsidRDefault="00484DE3" w:rsidP="00484DE3">
      <w:pPr>
        <w:spacing w:after="0"/>
        <w:rPr>
          <w:rFonts w:cstheme="minorHAnsi"/>
          <w:sz w:val="24"/>
          <w:szCs w:val="24"/>
        </w:rPr>
      </w:pPr>
    </w:p>
    <w:p w14:paraId="512767DE" w14:textId="56676DAE" w:rsidR="00484DE3" w:rsidRPr="00426E6B" w:rsidRDefault="001965D5" w:rsidP="00484DE3">
      <w:pPr>
        <w:jc w:val="both"/>
        <w:rPr>
          <w:rFonts w:cstheme="minorHAnsi"/>
          <w:b/>
          <w:bCs/>
          <w:sz w:val="24"/>
          <w:szCs w:val="24"/>
        </w:rPr>
      </w:pPr>
      <w:r w:rsidRPr="00426E6B">
        <w:rPr>
          <w:rFonts w:cstheme="minorHAnsi"/>
          <w:b/>
          <w:bCs/>
          <w:sz w:val="24"/>
          <w:szCs w:val="24"/>
        </w:rPr>
        <w:t xml:space="preserve">What is the </w:t>
      </w:r>
      <w:r w:rsidR="00484DE3" w:rsidRPr="00426E6B">
        <w:rPr>
          <w:rFonts w:cstheme="minorHAnsi"/>
          <w:b/>
          <w:bCs/>
          <w:sz w:val="24"/>
          <w:szCs w:val="24"/>
        </w:rPr>
        <w:t>role of the PPV Partner</w:t>
      </w:r>
      <w:r w:rsidRPr="00426E6B">
        <w:rPr>
          <w:rFonts w:cstheme="minorHAnsi"/>
          <w:b/>
          <w:bCs/>
          <w:sz w:val="24"/>
          <w:szCs w:val="24"/>
        </w:rPr>
        <w:t>s on the group?</w:t>
      </w:r>
    </w:p>
    <w:p w14:paraId="6FC8921A" w14:textId="658F16B0" w:rsidR="00484DE3" w:rsidRPr="00426E6B" w:rsidRDefault="001050A3" w:rsidP="0008569B">
      <w:pPr>
        <w:spacing w:after="0"/>
        <w:rPr>
          <w:rFonts w:cstheme="minorHAnsi"/>
          <w:sz w:val="24"/>
          <w:szCs w:val="24"/>
        </w:rPr>
      </w:pPr>
      <w:r w:rsidRPr="00426E6B">
        <w:rPr>
          <w:rFonts w:cstheme="minorHAnsi"/>
          <w:sz w:val="24"/>
          <w:szCs w:val="24"/>
        </w:rPr>
        <w:t xml:space="preserve">The </w:t>
      </w:r>
      <w:r w:rsidR="005F66CC" w:rsidRPr="00426E6B">
        <w:rPr>
          <w:rFonts w:cstheme="minorHAnsi"/>
          <w:sz w:val="24"/>
          <w:szCs w:val="24"/>
        </w:rPr>
        <w:t>participation</w:t>
      </w:r>
      <w:r w:rsidRPr="00426E6B">
        <w:rPr>
          <w:rFonts w:cstheme="minorHAnsi"/>
          <w:sz w:val="24"/>
          <w:szCs w:val="24"/>
        </w:rPr>
        <w:t xml:space="preserve"> of service users and carers, as represented by the PPV partners, will be particularly important</w:t>
      </w:r>
      <w:r w:rsidR="008430E6" w:rsidRPr="00426E6B">
        <w:rPr>
          <w:rFonts w:cstheme="minorHAnsi"/>
          <w:sz w:val="24"/>
          <w:szCs w:val="24"/>
        </w:rPr>
        <w:t xml:space="preserve"> to provid</w:t>
      </w:r>
      <w:r w:rsidR="00E46A2A" w:rsidRPr="00426E6B">
        <w:rPr>
          <w:rFonts w:cstheme="minorHAnsi"/>
          <w:sz w:val="24"/>
          <w:szCs w:val="24"/>
        </w:rPr>
        <w:t xml:space="preserve">ing views and </w:t>
      </w:r>
      <w:r w:rsidR="00D14D05" w:rsidRPr="00426E6B">
        <w:rPr>
          <w:rFonts w:cstheme="minorHAnsi"/>
          <w:sz w:val="24"/>
          <w:szCs w:val="24"/>
        </w:rPr>
        <w:t>perspective</w:t>
      </w:r>
      <w:r w:rsidR="00E46A2A" w:rsidRPr="00426E6B">
        <w:rPr>
          <w:rFonts w:cstheme="minorHAnsi"/>
          <w:sz w:val="24"/>
          <w:szCs w:val="24"/>
        </w:rPr>
        <w:t xml:space="preserve">s from their </w:t>
      </w:r>
      <w:r w:rsidR="00076992">
        <w:rPr>
          <w:rFonts w:cstheme="minorHAnsi"/>
          <w:sz w:val="24"/>
          <w:szCs w:val="24"/>
        </w:rPr>
        <w:t xml:space="preserve">lived </w:t>
      </w:r>
      <w:r w:rsidR="00E46A2A" w:rsidRPr="00426E6B">
        <w:rPr>
          <w:rFonts w:cstheme="minorHAnsi"/>
          <w:sz w:val="24"/>
          <w:szCs w:val="24"/>
        </w:rPr>
        <w:t>experience that other members of the group need to carefully consider</w:t>
      </w:r>
      <w:r w:rsidR="00D14D05" w:rsidRPr="00426E6B">
        <w:rPr>
          <w:rFonts w:cstheme="minorHAnsi"/>
          <w:sz w:val="24"/>
          <w:szCs w:val="24"/>
        </w:rPr>
        <w:t>.</w:t>
      </w:r>
      <w:r w:rsidR="00D14D05" w:rsidRPr="00426E6B">
        <w:rPr>
          <w:rFonts w:cstheme="minorHAnsi"/>
          <w:b/>
          <w:bCs/>
          <w:sz w:val="24"/>
          <w:szCs w:val="24"/>
        </w:rPr>
        <w:t xml:space="preserve"> </w:t>
      </w:r>
      <w:r w:rsidR="00D14D05" w:rsidRPr="00426E6B">
        <w:rPr>
          <w:rFonts w:cstheme="minorHAnsi"/>
          <w:sz w:val="24"/>
          <w:szCs w:val="24"/>
        </w:rPr>
        <w:t xml:space="preserve">This </w:t>
      </w:r>
      <w:r w:rsidR="00211B47" w:rsidRPr="00426E6B">
        <w:rPr>
          <w:rFonts w:cstheme="minorHAnsi"/>
          <w:sz w:val="24"/>
          <w:szCs w:val="24"/>
        </w:rPr>
        <w:t xml:space="preserve">critical engagement </w:t>
      </w:r>
      <w:r w:rsidR="00D14D05" w:rsidRPr="00426E6B">
        <w:rPr>
          <w:rFonts w:cstheme="minorHAnsi"/>
          <w:sz w:val="24"/>
          <w:szCs w:val="24"/>
        </w:rPr>
        <w:t xml:space="preserve">role is essential in championing a service user, patient and/or carer/family </w:t>
      </w:r>
      <w:r w:rsidR="00F257D3">
        <w:rPr>
          <w:rFonts w:cstheme="minorHAnsi"/>
          <w:sz w:val="24"/>
          <w:szCs w:val="24"/>
        </w:rPr>
        <w:t>perspective</w:t>
      </w:r>
      <w:r w:rsidR="00D14D05" w:rsidRPr="00426E6B">
        <w:rPr>
          <w:rFonts w:cstheme="minorHAnsi"/>
          <w:sz w:val="24"/>
          <w:szCs w:val="24"/>
        </w:rPr>
        <w:t xml:space="preserve">, </w:t>
      </w:r>
      <w:r w:rsidR="0008569B" w:rsidRPr="00426E6B">
        <w:rPr>
          <w:rFonts w:cstheme="minorHAnsi"/>
          <w:sz w:val="24"/>
          <w:szCs w:val="24"/>
        </w:rPr>
        <w:t xml:space="preserve">and embedding </w:t>
      </w:r>
      <w:r w:rsidR="00F257D3">
        <w:rPr>
          <w:rFonts w:cstheme="minorHAnsi"/>
          <w:sz w:val="24"/>
          <w:szCs w:val="24"/>
        </w:rPr>
        <w:t>these insights</w:t>
      </w:r>
      <w:r w:rsidR="0008569B" w:rsidRPr="00426E6B">
        <w:rPr>
          <w:rFonts w:cstheme="minorHAnsi"/>
          <w:sz w:val="24"/>
          <w:szCs w:val="24"/>
        </w:rPr>
        <w:t xml:space="preserve"> </w:t>
      </w:r>
      <w:r w:rsidR="00484DE3" w:rsidRPr="00426E6B">
        <w:rPr>
          <w:rFonts w:cstheme="minorHAnsi"/>
          <w:sz w:val="24"/>
          <w:szCs w:val="24"/>
        </w:rPr>
        <w:t xml:space="preserve">within the </w:t>
      </w:r>
      <w:r w:rsidR="0008569B" w:rsidRPr="00426E6B">
        <w:rPr>
          <w:rFonts w:cstheme="minorHAnsi"/>
          <w:sz w:val="24"/>
          <w:szCs w:val="24"/>
        </w:rPr>
        <w:t xml:space="preserve">work of the </w:t>
      </w:r>
      <w:r w:rsidR="00484DE3" w:rsidRPr="00426E6B">
        <w:rPr>
          <w:rFonts w:cstheme="minorHAnsi"/>
          <w:sz w:val="24"/>
          <w:szCs w:val="24"/>
        </w:rPr>
        <w:t>advisory group. The PPV Partners will:</w:t>
      </w:r>
    </w:p>
    <w:p w14:paraId="37C997DD" w14:textId="77777777" w:rsidR="00C8302C" w:rsidRPr="00426E6B" w:rsidRDefault="00C8302C" w:rsidP="00C8302C">
      <w:pPr>
        <w:autoSpaceDE w:val="0"/>
        <w:autoSpaceDN w:val="0"/>
        <w:adjustRightInd w:val="0"/>
        <w:spacing w:after="0" w:line="240" w:lineRule="auto"/>
        <w:rPr>
          <w:rFonts w:cstheme="minorHAnsi"/>
          <w:color w:val="000000"/>
          <w:sz w:val="24"/>
          <w:szCs w:val="24"/>
        </w:rPr>
      </w:pPr>
    </w:p>
    <w:p w14:paraId="36F700E4" w14:textId="001AC827" w:rsidR="00870E88" w:rsidRPr="00426E6B" w:rsidRDefault="00C8302C" w:rsidP="00870E88">
      <w:pPr>
        <w:pStyle w:val="ListParagraph"/>
        <w:numPr>
          <w:ilvl w:val="0"/>
          <w:numId w:val="18"/>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Ensure that the </w:t>
      </w:r>
      <w:r w:rsidR="00160EE1" w:rsidRPr="00426E6B">
        <w:rPr>
          <w:rFonts w:cstheme="minorHAnsi"/>
          <w:color w:val="000000"/>
          <w:sz w:val="24"/>
          <w:szCs w:val="24"/>
        </w:rPr>
        <w:t xml:space="preserve">advisory </w:t>
      </w:r>
      <w:r w:rsidRPr="00426E6B">
        <w:rPr>
          <w:rFonts w:cstheme="minorHAnsi"/>
          <w:color w:val="000000"/>
          <w:sz w:val="24"/>
          <w:szCs w:val="24"/>
        </w:rPr>
        <w:t xml:space="preserve">group considers and prioritises the service user, patient, </w:t>
      </w:r>
      <w:proofErr w:type="gramStart"/>
      <w:r w:rsidRPr="00426E6B">
        <w:rPr>
          <w:rFonts w:cstheme="minorHAnsi"/>
          <w:color w:val="000000"/>
          <w:sz w:val="24"/>
          <w:szCs w:val="24"/>
        </w:rPr>
        <w:t>carer</w:t>
      </w:r>
      <w:proofErr w:type="gramEnd"/>
      <w:r w:rsidRPr="00426E6B">
        <w:rPr>
          <w:rFonts w:cstheme="minorHAnsi"/>
          <w:color w:val="000000"/>
          <w:sz w:val="24"/>
          <w:szCs w:val="24"/>
        </w:rPr>
        <w:t xml:space="preserve"> and family perspective. </w:t>
      </w:r>
    </w:p>
    <w:p w14:paraId="621E3A86" w14:textId="0AD59EE2" w:rsidR="00870E88" w:rsidRPr="00426E6B" w:rsidRDefault="00870E88" w:rsidP="00870E88">
      <w:pPr>
        <w:numPr>
          <w:ilvl w:val="0"/>
          <w:numId w:val="18"/>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Champion the diversity of PPV views, </w:t>
      </w:r>
      <w:r w:rsidR="0008569B" w:rsidRPr="00426E6B">
        <w:rPr>
          <w:rFonts w:cstheme="minorHAnsi"/>
          <w:color w:val="000000"/>
          <w:sz w:val="24"/>
          <w:szCs w:val="24"/>
        </w:rPr>
        <w:t>beyond just</w:t>
      </w:r>
      <w:r w:rsidRPr="00426E6B">
        <w:rPr>
          <w:rFonts w:cstheme="minorHAnsi"/>
          <w:color w:val="000000"/>
          <w:sz w:val="24"/>
          <w:szCs w:val="24"/>
        </w:rPr>
        <w:t xml:space="preserve"> their own experience. </w:t>
      </w:r>
    </w:p>
    <w:p w14:paraId="57D94B97" w14:textId="6D2B1CD2" w:rsidR="00870E88" w:rsidRPr="00426E6B" w:rsidRDefault="00870E88" w:rsidP="00870E88">
      <w:pPr>
        <w:numPr>
          <w:ilvl w:val="0"/>
          <w:numId w:val="18"/>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Provide ‘critical friend’ challenge into the group. </w:t>
      </w:r>
    </w:p>
    <w:p w14:paraId="2AFBB5E2" w14:textId="17A2D658" w:rsidR="00C8302C" w:rsidRPr="00426E6B" w:rsidRDefault="00870E88" w:rsidP="000E7BB2">
      <w:pPr>
        <w:numPr>
          <w:ilvl w:val="0"/>
          <w:numId w:val="18"/>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Champion and advocate for increasing patient and public awareness of the programme’s outcomes and achievements. </w:t>
      </w:r>
    </w:p>
    <w:p w14:paraId="13D5F1DA" w14:textId="29FD95BB" w:rsidR="00484DE3" w:rsidRPr="00426E6B" w:rsidRDefault="00484DE3" w:rsidP="00484DE3">
      <w:pPr>
        <w:rPr>
          <w:rFonts w:cstheme="minorHAnsi"/>
          <w:sz w:val="24"/>
          <w:szCs w:val="24"/>
        </w:rPr>
      </w:pPr>
    </w:p>
    <w:p w14:paraId="1F50FDE7" w14:textId="77777777" w:rsidR="00160EE1" w:rsidRPr="00426E6B" w:rsidRDefault="00160EE1" w:rsidP="00484DE3">
      <w:pPr>
        <w:rPr>
          <w:rFonts w:cstheme="minorHAnsi"/>
          <w:sz w:val="24"/>
          <w:szCs w:val="24"/>
        </w:rPr>
      </w:pPr>
    </w:p>
    <w:p w14:paraId="0D1AE489" w14:textId="41C06923" w:rsidR="00484DE3" w:rsidRPr="00426E6B" w:rsidRDefault="00484DE3" w:rsidP="001905DF">
      <w:pPr>
        <w:rPr>
          <w:rFonts w:cstheme="minorHAnsi"/>
          <w:b/>
          <w:bCs/>
          <w:sz w:val="24"/>
          <w:szCs w:val="24"/>
        </w:rPr>
      </w:pPr>
      <w:r w:rsidRPr="00426E6B">
        <w:rPr>
          <w:rFonts w:cstheme="minorHAnsi"/>
          <w:b/>
          <w:bCs/>
          <w:sz w:val="24"/>
          <w:szCs w:val="24"/>
        </w:rPr>
        <w:lastRenderedPageBreak/>
        <w:t xml:space="preserve">Skills and experience required </w:t>
      </w:r>
      <w:r w:rsidR="001905DF" w:rsidRPr="00426E6B">
        <w:rPr>
          <w:rFonts w:cstheme="minorHAnsi"/>
          <w:b/>
          <w:bCs/>
          <w:sz w:val="24"/>
          <w:szCs w:val="24"/>
        </w:rPr>
        <w:t>for this role</w:t>
      </w:r>
    </w:p>
    <w:p w14:paraId="0F0515C5" w14:textId="77777777" w:rsidR="00484DE3" w:rsidRPr="00426E6B" w:rsidRDefault="00484DE3" w:rsidP="00484DE3">
      <w:pPr>
        <w:spacing w:after="0"/>
        <w:rPr>
          <w:rFonts w:cstheme="minorHAnsi"/>
          <w:sz w:val="24"/>
          <w:szCs w:val="24"/>
          <w:shd w:val="clear" w:color="auto" w:fill="FFFFFF"/>
        </w:rPr>
      </w:pPr>
      <w:r w:rsidRPr="00426E6B">
        <w:rPr>
          <w:rFonts w:cstheme="minorHAnsi"/>
          <w:sz w:val="24"/>
          <w:szCs w:val="24"/>
          <w:shd w:val="clear" w:color="auto" w:fill="FFFFFF"/>
        </w:rPr>
        <w:t>The skills and experience required for this role are:</w:t>
      </w:r>
    </w:p>
    <w:p w14:paraId="13274BBE" w14:textId="77777777" w:rsidR="00FE2489" w:rsidRPr="00426E6B" w:rsidRDefault="00FE2489" w:rsidP="00FE2489">
      <w:pPr>
        <w:autoSpaceDE w:val="0"/>
        <w:autoSpaceDN w:val="0"/>
        <w:adjustRightInd w:val="0"/>
        <w:spacing w:after="0" w:line="240" w:lineRule="auto"/>
        <w:rPr>
          <w:rFonts w:cstheme="minorHAnsi"/>
          <w:color w:val="000000"/>
          <w:sz w:val="24"/>
          <w:szCs w:val="24"/>
        </w:rPr>
      </w:pPr>
    </w:p>
    <w:p w14:paraId="4421B41D" w14:textId="34730DD4" w:rsidR="00F34B1B" w:rsidRPr="00426E6B" w:rsidRDefault="00F34B1B" w:rsidP="00FE2489">
      <w:pPr>
        <w:numPr>
          <w:ilvl w:val="0"/>
          <w:numId w:val="14"/>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Willingness to engage in public speaking and </w:t>
      </w:r>
      <w:r w:rsidR="008B0680" w:rsidRPr="00426E6B">
        <w:rPr>
          <w:rFonts w:cstheme="minorHAnsi"/>
          <w:color w:val="000000"/>
          <w:sz w:val="24"/>
          <w:szCs w:val="24"/>
        </w:rPr>
        <w:t xml:space="preserve">dialogue. </w:t>
      </w:r>
    </w:p>
    <w:p w14:paraId="659180C7" w14:textId="06354195" w:rsidR="00FE2489" w:rsidRPr="00426E6B" w:rsidRDefault="00FE2489" w:rsidP="00FE2489">
      <w:pPr>
        <w:numPr>
          <w:ilvl w:val="0"/>
          <w:numId w:val="14"/>
        </w:num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Ability to understand and evaluate a range of information and evidence. </w:t>
      </w:r>
    </w:p>
    <w:p w14:paraId="7595DB70" w14:textId="77777777" w:rsidR="00484DE3" w:rsidRPr="00426E6B" w:rsidRDefault="00484DE3" w:rsidP="00484DE3">
      <w:pPr>
        <w:pStyle w:val="ListParagraph"/>
        <w:numPr>
          <w:ilvl w:val="0"/>
          <w:numId w:val="14"/>
        </w:numPr>
        <w:spacing w:after="0"/>
        <w:rPr>
          <w:rFonts w:cstheme="minorHAnsi"/>
          <w:sz w:val="24"/>
          <w:szCs w:val="24"/>
        </w:rPr>
      </w:pPr>
      <w:r w:rsidRPr="00426E6B">
        <w:rPr>
          <w:rFonts w:cstheme="minorHAnsi"/>
          <w:sz w:val="24"/>
          <w:szCs w:val="24"/>
        </w:rPr>
        <w:t>Ability to display sound judgement and objectivity.</w:t>
      </w:r>
    </w:p>
    <w:p w14:paraId="34C89A38" w14:textId="77777777" w:rsidR="00484DE3" w:rsidRPr="00426E6B" w:rsidRDefault="00484DE3" w:rsidP="00484DE3">
      <w:pPr>
        <w:pStyle w:val="ListParagraph"/>
        <w:numPr>
          <w:ilvl w:val="0"/>
          <w:numId w:val="12"/>
        </w:numPr>
        <w:spacing w:after="0"/>
        <w:ind w:left="714" w:hanging="357"/>
        <w:rPr>
          <w:rFonts w:cstheme="minorHAnsi"/>
          <w:sz w:val="24"/>
          <w:szCs w:val="24"/>
        </w:rPr>
      </w:pPr>
      <w:r w:rsidRPr="00426E6B">
        <w:rPr>
          <w:rFonts w:cstheme="minorHAnsi"/>
          <w:sz w:val="24"/>
          <w:szCs w:val="24"/>
        </w:rPr>
        <w:t>A commitment to the ‘seven principles of public life’, known as the ‘Nolan Principles’: selflessness, integrity, objectivity, accountability, openness, honesty, leadership.</w:t>
      </w:r>
    </w:p>
    <w:p w14:paraId="0ED12E03" w14:textId="77777777" w:rsidR="00484DE3" w:rsidRPr="00426E6B" w:rsidRDefault="00484DE3" w:rsidP="00484DE3">
      <w:pPr>
        <w:pStyle w:val="ListParagraph"/>
        <w:spacing w:after="0"/>
        <w:ind w:left="714"/>
        <w:rPr>
          <w:rFonts w:cstheme="minorHAnsi"/>
          <w:sz w:val="24"/>
          <w:szCs w:val="24"/>
        </w:rPr>
      </w:pPr>
    </w:p>
    <w:p w14:paraId="56AA5276" w14:textId="64298CFE" w:rsidR="007A40A9" w:rsidRPr="00426E6B" w:rsidRDefault="00484DE3" w:rsidP="000E7BB2">
      <w:pPr>
        <w:rPr>
          <w:rFonts w:cstheme="minorHAnsi"/>
          <w:b/>
          <w:bCs/>
          <w:sz w:val="24"/>
          <w:szCs w:val="24"/>
        </w:rPr>
      </w:pPr>
      <w:r w:rsidRPr="00426E6B">
        <w:rPr>
          <w:rFonts w:cstheme="minorHAnsi"/>
          <w:b/>
          <w:bCs/>
          <w:sz w:val="24"/>
          <w:szCs w:val="24"/>
        </w:rPr>
        <w:t>Time commitment</w:t>
      </w:r>
    </w:p>
    <w:p w14:paraId="28A7285F" w14:textId="2E3C6904" w:rsidR="00484DE3" w:rsidRPr="00426E6B" w:rsidRDefault="007A40A9" w:rsidP="00F257D3">
      <w:pPr>
        <w:autoSpaceDE w:val="0"/>
        <w:autoSpaceDN w:val="0"/>
        <w:adjustRightInd w:val="0"/>
        <w:spacing w:after="0" w:line="240" w:lineRule="auto"/>
        <w:rPr>
          <w:rFonts w:cstheme="minorHAnsi"/>
          <w:sz w:val="24"/>
          <w:szCs w:val="24"/>
        </w:rPr>
      </w:pPr>
      <w:r w:rsidRPr="00426E6B">
        <w:rPr>
          <w:rFonts w:cstheme="minorHAnsi"/>
          <w:color w:val="000000"/>
          <w:sz w:val="24"/>
          <w:szCs w:val="24"/>
        </w:rPr>
        <w:t>Membership of the group/committee is for 12</w:t>
      </w:r>
      <w:r w:rsidRPr="00426E6B">
        <w:rPr>
          <w:rFonts w:cstheme="minorHAnsi"/>
          <w:b/>
          <w:bCs/>
          <w:color w:val="000000"/>
          <w:sz w:val="24"/>
          <w:szCs w:val="24"/>
        </w:rPr>
        <w:t xml:space="preserve"> </w:t>
      </w:r>
      <w:r w:rsidRPr="00426E6B">
        <w:rPr>
          <w:rFonts w:cstheme="minorHAnsi"/>
          <w:color w:val="000000"/>
          <w:sz w:val="24"/>
          <w:szCs w:val="24"/>
        </w:rPr>
        <w:t xml:space="preserve">months initially, at which point membership will be reviewed. </w:t>
      </w:r>
      <w:r w:rsidR="00484DE3" w:rsidRPr="00426E6B">
        <w:rPr>
          <w:rFonts w:cstheme="minorHAnsi"/>
          <w:sz w:val="24"/>
          <w:szCs w:val="24"/>
        </w:rPr>
        <w:t xml:space="preserve">The total time commitment is expected to be 1 half day every two months starting in </w:t>
      </w:r>
      <w:r w:rsidR="00E41E0E" w:rsidRPr="00426E6B">
        <w:rPr>
          <w:rFonts w:cstheme="minorHAnsi"/>
          <w:sz w:val="24"/>
          <w:szCs w:val="24"/>
        </w:rPr>
        <w:t>December</w:t>
      </w:r>
      <w:r w:rsidR="00484DE3" w:rsidRPr="00426E6B">
        <w:rPr>
          <w:rFonts w:cstheme="minorHAnsi"/>
          <w:sz w:val="24"/>
          <w:szCs w:val="24"/>
        </w:rPr>
        <w:t xml:space="preserve"> 2021</w:t>
      </w:r>
      <w:r w:rsidRPr="00426E6B">
        <w:rPr>
          <w:rFonts w:cstheme="minorHAnsi"/>
          <w:sz w:val="24"/>
          <w:szCs w:val="24"/>
        </w:rPr>
        <w:t xml:space="preserve"> until </w:t>
      </w:r>
      <w:r w:rsidR="00F257D3">
        <w:rPr>
          <w:rFonts w:cstheme="minorHAnsi"/>
          <w:sz w:val="24"/>
          <w:szCs w:val="24"/>
        </w:rPr>
        <w:t>November</w:t>
      </w:r>
      <w:r w:rsidRPr="00426E6B">
        <w:rPr>
          <w:rFonts w:cstheme="minorHAnsi"/>
          <w:sz w:val="24"/>
          <w:szCs w:val="24"/>
        </w:rPr>
        <w:t xml:space="preserve"> 2022 in the first instance</w:t>
      </w:r>
      <w:r w:rsidR="00484DE3" w:rsidRPr="00426E6B">
        <w:rPr>
          <w:rFonts w:cstheme="minorHAnsi"/>
          <w:sz w:val="24"/>
          <w:szCs w:val="24"/>
        </w:rPr>
        <w:t>. This time commitment includes preparation for and attendance at group meetings</w:t>
      </w:r>
      <w:r w:rsidR="000E1EEB" w:rsidRPr="00426E6B">
        <w:rPr>
          <w:rFonts w:cstheme="minorHAnsi"/>
          <w:sz w:val="24"/>
          <w:szCs w:val="24"/>
        </w:rPr>
        <w:t>, and</w:t>
      </w:r>
      <w:r w:rsidR="00484DE3" w:rsidRPr="00426E6B">
        <w:rPr>
          <w:rFonts w:cstheme="minorHAnsi"/>
          <w:sz w:val="24"/>
          <w:szCs w:val="24"/>
        </w:rPr>
        <w:t xml:space="preserve"> </w:t>
      </w:r>
      <w:r w:rsidR="000E1EEB" w:rsidRPr="00426E6B">
        <w:rPr>
          <w:rFonts w:cstheme="minorHAnsi"/>
          <w:sz w:val="24"/>
          <w:szCs w:val="24"/>
        </w:rPr>
        <w:t>m</w:t>
      </w:r>
      <w:r w:rsidR="00484DE3" w:rsidRPr="00426E6B">
        <w:rPr>
          <w:rFonts w:cstheme="minorHAnsi"/>
          <w:sz w:val="24"/>
          <w:szCs w:val="24"/>
        </w:rPr>
        <w:t>eetings will take place via MS Teams until further notice. Meetings may resume in person, but it is expected that there will be the continued opportunity to attend online where available/appropriate.</w:t>
      </w:r>
    </w:p>
    <w:p w14:paraId="17881066" w14:textId="04E85392" w:rsidR="00484DE3" w:rsidRPr="00426E6B" w:rsidRDefault="00484DE3" w:rsidP="00307E2F">
      <w:pPr>
        <w:spacing w:after="0"/>
        <w:rPr>
          <w:rFonts w:cstheme="minorHAnsi"/>
          <w:sz w:val="24"/>
          <w:szCs w:val="24"/>
        </w:rPr>
      </w:pPr>
    </w:p>
    <w:p w14:paraId="59BB02CF" w14:textId="5A524D1D" w:rsidR="0043795F" w:rsidRPr="00426E6B" w:rsidRDefault="0043795F" w:rsidP="000E7BB2">
      <w:pPr>
        <w:spacing w:after="0"/>
        <w:rPr>
          <w:rFonts w:cstheme="minorHAnsi"/>
          <w:b/>
          <w:bCs/>
          <w:sz w:val="24"/>
          <w:szCs w:val="24"/>
        </w:rPr>
      </w:pPr>
      <w:r w:rsidRPr="00426E6B">
        <w:rPr>
          <w:rFonts w:cstheme="minorHAnsi"/>
          <w:b/>
          <w:bCs/>
          <w:sz w:val="24"/>
          <w:szCs w:val="24"/>
        </w:rPr>
        <w:t>Support for PPV Partners</w:t>
      </w:r>
    </w:p>
    <w:p w14:paraId="7667A506" w14:textId="3A60C442" w:rsidR="0043795F" w:rsidRPr="00426E6B" w:rsidRDefault="0043795F" w:rsidP="0043795F">
      <w:p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NHS England and NHS Improvement ask that all new PPV Partners complete an interactive online induction session. This webinar lasts an hour and will provide some background information to NHS England and NHS Improvement and the work that we do, as well as wider support available to PPV Partners. </w:t>
      </w:r>
    </w:p>
    <w:p w14:paraId="13F3E591" w14:textId="77777777" w:rsidR="000D081B" w:rsidRPr="00426E6B" w:rsidRDefault="000D081B" w:rsidP="000D081B">
      <w:pPr>
        <w:autoSpaceDE w:val="0"/>
        <w:autoSpaceDN w:val="0"/>
        <w:adjustRightInd w:val="0"/>
        <w:spacing w:after="0" w:line="240" w:lineRule="auto"/>
        <w:rPr>
          <w:rFonts w:cstheme="minorHAnsi"/>
          <w:color w:val="000000"/>
          <w:sz w:val="24"/>
          <w:szCs w:val="24"/>
        </w:rPr>
      </w:pPr>
    </w:p>
    <w:p w14:paraId="0EBAB855" w14:textId="3B845C3A" w:rsidR="000D081B" w:rsidRPr="00426E6B" w:rsidRDefault="000D081B" w:rsidP="000D081B">
      <w:p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You will also receive an induction from the programme team that is leading this work.</w:t>
      </w:r>
    </w:p>
    <w:p w14:paraId="349825BA" w14:textId="77777777" w:rsidR="00396973" w:rsidRPr="00426E6B" w:rsidRDefault="00396973" w:rsidP="00396973">
      <w:pPr>
        <w:autoSpaceDE w:val="0"/>
        <w:autoSpaceDN w:val="0"/>
        <w:adjustRightInd w:val="0"/>
        <w:spacing w:after="0" w:line="240" w:lineRule="auto"/>
        <w:rPr>
          <w:rFonts w:cstheme="minorHAnsi"/>
          <w:color w:val="000000"/>
          <w:sz w:val="24"/>
          <w:szCs w:val="24"/>
        </w:rPr>
      </w:pPr>
    </w:p>
    <w:p w14:paraId="4BEC11D5" w14:textId="15798BE4" w:rsidR="00396973" w:rsidRPr="00426E6B" w:rsidRDefault="00396973" w:rsidP="00396973">
      <w:p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Meeting documents, and if necessary, pre-meeting briefings will be provided. </w:t>
      </w:r>
    </w:p>
    <w:p w14:paraId="1064945A" w14:textId="77777777" w:rsidR="00396973" w:rsidRPr="00426E6B" w:rsidRDefault="00396973" w:rsidP="00396973">
      <w:pPr>
        <w:autoSpaceDE w:val="0"/>
        <w:autoSpaceDN w:val="0"/>
        <w:adjustRightInd w:val="0"/>
        <w:spacing w:after="0" w:line="240" w:lineRule="auto"/>
        <w:rPr>
          <w:rFonts w:cstheme="minorHAnsi"/>
          <w:color w:val="000000"/>
          <w:sz w:val="24"/>
          <w:szCs w:val="24"/>
        </w:rPr>
      </w:pPr>
    </w:p>
    <w:p w14:paraId="18E5FAAD" w14:textId="0C40C740" w:rsidR="000D081B" w:rsidRPr="00426E6B" w:rsidRDefault="00396973" w:rsidP="00E95D01">
      <w:pPr>
        <w:autoSpaceDE w:val="0"/>
        <w:autoSpaceDN w:val="0"/>
        <w:adjustRightInd w:val="0"/>
        <w:spacing w:after="0" w:line="240" w:lineRule="auto"/>
        <w:rPr>
          <w:rFonts w:cstheme="minorHAnsi"/>
          <w:color w:val="000000"/>
          <w:sz w:val="24"/>
          <w:szCs w:val="24"/>
        </w:rPr>
      </w:pPr>
      <w:r w:rsidRPr="00426E6B">
        <w:rPr>
          <w:rFonts w:cstheme="minorHAnsi"/>
          <w:color w:val="000000"/>
          <w:sz w:val="24"/>
          <w:szCs w:val="24"/>
        </w:rPr>
        <w:t xml:space="preserve">There are a range of </w:t>
      </w:r>
      <w:hyperlink r:id="rId12" w:history="1">
        <w:r w:rsidRPr="00426E6B">
          <w:rPr>
            <w:rStyle w:val="Hyperlink"/>
            <w:rFonts w:cstheme="minorHAnsi"/>
            <w:sz w:val="24"/>
            <w:szCs w:val="24"/>
          </w:rPr>
          <w:t>learning and development opportunities</w:t>
        </w:r>
      </w:hyperlink>
      <w:r w:rsidRPr="00426E6B">
        <w:rPr>
          <w:rFonts w:cstheme="minorHAnsi"/>
          <w:color w:val="000000"/>
          <w:sz w:val="24"/>
          <w:szCs w:val="24"/>
        </w:rPr>
        <w:t xml:space="preserve"> available to PPV Partners, details can be found on the Involvement Hub. </w:t>
      </w:r>
    </w:p>
    <w:sectPr w:rsidR="000D081B" w:rsidRPr="0042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A1CB65"/>
    <w:multiLevelType w:val="hybridMultilevel"/>
    <w:tmpl w:val="71C110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05EA00"/>
    <w:multiLevelType w:val="hybridMultilevel"/>
    <w:tmpl w:val="CA341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8589E"/>
    <w:multiLevelType w:val="hybridMultilevel"/>
    <w:tmpl w:val="A18169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970683"/>
    <w:multiLevelType w:val="hybridMultilevel"/>
    <w:tmpl w:val="D37A69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432DEF"/>
    <w:multiLevelType w:val="hybridMultilevel"/>
    <w:tmpl w:val="09A667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461F28"/>
    <w:multiLevelType w:val="hybridMultilevel"/>
    <w:tmpl w:val="6D79FF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CEE011"/>
    <w:multiLevelType w:val="hybridMultilevel"/>
    <w:tmpl w:val="4C005A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125F8D"/>
    <w:multiLevelType w:val="hybridMultilevel"/>
    <w:tmpl w:val="E86A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A1662"/>
    <w:multiLevelType w:val="hybridMultilevel"/>
    <w:tmpl w:val="BCB0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B941BC"/>
    <w:multiLevelType w:val="hybridMultilevel"/>
    <w:tmpl w:val="9BD6D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75169"/>
    <w:multiLevelType w:val="hybridMultilevel"/>
    <w:tmpl w:val="D2B29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7AB0C"/>
    <w:multiLevelType w:val="hybridMultilevel"/>
    <w:tmpl w:val="2C8A4C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3275EB"/>
    <w:multiLevelType w:val="hybridMultilevel"/>
    <w:tmpl w:val="F68361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9138E7"/>
    <w:multiLevelType w:val="hybridMultilevel"/>
    <w:tmpl w:val="D87A4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55CD2"/>
    <w:multiLevelType w:val="hybridMultilevel"/>
    <w:tmpl w:val="565E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70871"/>
    <w:multiLevelType w:val="hybridMultilevel"/>
    <w:tmpl w:val="8F86A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C31F89"/>
    <w:multiLevelType w:val="hybridMultilevel"/>
    <w:tmpl w:val="C03C63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481650"/>
    <w:multiLevelType w:val="hybridMultilevel"/>
    <w:tmpl w:val="3F6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73F25"/>
    <w:multiLevelType w:val="multilevel"/>
    <w:tmpl w:val="39E0B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C17EC"/>
    <w:multiLevelType w:val="hybridMultilevel"/>
    <w:tmpl w:val="D0F4D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E421E8"/>
    <w:multiLevelType w:val="hybridMultilevel"/>
    <w:tmpl w:val="FCE2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A4DCE"/>
    <w:multiLevelType w:val="hybridMultilevel"/>
    <w:tmpl w:val="AADA2014"/>
    <w:lvl w:ilvl="0" w:tplc="F3FCC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1613EC"/>
    <w:multiLevelType w:val="hybridMultilevel"/>
    <w:tmpl w:val="2300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BC7161"/>
    <w:multiLevelType w:val="hybridMultilevel"/>
    <w:tmpl w:val="C8BA0DD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61DB54"/>
    <w:multiLevelType w:val="hybridMultilevel"/>
    <w:tmpl w:val="825DC5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6505129"/>
    <w:multiLevelType w:val="hybridMultilevel"/>
    <w:tmpl w:val="B72479A8"/>
    <w:lvl w:ilvl="0" w:tplc="F3FCC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A37DF"/>
    <w:multiLevelType w:val="hybridMultilevel"/>
    <w:tmpl w:val="4E50A8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39657A"/>
    <w:multiLevelType w:val="hybridMultilevel"/>
    <w:tmpl w:val="7430F3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F772E1"/>
    <w:multiLevelType w:val="hybridMultilevel"/>
    <w:tmpl w:val="E220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B2B6D"/>
    <w:multiLevelType w:val="hybridMultilevel"/>
    <w:tmpl w:val="5596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25EF1"/>
    <w:multiLevelType w:val="hybridMultilevel"/>
    <w:tmpl w:val="238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0"/>
  </w:num>
  <w:num w:numId="4">
    <w:abstractNumId w:val="27"/>
  </w:num>
  <w:num w:numId="5">
    <w:abstractNumId w:val="19"/>
  </w:num>
  <w:num w:numId="6">
    <w:abstractNumId w:val="27"/>
  </w:num>
  <w:num w:numId="7">
    <w:abstractNumId w:val="15"/>
  </w:num>
  <w:num w:numId="8">
    <w:abstractNumId w:val="15"/>
  </w:num>
  <w:num w:numId="9">
    <w:abstractNumId w:val="8"/>
  </w:num>
  <w:num w:numId="10">
    <w:abstractNumId w:val="18"/>
  </w:num>
  <w:num w:numId="11">
    <w:abstractNumId w:val="30"/>
  </w:num>
  <w:num w:numId="12">
    <w:abstractNumId w:val="14"/>
  </w:num>
  <w:num w:numId="13">
    <w:abstractNumId w:val="13"/>
  </w:num>
  <w:num w:numId="14">
    <w:abstractNumId w:val="17"/>
  </w:num>
  <w:num w:numId="15">
    <w:abstractNumId w:val="0"/>
  </w:num>
  <w:num w:numId="16">
    <w:abstractNumId w:val="7"/>
  </w:num>
  <w:num w:numId="17">
    <w:abstractNumId w:val="1"/>
  </w:num>
  <w:num w:numId="18">
    <w:abstractNumId w:val="29"/>
  </w:num>
  <w:num w:numId="19">
    <w:abstractNumId w:val="6"/>
  </w:num>
  <w:num w:numId="20">
    <w:abstractNumId w:val="3"/>
  </w:num>
  <w:num w:numId="21">
    <w:abstractNumId w:val="16"/>
  </w:num>
  <w:num w:numId="22">
    <w:abstractNumId w:val="24"/>
  </w:num>
  <w:num w:numId="23">
    <w:abstractNumId w:val="2"/>
  </w:num>
  <w:num w:numId="24">
    <w:abstractNumId w:val="5"/>
  </w:num>
  <w:num w:numId="25">
    <w:abstractNumId w:val="12"/>
  </w:num>
  <w:num w:numId="26">
    <w:abstractNumId w:val="11"/>
  </w:num>
  <w:num w:numId="27">
    <w:abstractNumId w:val="4"/>
  </w:num>
  <w:num w:numId="28">
    <w:abstractNumId w:val="20"/>
  </w:num>
  <w:num w:numId="29">
    <w:abstractNumId w:val="26"/>
  </w:num>
  <w:num w:numId="30">
    <w:abstractNumId w:val="21"/>
  </w:num>
  <w:num w:numId="31">
    <w:abstractNumId w:val="25"/>
  </w:num>
  <w:num w:numId="32">
    <w:abstractNumId w:val="2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B6"/>
    <w:rsid w:val="00016E4B"/>
    <w:rsid w:val="000221C9"/>
    <w:rsid w:val="00065E7F"/>
    <w:rsid w:val="00070015"/>
    <w:rsid w:val="0007209C"/>
    <w:rsid w:val="0007254F"/>
    <w:rsid w:val="000732B6"/>
    <w:rsid w:val="00074F77"/>
    <w:rsid w:val="00076992"/>
    <w:rsid w:val="0008569B"/>
    <w:rsid w:val="000A5420"/>
    <w:rsid w:val="000B75E2"/>
    <w:rsid w:val="000D081B"/>
    <w:rsid w:val="000E1EEB"/>
    <w:rsid w:val="000E2BE1"/>
    <w:rsid w:val="000E7BB2"/>
    <w:rsid w:val="001050A3"/>
    <w:rsid w:val="001068BD"/>
    <w:rsid w:val="00106F62"/>
    <w:rsid w:val="001211DC"/>
    <w:rsid w:val="00125724"/>
    <w:rsid w:val="0015240E"/>
    <w:rsid w:val="00160EE1"/>
    <w:rsid w:val="001645DA"/>
    <w:rsid w:val="00180C67"/>
    <w:rsid w:val="001849E4"/>
    <w:rsid w:val="001905DF"/>
    <w:rsid w:val="00190779"/>
    <w:rsid w:val="001965D5"/>
    <w:rsid w:val="001A1780"/>
    <w:rsid w:val="001A7853"/>
    <w:rsid w:val="001B2B88"/>
    <w:rsid w:val="001C1C17"/>
    <w:rsid w:val="001D1A5E"/>
    <w:rsid w:val="001E4696"/>
    <w:rsid w:val="001F07C6"/>
    <w:rsid w:val="00204A61"/>
    <w:rsid w:val="00211B47"/>
    <w:rsid w:val="00217EF7"/>
    <w:rsid w:val="00243057"/>
    <w:rsid w:val="0024403D"/>
    <w:rsid w:val="00247885"/>
    <w:rsid w:val="00263449"/>
    <w:rsid w:val="00263AB3"/>
    <w:rsid w:val="00264241"/>
    <w:rsid w:val="00287711"/>
    <w:rsid w:val="00297FAA"/>
    <w:rsid w:val="002A319B"/>
    <w:rsid w:val="002B189B"/>
    <w:rsid w:val="002B6D3D"/>
    <w:rsid w:val="002C0625"/>
    <w:rsid w:val="002D2C5B"/>
    <w:rsid w:val="00300F3F"/>
    <w:rsid w:val="00302A5D"/>
    <w:rsid w:val="00306CBA"/>
    <w:rsid w:val="00307E2F"/>
    <w:rsid w:val="00312225"/>
    <w:rsid w:val="00327676"/>
    <w:rsid w:val="00336594"/>
    <w:rsid w:val="00361999"/>
    <w:rsid w:val="00396973"/>
    <w:rsid w:val="003B1DB1"/>
    <w:rsid w:val="003C0871"/>
    <w:rsid w:val="003C2A0E"/>
    <w:rsid w:val="003F66B8"/>
    <w:rsid w:val="00406368"/>
    <w:rsid w:val="00412E51"/>
    <w:rsid w:val="0042182F"/>
    <w:rsid w:val="004233B8"/>
    <w:rsid w:val="00426E6B"/>
    <w:rsid w:val="004344AE"/>
    <w:rsid w:val="0043795F"/>
    <w:rsid w:val="00484B7E"/>
    <w:rsid w:val="00484DE3"/>
    <w:rsid w:val="0048565D"/>
    <w:rsid w:val="004C2353"/>
    <w:rsid w:val="004E190F"/>
    <w:rsid w:val="004E5A3A"/>
    <w:rsid w:val="004E6BBF"/>
    <w:rsid w:val="004F1899"/>
    <w:rsid w:val="004F5421"/>
    <w:rsid w:val="005267EA"/>
    <w:rsid w:val="00542AC2"/>
    <w:rsid w:val="00542B84"/>
    <w:rsid w:val="00552AF1"/>
    <w:rsid w:val="00563E3A"/>
    <w:rsid w:val="005B10EC"/>
    <w:rsid w:val="005B61A8"/>
    <w:rsid w:val="005D0A3D"/>
    <w:rsid w:val="005D6C40"/>
    <w:rsid w:val="005D7B50"/>
    <w:rsid w:val="005D7E56"/>
    <w:rsid w:val="005E4852"/>
    <w:rsid w:val="005F21E0"/>
    <w:rsid w:val="005F32DB"/>
    <w:rsid w:val="005F66CC"/>
    <w:rsid w:val="00612AE6"/>
    <w:rsid w:val="006184D2"/>
    <w:rsid w:val="0062487A"/>
    <w:rsid w:val="006330CB"/>
    <w:rsid w:val="00645BB0"/>
    <w:rsid w:val="00665E2F"/>
    <w:rsid w:val="00671E60"/>
    <w:rsid w:val="006827A6"/>
    <w:rsid w:val="0068556A"/>
    <w:rsid w:val="006939D5"/>
    <w:rsid w:val="00697AA0"/>
    <w:rsid w:val="00697F59"/>
    <w:rsid w:val="006A78A1"/>
    <w:rsid w:val="006C07A8"/>
    <w:rsid w:val="006C1F4C"/>
    <w:rsid w:val="006C4725"/>
    <w:rsid w:val="00700E2F"/>
    <w:rsid w:val="00715086"/>
    <w:rsid w:val="007203E8"/>
    <w:rsid w:val="007206AC"/>
    <w:rsid w:val="0074176C"/>
    <w:rsid w:val="00751EB5"/>
    <w:rsid w:val="00754A90"/>
    <w:rsid w:val="0076364C"/>
    <w:rsid w:val="00763A05"/>
    <w:rsid w:val="00766AA6"/>
    <w:rsid w:val="007A3730"/>
    <w:rsid w:val="007A40A9"/>
    <w:rsid w:val="007A6D15"/>
    <w:rsid w:val="007B7FE3"/>
    <w:rsid w:val="007C2F72"/>
    <w:rsid w:val="007D2ADA"/>
    <w:rsid w:val="007F4DC1"/>
    <w:rsid w:val="007F77EA"/>
    <w:rsid w:val="00800797"/>
    <w:rsid w:val="008020BB"/>
    <w:rsid w:val="00827B04"/>
    <w:rsid w:val="00837ECC"/>
    <w:rsid w:val="0084095A"/>
    <w:rsid w:val="0084103E"/>
    <w:rsid w:val="008430E6"/>
    <w:rsid w:val="00847263"/>
    <w:rsid w:val="00853A44"/>
    <w:rsid w:val="0086122A"/>
    <w:rsid w:val="00870E88"/>
    <w:rsid w:val="00885BFE"/>
    <w:rsid w:val="008861B7"/>
    <w:rsid w:val="00895353"/>
    <w:rsid w:val="008B0680"/>
    <w:rsid w:val="008B2C87"/>
    <w:rsid w:val="008C0CDE"/>
    <w:rsid w:val="008C3F34"/>
    <w:rsid w:val="008E2B36"/>
    <w:rsid w:val="00911A29"/>
    <w:rsid w:val="009237DC"/>
    <w:rsid w:val="00942559"/>
    <w:rsid w:val="00954B3C"/>
    <w:rsid w:val="00962843"/>
    <w:rsid w:val="009703F3"/>
    <w:rsid w:val="00974D9B"/>
    <w:rsid w:val="00977A55"/>
    <w:rsid w:val="0099015A"/>
    <w:rsid w:val="0099562C"/>
    <w:rsid w:val="009A291D"/>
    <w:rsid w:val="009B4305"/>
    <w:rsid w:val="009D2B64"/>
    <w:rsid w:val="009D2F7D"/>
    <w:rsid w:val="009E0FD1"/>
    <w:rsid w:val="009F3D4A"/>
    <w:rsid w:val="009F4139"/>
    <w:rsid w:val="00A002E9"/>
    <w:rsid w:val="00A11B1D"/>
    <w:rsid w:val="00A427EC"/>
    <w:rsid w:val="00A43145"/>
    <w:rsid w:val="00A517BE"/>
    <w:rsid w:val="00A6559B"/>
    <w:rsid w:val="00A71625"/>
    <w:rsid w:val="00A71C74"/>
    <w:rsid w:val="00A8239F"/>
    <w:rsid w:val="00A85898"/>
    <w:rsid w:val="00A957BC"/>
    <w:rsid w:val="00AA55B5"/>
    <w:rsid w:val="00AB05C3"/>
    <w:rsid w:val="00AE25AF"/>
    <w:rsid w:val="00AE42D9"/>
    <w:rsid w:val="00AF1576"/>
    <w:rsid w:val="00AF385A"/>
    <w:rsid w:val="00AF5CE2"/>
    <w:rsid w:val="00B10968"/>
    <w:rsid w:val="00B16939"/>
    <w:rsid w:val="00B202E0"/>
    <w:rsid w:val="00B20BD8"/>
    <w:rsid w:val="00B419D5"/>
    <w:rsid w:val="00B47C92"/>
    <w:rsid w:val="00B74F87"/>
    <w:rsid w:val="00B93F48"/>
    <w:rsid w:val="00BB7639"/>
    <w:rsid w:val="00BE7E71"/>
    <w:rsid w:val="00BF1617"/>
    <w:rsid w:val="00C27696"/>
    <w:rsid w:val="00C41129"/>
    <w:rsid w:val="00C50645"/>
    <w:rsid w:val="00C57B08"/>
    <w:rsid w:val="00C62644"/>
    <w:rsid w:val="00C77E30"/>
    <w:rsid w:val="00C8302C"/>
    <w:rsid w:val="00C83F18"/>
    <w:rsid w:val="00CA12F0"/>
    <w:rsid w:val="00CA25BD"/>
    <w:rsid w:val="00CB3AFC"/>
    <w:rsid w:val="00CB686C"/>
    <w:rsid w:val="00CB6D54"/>
    <w:rsid w:val="00CC17BA"/>
    <w:rsid w:val="00CD4B14"/>
    <w:rsid w:val="00CD64CB"/>
    <w:rsid w:val="00CE1418"/>
    <w:rsid w:val="00D03A94"/>
    <w:rsid w:val="00D12DF2"/>
    <w:rsid w:val="00D14D05"/>
    <w:rsid w:val="00D22B35"/>
    <w:rsid w:val="00D2302B"/>
    <w:rsid w:val="00D44ECD"/>
    <w:rsid w:val="00D50AEA"/>
    <w:rsid w:val="00D85DFB"/>
    <w:rsid w:val="00D94E8A"/>
    <w:rsid w:val="00D97820"/>
    <w:rsid w:val="00DA363C"/>
    <w:rsid w:val="00DB5608"/>
    <w:rsid w:val="00DB7E31"/>
    <w:rsid w:val="00DC36E7"/>
    <w:rsid w:val="00DC633A"/>
    <w:rsid w:val="00DD7214"/>
    <w:rsid w:val="00DE0A7E"/>
    <w:rsid w:val="00DE3487"/>
    <w:rsid w:val="00DE4745"/>
    <w:rsid w:val="00DF1AE6"/>
    <w:rsid w:val="00E16F02"/>
    <w:rsid w:val="00E31160"/>
    <w:rsid w:val="00E34402"/>
    <w:rsid w:val="00E41E0E"/>
    <w:rsid w:val="00E4563B"/>
    <w:rsid w:val="00E46A2A"/>
    <w:rsid w:val="00E5348C"/>
    <w:rsid w:val="00E65061"/>
    <w:rsid w:val="00E66CDD"/>
    <w:rsid w:val="00E67BF7"/>
    <w:rsid w:val="00E72F6B"/>
    <w:rsid w:val="00E91787"/>
    <w:rsid w:val="00E92EBD"/>
    <w:rsid w:val="00E93A92"/>
    <w:rsid w:val="00E95D01"/>
    <w:rsid w:val="00EC48B8"/>
    <w:rsid w:val="00ED3001"/>
    <w:rsid w:val="00EF30FD"/>
    <w:rsid w:val="00EF41CA"/>
    <w:rsid w:val="00F10548"/>
    <w:rsid w:val="00F257D3"/>
    <w:rsid w:val="00F34B1B"/>
    <w:rsid w:val="00F42E17"/>
    <w:rsid w:val="00F5030B"/>
    <w:rsid w:val="00F51267"/>
    <w:rsid w:val="00F5706E"/>
    <w:rsid w:val="00FA4193"/>
    <w:rsid w:val="00FB18A7"/>
    <w:rsid w:val="00FB4D46"/>
    <w:rsid w:val="00FB6ADC"/>
    <w:rsid w:val="00FC1B48"/>
    <w:rsid w:val="00FC1CAF"/>
    <w:rsid w:val="00FE2489"/>
    <w:rsid w:val="00FE566E"/>
    <w:rsid w:val="00FF1527"/>
    <w:rsid w:val="02802248"/>
    <w:rsid w:val="028947C1"/>
    <w:rsid w:val="02981BB5"/>
    <w:rsid w:val="0309DD55"/>
    <w:rsid w:val="0314FCA1"/>
    <w:rsid w:val="034ED444"/>
    <w:rsid w:val="0376A545"/>
    <w:rsid w:val="038CB1F4"/>
    <w:rsid w:val="057234A3"/>
    <w:rsid w:val="0695F508"/>
    <w:rsid w:val="06C1AF8D"/>
    <w:rsid w:val="07061879"/>
    <w:rsid w:val="0795CC5F"/>
    <w:rsid w:val="08227838"/>
    <w:rsid w:val="0837497C"/>
    <w:rsid w:val="09CAD9F5"/>
    <w:rsid w:val="0A2095CA"/>
    <w:rsid w:val="0A2F49EE"/>
    <w:rsid w:val="0ACC84EE"/>
    <w:rsid w:val="0B5F7ED2"/>
    <w:rsid w:val="0B7032B2"/>
    <w:rsid w:val="0C2EF119"/>
    <w:rsid w:val="0C9D0B13"/>
    <w:rsid w:val="0CEE6177"/>
    <w:rsid w:val="0D12A825"/>
    <w:rsid w:val="0F5340B0"/>
    <w:rsid w:val="0F9E7CD3"/>
    <w:rsid w:val="0FD7EFCF"/>
    <w:rsid w:val="0FE073D2"/>
    <w:rsid w:val="0FF327B3"/>
    <w:rsid w:val="1004BA80"/>
    <w:rsid w:val="10E9DB55"/>
    <w:rsid w:val="10F02B46"/>
    <w:rsid w:val="112D6780"/>
    <w:rsid w:val="11967FED"/>
    <w:rsid w:val="11EB7938"/>
    <w:rsid w:val="11ED4588"/>
    <w:rsid w:val="12C3B239"/>
    <w:rsid w:val="12CA022A"/>
    <w:rsid w:val="12D2862D"/>
    <w:rsid w:val="130AA2FB"/>
    <w:rsid w:val="141EE35E"/>
    <w:rsid w:val="1535A4F2"/>
    <w:rsid w:val="156AD055"/>
    <w:rsid w:val="16F7AB0C"/>
    <w:rsid w:val="18217A08"/>
    <w:rsid w:val="19530E1B"/>
    <w:rsid w:val="1985ECBC"/>
    <w:rsid w:val="19BC5128"/>
    <w:rsid w:val="1A56892D"/>
    <w:rsid w:val="1AEFC188"/>
    <w:rsid w:val="1AF1E4A1"/>
    <w:rsid w:val="1D5523D2"/>
    <w:rsid w:val="1E410766"/>
    <w:rsid w:val="1F6850FE"/>
    <w:rsid w:val="201ADE4A"/>
    <w:rsid w:val="215E5BD4"/>
    <w:rsid w:val="21DCBBC1"/>
    <w:rsid w:val="21E57295"/>
    <w:rsid w:val="222DC7A0"/>
    <w:rsid w:val="227DC853"/>
    <w:rsid w:val="2341DA69"/>
    <w:rsid w:val="23CFA396"/>
    <w:rsid w:val="25653C0C"/>
    <w:rsid w:val="25D2384F"/>
    <w:rsid w:val="260C9ADE"/>
    <w:rsid w:val="26991FE4"/>
    <w:rsid w:val="26ECC8C5"/>
    <w:rsid w:val="27F70372"/>
    <w:rsid w:val="2878FBEC"/>
    <w:rsid w:val="29862285"/>
    <w:rsid w:val="29DFAE4A"/>
    <w:rsid w:val="2A81CB88"/>
    <w:rsid w:val="2C73C208"/>
    <w:rsid w:val="2D73A7F0"/>
    <w:rsid w:val="2E051DB2"/>
    <w:rsid w:val="2EB7E4CA"/>
    <w:rsid w:val="2EE718C5"/>
    <w:rsid w:val="2F098E9C"/>
    <w:rsid w:val="2FF56409"/>
    <w:rsid w:val="3005379F"/>
    <w:rsid w:val="30B61424"/>
    <w:rsid w:val="3158B2F5"/>
    <w:rsid w:val="317CF9A3"/>
    <w:rsid w:val="31A5775F"/>
    <w:rsid w:val="324D4934"/>
    <w:rsid w:val="339BC776"/>
    <w:rsid w:val="34027267"/>
    <w:rsid w:val="342F0D9D"/>
    <w:rsid w:val="34311074"/>
    <w:rsid w:val="353F5B8F"/>
    <w:rsid w:val="359102AD"/>
    <w:rsid w:val="363D76A9"/>
    <w:rsid w:val="370C2D4B"/>
    <w:rsid w:val="373453A8"/>
    <w:rsid w:val="3901DD4B"/>
    <w:rsid w:val="3992F188"/>
    <w:rsid w:val="39C0508F"/>
    <w:rsid w:val="3A15352A"/>
    <w:rsid w:val="3A43CE0D"/>
    <w:rsid w:val="3B8F4495"/>
    <w:rsid w:val="3CFBEC65"/>
    <w:rsid w:val="3D7B6ECF"/>
    <w:rsid w:val="3E551C2D"/>
    <w:rsid w:val="3EA10B12"/>
    <w:rsid w:val="42C4A957"/>
    <w:rsid w:val="42CCEE27"/>
    <w:rsid w:val="4300CA74"/>
    <w:rsid w:val="43B3756C"/>
    <w:rsid w:val="443507D6"/>
    <w:rsid w:val="44B78082"/>
    <w:rsid w:val="456694BE"/>
    <w:rsid w:val="458680B4"/>
    <w:rsid w:val="46C67EDC"/>
    <w:rsid w:val="471D79F0"/>
    <w:rsid w:val="47F840DC"/>
    <w:rsid w:val="47FC5552"/>
    <w:rsid w:val="4857071E"/>
    <w:rsid w:val="4933C3C0"/>
    <w:rsid w:val="4A45AF46"/>
    <w:rsid w:val="4AC4C6DE"/>
    <w:rsid w:val="4AC74725"/>
    <w:rsid w:val="4C6ACD0A"/>
    <w:rsid w:val="4E237960"/>
    <w:rsid w:val="4F02FC73"/>
    <w:rsid w:val="4FDEDFBD"/>
    <w:rsid w:val="5254481A"/>
    <w:rsid w:val="545E4A29"/>
    <w:rsid w:val="55313E09"/>
    <w:rsid w:val="557BA50C"/>
    <w:rsid w:val="55A49204"/>
    <w:rsid w:val="55C7CA11"/>
    <w:rsid w:val="56DECDB5"/>
    <w:rsid w:val="57406265"/>
    <w:rsid w:val="57431324"/>
    <w:rsid w:val="576DC48E"/>
    <w:rsid w:val="5783267B"/>
    <w:rsid w:val="589B61F2"/>
    <w:rsid w:val="58F61D41"/>
    <w:rsid w:val="590994EF"/>
    <w:rsid w:val="596438B4"/>
    <w:rsid w:val="59F1CC25"/>
    <w:rsid w:val="5AFBB095"/>
    <w:rsid w:val="5C13D388"/>
    <w:rsid w:val="5DC98E64"/>
    <w:rsid w:val="5FB7C74D"/>
    <w:rsid w:val="5FD34DEF"/>
    <w:rsid w:val="604E026C"/>
    <w:rsid w:val="60A7B6EB"/>
    <w:rsid w:val="612F5100"/>
    <w:rsid w:val="6176217A"/>
    <w:rsid w:val="6263F22B"/>
    <w:rsid w:val="62A9D9A8"/>
    <w:rsid w:val="63537BA8"/>
    <w:rsid w:val="63CCF7FD"/>
    <w:rsid w:val="64AC276F"/>
    <w:rsid w:val="65D3CC63"/>
    <w:rsid w:val="65E89DA7"/>
    <w:rsid w:val="672C704E"/>
    <w:rsid w:val="67C2748B"/>
    <w:rsid w:val="67FC5A3C"/>
    <w:rsid w:val="67FDE2D3"/>
    <w:rsid w:val="68112905"/>
    <w:rsid w:val="6841F43C"/>
    <w:rsid w:val="685B39B7"/>
    <w:rsid w:val="686796E8"/>
    <w:rsid w:val="68D5CC6A"/>
    <w:rsid w:val="68E11BB9"/>
    <w:rsid w:val="6AA5B2F2"/>
    <w:rsid w:val="6AC4F97F"/>
    <w:rsid w:val="6DBD9E05"/>
    <w:rsid w:val="6DC87C8F"/>
    <w:rsid w:val="6E21C2CA"/>
    <w:rsid w:val="6EA5B348"/>
    <w:rsid w:val="6F644CF0"/>
    <w:rsid w:val="6FF19B48"/>
    <w:rsid w:val="7062277D"/>
    <w:rsid w:val="70BCC066"/>
    <w:rsid w:val="70E0CAB4"/>
    <w:rsid w:val="712FF59D"/>
    <w:rsid w:val="714B0470"/>
    <w:rsid w:val="71787097"/>
    <w:rsid w:val="718D41DB"/>
    <w:rsid w:val="71BEDAAE"/>
    <w:rsid w:val="7372FCD6"/>
    <w:rsid w:val="73BFCE18"/>
    <w:rsid w:val="73E8F5DE"/>
    <w:rsid w:val="7456E138"/>
    <w:rsid w:val="77179E5E"/>
    <w:rsid w:val="771B254D"/>
    <w:rsid w:val="77961C40"/>
    <w:rsid w:val="78BB5247"/>
    <w:rsid w:val="7969335C"/>
    <w:rsid w:val="79C0E789"/>
    <w:rsid w:val="7A95292B"/>
    <w:rsid w:val="7B251459"/>
    <w:rsid w:val="7BAD64A2"/>
    <w:rsid w:val="7BBA75B1"/>
    <w:rsid w:val="7C35DD68"/>
    <w:rsid w:val="7D52B620"/>
    <w:rsid w:val="7D873B86"/>
    <w:rsid w:val="7E5C1DA3"/>
    <w:rsid w:val="7EE886FA"/>
    <w:rsid w:val="7EFE8EF2"/>
    <w:rsid w:val="7F415855"/>
    <w:rsid w:val="7F734D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28AB"/>
  <w15:chartTrackingRefBased/>
  <w15:docId w15:val="{9B9B91C4-E150-4EFF-8836-094564AE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9F"/>
    <w:pPr>
      <w:ind w:left="720"/>
      <w:contextualSpacing/>
    </w:pPr>
  </w:style>
  <w:style w:type="character" w:styleId="Hyperlink">
    <w:name w:val="Hyperlink"/>
    <w:basedOn w:val="DefaultParagraphFont"/>
    <w:uiPriority w:val="99"/>
    <w:unhideWhenUsed/>
    <w:rsid w:val="00302A5D"/>
    <w:rPr>
      <w:color w:val="0563C1" w:themeColor="hyperlink"/>
      <w:u w:val="single"/>
    </w:rPr>
  </w:style>
  <w:style w:type="character" w:styleId="UnresolvedMention">
    <w:name w:val="Unresolved Mention"/>
    <w:basedOn w:val="DefaultParagraphFont"/>
    <w:uiPriority w:val="99"/>
    <w:semiHidden/>
    <w:unhideWhenUsed/>
    <w:rsid w:val="00302A5D"/>
    <w:rPr>
      <w:color w:val="605E5C"/>
      <w:shd w:val="clear" w:color="auto" w:fill="E1DFDD"/>
    </w:rPr>
  </w:style>
  <w:style w:type="paragraph" w:styleId="BalloonText">
    <w:name w:val="Balloon Text"/>
    <w:basedOn w:val="Normal"/>
    <w:link w:val="BalloonTextChar"/>
    <w:uiPriority w:val="99"/>
    <w:semiHidden/>
    <w:unhideWhenUsed/>
    <w:rsid w:val="00DC6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33A"/>
    <w:rPr>
      <w:rFonts w:ascii="Segoe UI" w:hAnsi="Segoe UI" w:cs="Segoe UI"/>
      <w:sz w:val="18"/>
      <w:szCs w:val="18"/>
    </w:rPr>
  </w:style>
  <w:style w:type="paragraph" w:customStyle="1" w:styleId="Default">
    <w:name w:val="Default"/>
    <w:rsid w:val="004344A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87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267451">
      <w:bodyDiv w:val="1"/>
      <w:marLeft w:val="0"/>
      <w:marRight w:val="0"/>
      <w:marTop w:val="0"/>
      <w:marBottom w:val="0"/>
      <w:divBdr>
        <w:top w:val="none" w:sz="0" w:space="0" w:color="auto"/>
        <w:left w:val="none" w:sz="0" w:space="0" w:color="auto"/>
        <w:bottom w:val="none" w:sz="0" w:space="0" w:color="auto"/>
        <w:right w:val="none" w:sz="0" w:space="0" w:color="auto"/>
      </w:divBdr>
    </w:div>
    <w:div w:id="18912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patient-and-public-voice-partners-polic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get-involved/lear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bjarnason@nhs.net" TargetMode="External"/><Relationship Id="rId5" Type="http://schemas.openxmlformats.org/officeDocument/2006/relationships/styles" Target="styles.xml"/><Relationship Id="rId10" Type="http://schemas.openxmlformats.org/officeDocument/2006/relationships/hyperlink" Target="mailto:charlotte.brooks@nhs.net" TargetMode="External"/><Relationship Id="rId4" Type="http://schemas.openxmlformats.org/officeDocument/2006/relationships/numbering" Target="numbering.xml"/><Relationship Id="rId9" Type="http://schemas.openxmlformats.org/officeDocument/2006/relationships/hyperlink" Target="mailto:charlotte.brook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60DEA42B7604C920FFD1017E2BC01" ma:contentTypeVersion="49" ma:contentTypeDescription="Create a new document." ma:contentTypeScope="" ma:versionID="73294c554134384f9a76b28b3f56d9ef">
  <xsd:schema xmlns:xsd="http://www.w3.org/2001/XMLSchema" xmlns:xs="http://www.w3.org/2001/XMLSchema" xmlns:p="http://schemas.microsoft.com/office/2006/metadata/properties" xmlns:ns1="http://schemas.microsoft.com/sharepoint/v3" xmlns:ns2="48ec9c36-d908-4ebe-96cf-3d1e494044ca" xmlns:ns3="b760dbe5-498d-4966-acf4-cac2bd560c4e" targetNamespace="http://schemas.microsoft.com/office/2006/metadata/properties" ma:root="true" ma:fieldsID="cca5e23ffe3739f038e71f015279bed5" ns1:_="" ns2:_="" ns3:_="">
    <xsd:import namespace="http://schemas.microsoft.com/sharepoint/v3"/>
    <xsd:import namespace="48ec9c36-d908-4ebe-96cf-3d1e494044ca"/>
    <xsd:import namespace="b760dbe5-498d-4966-acf4-cac2bd560c4e"/>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ore_x0020_details" minOccurs="0"/>
                <xsd:element ref="ns3:Nameoffoldermanager"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c9c36-d908-4ebe-96cf-3d1e494044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0dbe5-498d-4966-acf4-cac2bd560c4e" elementFormDefault="qualified">
    <xsd:import namespace="http://schemas.microsoft.com/office/2006/documentManagement/types"/>
    <xsd:import namespace="http://schemas.microsoft.com/office/infopath/2007/PartnerControls"/>
    <xsd:element name="More_x0020_details" ma:index="12" nillable="true" ma:displayName="More details" ma:description="More info on file" ma:internalName="More_x0020_details">
      <xsd:simpleType>
        <xsd:restriction base="dms:Text">
          <xsd:maxLength value="255"/>
        </xsd:restriction>
      </xsd:simpleType>
    </xsd:element>
    <xsd:element name="Nameoffoldermanager" ma:index="13" nillable="true" ma:displayName="Folder manager name" ma:format="Dropdown" ma:internalName="Nameoffoldermanager">
      <xsd:simpleType>
        <xsd:restriction base="dms:Text">
          <xsd:maxLength value="255"/>
        </xsd:restriction>
      </xsd:simpleType>
    </xsd:element>
    <xsd:element name="Review_x0020_Date" ma:index="14"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re_x0020_details xmlns="b760dbe5-498d-4966-acf4-cac2bd560c4e" xsi:nil="true"/>
    <_ip_UnifiedCompliancePolicyProperties xmlns="http://schemas.microsoft.com/sharepoint/v3" xsi:nil="true"/>
    <Nameoffoldermanager xmlns="b760dbe5-498d-4966-acf4-cac2bd560c4e" xsi:nil="true"/>
    <Review_x0020_Date xmlns="b760dbe5-498d-4966-acf4-cac2bd560c4e" xsi:nil="true"/>
  </documentManagement>
</p:properties>
</file>

<file path=customXml/itemProps1.xml><?xml version="1.0" encoding="utf-8"?>
<ds:datastoreItem xmlns:ds="http://schemas.openxmlformats.org/officeDocument/2006/customXml" ds:itemID="{A2613807-171E-4199-B48C-72B49B4A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ec9c36-d908-4ebe-96cf-3d1e494044ca"/>
    <ds:schemaRef ds:uri="b760dbe5-498d-4966-acf4-cac2bd560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9520A-9E83-4DC5-B22D-8416152DB437}">
  <ds:schemaRefs>
    <ds:schemaRef ds:uri="http://schemas.microsoft.com/sharepoint/v3/contenttype/forms"/>
  </ds:schemaRefs>
</ds:datastoreItem>
</file>

<file path=customXml/itemProps3.xml><?xml version="1.0" encoding="utf-8"?>
<ds:datastoreItem xmlns:ds="http://schemas.openxmlformats.org/officeDocument/2006/customXml" ds:itemID="{E342FA54-C3F5-4A4D-B8FD-2CB0D938859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60dbe5-498d-4966-acf4-cac2bd560c4e"/>
    <ds:schemaRef ds:uri="48ec9c36-d908-4ebe-96cf-3d1e494044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Spinks</dc:creator>
  <cp:keywords/>
  <dc:description/>
  <cp:lastModifiedBy>Alex Bjarnason</cp:lastModifiedBy>
  <cp:revision>2</cp:revision>
  <dcterms:created xsi:type="dcterms:W3CDTF">2021-11-12T11:20:00Z</dcterms:created>
  <dcterms:modified xsi:type="dcterms:W3CDTF">2021-11-12T11:20:00Z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0x010100EAF60DEA42B7604C920FFD1017E2BC01</vt:lpwstr>
  </property>
</Properties>
</file>