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C48D1" w:rsidRDefault="00BC48D1" w:rsidP="00A552A4">
      <w:pPr>
        <w:spacing w:after="240"/>
        <w:ind w:left="-425"/>
        <w:rPr>
          <w:rFonts w:ascii="Arial" w:hAnsi="Arial" w:cs="Arial"/>
          <w:color w:val="0067A5"/>
          <w:sz w:val="36"/>
          <w:szCs w:val="36"/>
        </w:rPr>
      </w:pPr>
      <w:r>
        <w:rPr>
          <w:rFonts w:ascii="Arial" w:hAnsi="Arial" w:cs="Arial"/>
          <w:color w:val="0067A5"/>
          <w:sz w:val="36"/>
          <w:szCs w:val="36"/>
        </w:rPr>
        <w:tab/>
      </w:r>
      <w:r>
        <w:rPr>
          <w:rFonts w:ascii="Arial" w:hAnsi="Arial" w:cs="Arial"/>
          <w:color w:val="0067A5"/>
          <w:sz w:val="36"/>
          <w:szCs w:val="36"/>
        </w:rPr>
        <w:tab/>
      </w:r>
      <w:r>
        <w:rPr>
          <w:rFonts w:ascii="Arial" w:hAnsi="Arial" w:cs="Arial"/>
          <w:color w:val="0067A5"/>
          <w:sz w:val="36"/>
          <w:szCs w:val="36"/>
        </w:rPr>
        <w:tab/>
      </w:r>
      <w:r>
        <w:rPr>
          <w:rFonts w:ascii="Arial" w:hAnsi="Arial" w:cs="Arial"/>
          <w:color w:val="0067A5"/>
          <w:sz w:val="36"/>
          <w:szCs w:val="36"/>
        </w:rPr>
        <w:tab/>
      </w:r>
      <w:r>
        <w:rPr>
          <w:rFonts w:ascii="Arial" w:hAnsi="Arial" w:cs="Arial"/>
          <w:color w:val="0067A5"/>
          <w:sz w:val="36"/>
          <w:szCs w:val="36"/>
        </w:rPr>
        <w:tab/>
      </w:r>
      <w:r>
        <w:rPr>
          <w:rFonts w:ascii="Arial" w:hAnsi="Arial" w:cs="Arial"/>
          <w:color w:val="0067A5"/>
          <w:sz w:val="36"/>
          <w:szCs w:val="36"/>
        </w:rPr>
        <w:tab/>
      </w:r>
      <w:r>
        <w:rPr>
          <w:rFonts w:ascii="Arial" w:hAnsi="Arial" w:cs="Arial"/>
          <w:color w:val="0067A5"/>
          <w:sz w:val="36"/>
          <w:szCs w:val="36"/>
        </w:rPr>
        <w:tab/>
      </w:r>
      <w:r>
        <w:rPr>
          <w:rFonts w:ascii="Arial" w:hAnsi="Arial" w:cs="Arial"/>
          <w:color w:val="0067A5"/>
          <w:sz w:val="36"/>
          <w:szCs w:val="36"/>
        </w:rPr>
        <w:tab/>
      </w:r>
      <w:r>
        <w:rPr>
          <w:rFonts w:ascii="Arial" w:hAnsi="Arial" w:cs="Arial"/>
          <w:color w:val="0067A5"/>
          <w:sz w:val="36"/>
          <w:szCs w:val="36"/>
        </w:rPr>
        <w:tab/>
      </w:r>
      <w:r>
        <w:rPr>
          <w:rFonts w:ascii="Arial" w:hAnsi="Arial" w:cs="Arial"/>
          <w:noProof/>
          <w:color w:val="0067A5"/>
          <w:sz w:val="36"/>
          <w:szCs w:val="36"/>
          <w:lang w:val="en-GB" w:eastAsia="en-GB"/>
        </w:rPr>
        <w:drawing>
          <wp:inline distT="0" distB="0" distL="0" distR="0" wp14:anchorId="0B14241A" wp14:editId="1EB9B2EB">
            <wp:extent cx="1692000" cy="987000"/>
            <wp:effectExtent l="0" t="0" r="3810" b="3810"/>
            <wp:docPr id="3" name="Picture 3" descr="\\irnhsft.local\monitor\Redirected\Lucy.Gardner\Desktop\Improvement National RGB Bl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irnhsft.local\monitor\Redirected\Lucy.Gardner\Desktop\Improvement National RGB Blu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000" cy="98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1ECD" w:rsidRPr="00781DAF" w:rsidRDefault="001A1ECD" w:rsidP="00A552A4">
      <w:pPr>
        <w:spacing w:after="240"/>
        <w:ind w:left="-425"/>
        <w:rPr>
          <w:rFonts w:ascii="Arial" w:hAnsi="Arial" w:cs="Arial"/>
          <w:color w:val="005EB8"/>
          <w:sz w:val="36"/>
          <w:szCs w:val="36"/>
        </w:rPr>
      </w:pPr>
      <w:r w:rsidRPr="00781DAF">
        <w:rPr>
          <w:rFonts w:ascii="Arial" w:hAnsi="Arial" w:cs="Arial"/>
          <w:color w:val="005EB8"/>
          <w:sz w:val="36"/>
          <w:szCs w:val="36"/>
        </w:rPr>
        <w:t xml:space="preserve">Annex B: Application for approval (for NHS trusts) or </w:t>
      </w:r>
      <w:r w:rsidR="00BC48D1" w:rsidRPr="00781DAF">
        <w:rPr>
          <w:rFonts w:ascii="Arial" w:hAnsi="Arial" w:cs="Arial"/>
          <w:color w:val="005EB8"/>
          <w:sz w:val="36"/>
          <w:szCs w:val="36"/>
        </w:rPr>
        <w:t>opinions</w:t>
      </w:r>
      <w:r w:rsidRPr="00781DAF">
        <w:rPr>
          <w:rFonts w:ascii="Arial" w:hAnsi="Arial" w:cs="Arial"/>
          <w:color w:val="005EB8"/>
          <w:sz w:val="36"/>
          <w:szCs w:val="36"/>
        </w:rPr>
        <w:t xml:space="preserve"> (for </w:t>
      </w:r>
      <w:r w:rsidR="008B3116" w:rsidRPr="00781DAF">
        <w:rPr>
          <w:rFonts w:ascii="Arial" w:hAnsi="Arial" w:cs="Arial"/>
          <w:color w:val="005EB8"/>
          <w:sz w:val="36"/>
          <w:szCs w:val="36"/>
        </w:rPr>
        <w:t xml:space="preserve">NHS </w:t>
      </w:r>
      <w:r w:rsidRPr="00781DAF">
        <w:rPr>
          <w:rFonts w:ascii="Arial" w:hAnsi="Arial" w:cs="Arial"/>
          <w:color w:val="005EB8"/>
          <w:sz w:val="36"/>
          <w:szCs w:val="36"/>
        </w:rPr>
        <w:t>foundation trusts) of new or uplifted salaries/remuneration at or above £</w:t>
      </w:r>
      <w:r w:rsidR="00A032DD" w:rsidRPr="00781DAF">
        <w:rPr>
          <w:rFonts w:ascii="Arial" w:hAnsi="Arial" w:cs="Arial"/>
          <w:color w:val="005EB8"/>
          <w:sz w:val="36"/>
          <w:szCs w:val="36"/>
        </w:rPr>
        <w:t>150,000</w:t>
      </w:r>
      <w:r w:rsidRPr="00781DAF">
        <w:rPr>
          <w:rFonts w:ascii="Arial" w:hAnsi="Arial" w:cs="Arial"/>
          <w:color w:val="005EB8"/>
          <w:sz w:val="36"/>
          <w:szCs w:val="36"/>
        </w:rPr>
        <w:t xml:space="preserve"> pa</w:t>
      </w:r>
    </w:p>
    <w:p w:rsidR="001A1ECD" w:rsidRPr="008C1FDF" w:rsidRDefault="001A1ECD" w:rsidP="00B959A2">
      <w:pPr>
        <w:pStyle w:val="Body1"/>
        <w:spacing w:after="240"/>
        <w:ind w:left="-425"/>
        <w:rPr>
          <w:rFonts w:ascii="Arial" w:hAnsi="Arial" w:cs="Arial"/>
          <w:b/>
          <w:color w:val="auto"/>
          <w:sz w:val="24"/>
        </w:rPr>
      </w:pPr>
      <w:r w:rsidRPr="008C1FDF">
        <w:rPr>
          <w:rFonts w:ascii="Arial" w:hAnsi="Arial" w:cs="Arial"/>
          <w:b/>
          <w:color w:val="auto"/>
          <w:sz w:val="24"/>
        </w:rPr>
        <w:t xml:space="preserve">For completion by all trusts </w:t>
      </w:r>
    </w:p>
    <w:tbl>
      <w:tblPr>
        <w:tblW w:w="9513" w:type="dxa"/>
        <w:jc w:val="center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4779"/>
        <w:gridCol w:w="4734"/>
      </w:tblGrid>
      <w:tr w:rsidR="001A1ECD" w:rsidTr="00B663B4">
        <w:trPr>
          <w:cantSplit/>
          <w:trHeight w:val="350"/>
          <w:jc w:val="center"/>
        </w:trPr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1A1ECD" w:rsidRPr="00D01C40" w:rsidRDefault="001A1ECD">
            <w:pPr>
              <w:pStyle w:val="Body1"/>
              <w:widowControl/>
              <w:spacing w:before="0" w:after="0" w:line="240" w:lineRule="auto"/>
              <w:ind w:left="142"/>
              <w:jc w:val="lef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D01C40">
              <w:rPr>
                <w:rFonts w:ascii="Arial" w:hAnsi="Arial" w:cs="Arial"/>
                <w:sz w:val="24"/>
                <w:szCs w:val="24"/>
                <w:lang w:val="en-US" w:eastAsia="en-US"/>
              </w:rPr>
              <w:t>Post</w:t>
            </w: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A1ECD" w:rsidRDefault="001A1ECD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A1ECD" w:rsidTr="00B663B4">
        <w:trPr>
          <w:cantSplit/>
          <w:trHeight w:val="350"/>
          <w:jc w:val="center"/>
        </w:trPr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1A1ECD" w:rsidRPr="00D01C40" w:rsidRDefault="001A1ECD">
            <w:pPr>
              <w:pStyle w:val="Body1"/>
              <w:widowControl/>
              <w:spacing w:before="0" w:after="0" w:line="240" w:lineRule="auto"/>
              <w:ind w:left="142"/>
              <w:jc w:val="lef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D01C40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Employer </w:t>
            </w: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A1ECD" w:rsidRDefault="001A1ECD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A1ECD" w:rsidTr="00B663B4">
        <w:trPr>
          <w:cantSplit/>
          <w:trHeight w:val="350"/>
          <w:jc w:val="center"/>
        </w:trPr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1A1ECD" w:rsidRPr="00D01C40" w:rsidRDefault="00BA5715" w:rsidP="00781DAF">
            <w:pPr>
              <w:pStyle w:val="Body1"/>
              <w:widowControl/>
              <w:spacing w:before="0" w:after="0" w:line="240" w:lineRule="auto"/>
              <w:ind w:left="142"/>
              <w:jc w:val="lef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D01C40">
              <w:rPr>
                <w:rFonts w:ascii="Arial" w:hAnsi="Arial" w:cs="Arial"/>
                <w:sz w:val="24"/>
                <w:szCs w:val="24"/>
                <w:lang w:val="en-US" w:eastAsia="en-US"/>
              </w:rPr>
              <w:t>Information about t</w:t>
            </w:r>
            <w:r w:rsidR="001A1ECD" w:rsidRPr="00D01C40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rust – </w:t>
            </w:r>
            <w:proofErr w:type="spellStart"/>
            <w:r w:rsidR="001A1ECD" w:rsidRPr="00D01C40">
              <w:rPr>
                <w:rFonts w:ascii="Arial" w:hAnsi="Arial" w:cs="Arial"/>
                <w:sz w:val="24"/>
                <w:szCs w:val="24"/>
                <w:lang w:val="en-US" w:eastAsia="en-US"/>
              </w:rPr>
              <w:t>eg</w:t>
            </w:r>
            <w:proofErr w:type="spellEnd"/>
            <w:r w:rsidR="001A1ECD" w:rsidRPr="00D01C40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turnover</w:t>
            </w:r>
            <w:r w:rsidR="00F521C7">
              <w:rPr>
                <w:rFonts w:ascii="Arial" w:hAnsi="Arial" w:cs="Arial"/>
                <w:sz w:val="24"/>
                <w:szCs w:val="24"/>
                <w:lang w:val="en-US" w:eastAsia="en-US"/>
              </w:rPr>
              <w:t>, NHS</w:t>
            </w:r>
            <w:r w:rsidR="00781DAF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</w:t>
            </w:r>
            <w:r w:rsidR="00F521C7">
              <w:rPr>
                <w:rFonts w:ascii="Arial" w:hAnsi="Arial" w:cs="Arial"/>
                <w:sz w:val="24"/>
                <w:szCs w:val="24"/>
                <w:lang w:val="en-US" w:eastAsia="en-US"/>
              </w:rPr>
              <w:t>I</w:t>
            </w:r>
            <w:r w:rsidR="00781DAF">
              <w:rPr>
                <w:rFonts w:ascii="Arial" w:hAnsi="Arial" w:cs="Arial"/>
                <w:sz w:val="24"/>
                <w:szCs w:val="24"/>
                <w:lang w:val="en-US" w:eastAsia="en-US"/>
              </w:rPr>
              <w:t>mprovement</w:t>
            </w:r>
            <w:r w:rsidR="00F521C7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segment, </w:t>
            </w:r>
            <w:r w:rsidR="00781DAF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Care Quality </w:t>
            </w:r>
            <w:proofErr w:type="gramStart"/>
            <w:r w:rsidR="00781DAF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Commission </w:t>
            </w:r>
            <w:r w:rsidR="00F521C7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rating</w:t>
            </w:r>
            <w:proofErr w:type="gramEnd"/>
            <w:r w:rsidR="00F521C7">
              <w:rPr>
                <w:rFonts w:ascii="Arial" w:hAnsi="Arial" w:cs="Arial"/>
                <w:sz w:val="24"/>
                <w:szCs w:val="24"/>
                <w:lang w:val="en-US" w:eastAsia="en-US"/>
              </w:rPr>
              <w:t>, etc.</w:t>
            </w:r>
            <w:r w:rsidR="00781DAF">
              <w:rPr>
                <w:rFonts w:ascii="Arial" w:hAnsi="Arial" w:cs="Arial"/>
                <w:sz w:val="24"/>
                <w:szCs w:val="24"/>
                <w:lang w:val="en-US" w:eastAsia="en-US"/>
              </w:rPr>
              <w:t>.</w:t>
            </w:r>
            <w:r w:rsidR="001A1ECD" w:rsidRPr="00D01C40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</w:t>
            </w:r>
            <w:r w:rsidR="00781DAF">
              <w:rPr>
                <w:rFonts w:ascii="Arial" w:hAnsi="Arial" w:cs="Arial"/>
                <w:sz w:val="24"/>
                <w:szCs w:val="24"/>
                <w:lang w:val="en-US" w:eastAsia="en-US"/>
              </w:rPr>
              <w:t>I</w:t>
            </w:r>
            <w:r w:rsidR="001A1ECD" w:rsidRPr="00D01C40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s </w:t>
            </w:r>
            <w:r w:rsidR="001A1ECD" w:rsidRPr="00D01C40">
              <w:rPr>
                <w:rFonts w:ascii="Arial" w:hAnsi="Arial" w:cs="Arial"/>
                <w:color w:val="auto"/>
                <w:sz w:val="24"/>
                <w:szCs w:val="24"/>
                <w:lang w:val="en-US" w:eastAsia="en-US"/>
              </w:rPr>
              <w:t>it in special measures or in receipt of interim funding from the Department of Health</w:t>
            </w:r>
            <w:r w:rsidR="00781DAF">
              <w:rPr>
                <w:rFonts w:ascii="Arial" w:hAnsi="Arial" w:cs="Arial"/>
                <w:color w:val="auto"/>
                <w:sz w:val="24"/>
                <w:szCs w:val="24"/>
                <w:lang w:val="en-US" w:eastAsia="en-US"/>
              </w:rPr>
              <w:t xml:space="preserve"> and Social Care?</w:t>
            </w:r>
            <w:r w:rsidR="001A1ECD" w:rsidRPr="00D01C40">
              <w:rPr>
                <w:rFonts w:ascii="Arial" w:hAnsi="Arial" w:cs="Arial"/>
                <w:color w:val="auto"/>
                <w:sz w:val="24"/>
                <w:szCs w:val="24"/>
                <w:lang w:val="en-US" w:eastAsia="en-US"/>
              </w:rPr>
              <w:t xml:space="preserve"> </w:t>
            </w:r>
            <w:r w:rsidR="00781DAF">
              <w:rPr>
                <w:rFonts w:ascii="Arial" w:hAnsi="Arial" w:cs="Arial"/>
                <w:color w:val="auto"/>
                <w:sz w:val="24"/>
                <w:szCs w:val="24"/>
                <w:lang w:val="en-US" w:eastAsia="en-US"/>
              </w:rPr>
              <w:t>A</w:t>
            </w:r>
            <w:r w:rsidR="001A1ECD" w:rsidRPr="00D01C40">
              <w:rPr>
                <w:rFonts w:ascii="Arial" w:hAnsi="Arial" w:cs="Arial"/>
                <w:color w:val="auto"/>
                <w:sz w:val="24"/>
                <w:szCs w:val="24"/>
                <w:lang w:val="en-US" w:eastAsia="en-US"/>
              </w:rPr>
              <w:t>ny particular</w:t>
            </w:r>
            <w:r w:rsidR="001A1ECD" w:rsidRPr="00D01C40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challenges</w:t>
            </w:r>
            <w:r w:rsidRPr="00D01C40">
              <w:rPr>
                <w:rFonts w:ascii="Arial" w:hAnsi="Arial" w:cs="Arial"/>
                <w:sz w:val="24"/>
                <w:szCs w:val="24"/>
                <w:lang w:val="en-US" w:eastAsia="en-US"/>
              </w:rPr>
              <w:t>?</w:t>
            </w: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A1ECD" w:rsidRDefault="001A1ECD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A1ECD" w:rsidTr="00B663B4">
        <w:trPr>
          <w:cantSplit/>
          <w:trHeight w:val="350"/>
          <w:jc w:val="center"/>
        </w:trPr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BA5715" w:rsidRPr="00D01C40" w:rsidRDefault="001A1ECD" w:rsidP="00BA5715">
            <w:pPr>
              <w:pStyle w:val="Body1"/>
              <w:widowControl/>
              <w:spacing w:before="0" w:after="200" w:line="240" w:lineRule="auto"/>
              <w:ind w:left="142"/>
              <w:jc w:val="lef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D01C40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Is this a change to a current salary or is the application being made before </w:t>
            </w:r>
            <w:r w:rsidR="00BA5715" w:rsidRPr="00D01C40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or after advertising the role? </w:t>
            </w:r>
            <w:r w:rsidR="005A3DDC" w:rsidRPr="00D01C40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As stated in paragraph 8 of </w:t>
            </w:r>
            <w:r w:rsidR="005A3DDC" w:rsidRPr="00D01C40">
              <w:rPr>
                <w:rFonts w:ascii="Arial" w:hAnsi="Arial" w:cs="Arial"/>
                <w:i/>
                <w:sz w:val="24"/>
                <w:szCs w:val="24"/>
                <w:lang w:val="en-US" w:eastAsia="en-US"/>
              </w:rPr>
              <w:t>Guidance on pay for very senior managers in NHS trusts and foundation trusts</w:t>
            </w:r>
            <w:r w:rsidR="005A3DDC" w:rsidRPr="00D01C40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, providers are strongly advised to start the </w:t>
            </w:r>
            <w:r w:rsidR="00781DAF">
              <w:rPr>
                <w:rFonts w:ascii="Arial" w:hAnsi="Arial" w:cs="Arial"/>
                <w:sz w:val="24"/>
                <w:szCs w:val="24"/>
                <w:lang w:val="en-US" w:eastAsia="en-US"/>
              </w:rPr>
              <w:t>very senior manager (</w:t>
            </w:r>
            <w:r w:rsidR="005A3DDC" w:rsidRPr="00D01C40">
              <w:rPr>
                <w:rFonts w:ascii="Arial" w:hAnsi="Arial" w:cs="Arial"/>
                <w:sz w:val="24"/>
                <w:szCs w:val="24"/>
                <w:lang w:val="en-US" w:eastAsia="en-US"/>
              </w:rPr>
              <w:t>VSM</w:t>
            </w:r>
            <w:r w:rsidR="00781DAF">
              <w:rPr>
                <w:rFonts w:ascii="Arial" w:hAnsi="Arial" w:cs="Arial"/>
                <w:sz w:val="24"/>
                <w:szCs w:val="24"/>
                <w:lang w:val="en-US" w:eastAsia="en-US"/>
              </w:rPr>
              <w:t>)</w:t>
            </w:r>
            <w:r w:rsidR="005A3DDC" w:rsidRPr="00D01C40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pay process at the same time as they begin the recruitment process.</w:t>
            </w:r>
          </w:p>
          <w:p w:rsidR="005A3DDC" w:rsidRPr="00D01C40" w:rsidRDefault="005A3DDC" w:rsidP="00BA5715">
            <w:pPr>
              <w:pStyle w:val="Body1"/>
              <w:widowControl/>
              <w:spacing w:before="0" w:after="200" w:line="240" w:lineRule="auto"/>
              <w:ind w:left="142"/>
              <w:jc w:val="lef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D01C40">
              <w:rPr>
                <w:rFonts w:ascii="Arial" w:hAnsi="Arial" w:cs="Arial"/>
                <w:sz w:val="24"/>
                <w:szCs w:val="24"/>
                <w:lang w:val="en-US" w:eastAsia="en-US"/>
              </w:rPr>
              <w:t>If the post has not yet been advertised, what is your proposed timetable?</w:t>
            </w:r>
          </w:p>
          <w:p w:rsidR="001A1ECD" w:rsidRPr="00D01C40" w:rsidRDefault="001A1ECD" w:rsidP="00602844">
            <w:pPr>
              <w:pStyle w:val="Body1"/>
              <w:widowControl/>
              <w:spacing w:before="0" w:after="200" w:line="240" w:lineRule="auto"/>
              <w:ind w:left="142"/>
              <w:jc w:val="lef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D01C40">
              <w:rPr>
                <w:rFonts w:ascii="Arial" w:hAnsi="Arial" w:cs="Arial"/>
                <w:sz w:val="24"/>
                <w:szCs w:val="24"/>
                <w:lang w:val="en-US" w:eastAsia="en-US"/>
              </w:rPr>
              <w:t>If the post has already been advertised</w:t>
            </w:r>
            <w:r w:rsidR="006D2931" w:rsidRPr="00D01C40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and you are currently in the process of sourcing a suitable candidate</w:t>
            </w:r>
            <w:r w:rsidRPr="00D01C40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, how </w:t>
            </w:r>
            <w:r w:rsidR="00602844" w:rsidRPr="00D01C40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was </w:t>
            </w:r>
            <w:r w:rsidRPr="00D01C40">
              <w:rPr>
                <w:rFonts w:ascii="Arial" w:hAnsi="Arial" w:cs="Arial"/>
                <w:sz w:val="24"/>
                <w:szCs w:val="24"/>
                <w:lang w:val="en-US" w:eastAsia="en-US"/>
              </w:rPr>
              <w:t>the salary described in the advertisement</w:t>
            </w:r>
            <w:r w:rsidR="006D2931" w:rsidRPr="00D01C40">
              <w:rPr>
                <w:rFonts w:ascii="Arial" w:hAnsi="Arial" w:cs="Arial"/>
                <w:sz w:val="24"/>
                <w:szCs w:val="24"/>
                <w:lang w:val="en-US" w:eastAsia="en-US"/>
              </w:rPr>
              <w:t>?</w:t>
            </w: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A1ECD" w:rsidRDefault="001A1ECD">
            <w:pPr>
              <w:pStyle w:val="Body1"/>
              <w:widowControl/>
              <w:spacing w:before="0" w:after="0" w:line="240" w:lineRule="auto"/>
              <w:ind w:left="142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</w:p>
        </w:tc>
      </w:tr>
      <w:tr w:rsidR="001A1ECD" w:rsidTr="00B663B4">
        <w:trPr>
          <w:cantSplit/>
          <w:trHeight w:val="350"/>
          <w:jc w:val="center"/>
        </w:trPr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1A1ECD" w:rsidRPr="00D01C40" w:rsidRDefault="00471189" w:rsidP="00471189">
            <w:pPr>
              <w:pStyle w:val="Body1"/>
              <w:widowControl/>
              <w:spacing w:before="0" w:after="0" w:line="240" w:lineRule="auto"/>
              <w:ind w:left="142"/>
              <w:jc w:val="lef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D01C40">
              <w:rPr>
                <w:rFonts w:ascii="Arial" w:hAnsi="Arial" w:cs="Arial"/>
                <w:sz w:val="24"/>
                <w:szCs w:val="24"/>
                <w:lang w:val="en-US" w:eastAsia="en-US"/>
              </w:rPr>
              <w:t>Brief description of the role</w:t>
            </w:r>
            <w:r w:rsidR="00D55233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and intended start date where applicable</w:t>
            </w:r>
            <w:r w:rsidRPr="00D01C40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. </w:t>
            </w:r>
            <w:r w:rsidR="001A1ECD" w:rsidRPr="00D01C40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Please provide any job brief as supplied to (or intended </w:t>
            </w:r>
            <w:r w:rsidRPr="00D01C40">
              <w:rPr>
                <w:rFonts w:ascii="Arial" w:hAnsi="Arial" w:cs="Arial"/>
                <w:sz w:val="24"/>
                <w:szCs w:val="24"/>
                <w:lang w:val="en-US" w:eastAsia="en-US"/>
              </w:rPr>
              <w:t>to be</w:t>
            </w:r>
            <w:r w:rsidR="001A1ECD" w:rsidRPr="00D01C40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suppl</w:t>
            </w:r>
            <w:r w:rsidRPr="00D01C40">
              <w:rPr>
                <w:rFonts w:ascii="Arial" w:hAnsi="Arial" w:cs="Arial"/>
                <w:sz w:val="24"/>
                <w:szCs w:val="24"/>
                <w:lang w:val="en-US" w:eastAsia="en-US"/>
              </w:rPr>
              <w:t>ied</w:t>
            </w:r>
            <w:r w:rsidR="001A1ECD" w:rsidRPr="00D01C40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to) candidates</w:t>
            </w:r>
            <w:r w:rsidRPr="00D01C40">
              <w:rPr>
                <w:rFonts w:ascii="Arial" w:hAnsi="Arial" w:cs="Arial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A1ECD" w:rsidRDefault="001A1ECD">
            <w:pPr>
              <w:pStyle w:val="Body1"/>
              <w:spacing w:before="0" w:after="0" w:line="240" w:lineRule="auto"/>
              <w:ind w:left="142"/>
              <w:rPr>
                <w:rFonts w:ascii="Arial" w:hAnsi="Arial" w:cs="Arial"/>
                <w:szCs w:val="22"/>
                <w:lang w:val="en-US" w:eastAsia="en-US"/>
              </w:rPr>
            </w:pPr>
          </w:p>
        </w:tc>
      </w:tr>
      <w:tr w:rsidR="00D55233" w:rsidTr="00B663B4">
        <w:trPr>
          <w:cantSplit/>
          <w:trHeight w:val="350"/>
          <w:jc w:val="center"/>
        </w:trPr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D55233" w:rsidRPr="00D01C40" w:rsidRDefault="00D55233" w:rsidP="00471189">
            <w:pPr>
              <w:pStyle w:val="Body1"/>
              <w:widowControl/>
              <w:spacing w:before="0" w:after="0" w:line="240" w:lineRule="auto"/>
              <w:ind w:left="142"/>
              <w:jc w:val="lef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>
              <w:rPr>
                <w:rFonts w:ascii="Arial" w:hAnsi="Arial" w:cs="Arial"/>
                <w:sz w:val="24"/>
                <w:szCs w:val="24"/>
                <w:lang w:val="en-US" w:eastAsia="en-US"/>
              </w:rPr>
              <w:t>Name of a</w:t>
            </w:r>
            <w:r w:rsidR="002A1057">
              <w:rPr>
                <w:rFonts w:ascii="Arial" w:hAnsi="Arial" w:cs="Arial"/>
                <w:sz w:val="24"/>
                <w:szCs w:val="24"/>
                <w:lang w:val="en-US" w:eastAsia="en-US"/>
              </w:rPr>
              <w:t>ppointee (if known)</w:t>
            </w: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D55233" w:rsidRDefault="00D55233">
            <w:pPr>
              <w:pStyle w:val="Body1"/>
              <w:spacing w:before="0" w:after="0" w:line="240" w:lineRule="auto"/>
              <w:ind w:left="142"/>
              <w:rPr>
                <w:rFonts w:ascii="Arial" w:hAnsi="Arial" w:cs="Arial"/>
                <w:szCs w:val="22"/>
                <w:lang w:val="en-US" w:eastAsia="en-US"/>
              </w:rPr>
            </w:pPr>
          </w:p>
        </w:tc>
      </w:tr>
      <w:tr w:rsidR="00D55233" w:rsidTr="00B663B4">
        <w:trPr>
          <w:cantSplit/>
          <w:trHeight w:val="350"/>
          <w:jc w:val="center"/>
        </w:trPr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D55233" w:rsidRDefault="00F521C7" w:rsidP="00471189">
            <w:pPr>
              <w:pStyle w:val="Body1"/>
              <w:widowControl/>
              <w:spacing w:before="0" w:after="0" w:line="240" w:lineRule="auto"/>
              <w:ind w:left="142"/>
              <w:jc w:val="lef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>
              <w:rPr>
                <w:rFonts w:ascii="Arial" w:hAnsi="Arial" w:cs="Arial"/>
                <w:sz w:val="24"/>
                <w:szCs w:val="24"/>
                <w:lang w:val="en-US" w:eastAsia="en-US"/>
              </w:rPr>
              <w:t>A</w:t>
            </w:r>
            <w:r w:rsidR="002A1057">
              <w:rPr>
                <w:rFonts w:ascii="Arial" w:hAnsi="Arial" w:cs="Arial"/>
                <w:sz w:val="24"/>
                <w:szCs w:val="24"/>
                <w:lang w:val="en-US" w:eastAsia="en-US"/>
              </w:rPr>
              <w:t>ppointee</w:t>
            </w:r>
            <w:r w:rsidR="00D55233">
              <w:rPr>
                <w:rFonts w:ascii="Arial" w:hAnsi="Arial" w:cs="Arial"/>
                <w:sz w:val="24"/>
                <w:szCs w:val="24"/>
                <w:lang w:val="en-US" w:eastAsia="en-US"/>
              </w:rPr>
              <w:t>’s previous role and salary</w:t>
            </w: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D55233" w:rsidRDefault="00D55233">
            <w:pPr>
              <w:pStyle w:val="Body1"/>
              <w:spacing w:before="0" w:after="0" w:line="240" w:lineRule="auto"/>
              <w:ind w:left="142"/>
              <w:rPr>
                <w:rFonts w:ascii="Arial" w:hAnsi="Arial" w:cs="Arial"/>
                <w:szCs w:val="22"/>
                <w:lang w:val="en-US" w:eastAsia="en-US"/>
              </w:rPr>
            </w:pPr>
          </w:p>
        </w:tc>
      </w:tr>
      <w:tr w:rsidR="002A1057" w:rsidTr="00B663B4">
        <w:trPr>
          <w:cantSplit/>
          <w:trHeight w:val="350"/>
          <w:jc w:val="center"/>
        </w:trPr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2A1057" w:rsidRDefault="002A1057" w:rsidP="00471189">
            <w:pPr>
              <w:pStyle w:val="Body1"/>
              <w:widowControl/>
              <w:spacing w:before="0" w:after="0" w:line="240" w:lineRule="auto"/>
              <w:ind w:left="142"/>
              <w:jc w:val="lef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Reason for selection of </w:t>
            </w:r>
            <w:r w:rsidR="00C722CA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this </w:t>
            </w:r>
            <w:r>
              <w:rPr>
                <w:rFonts w:ascii="Arial" w:hAnsi="Arial" w:cs="Arial"/>
                <w:sz w:val="24"/>
                <w:szCs w:val="24"/>
                <w:lang w:val="en-US" w:eastAsia="en-US"/>
              </w:rPr>
              <w:t>appointee and brief bio</w:t>
            </w:r>
            <w:r w:rsidR="00C722CA">
              <w:rPr>
                <w:rFonts w:ascii="Arial" w:hAnsi="Arial" w:cs="Arial"/>
                <w:sz w:val="24"/>
                <w:szCs w:val="24"/>
                <w:lang w:val="en-US" w:eastAsia="en-US"/>
              </w:rPr>
              <w:t>graphy</w:t>
            </w: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2A1057" w:rsidRDefault="002A1057">
            <w:pPr>
              <w:pStyle w:val="Body1"/>
              <w:spacing w:before="0" w:after="0" w:line="240" w:lineRule="auto"/>
              <w:ind w:left="142"/>
              <w:rPr>
                <w:rFonts w:ascii="Arial" w:hAnsi="Arial" w:cs="Arial"/>
                <w:szCs w:val="22"/>
                <w:lang w:val="en-US" w:eastAsia="en-US"/>
              </w:rPr>
            </w:pPr>
          </w:p>
        </w:tc>
      </w:tr>
      <w:tr w:rsidR="001A1ECD" w:rsidTr="00B663B4">
        <w:trPr>
          <w:cantSplit/>
          <w:trHeight w:val="350"/>
          <w:jc w:val="center"/>
        </w:trPr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1A1ECD" w:rsidRPr="00D01C40" w:rsidRDefault="00471189" w:rsidP="00471189">
            <w:pPr>
              <w:pStyle w:val="Body1"/>
              <w:widowControl/>
              <w:spacing w:before="0" w:after="0" w:line="240" w:lineRule="auto"/>
              <w:ind w:left="142"/>
              <w:jc w:val="lef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D01C40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Is this a new role? </w:t>
            </w:r>
            <w:r w:rsidR="001A1ECD" w:rsidRPr="00D01C40">
              <w:rPr>
                <w:rFonts w:ascii="Arial" w:hAnsi="Arial" w:cs="Arial"/>
                <w:sz w:val="24"/>
                <w:szCs w:val="24"/>
                <w:lang w:val="en-US" w:eastAsia="en-US"/>
              </w:rPr>
              <w:t>If not</w:t>
            </w:r>
            <w:r w:rsidRPr="00D01C40">
              <w:rPr>
                <w:rFonts w:ascii="Arial" w:hAnsi="Arial" w:cs="Arial"/>
                <w:sz w:val="24"/>
                <w:szCs w:val="24"/>
                <w:lang w:val="en-US" w:eastAsia="en-US"/>
              </w:rPr>
              <w:t>,</w:t>
            </w:r>
            <w:r w:rsidR="001A1ECD" w:rsidRPr="00D01C40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what is the valu</w:t>
            </w:r>
            <w:r w:rsidRPr="00D01C40">
              <w:rPr>
                <w:rFonts w:ascii="Arial" w:hAnsi="Arial" w:cs="Arial"/>
                <w:sz w:val="24"/>
                <w:szCs w:val="24"/>
                <w:lang w:val="en-US" w:eastAsia="en-US"/>
              </w:rPr>
              <w:t>e of the package of the current</w:t>
            </w:r>
            <w:r w:rsidR="001A1ECD" w:rsidRPr="00D01C40">
              <w:rPr>
                <w:rFonts w:ascii="Arial" w:hAnsi="Arial" w:cs="Arial"/>
                <w:sz w:val="24"/>
                <w:szCs w:val="24"/>
                <w:lang w:val="en-US" w:eastAsia="en-US"/>
              </w:rPr>
              <w:t>/former post holder?</w:t>
            </w:r>
            <w:r w:rsidR="00F521C7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What is the reason the vacancy has arisen?</w:t>
            </w: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A1ECD" w:rsidRDefault="001A1ECD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A1ECD" w:rsidTr="00B663B4">
        <w:trPr>
          <w:cantSplit/>
          <w:trHeight w:val="2553"/>
          <w:jc w:val="center"/>
        </w:trPr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A1ECD" w:rsidRPr="00D01C40" w:rsidRDefault="001A1ECD" w:rsidP="00A552A4">
            <w:pPr>
              <w:pStyle w:val="Body1"/>
              <w:widowControl/>
              <w:spacing w:before="0" w:after="200" w:line="240" w:lineRule="auto"/>
              <w:ind w:left="142"/>
              <w:jc w:val="lef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D01C40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Please provide details of </w:t>
            </w:r>
            <w:r w:rsidR="00471189" w:rsidRPr="00D01C40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the </w:t>
            </w:r>
            <w:r w:rsidRPr="00D01C40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proposed salary or salary range. This should include </w:t>
            </w:r>
            <w:r w:rsidRPr="00D01C40">
              <w:rPr>
                <w:rFonts w:ascii="Arial" w:hAnsi="Arial" w:cs="Arial"/>
                <w:b/>
                <w:sz w:val="24"/>
                <w:szCs w:val="24"/>
                <w:lang w:val="en-US" w:eastAsia="en-US"/>
              </w:rPr>
              <w:t>all</w:t>
            </w:r>
            <w:r w:rsidRPr="00D01C40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proposed remuneration elements. </w:t>
            </w:r>
            <w:r w:rsidR="00471189" w:rsidRPr="00D01C40">
              <w:rPr>
                <w:rFonts w:ascii="Arial" w:hAnsi="Arial" w:cs="Arial"/>
                <w:sz w:val="24"/>
                <w:szCs w:val="24"/>
                <w:lang w:val="en-US" w:eastAsia="en-US"/>
              </w:rPr>
              <w:t>Please state the ‘</w:t>
            </w:r>
            <w:r w:rsidRPr="00D01C40">
              <w:rPr>
                <w:rFonts w:ascii="Arial" w:hAnsi="Arial" w:cs="Arial"/>
                <w:sz w:val="24"/>
                <w:szCs w:val="24"/>
                <w:lang w:val="en-US" w:eastAsia="en-US"/>
              </w:rPr>
              <w:t>established range</w:t>
            </w:r>
            <w:r w:rsidR="00471189" w:rsidRPr="00D01C40">
              <w:rPr>
                <w:rFonts w:ascii="Arial" w:hAnsi="Arial" w:cs="Arial"/>
                <w:sz w:val="24"/>
                <w:szCs w:val="24"/>
                <w:lang w:val="en-US" w:eastAsia="en-US"/>
              </w:rPr>
              <w:t>’</w:t>
            </w:r>
            <w:r w:rsidRPr="00D01C40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for the role </w:t>
            </w:r>
            <w:r w:rsidR="002A1057">
              <w:rPr>
                <w:rFonts w:ascii="Arial" w:hAnsi="Arial" w:cs="Arial"/>
                <w:sz w:val="24"/>
                <w:szCs w:val="24"/>
                <w:lang w:val="en-US" w:eastAsia="en-US"/>
              </w:rPr>
              <w:t>based on NHSI</w:t>
            </w:r>
            <w:r w:rsidR="00C722CA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interim pay guidance</w:t>
            </w:r>
            <w:r w:rsidR="002A1057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benchmarking tables</w:t>
            </w:r>
            <w:r w:rsidRPr="00D01C40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. </w:t>
            </w:r>
          </w:p>
          <w:p w:rsidR="001A1ECD" w:rsidRPr="00D01C40" w:rsidRDefault="00471189" w:rsidP="00A409A4">
            <w:pPr>
              <w:pStyle w:val="Body1"/>
              <w:widowControl/>
              <w:spacing w:before="0" w:after="0" w:line="240" w:lineRule="auto"/>
              <w:ind w:left="142"/>
              <w:jc w:val="lef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D01C40">
              <w:rPr>
                <w:rFonts w:ascii="Arial" w:hAnsi="Arial" w:cs="Arial"/>
                <w:sz w:val="24"/>
                <w:szCs w:val="24"/>
                <w:lang w:val="en-US" w:eastAsia="en-US"/>
              </w:rPr>
              <w:t>[</w:t>
            </w:r>
            <w:r w:rsidR="00602844" w:rsidRPr="00D01C40">
              <w:rPr>
                <w:rFonts w:ascii="Arial" w:hAnsi="Arial" w:cs="Arial"/>
                <w:sz w:val="24"/>
                <w:szCs w:val="24"/>
                <w:lang w:val="en-US" w:eastAsia="en-US"/>
              </w:rPr>
              <w:t>NHS a</w:t>
            </w:r>
            <w:r w:rsidR="001A1ECD" w:rsidRPr="00D01C40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mbulance and community trusts should make reference to the </w:t>
            </w:r>
            <w:hyperlink r:id="rId9" w:history="1">
              <w:r w:rsidR="001A1ECD" w:rsidRPr="00D01C40">
                <w:rPr>
                  <w:rStyle w:val="Hyperlink"/>
                  <w:rFonts w:ascii="Arial" w:hAnsi="Arial" w:cs="Arial"/>
                  <w:sz w:val="24"/>
                  <w:szCs w:val="24"/>
                  <w:lang w:val="en-US" w:eastAsia="en-US"/>
                </w:rPr>
                <w:t>VSM pay framework</w:t>
              </w:r>
            </w:hyperlink>
            <w:r w:rsidR="001A1ECD" w:rsidRPr="00D01C40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(see para</w:t>
            </w:r>
            <w:r w:rsidRPr="00D01C40">
              <w:rPr>
                <w:rFonts w:ascii="Arial" w:hAnsi="Arial" w:cs="Arial"/>
                <w:sz w:val="24"/>
                <w:szCs w:val="24"/>
                <w:lang w:val="en-US" w:eastAsia="en-US"/>
              </w:rPr>
              <w:t>graph</w:t>
            </w:r>
            <w:r w:rsidR="001A1ECD" w:rsidRPr="00D01C40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4a</w:t>
            </w:r>
            <w:r w:rsidR="00A409A4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of </w:t>
            </w:r>
            <w:r w:rsidR="00A409A4" w:rsidRPr="00D01C40">
              <w:rPr>
                <w:rFonts w:ascii="Arial" w:hAnsi="Arial" w:cs="Arial"/>
                <w:i/>
                <w:sz w:val="24"/>
                <w:szCs w:val="24"/>
                <w:lang w:val="en-US" w:eastAsia="en-US"/>
              </w:rPr>
              <w:t>Guidance on pay for very senior managers in NHS trusts and foundation trusts</w:t>
            </w:r>
            <w:r w:rsidR="001A1ECD" w:rsidRPr="00D01C40">
              <w:rPr>
                <w:rFonts w:ascii="Arial" w:hAnsi="Arial" w:cs="Arial"/>
                <w:sz w:val="24"/>
                <w:szCs w:val="24"/>
                <w:lang w:val="en-US" w:eastAsia="en-US"/>
              </w:rPr>
              <w:t>) for information about spot rates, additional responsibility allowance</w:t>
            </w:r>
            <w:r w:rsidRPr="00D01C40">
              <w:rPr>
                <w:rFonts w:ascii="Arial" w:hAnsi="Arial" w:cs="Arial"/>
                <w:sz w:val="24"/>
                <w:szCs w:val="24"/>
                <w:lang w:val="en-US" w:eastAsia="en-US"/>
              </w:rPr>
              <w:t>,</w:t>
            </w:r>
            <w:r w:rsidR="001A1ECD" w:rsidRPr="00D01C40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and recruitment and retention premia payments</w:t>
            </w:r>
            <w:r w:rsidRPr="00D01C40">
              <w:rPr>
                <w:rFonts w:ascii="Arial" w:hAnsi="Arial" w:cs="Arial"/>
                <w:sz w:val="24"/>
                <w:szCs w:val="24"/>
                <w:lang w:val="en-US" w:eastAsia="en-US"/>
              </w:rPr>
              <w:t>.</w:t>
            </w:r>
            <w:r w:rsidR="001A1ECD" w:rsidRPr="00D01C40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] </w:t>
            </w: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A1ECD" w:rsidRDefault="001A1ECD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A1ECD" w:rsidTr="00B663B4">
        <w:trPr>
          <w:cantSplit/>
          <w:trHeight w:val="350"/>
          <w:jc w:val="center"/>
        </w:trPr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1A1ECD" w:rsidRPr="00D01C40" w:rsidRDefault="001A1ECD" w:rsidP="00471189">
            <w:pPr>
              <w:pStyle w:val="Body1"/>
              <w:widowControl/>
              <w:spacing w:before="0" w:after="0" w:line="240" w:lineRule="auto"/>
              <w:ind w:left="142"/>
              <w:jc w:val="lef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D01C40">
              <w:rPr>
                <w:rFonts w:ascii="Arial" w:hAnsi="Arial" w:cs="Arial"/>
                <w:sz w:val="24"/>
                <w:szCs w:val="24"/>
                <w:lang w:val="en-US" w:eastAsia="en-US"/>
              </w:rPr>
              <w:t>Taxable benefits proposed (</w:t>
            </w:r>
            <w:proofErr w:type="spellStart"/>
            <w:r w:rsidRPr="00D01C40">
              <w:rPr>
                <w:rFonts w:ascii="Arial" w:hAnsi="Arial" w:cs="Arial"/>
                <w:sz w:val="24"/>
                <w:szCs w:val="24"/>
                <w:lang w:val="en-US" w:eastAsia="en-US"/>
              </w:rPr>
              <w:t>eg</w:t>
            </w:r>
            <w:proofErr w:type="spellEnd"/>
            <w:r w:rsidRPr="00D01C40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housing/travel allowances)</w:t>
            </w: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A1ECD" w:rsidRDefault="001A1ECD">
            <w:pPr>
              <w:pStyle w:val="Body1"/>
              <w:widowControl/>
              <w:spacing w:before="0" w:after="0" w:line="240" w:lineRule="auto"/>
              <w:ind w:left="142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</w:p>
        </w:tc>
      </w:tr>
      <w:tr w:rsidR="001A1ECD" w:rsidTr="00B663B4">
        <w:trPr>
          <w:cantSplit/>
          <w:trHeight w:val="350"/>
          <w:jc w:val="center"/>
        </w:trPr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1A1ECD" w:rsidRPr="00D01C40" w:rsidRDefault="001A1ECD">
            <w:pPr>
              <w:pStyle w:val="Body1"/>
              <w:widowControl/>
              <w:spacing w:before="0" w:after="0" w:line="240" w:lineRule="auto"/>
              <w:ind w:left="142"/>
              <w:jc w:val="lef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D01C40">
              <w:rPr>
                <w:rFonts w:ascii="Arial" w:hAnsi="Arial" w:cs="Arial"/>
                <w:sz w:val="24"/>
                <w:szCs w:val="24"/>
                <w:lang w:val="en-US" w:eastAsia="en-US"/>
              </w:rPr>
              <w:t>Proposed performa</w:t>
            </w:r>
            <w:r w:rsidR="00513D66" w:rsidRPr="00D01C40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nce </w:t>
            </w:r>
            <w:r w:rsidRPr="00D01C40">
              <w:rPr>
                <w:rFonts w:ascii="Arial" w:hAnsi="Arial" w:cs="Arial"/>
                <w:sz w:val="24"/>
                <w:szCs w:val="24"/>
                <w:lang w:val="en-US" w:eastAsia="en-US"/>
              </w:rPr>
              <w:t>management arrangements including links between pay and performance, including any elements of earn-back pay – see para</w:t>
            </w:r>
            <w:r w:rsidR="00471189" w:rsidRPr="00D01C40">
              <w:rPr>
                <w:rFonts w:ascii="Arial" w:hAnsi="Arial" w:cs="Arial"/>
                <w:sz w:val="24"/>
                <w:szCs w:val="24"/>
                <w:lang w:val="en-US" w:eastAsia="en-US"/>
              </w:rPr>
              <w:t>graph</w:t>
            </w:r>
            <w:r w:rsidR="00B959A2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7</w:t>
            </w:r>
            <w:r w:rsidRPr="00D01C40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a </w:t>
            </w:r>
            <w:r w:rsidR="00A409A4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of </w:t>
            </w:r>
            <w:r w:rsidR="00A409A4" w:rsidRPr="00D01C40">
              <w:rPr>
                <w:rFonts w:ascii="Arial" w:hAnsi="Arial" w:cs="Arial"/>
                <w:i/>
                <w:sz w:val="24"/>
                <w:szCs w:val="24"/>
                <w:lang w:val="en-US" w:eastAsia="en-US"/>
              </w:rPr>
              <w:t>Guidance on pay for very senior managers in NHS trusts and foundation trusts</w:t>
            </w:r>
            <w:r w:rsidR="00A409A4" w:rsidRPr="00D01C40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</w:t>
            </w:r>
            <w:r w:rsidRPr="00D01C40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regarding </w:t>
            </w:r>
            <w:r w:rsidR="00471189" w:rsidRPr="00D01C40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the </w:t>
            </w:r>
            <w:r w:rsidRPr="00D01C40">
              <w:rPr>
                <w:rFonts w:ascii="Arial" w:hAnsi="Arial" w:cs="Arial"/>
                <w:sz w:val="24"/>
                <w:szCs w:val="24"/>
                <w:lang w:val="en-US" w:eastAsia="en-US"/>
              </w:rPr>
              <w:t>requirement to include earn</w:t>
            </w:r>
            <w:r w:rsidR="00513D66" w:rsidRPr="00D01C40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</w:t>
            </w:r>
            <w:r w:rsidRPr="00D01C40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back. </w:t>
            </w:r>
            <w:r w:rsidR="00F521C7">
              <w:rPr>
                <w:rFonts w:ascii="Arial" w:hAnsi="Arial" w:cs="Arial"/>
                <w:sz w:val="24"/>
                <w:szCs w:val="24"/>
                <w:lang w:val="en-US" w:eastAsia="en-US"/>
              </w:rPr>
              <w:t>Please include key objectives that the post holder will be judged against.</w:t>
            </w: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A1ECD" w:rsidRDefault="001A1ECD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A1ECD" w:rsidTr="00B663B4">
        <w:trPr>
          <w:cantSplit/>
          <w:trHeight w:val="350"/>
          <w:jc w:val="center"/>
        </w:trPr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1A1ECD" w:rsidRPr="00D01C40" w:rsidRDefault="001A1ECD">
            <w:pPr>
              <w:pStyle w:val="Body1"/>
              <w:widowControl/>
              <w:spacing w:before="0" w:after="0" w:line="240" w:lineRule="auto"/>
              <w:ind w:left="142"/>
              <w:jc w:val="lef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D01C40">
              <w:rPr>
                <w:rFonts w:ascii="Arial" w:hAnsi="Arial" w:cs="Arial"/>
                <w:sz w:val="24"/>
                <w:szCs w:val="24"/>
                <w:lang w:val="en-US" w:eastAsia="en-US"/>
              </w:rPr>
              <w:t>Proposed pension arrangements</w:t>
            </w: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A1ECD" w:rsidRDefault="001A1ECD">
            <w:pPr>
              <w:pStyle w:val="Body1"/>
              <w:widowControl/>
              <w:spacing w:before="0" w:after="0" w:line="240" w:lineRule="auto"/>
              <w:ind w:left="142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</w:p>
        </w:tc>
      </w:tr>
      <w:tr w:rsidR="001A1ECD" w:rsidTr="00B663B4">
        <w:trPr>
          <w:cantSplit/>
          <w:trHeight w:val="350"/>
          <w:jc w:val="center"/>
        </w:trPr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1A1ECD" w:rsidRPr="00D01C40" w:rsidRDefault="001A1ECD">
            <w:pPr>
              <w:pStyle w:val="Body1"/>
              <w:widowControl/>
              <w:spacing w:before="0" w:after="0" w:line="240" w:lineRule="auto"/>
              <w:ind w:left="142"/>
              <w:jc w:val="lef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D01C40">
              <w:rPr>
                <w:rFonts w:ascii="Arial" w:hAnsi="Arial" w:cs="Arial"/>
                <w:sz w:val="24"/>
                <w:szCs w:val="24"/>
                <w:lang w:val="en-US" w:eastAsia="en-US"/>
              </w:rPr>
              <w:t>Proposed negotiating flexibility on any of the above package elements</w:t>
            </w: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A1ECD" w:rsidRDefault="001A1ECD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A1ECD" w:rsidTr="00B663B4">
        <w:trPr>
          <w:cantSplit/>
          <w:trHeight w:val="350"/>
          <w:jc w:val="center"/>
        </w:trPr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1A1ECD" w:rsidRPr="00D01C40" w:rsidRDefault="004D629D">
            <w:pPr>
              <w:pStyle w:val="Body1"/>
              <w:widowControl/>
              <w:spacing w:before="0" w:after="0" w:line="240" w:lineRule="auto"/>
              <w:ind w:left="142"/>
              <w:jc w:val="lef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D01C40">
              <w:rPr>
                <w:rFonts w:ascii="Arial" w:hAnsi="Arial" w:cs="Arial"/>
                <w:sz w:val="24"/>
                <w:szCs w:val="24"/>
                <w:lang w:val="en-US" w:eastAsia="en-US"/>
              </w:rPr>
              <w:t>Type of appointment (fixed term or p</w:t>
            </w:r>
            <w:r w:rsidR="00471189" w:rsidRPr="00D01C40">
              <w:rPr>
                <w:rFonts w:ascii="Arial" w:hAnsi="Arial" w:cs="Arial"/>
                <w:sz w:val="24"/>
                <w:szCs w:val="24"/>
                <w:lang w:val="en-US" w:eastAsia="en-US"/>
              </w:rPr>
              <w:t>ermanent)</w:t>
            </w:r>
            <w:r w:rsidR="001A1ECD" w:rsidRPr="00D01C40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 </w:t>
            </w: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A1ECD" w:rsidRDefault="001A1ECD">
            <w:pPr>
              <w:pStyle w:val="Body1"/>
              <w:widowControl/>
              <w:spacing w:before="0" w:after="0" w:line="240" w:lineRule="auto"/>
              <w:ind w:left="142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</w:p>
        </w:tc>
      </w:tr>
      <w:tr w:rsidR="001A1ECD" w:rsidTr="00B663B4">
        <w:trPr>
          <w:cantSplit/>
          <w:trHeight w:val="350"/>
          <w:jc w:val="center"/>
        </w:trPr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A1ECD" w:rsidRPr="00D01C40" w:rsidRDefault="001A1ECD" w:rsidP="004D629D">
            <w:pPr>
              <w:pStyle w:val="Body1"/>
              <w:widowControl/>
              <w:spacing w:before="0" w:after="0" w:line="240" w:lineRule="auto"/>
              <w:ind w:left="142"/>
              <w:jc w:val="lef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D01C40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If this is a pay increase rather than a new appointment, please explain why the increase is considered necessary. </w:t>
            </w: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A1ECD" w:rsidRDefault="001A1ECD">
            <w:pPr>
              <w:pStyle w:val="p1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1A1ECD" w:rsidTr="00B663B4">
        <w:trPr>
          <w:cantSplit/>
          <w:trHeight w:val="350"/>
          <w:jc w:val="center"/>
        </w:trPr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1A1ECD" w:rsidRPr="00D01C40" w:rsidRDefault="001A1ECD" w:rsidP="00C722CA">
            <w:pPr>
              <w:pStyle w:val="Body1"/>
              <w:widowControl/>
              <w:spacing w:before="0" w:after="0" w:line="240" w:lineRule="auto"/>
              <w:ind w:left="142"/>
              <w:jc w:val="lef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D01C40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Name and role of person in </w:t>
            </w:r>
            <w:r w:rsidR="004D629D" w:rsidRPr="00D01C40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the </w:t>
            </w:r>
            <w:r w:rsidR="00C722CA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provider </w:t>
            </w:r>
            <w:proofErr w:type="spellStart"/>
            <w:r w:rsidRPr="00D01C40">
              <w:rPr>
                <w:rFonts w:ascii="Arial" w:hAnsi="Arial" w:cs="Arial"/>
                <w:sz w:val="24"/>
                <w:szCs w:val="24"/>
                <w:lang w:val="en-US" w:eastAsia="en-US"/>
              </w:rPr>
              <w:t>authorising</w:t>
            </w:r>
            <w:proofErr w:type="spellEnd"/>
            <w:r w:rsidRPr="00D01C40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application</w:t>
            </w: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A1ECD" w:rsidRDefault="001A1ECD">
            <w:pPr>
              <w:pStyle w:val="Body1"/>
              <w:widowControl/>
              <w:spacing w:before="0" w:after="0" w:line="240" w:lineRule="auto"/>
              <w:ind w:left="142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</w:p>
        </w:tc>
      </w:tr>
      <w:tr w:rsidR="001A1ECD" w:rsidTr="00B663B4">
        <w:trPr>
          <w:cantSplit/>
          <w:trHeight w:val="350"/>
          <w:jc w:val="center"/>
        </w:trPr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1A1ECD" w:rsidRPr="00D01C40" w:rsidRDefault="004D629D">
            <w:pPr>
              <w:pStyle w:val="Body1"/>
              <w:widowControl/>
              <w:spacing w:before="0" w:after="0" w:line="240" w:lineRule="auto"/>
              <w:ind w:left="142"/>
              <w:jc w:val="lef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D01C40">
              <w:rPr>
                <w:rFonts w:ascii="Arial" w:hAnsi="Arial" w:cs="Arial"/>
                <w:sz w:val="24"/>
                <w:szCs w:val="24"/>
                <w:lang w:val="en-US" w:eastAsia="en-US"/>
              </w:rPr>
              <w:t>Has this been approved by the trust remuneration c</w:t>
            </w:r>
            <w:r w:rsidR="001A1ECD" w:rsidRPr="00D01C40">
              <w:rPr>
                <w:rFonts w:ascii="Arial" w:hAnsi="Arial" w:cs="Arial"/>
                <w:sz w:val="24"/>
                <w:szCs w:val="24"/>
                <w:lang w:val="en-US" w:eastAsia="en-US"/>
              </w:rPr>
              <w:t>ommittee?</w:t>
            </w: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A1ECD" w:rsidRDefault="001A1ECD">
            <w:pPr>
              <w:rPr>
                <w:rFonts w:ascii="Arial" w:hAnsi="Arial" w:cs="Arial"/>
              </w:rPr>
            </w:pPr>
          </w:p>
        </w:tc>
      </w:tr>
      <w:tr w:rsidR="001A1ECD" w:rsidTr="00B663B4">
        <w:trPr>
          <w:cantSplit/>
          <w:trHeight w:val="350"/>
          <w:jc w:val="center"/>
        </w:trPr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1A1ECD" w:rsidRPr="00D01C40" w:rsidRDefault="001A1ECD" w:rsidP="00C722CA">
            <w:pPr>
              <w:pStyle w:val="Body1"/>
              <w:widowControl/>
              <w:spacing w:before="0" w:after="0" w:line="240" w:lineRule="auto"/>
              <w:ind w:left="142"/>
              <w:jc w:val="lef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D01C40">
              <w:rPr>
                <w:rFonts w:ascii="Arial" w:hAnsi="Arial" w:cs="Arial"/>
                <w:sz w:val="24"/>
                <w:szCs w:val="24"/>
                <w:lang w:val="en-US" w:eastAsia="en-US"/>
              </w:rPr>
              <w:t>Name, title and co</w:t>
            </w:r>
            <w:r w:rsidR="004F649D" w:rsidRPr="00D01C40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ntact details of person at </w:t>
            </w:r>
            <w:r w:rsidR="00C722CA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provider </w:t>
            </w:r>
            <w:r w:rsidRPr="00D01C40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submitting application </w:t>
            </w: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A1ECD" w:rsidRDefault="001A1ECD">
            <w:pPr>
              <w:pStyle w:val="Body1"/>
              <w:widowControl/>
              <w:spacing w:before="0" w:after="0" w:line="240" w:lineRule="auto"/>
              <w:ind w:left="142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</w:p>
        </w:tc>
      </w:tr>
      <w:tr w:rsidR="001A1ECD" w:rsidTr="00B663B4">
        <w:trPr>
          <w:cantSplit/>
          <w:trHeight w:val="350"/>
          <w:jc w:val="center"/>
        </w:trPr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1A1ECD" w:rsidRPr="00D01C40" w:rsidRDefault="001A1ECD">
            <w:pPr>
              <w:pStyle w:val="Body1"/>
              <w:widowControl/>
              <w:spacing w:before="0" w:after="0" w:line="240" w:lineRule="auto"/>
              <w:ind w:left="142"/>
              <w:jc w:val="lef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D01C40">
              <w:rPr>
                <w:rFonts w:ascii="Arial" w:hAnsi="Arial" w:cs="Arial"/>
                <w:sz w:val="24"/>
                <w:szCs w:val="24"/>
                <w:lang w:val="en-US" w:eastAsia="en-US"/>
              </w:rPr>
              <w:t>Date of application</w:t>
            </w: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A1ECD" w:rsidRDefault="001A1ECD">
            <w:pPr>
              <w:pStyle w:val="Body1"/>
              <w:widowControl/>
              <w:spacing w:before="0" w:after="0" w:line="240" w:lineRule="auto"/>
              <w:ind w:left="142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</w:p>
        </w:tc>
      </w:tr>
    </w:tbl>
    <w:p w:rsidR="004F649D" w:rsidRDefault="004F649D" w:rsidP="004F649D">
      <w:pPr>
        <w:pStyle w:val="NHSBodycopy"/>
        <w:ind w:right="680"/>
        <w:rPr>
          <w:rFonts w:eastAsia="Arial Unicode MS" w:cs="Arial"/>
          <w:b/>
          <w:color w:val="000000"/>
          <w:szCs w:val="20"/>
          <w:u w:val="single" w:color="000000"/>
          <w:lang w:val="en-GB" w:eastAsia="en-GB"/>
        </w:rPr>
      </w:pPr>
    </w:p>
    <w:p w:rsidR="001A1ECD" w:rsidRDefault="001A1ECD" w:rsidP="004F649D">
      <w:pPr>
        <w:pStyle w:val="NHSBodycopy"/>
        <w:ind w:left="-426" w:right="680"/>
        <w:rPr>
          <w:rFonts w:cs="Arial"/>
        </w:rPr>
      </w:pPr>
      <w:r>
        <w:rPr>
          <w:rFonts w:cs="Arial"/>
        </w:rPr>
        <w:t xml:space="preserve">Please return the form to </w:t>
      </w:r>
      <w:hyperlink r:id="rId10" w:history="1">
        <w:r w:rsidRPr="004D629D">
          <w:rPr>
            <w:rStyle w:val="Hyperlink"/>
            <w:rFonts w:cs="Arial"/>
          </w:rPr>
          <w:t>nhsi.vsmcases@nhs.net</w:t>
        </w:r>
      </w:hyperlink>
    </w:p>
    <w:p w:rsidR="009D5A7B" w:rsidRDefault="009D5A7B" w:rsidP="00E62D85"/>
    <w:p w:rsidR="00B959A2" w:rsidRDefault="00B959A2" w:rsidP="00E62D85"/>
    <w:p w:rsidR="00B959A2" w:rsidRDefault="00B959A2" w:rsidP="00E62D85"/>
    <w:p w:rsidR="00B959A2" w:rsidRDefault="00B959A2" w:rsidP="00E62D85"/>
    <w:p w:rsidR="00B959A2" w:rsidRPr="00B959A2" w:rsidRDefault="00B959A2" w:rsidP="00B959A2">
      <w:pPr>
        <w:spacing w:after="240"/>
        <w:ind w:left="-426"/>
        <w:rPr>
          <w:b/>
        </w:rPr>
      </w:pPr>
      <w:r w:rsidRPr="00B959A2">
        <w:rPr>
          <w:b/>
        </w:rPr>
        <w:t>For completion by NHS Improvement/Department of Health</w:t>
      </w:r>
      <w:r w:rsidR="00781DAF">
        <w:rPr>
          <w:b/>
        </w:rPr>
        <w:t xml:space="preserve"> and Social Care</w:t>
      </w:r>
    </w:p>
    <w:tbl>
      <w:tblPr>
        <w:tblStyle w:val="TableGrid"/>
        <w:tblW w:w="0" w:type="auto"/>
        <w:tblInd w:w="-176" w:type="dxa"/>
        <w:tblLook w:val="04A0" w:firstRow="1" w:lastRow="0" w:firstColumn="1" w:lastColumn="0" w:noHBand="0" w:noVBand="1"/>
      </w:tblPr>
      <w:tblGrid>
        <w:gridCol w:w="4704"/>
        <w:gridCol w:w="4489"/>
      </w:tblGrid>
      <w:tr w:rsidR="00B959A2" w:rsidTr="00B959A2">
        <w:tc>
          <w:tcPr>
            <w:tcW w:w="4797" w:type="dxa"/>
          </w:tcPr>
          <w:p w:rsidR="00B959A2" w:rsidRDefault="00B959A2" w:rsidP="00B959A2">
            <w:pPr>
              <w:spacing w:before="120" w:after="120"/>
            </w:pPr>
            <w:r>
              <w:t>Date of NHS Improvement provider leadership subcommittee approval</w:t>
            </w:r>
          </w:p>
        </w:tc>
        <w:tc>
          <w:tcPr>
            <w:tcW w:w="4622" w:type="dxa"/>
          </w:tcPr>
          <w:p w:rsidR="00B959A2" w:rsidRDefault="00B959A2" w:rsidP="00E62D85"/>
        </w:tc>
      </w:tr>
      <w:tr w:rsidR="00B959A2" w:rsidTr="00B959A2">
        <w:tc>
          <w:tcPr>
            <w:tcW w:w="4797" w:type="dxa"/>
          </w:tcPr>
          <w:p w:rsidR="00B959A2" w:rsidRDefault="00B959A2" w:rsidP="00B959A2">
            <w:pPr>
              <w:spacing w:before="120" w:after="120"/>
            </w:pPr>
            <w:r>
              <w:t>Views of departmental minister</w:t>
            </w:r>
          </w:p>
        </w:tc>
        <w:tc>
          <w:tcPr>
            <w:tcW w:w="4622" w:type="dxa"/>
          </w:tcPr>
          <w:p w:rsidR="00B959A2" w:rsidRDefault="00B959A2" w:rsidP="00E62D85"/>
        </w:tc>
      </w:tr>
    </w:tbl>
    <w:p w:rsidR="00B959A2" w:rsidRPr="00E62D85" w:rsidRDefault="00B959A2" w:rsidP="00E62D85"/>
    <w:sectPr w:rsidR="00B959A2" w:rsidRPr="00E62D85" w:rsidSect="00BC48D1">
      <w:footerReference w:type="default" r:id="rId11"/>
      <w:pgSz w:w="11907" w:h="16839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E7A70" w:rsidRDefault="000E7A70" w:rsidP="00BA3ADD">
      <w:r>
        <w:separator/>
      </w:r>
    </w:p>
  </w:endnote>
  <w:endnote w:type="continuationSeparator" w:id="0">
    <w:p w:rsidR="000E7A70" w:rsidRDefault="000E7A70" w:rsidP="00BA3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.SF UI Tex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3771023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55233" w:rsidRDefault="00D5523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22A3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55233" w:rsidRDefault="00D552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E7A70" w:rsidRPr="00C70DF2" w:rsidRDefault="000E7A70" w:rsidP="00C70DF2">
      <w:pPr>
        <w:spacing w:after="120"/>
        <w:rPr>
          <w:color w:val="7F7F7F" w:themeColor="text2"/>
        </w:rPr>
      </w:pPr>
      <w:r w:rsidRPr="00C70DF2">
        <w:rPr>
          <w:color w:val="7F7F7F" w:themeColor="text2"/>
        </w:rPr>
        <w:separator/>
      </w:r>
    </w:p>
  </w:footnote>
  <w:footnote w:type="continuationSeparator" w:id="0">
    <w:p w:rsidR="000E7A70" w:rsidRPr="00C70DF2" w:rsidRDefault="000E7A70" w:rsidP="00C70DF2">
      <w:pPr>
        <w:spacing w:after="120"/>
        <w:rPr>
          <w:color w:val="7F7F7F" w:themeColor="text2"/>
        </w:rPr>
      </w:pPr>
      <w:r w:rsidRPr="00C70DF2">
        <w:rPr>
          <w:color w:val="7F7F7F" w:themeColor="text2"/>
        </w:rPr>
        <w:continuationSeparator/>
      </w:r>
    </w:p>
  </w:footnote>
  <w:footnote w:type="continuationNotice" w:id="1">
    <w:p w:rsidR="000E7A70" w:rsidRDefault="000E7A7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C4200E"/>
    <w:multiLevelType w:val="multilevel"/>
    <w:tmpl w:val="369C767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BodyHeading"/>
      <w:suff w:val="spac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54CF620D"/>
    <w:multiLevelType w:val="multilevel"/>
    <w:tmpl w:val="EE12ED9E"/>
    <w:name w:val="~MonitorHeadingNumbering"/>
    <w:lvl w:ilvl="0">
      <w:start w:val="1"/>
      <w:numFmt w:val="decimal"/>
      <w:lvlRestart w:val="0"/>
      <w:isLgl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none"/>
      <w:isLgl/>
      <w:suff w:val="spac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asciiTheme="majorHAnsi" w:hAnsiTheme="majorHAnsi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asciiTheme="majorHAnsi" w:hAnsiTheme="majorHAnsi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asciiTheme="majorHAnsi" w:hAnsiTheme="majorHAns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Theme="majorHAnsi" w:hAnsiTheme="majorHAnsi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asciiTheme="majorHAnsi" w:hAnsiTheme="majorHAnsi" w:hint="default"/>
      </w:rPr>
    </w:lvl>
  </w:abstractNum>
  <w:abstractNum w:abstractNumId="2" w15:restartNumberingAfterBreak="0">
    <w:nsid w:val="64C64BC7"/>
    <w:multiLevelType w:val="multilevel"/>
    <w:tmpl w:val="DEDE9600"/>
    <w:lvl w:ilvl="0">
      <w:start w:val="1"/>
      <w:numFmt w:val="decimal"/>
      <w:pStyle w:val="AppHead"/>
      <w:suff w:val="space"/>
      <w:lvlText w:val="Annex %1: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ppSubHead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AppMinorSubHead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3" w15:restartNumberingAfterBreak="0">
    <w:nsid w:val="6EE3444F"/>
    <w:multiLevelType w:val="hybridMultilevel"/>
    <w:tmpl w:val="456A486A"/>
    <w:lvl w:ilvl="0" w:tplc="689EDBAE">
      <w:start w:val="1"/>
      <w:numFmt w:val="bullet"/>
      <w:pStyle w:val="TableBullet1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AB789C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5B805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D46D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523F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3667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8007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A52D0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D3AA9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4909A1"/>
    <w:multiLevelType w:val="multilevel"/>
    <w:tmpl w:val="CAC6A282"/>
    <w:styleLink w:val="MonitorNumberBullets"/>
    <w:lvl w:ilvl="0">
      <w:start w:val="1"/>
      <w:numFmt w:val="decimal"/>
      <w:pStyle w:val="NumBullet1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lowerLetter"/>
      <w:pStyle w:val="NumBullet2"/>
      <w:lvlText w:val="%2."/>
      <w:lvlJc w:val="left"/>
      <w:pPr>
        <w:tabs>
          <w:tab w:val="num" w:pos="851"/>
        </w:tabs>
        <w:ind w:left="851" w:hanging="341"/>
      </w:pPr>
      <w:rPr>
        <w:rFonts w:hint="default"/>
      </w:rPr>
    </w:lvl>
    <w:lvl w:ilvl="2">
      <w:start w:val="1"/>
      <w:numFmt w:val="lowerRoman"/>
      <w:pStyle w:val="NumBullet3"/>
      <w:lvlText w:val="%3.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5" w15:restartNumberingAfterBreak="0">
    <w:nsid w:val="7F787AB5"/>
    <w:multiLevelType w:val="multilevel"/>
    <w:tmpl w:val="FAE48C1A"/>
    <w:styleLink w:val="MonitorBullets"/>
    <w:lvl w:ilvl="0">
      <w:start w:val="1"/>
      <w:numFmt w:val="bullet"/>
      <w:pStyle w:val="Bullet1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>
      <w:start w:val="1"/>
      <w:numFmt w:val="bullet"/>
      <w:pStyle w:val="Bullet2"/>
      <w:lvlText w:val="o"/>
      <w:lvlJc w:val="left"/>
      <w:pPr>
        <w:tabs>
          <w:tab w:val="num" w:pos="1077"/>
        </w:tabs>
        <w:ind w:left="1077" w:hanging="357"/>
      </w:pPr>
      <w:rPr>
        <w:rFonts w:ascii="Courier New" w:hAnsi="Courier New" w:hint="default"/>
      </w:rPr>
    </w:lvl>
    <w:lvl w:ilvl="2">
      <w:start w:val="1"/>
      <w:numFmt w:val="bullet"/>
      <w:pStyle w:val="Bullet3"/>
      <w:lvlText w:val="–"/>
      <w:lvlJc w:val="left"/>
      <w:pPr>
        <w:tabs>
          <w:tab w:val="num" w:pos="1435"/>
        </w:tabs>
        <w:ind w:left="1435" w:hanging="358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tabs>
          <w:tab w:val="num" w:pos="-357"/>
        </w:tabs>
        <w:ind w:left="1231" w:hanging="397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-357"/>
        </w:tabs>
        <w:ind w:left="1628" w:hanging="39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-357"/>
        </w:tabs>
        <w:ind w:left="2025" w:hanging="39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-357"/>
        </w:tabs>
        <w:ind w:left="2422" w:hanging="39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-357"/>
        </w:tabs>
        <w:ind w:left="2819" w:hanging="39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-357"/>
        </w:tabs>
        <w:ind w:left="3216" w:hanging="397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ECD"/>
    <w:rsid w:val="00003337"/>
    <w:rsid w:val="000078C1"/>
    <w:rsid w:val="0002050B"/>
    <w:rsid w:val="00026C03"/>
    <w:rsid w:val="00027EE1"/>
    <w:rsid w:val="0003366C"/>
    <w:rsid w:val="0004067C"/>
    <w:rsid w:val="0004188F"/>
    <w:rsid w:val="00045A24"/>
    <w:rsid w:val="00055484"/>
    <w:rsid w:val="00057F71"/>
    <w:rsid w:val="00062482"/>
    <w:rsid w:val="00075B43"/>
    <w:rsid w:val="00081D3B"/>
    <w:rsid w:val="000922B5"/>
    <w:rsid w:val="000A1FC9"/>
    <w:rsid w:val="000A28DF"/>
    <w:rsid w:val="000A2D42"/>
    <w:rsid w:val="000A74A7"/>
    <w:rsid w:val="000B4F75"/>
    <w:rsid w:val="000B6434"/>
    <w:rsid w:val="000C07D8"/>
    <w:rsid w:val="000C2645"/>
    <w:rsid w:val="000C37CA"/>
    <w:rsid w:val="000D4280"/>
    <w:rsid w:val="000D5C83"/>
    <w:rsid w:val="000E2904"/>
    <w:rsid w:val="000E4D92"/>
    <w:rsid w:val="000E7A70"/>
    <w:rsid w:val="000F0304"/>
    <w:rsid w:val="000F0B51"/>
    <w:rsid w:val="000F63DA"/>
    <w:rsid w:val="000F68E6"/>
    <w:rsid w:val="00132EE6"/>
    <w:rsid w:val="00134577"/>
    <w:rsid w:val="0013470F"/>
    <w:rsid w:val="001408F7"/>
    <w:rsid w:val="00146E46"/>
    <w:rsid w:val="00160DCA"/>
    <w:rsid w:val="0016210E"/>
    <w:rsid w:val="00165F7A"/>
    <w:rsid w:val="00171336"/>
    <w:rsid w:val="00177EA0"/>
    <w:rsid w:val="0019177E"/>
    <w:rsid w:val="00193E70"/>
    <w:rsid w:val="00196037"/>
    <w:rsid w:val="00196B98"/>
    <w:rsid w:val="001A1ECD"/>
    <w:rsid w:val="001A2FCB"/>
    <w:rsid w:val="001A6534"/>
    <w:rsid w:val="001B37CB"/>
    <w:rsid w:val="001B6C61"/>
    <w:rsid w:val="001C088F"/>
    <w:rsid w:val="001C4302"/>
    <w:rsid w:val="001D5590"/>
    <w:rsid w:val="001E1DF4"/>
    <w:rsid w:val="001E371E"/>
    <w:rsid w:val="001E5F97"/>
    <w:rsid w:val="001F301C"/>
    <w:rsid w:val="001F38AE"/>
    <w:rsid w:val="001F3CFC"/>
    <w:rsid w:val="001F5E3A"/>
    <w:rsid w:val="00202C34"/>
    <w:rsid w:val="002070F4"/>
    <w:rsid w:val="00210C07"/>
    <w:rsid w:val="002215E0"/>
    <w:rsid w:val="00225EC2"/>
    <w:rsid w:val="0023341A"/>
    <w:rsid w:val="00246075"/>
    <w:rsid w:val="0024623A"/>
    <w:rsid w:val="00252718"/>
    <w:rsid w:val="00265C99"/>
    <w:rsid w:val="00273ADF"/>
    <w:rsid w:val="00274C4E"/>
    <w:rsid w:val="0027754F"/>
    <w:rsid w:val="002858F9"/>
    <w:rsid w:val="00290A28"/>
    <w:rsid w:val="00290E04"/>
    <w:rsid w:val="002A1057"/>
    <w:rsid w:val="002A3188"/>
    <w:rsid w:val="002B1AFE"/>
    <w:rsid w:val="002C1D24"/>
    <w:rsid w:val="002D1E75"/>
    <w:rsid w:val="002D2DF1"/>
    <w:rsid w:val="002D46EA"/>
    <w:rsid w:val="002E2247"/>
    <w:rsid w:val="002E246D"/>
    <w:rsid w:val="002E70B2"/>
    <w:rsid w:val="00302107"/>
    <w:rsid w:val="003207C9"/>
    <w:rsid w:val="00322B0C"/>
    <w:rsid w:val="00327CB8"/>
    <w:rsid w:val="003327DF"/>
    <w:rsid w:val="00333D41"/>
    <w:rsid w:val="00347B7E"/>
    <w:rsid w:val="0035039A"/>
    <w:rsid w:val="0035293F"/>
    <w:rsid w:val="00357F70"/>
    <w:rsid w:val="003747C5"/>
    <w:rsid w:val="00380BF9"/>
    <w:rsid w:val="003844BD"/>
    <w:rsid w:val="00385DEA"/>
    <w:rsid w:val="003876CA"/>
    <w:rsid w:val="003A09D2"/>
    <w:rsid w:val="003A1EC2"/>
    <w:rsid w:val="003A7CFD"/>
    <w:rsid w:val="003B1AA4"/>
    <w:rsid w:val="003B7499"/>
    <w:rsid w:val="003B7BF9"/>
    <w:rsid w:val="003C4AFA"/>
    <w:rsid w:val="003C656B"/>
    <w:rsid w:val="003C793F"/>
    <w:rsid w:val="003D59BA"/>
    <w:rsid w:val="003F7EE7"/>
    <w:rsid w:val="00407799"/>
    <w:rsid w:val="0041328F"/>
    <w:rsid w:val="00415F4F"/>
    <w:rsid w:val="00422E95"/>
    <w:rsid w:val="0042334E"/>
    <w:rsid w:val="00430B03"/>
    <w:rsid w:val="00431417"/>
    <w:rsid w:val="0043246A"/>
    <w:rsid w:val="0043384D"/>
    <w:rsid w:val="004357DC"/>
    <w:rsid w:val="0044453C"/>
    <w:rsid w:val="00455DFD"/>
    <w:rsid w:val="00465DC7"/>
    <w:rsid w:val="00471189"/>
    <w:rsid w:val="004716CE"/>
    <w:rsid w:val="004721D9"/>
    <w:rsid w:val="00473295"/>
    <w:rsid w:val="004733A4"/>
    <w:rsid w:val="0047543F"/>
    <w:rsid w:val="00481913"/>
    <w:rsid w:val="004832C2"/>
    <w:rsid w:val="0048351F"/>
    <w:rsid w:val="00485B13"/>
    <w:rsid w:val="004862C0"/>
    <w:rsid w:val="00494844"/>
    <w:rsid w:val="004957DD"/>
    <w:rsid w:val="004B1A8A"/>
    <w:rsid w:val="004B5CE4"/>
    <w:rsid w:val="004C4386"/>
    <w:rsid w:val="004C441A"/>
    <w:rsid w:val="004C49C9"/>
    <w:rsid w:val="004D629D"/>
    <w:rsid w:val="004E2AED"/>
    <w:rsid w:val="004E7632"/>
    <w:rsid w:val="004F2646"/>
    <w:rsid w:val="004F39E5"/>
    <w:rsid w:val="004F481C"/>
    <w:rsid w:val="004F4E59"/>
    <w:rsid w:val="004F649D"/>
    <w:rsid w:val="004F66C0"/>
    <w:rsid w:val="00503ADE"/>
    <w:rsid w:val="00504F62"/>
    <w:rsid w:val="005073A4"/>
    <w:rsid w:val="00513D66"/>
    <w:rsid w:val="00520BF7"/>
    <w:rsid w:val="00523D6D"/>
    <w:rsid w:val="00526D74"/>
    <w:rsid w:val="00533AF8"/>
    <w:rsid w:val="00536407"/>
    <w:rsid w:val="00536B9C"/>
    <w:rsid w:val="00536BE2"/>
    <w:rsid w:val="005418AC"/>
    <w:rsid w:val="00542ACF"/>
    <w:rsid w:val="00545671"/>
    <w:rsid w:val="005567DA"/>
    <w:rsid w:val="00557B31"/>
    <w:rsid w:val="00561798"/>
    <w:rsid w:val="005702C1"/>
    <w:rsid w:val="005708E6"/>
    <w:rsid w:val="00571FBE"/>
    <w:rsid w:val="00591934"/>
    <w:rsid w:val="005A2A8D"/>
    <w:rsid w:val="005A3DDC"/>
    <w:rsid w:val="005A427F"/>
    <w:rsid w:val="005A6B4C"/>
    <w:rsid w:val="005A7BA6"/>
    <w:rsid w:val="005B36CD"/>
    <w:rsid w:val="005B5B83"/>
    <w:rsid w:val="005B7DDF"/>
    <w:rsid w:val="005C1A15"/>
    <w:rsid w:val="005C2E38"/>
    <w:rsid w:val="005C4347"/>
    <w:rsid w:val="005C5E69"/>
    <w:rsid w:val="005C6304"/>
    <w:rsid w:val="005C6753"/>
    <w:rsid w:val="005E5732"/>
    <w:rsid w:val="005E5D1E"/>
    <w:rsid w:val="005F32AA"/>
    <w:rsid w:val="005F36A3"/>
    <w:rsid w:val="005F525A"/>
    <w:rsid w:val="005F61DA"/>
    <w:rsid w:val="00602844"/>
    <w:rsid w:val="00613D26"/>
    <w:rsid w:val="00617C4B"/>
    <w:rsid w:val="006316E5"/>
    <w:rsid w:val="006352E4"/>
    <w:rsid w:val="00635355"/>
    <w:rsid w:val="00641681"/>
    <w:rsid w:val="0064215A"/>
    <w:rsid w:val="00643CC8"/>
    <w:rsid w:val="00644CAE"/>
    <w:rsid w:val="00652555"/>
    <w:rsid w:val="00656F4A"/>
    <w:rsid w:val="006604F9"/>
    <w:rsid w:val="006608B3"/>
    <w:rsid w:val="00664498"/>
    <w:rsid w:val="00665601"/>
    <w:rsid w:val="00667595"/>
    <w:rsid w:val="00667AF0"/>
    <w:rsid w:val="006702B7"/>
    <w:rsid w:val="00673813"/>
    <w:rsid w:val="0067756F"/>
    <w:rsid w:val="0068352D"/>
    <w:rsid w:val="006A19FC"/>
    <w:rsid w:val="006A2579"/>
    <w:rsid w:val="006A282E"/>
    <w:rsid w:val="006C1589"/>
    <w:rsid w:val="006C2A55"/>
    <w:rsid w:val="006D1AEB"/>
    <w:rsid w:val="006D2931"/>
    <w:rsid w:val="006E081D"/>
    <w:rsid w:val="006E4ABA"/>
    <w:rsid w:val="006F71EC"/>
    <w:rsid w:val="00717B82"/>
    <w:rsid w:val="007255CA"/>
    <w:rsid w:val="007261EC"/>
    <w:rsid w:val="007349EC"/>
    <w:rsid w:val="00735952"/>
    <w:rsid w:val="00737683"/>
    <w:rsid w:val="00742739"/>
    <w:rsid w:val="00742AA4"/>
    <w:rsid w:val="0074373F"/>
    <w:rsid w:val="00751296"/>
    <w:rsid w:val="00753BD3"/>
    <w:rsid w:val="0075498A"/>
    <w:rsid w:val="00756F93"/>
    <w:rsid w:val="0075727D"/>
    <w:rsid w:val="007670AC"/>
    <w:rsid w:val="00772A1E"/>
    <w:rsid w:val="00774235"/>
    <w:rsid w:val="00776A48"/>
    <w:rsid w:val="00781DAF"/>
    <w:rsid w:val="00781DC7"/>
    <w:rsid w:val="00786187"/>
    <w:rsid w:val="00791481"/>
    <w:rsid w:val="007A0EC6"/>
    <w:rsid w:val="007A3A60"/>
    <w:rsid w:val="007A4CC5"/>
    <w:rsid w:val="007B552B"/>
    <w:rsid w:val="007F045A"/>
    <w:rsid w:val="0080524D"/>
    <w:rsid w:val="008153BA"/>
    <w:rsid w:val="00816457"/>
    <w:rsid w:val="008202B4"/>
    <w:rsid w:val="00821F66"/>
    <w:rsid w:val="00825B73"/>
    <w:rsid w:val="00841145"/>
    <w:rsid w:val="0084115B"/>
    <w:rsid w:val="00856A55"/>
    <w:rsid w:val="008608A4"/>
    <w:rsid w:val="008745D9"/>
    <w:rsid w:val="00893BFC"/>
    <w:rsid w:val="00894F8D"/>
    <w:rsid w:val="008B267E"/>
    <w:rsid w:val="008B3116"/>
    <w:rsid w:val="008C1FDF"/>
    <w:rsid w:val="008C37E1"/>
    <w:rsid w:val="008D10A1"/>
    <w:rsid w:val="008D414D"/>
    <w:rsid w:val="008D59E3"/>
    <w:rsid w:val="008D5D40"/>
    <w:rsid w:val="008E19E8"/>
    <w:rsid w:val="008E2E60"/>
    <w:rsid w:val="008E4A2D"/>
    <w:rsid w:val="008E668F"/>
    <w:rsid w:val="008F1716"/>
    <w:rsid w:val="008F7540"/>
    <w:rsid w:val="00900FA4"/>
    <w:rsid w:val="0091659B"/>
    <w:rsid w:val="00922B76"/>
    <w:rsid w:val="00936200"/>
    <w:rsid w:val="00947FEB"/>
    <w:rsid w:val="00951A54"/>
    <w:rsid w:val="0095235F"/>
    <w:rsid w:val="00964CD9"/>
    <w:rsid w:val="00966145"/>
    <w:rsid w:val="00967AFC"/>
    <w:rsid w:val="009703E8"/>
    <w:rsid w:val="00971775"/>
    <w:rsid w:val="009754CB"/>
    <w:rsid w:val="00983A7B"/>
    <w:rsid w:val="00992C1B"/>
    <w:rsid w:val="009A6EE6"/>
    <w:rsid w:val="009C365F"/>
    <w:rsid w:val="009C689D"/>
    <w:rsid w:val="009C7561"/>
    <w:rsid w:val="009D29BD"/>
    <w:rsid w:val="009D59A9"/>
    <w:rsid w:val="009D5A7B"/>
    <w:rsid w:val="009E0993"/>
    <w:rsid w:val="009E1C4C"/>
    <w:rsid w:val="009F446D"/>
    <w:rsid w:val="009F5670"/>
    <w:rsid w:val="00A01C91"/>
    <w:rsid w:val="00A025BC"/>
    <w:rsid w:val="00A032DD"/>
    <w:rsid w:val="00A10BF8"/>
    <w:rsid w:val="00A14299"/>
    <w:rsid w:val="00A226BC"/>
    <w:rsid w:val="00A23DF0"/>
    <w:rsid w:val="00A34B29"/>
    <w:rsid w:val="00A405F0"/>
    <w:rsid w:val="00A409A4"/>
    <w:rsid w:val="00A46692"/>
    <w:rsid w:val="00A46D6E"/>
    <w:rsid w:val="00A552A4"/>
    <w:rsid w:val="00A63FF8"/>
    <w:rsid w:val="00A673DE"/>
    <w:rsid w:val="00A7067A"/>
    <w:rsid w:val="00A75341"/>
    <w:rsid w:val="00A75D05"/>
    <w:rsid w:val="00A81BF3"/>
    <w:rsid w:val="00A903A0"/>
    <w:rsid w:val="00A92C1F"/>
    <w:rsid w:val="00A95D75"/>
    <w:rsid w:val="00AA21BF"/>
    <w:rsid w:val="00AC3F63"/>
    <w:rsid w:val="00AD15BD"/>
    <w:rsid w:val="00AE1A08"/>
    <w:rsid w:val="00AE2FEC"/>
    <w:rsid w:val="00AE5EE3"/>
    <w:rsid w:val="00AF3807"/>
    <w:rsid w:val="00AF6453"/>
    <w:rsid w:val="00B039DE"/>
    <w:rsid w:val="00B0551D"/>
    <w:rsid w:val="00B13691"/>
    <w:rsid w:val="00B225C4"/>
    <w:rsid w:val="00B22A30"/>
    <w:rsid w:val="00B22CB0"/>
    <w:rsid w:val="00B26E6A"/>
    <w:rsid w:val="00B30E92"/>
    <w:rsid w:val="00B36B86"/>
    <w:rsid w:val="00B40BCB"/>
    <w:rsid w:val="00B41209"/>
    <w:rsid w:val="00B41964"/>
    <w:rsid w:val="00B426DC"/>
    <w:rsid w:val="00B465C5"/>
    <w:rsid w:val="00B46A99"/>
    <w:rsid w:val="00B57FBE"/>
    <w:rsid w:val="00B62844"/>
    <w:rsid w:val="00B64A60"/>
    <w:rsid w:val="00B6540C"/>
    <w:rsid w:val="00B65732"/>
    <w:rsid w:val="00B663B4"/>
    <w:rsid w:val="00B66C62"/>
    <w:rsid w:val="00B7412D"/>
    <w:rsid w:val="00B75749"/>
    <w:rsid w:val="00B75F24"/>
    <w:rsid w:val="00B7619B"/>
    <w:rsid w:val="00B92D87"/>
    <w:rsid w:val="00B959A2"/>
    <w:rsid w:val="00B967E6"/>
    <w:rsid w:val="00BA1C68"/>
    <w:rsid w:val="00BA37DC"/>
    <w:rsid w:val="00BA3ADD"/>
    <w:rsid w:val="00BA52C9"/>
    <w:rsid w:val="00BA5715"/>
    <w:rsid w:val="00BA6D02"/>
    <w:rsid w:val="00BB073D"/>
    <w:rsid w:val="00BB1514"/>
    <w:rsid w:val="00BC2BDA"/>
    <w:rsid w:val="00BC3E2E"/>
    <w:rsid w:val="00BC48D1"/>
    <w:rsid w:val="00BD6606"/>
    <w:rsid w:val="00BF2D2E"/>
    <w:rsid w:val="00C15473"/>
    <w:rsid w:val="00C21570"/>
    <w:rsid w:val="00C22656"/>
    <w:rsid w:val="00C22A73"/>
    <w:rsid w:val="00C232DD"/>
    <w:rsid w:val="00C263A7"/>
    <w:rsid w:val="00C36C83"/>
    <w:rsid w:val="00C41E3F"/>
    <w:rsid w:val="00C426D9"/>
    <w:rsid w:val="00C44CFD"/>
    <w:rsid w:val="00C45BFD"/>
    <w:rsid w:val="00C66625"/>
    <w:rsid w:val="00C70DF2"/>
    <w:rsid w:val="00C722CA"/>
    <w:rsid w:val="00C76CA2"/>
    <w:rsid w:val="00C932AE"/>
    <w:rsid w:val="00C94739"/>
    <w:rsid w:val="00C94E0B"/>
    <w:rsid w:val="00C97B7B"/>
    <w:rsid w:val="00CA1CD2"/>
    <w:rsid w:val="00CA32DB"/>
    <w:rsid w:val="00CA6D62"/>
    <w:rsid w:val="00CB75D1"/>
    <w:rsid w:val="00CE3B41"/>
    <w:rsid w:val="00CE43DB"/>
    <w:rsid w:val="00CE4856"/>
    <w:rsid w:val="00CF6F72"/>
    <w:rsid w:val="00D01C40"/>
    <w:rsid w:val="00D22920"/>
    <w:rsid w:val="00D264DF"/>
    <w:rsid w:val="00D32002"/>
    <w:rsid w:val="00D40352"/>
    <w:rsid w:val="00D410FD"/>
    <w:rsid w:val="00D55233"/>
    <w:rsid w:val="00D60FAB"/>
    <w:rsid w:val="00D62688"/>
    <w:rsid w:val="00D6482A"/>
    <w:rsid w:val="00D7396D"/>
    <w:rsid w:val="00D809DE"/>
    <w:rsid w:val="00D82104"/>
    <w:rsid w:val="00D833CA"/>
    <w:rsid w:val="00D9161E"/>
    <w:rsid w:val="00D93ECB"/>
    <w:rsid w:val="00D94236"/>
    <w:rsid w:val="00D97B27"/>
    <w:rsid w:val="00DA1032"/>
    <w:rsid w:val="00DA368A"/>
    <w:rsid w:val="00DA48D8"/>
    <w:rsid w:val="00DA5CA5"/>
    <w:rsid w:val="00DB1903"/>
    <w:rsid w:val="00DB35A5"/>
    <w:rsid w:val="00DB4E8F"/>
    <w:rsid w:val="00DC06B9"/>
    <w:rsid w:val="00DC2B83"/>
    <w:rsid w:val="00DC323D"/>
    <w:rsid w:val="00DC49C6"/>
    <w:rsid w:val="00DD4572"/>
    <w:rsid w:val="00DE0CDB"/>
    <w:rsid w:val="00DF025E"/>
    <w:rsid w:val="00DF50AA"/>
    <w:rsid w:val="00E001C9"/>
    <w:rsid w:val="00E0477F"/>
    <w:rsid w:val="00E05E80"/>
    <w:rsid w:val="00E06326"/>
    <w:rsid w:val="00E12C98"/>
    <w:rsid w:val="00E17A57"/>
    <w:rsid w:val="00E22734"/>
    <w:rsid w:val="00E27CF0"/>
    <w:rsid w:val="00E34DCF"/>
    <w:rsid w:val="00E35C33"/>
    <w:rsid w:val="00E4537F"/>
    <w:rsid w:val="00E45821"/>
    <w:rsid w:val="00E47730"/>
    <w:rsid w:val="00E528E0"/>
    <w:rsid w:val="00E5674A"/>
    <w:rsid w:val="00E62D85"/>
    <w:rsid w:val="00E65B30"/>
    <w:rsid w:val="00E92002"/>
    <w:rsid w:val="00E93510"/>
    <w:rsid w:val="00EA0E6A"/>
    <w:rsid w:val="00EA1534"/>
    <w:rsid w:val="00EA195C"/>
    <w:rsid w:val="00EA3025"/>
    <w:rsid w:val="00EA438F"/>
    <w:rsid w:val="00EB31D6"/>
    <w:rsid w:val="00EB6D4F"/>
    <w:rsid w:val="00EC7E64"/>
    <w:rsid w:val="00ED465E"/>
    <w:rsid w:val="00EE2C96"/>
    <w:rsid w:val="00EE5CAF"/>
    <w:rsid w:val="00EE64AA"/>
    <w:rsid w:val="00EF2E65"/>
    <w:rsid w:val="00EF34EA"/>
    <w:rsid w:val="00EF39D0"/>
    <w:rsid w:val="00EF44B5"/>
    <w:rsid w:val="00EF5AAA"/>
    <w:rsid w:val="00EF6856"/>
    <w:rsid w:val="00F03151"/>
    <w:rsid w:val="00F06093"/>
    <w:rsid w:val="00F107D1"/>
    <w:rsid w:val="00F10D33"/>
    <w:rsid w:val="00F150DD"/>
    <w:rsid w:val="00F17E31"/>
    <w:rsid w:val="00F204B0"/>
    <w:rsid w:val="00F23067"/>
    <w:rsid w:val="00F271F8"/>
    <w:rsid w:val="00F313BF"/>
    <w:rsid w:val="00F33330"/>
    <w:rsid w:val="00F41341"/>
    <w:rsid w:val="00F42401"/>
    <w:rsid w:val="00F42DB3"/>
    <w:rsid w:val="00F435CC"/>
    <w:rsid w:val="00F45253"/>
    <w:rsid w:val="00F45B60"/>
    <w:rsid w:val="00F521C7"/>
    <w:rsid w:val="00F6141B"/>
    <w:rsid w:val="00F62E48"/>
    <w:rsid w:val="00F65071"/>
    <w:rsid w:val="00F66288"/>
    <w:rsid w:val="00F7162D"/>
    <w:rsid w:val="00F72D31"/>
    <w:rsid w:val="00F74984"/>
    <w:rsid w:val="00FA244B"/>
    <w:rsid w:val="00FA4B7E"/>
    <w:rsid w:val="00FA6716"/>
    <w:rsid w:val="00FB7158"/>
    <w:rsid w:val="00FC4E79"/>
    <w:rsid w:val="00FC63A4"/>
    <w:rsid w:val="00FC6DCB"/>
    <w:rsid w:val="00FD117D"/>
    <w:rsid w:val="00FD174D"/>
    <w:rsid w:val="00FE1C92"/>
    <w:rsid w:val="00FF6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808E72"/>
  <w15:docId w15:val="{AF356D9D-5DDD-457C-B6B2-344A0DF9C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="Arial"/>
        <w:color w:val="000000" w:themeColor="text1"/>
        <w:sz w:val="24"/>
        <w:szCs w:val="24"/>
        <w:lang w:val="en-GB" w:eastAsia="en-US" w:bidi="ar-SA"/>
      </w:rPr>
    </w:rPrDefault>
    <w:pPrDefault>
      <w:pPr>
        <w:spacing w:after="20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4" w:unhideWhenUsed="1" w:qFormat="1"/>
    <w:lsdException w:name="heading 5" w:semiHidden="1" w:uiPriority="4" w:unhideWhenUsed="1"/>
    <w:lsdException w:name="heading 6" w:semiHidden="1" w:uiPriority="4" w:unhideWhenUsed="1"/>
    <w:lsdException w:name="heading 7" w:semiHidden="1" w:uiPriority="4" w:unhideWhenUsed="1"/>
    <w:lsdException w:name="heading 8" w:semiHidden="1" w:uiPriority="4" w:unhideWhenUsed="1"/>
    <w:lsdException w:name="heading 9" w:semiHidden="1" w:uiPriority="4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1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1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49"/>
    <w:lsdException w:name="Emphasis" w:uiPriority="4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49"/>
    <w:lsdException w:name="Quote" w:uiPriority="49"/>
    <w:lsdException w:name="Intense Quote" w:uiPriority="4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49"/>
    <w:lsdException w:name="Intense Emphasis" w:uiPriority="49"/>
    <w:lsdException w:name="Subtle Reference" w:semiHidden="1" w:uiPriority="49"/>
    <w:lsdException w:name="Intense Reference" w:semiHidden="1" w:uiPriority="49"/>
    <w:lsdException w:name="Book Title" w:semiHidden="1" w:uiPriority="49"/>
    <w:lsdException w:name="Bibliography" w:semiHidden="1" w:uiPriority="49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~BodyText"/>
    <w:qFormat/>
    <w:rsid w:val="001A1ECD"/>
    <w:pPr>
      <w:spacing w:after="0" w:line="240" w:lineRule="auto"/>
    </w:pPr>
    <w:rPr>
      <w:rFonts w:cstheme="minorBidi"/>
      <w:color w:val="auto"/>
      <w:lang w:val="en-US"/>
    </w:rPr>
  </w:style>
  <w:style w:type="paragraph" w:styleId="Heading1">
    <w:name w:val="heading 1"/>
    <w:aliases w:val="~SectionHeading"/>
    <w:basedOn w:val="SecHeadNonToc"/>
    <w:next w:val="Normal"/>
    <w:link w:val="Heading1Char"/>
    <w:uiPriority w:val="1"/>
    <w:qFormat/>
    <w:rsid w:val="008608A4"/>
    <w:pPr>
      <w:pageBreakBefore w:val="0"/>
      <w:spacing w:before="240"/>
      <w:outlineLvl w:val="0"/>
    </w:pPr>
  </w:style>
  <w:style w:type="paragraph" w:styleId="Heading2">
    <w:name w:val="heading 2"/>
    <w:aliases w:val="~SubHeading"/>
    <w:basedOn w:val="ExecSumSubHead"/>
    <w:next w:val="Normal"/>
    <w:link w:val="Heading2Char"/>
    <w:uiPriority w:val="2"/>
    <w:qFormat/>
    <w:rsid w:val="008608A4"/>
    <w:pPr>
      <w:outlineLvl w:val="1"/>
    </w:pPr>
  </w:style>
  <w:style w:type="paragraph" w:styleId="Heading3">
    <w:name w:val="heading 3"/>
    <w:aliases w:val="~MinorSubHeading"/>
    <w:basedOn w:val="Heading2"/>
    <w:next w:val="Normal"/>
    <w:link w:val="Heading3Char"/>
    <w:uiPriority w:val="3"/>
    <w:qFormat/>
    <w:rsid w:val="008608A4"/>
    <w:pPr>
      <w:numPr>
        <w:ilvl w:val="2"/>
      </w:numPr>
      <w:outlineLvl w:val="2"/>
    </w:pPr>
  </w:style>
  <w:style w:type="paragraph" w:styleId="Heading4">
    <w:name w:val="heading 4"/>
    <w:aliases w:val="~Level4Heading"/>
    <w:basedOn w:val="Heading3"/>
    <w:next w:val="Normal"/>
    <w:link w:val="Heading4Char"/>
    <w:uiPriority w:val="4"/>
    <w:semiHidden/>
    <w:qFormat/>
    <w:rsid w:val="008608A4"/>
    <w:pPr>
      <w:numPr>
        <w:ilvl w:val="0"/>
      </w:numPr>
      <w:outlineLvl w:val="3"/>
    </w:pPr>
    <w:rPr>
      <w:b w:val="0"/>
      <w:i/>
    </w:rPr>
  </w:style>
  <w:style w:type="paragraph" w:styleId="Heading5">
    <w:name w:val="heading 5"/>
    <w:basedOn w:val="Normal"/>
    <w:next w:val="Normal"/>
    <w:link w:val="Heading5Char"/>
    <w:uiPriority w:val="4"/>
    <w:semiHidden/>
    <w:rsid w:val="008608A4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000000" w:themeColor="text1"/>
      <w:lang w:val="en-GB"/>
    </w:rPr>
  </w:style>
  <w:style w:type="paragraph" w:styleId="Heading6">
    <w:name w:val="heading 6"/>
    <w:basedOn w:val="Normal"/>
    <w:next w:val="Normal"/>
    <w:link w:val="Heading6Char"/>
    <w:uiPriority w:val="4"/>
    <w:semiHidden/>
    <w:rsid w:val="008608A4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000000" w:themeColor="text1"/>
      <w:lang w:val="en-GB"/>
    </w:rPr>
  </w:style>
  <w:style w:type="paragraph" w:styleId="Heading7">
    <w:name w:val="heading 7"/>
    <w:basedOn w:val="Normal"/>
    <w:next w:val="Normal"/>
    <w:link w:val="Heading7Char"/>
    <w:uiPriority w:val="4"/>
    <w:semiHidden/>
    <w:rsid w:val="008608A4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000000" w:themeColor="text1"/>
      <w:lang w:val="en-GB"/>
    </w:rPr>
  </w:style>
  <w:style w:type="paragraph" w:styleId="Heading8">
    <w:name w:val="heading 8"/>
    <w:basedOn w:val="Normal"/>
    <w:next w:val="Normal"/>
    <w:link w:val="Heading8Char"/>
    <w:uiPriority w:val="4"/>
    <w:semiHidden/>
    <w:rsid w:val="008608A4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000000" w:themeColor="text1"/>
      <w:lang w:val="en-GB"/>
    </w:rPr>
  </w:style>
  <w:style w:type="paragraph" w:styleId="Heading9">
    <w:name w:val="heading 9"/>
    <w:basedOn w:val="Normal"/>
    <w:next w:val="Normal"/>
    <w:link w:val="Heading9Char"/>
    <w:uiPriority w:val="4"/>
    <w:semiHidden/>
    <w:rsid w:val="008608A4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000000" w:themeColor="text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~BaseStyle"/>
    <w:uiPriority w:val="19"/>
    <w:unhideWhenUsed/>
    <w:rsid w:val="008608A4"/>
    <w:pPr>
      <w:spacing w:after="0" w:line="240" w:lineRule="auto"/>
    </w:pPr>
  </w:style>
  <w:style w:type="paragraph" w:customStyle="1" w:styleId="SecHeadNonToc">
    <w:name w:val="~SecHeadNonToc"/>
    <w:basedOn w:val="NoSpacing"/>
    <w:next w:val="Normal"/>
    <w:uiPriority w:val="24"/>
    <w:rsid w:val="008608A4"/>
    <w:pPr>
      <w:keepNext/>
      <w:pageBreakBefore/>
      <w:spacing w:after="200" w:line="276" w:lineRule="auto"/>
    </w:pPr>
    <w:rPr>
      <w:rFonts w:asciiTheme="majorHAnsi" w:hAnsiTheme="majorHAnsi"/>
      <w:b/>
      <w:sz w:val="28"/>
    </w:rPr>
  </w:style>
  <w:style w:type="paragraph" w:customStyle="1" w:styleId="AppendixDivider">
    <w:name w:val="~AppendixDivider"/>
    <w:basedOn w:val="SecHeadNonToc"/>
    <w:next w:val="Normal"/>
    <w:uiPriority w:val="24"/>
    <w:rsid w:val="008608A4"/>
    <w:pPr>
      <w:outlineLvl w:val="0"/>
    </w:pPr>
  </w:style>
  <w:style w:type="paragraph" w:customStyle="1" w:styleId="AppHead">
    <w:name w:val="~AppHead"/>
    <w:basedOn w:val="SecHeadNonToc"/>
    <w:next w:val="Normal"/>
    <w:uiPriority w:val="24"/>
    <w:rsid w:val="008608A4"/>
    <w:pPr>
      <w:numPr>
        <w:numId w:val="1"/>
      </w:numPr>
      <w:tabs>
        <w:tab w:val="num" w:pos="360"/>
      </w:tabs>
    </w:pPr>
  </w:style>
  <w:style w:type="paragraph" w:customStyle="1" w:styleId="AppSubHead">
    <w:name w:val="~AppSubHead"/>
    <w:basedOn w:val="AppHead"/>
    <w:next w:val="Normal"/>
    <w:uiPriority w:val="24"/>
    <w:rsid w:val="008608A4"/>
    <w:pPr>
      <w:pageBreakBefore w:val="0"/>
      <w:numPr>
        <w:ilvl w:val="1"/>
      </w:numPr>
      <w:tabs>
        <w:tab w:val="num" w:pos="360"/>
      </w:tabs>
      <w:outlineLvl w:val="0"/>
    </w:pPr>
    <w:rPr>
      <w:sz w:val="24"/>
    </w:rPr>
  </w:style>
  <w:style w:type="paragraph" w:customStyle="1" w:styleId="AppMinorSubHead">
    <w:name w:val="~AppMinorSubHead"/>
    <w:basedOn w:val="AppHead"/>
    <w:next w:val="Normal"/>
    <w:uiPriority w:val="24"/>
    <w:rsid w:val="008608A4"/>
    <w:pPr>
      <w:pageBreakBefore w:val="0"/>
      <w:numPr>
        <w:ilvl w:val="2"/>
      </w:numPr>
      <w:tabs>
        <w:tab w:val="num" w:pos="360"/>
      </w:tabs>
    </w:pPr>
    <w:rPr>
      <w:sz w:val="24"/>
    </w:rPr>
  </w:style>
  <w:style w:type="paragraph" w:customStyle="1" w:styleId="BodyHeading">
    <w:name w:val="~BodyHeading"/>
    <w:basedOn w:val="Normal"/>
    <w:next w:val="Normal"/>
    <w:uiPriority w:val="5"/>
    <w:qFormat/>
    <w:rsid w:val="008608A4"/>
    <w:pPr>
      <w:keepNext/>
      <w:numPr>
        <w:ilvl w:val="3"/>
        <w:numId w:val="2"/>
      </w:numPr>
      <w:spacing w:after="200" w:line="276" w:lineRule="auto"/>
    </w:pPr>
    <w:rPr>
      <w:rFonts w:cs="Arial"/>
      <w:i/>
      <w:color w:val="000000" w:themeColor="text1"/>
      <w:lang w:val="en-GB"/>
    </w:rPr>
  </w:style>
  <w:style w:type="table" w:customStyle="1" w:styleId="TableGridLight1">
    <w:name w:val="Table Grid Light1"/>
    <w:basedOn w:val="TableNormal"/>
    <w:uiPriority w:val="40"/>
    <w:rsid w:val="008608A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Bullet1">
    <w:name w:val="~Bullet1"/>
    <w:basedOn w:val="Normal"/>
    <w:uiPriority w:val="9"/>
    <w:qFormat/>
    <w:rsid w:val="008608A4"/>
    <w:pPr>
      <w:numPr>
        <w:numId w:val="4"/>
      </w:numPr>
      <w:spacing w:after="200" w:line="276" w:lineRule="auto"/>
    </w:pPr>
    <w:rPr>
      <w:rFonts w:eastAsia="Calibri" w:cs="Arial"/>
      <w:color w:val="000000" w:themeColor="text1"/>
      <w:lang w:val="en-GB"/>
    </w:rPr>
  </w:style>
  <w:style w:type="paragraph" w:customStyle="1" w:styleId="Bullet2">
    <w:name w:val="~Bullet2"/>
    <w:basedOn w:val="Bullet1"/>
    <w:uiPriority w:val="9"/>
    <w:qFormat/>
    <w:rsid w:val="008608A4"/>
    <w:pPr>
      <w:numPr>
        <w:ilvl w:val="1"/>
      </w:numPr>
    </w:pPr>
  </w:style>
  <w:style w:type="paragraph" w:customStyle="1" w:styleId="Bullet3">
    <w:name w:val="~Bullet3"/>
    <w:basedOn w:val="Bullet2"/>
    <w:uiPriority w:val="9"/>
    <w:qFormat/>
    <w:rsid w:val="008608A4"/>
    <w:pPr>
      <w:numPr>
        <w:ilvl w:val="2"/>
      </w:numPr>
    </w:pPr>
  </w:style>
  <w:style w:type="paragraph" w:styleId="Caption">
    <w:name w:val="caption"/>
    <w:aliases w:val="~Caption"/>
    <w:basedOn w:val="BodyHeading"/>
    <w:next w:val="Normal"/>
    <w:link w:val="CaptionChar"/>
    <w:uiPriority w:val="19"/>
    <w:rsid w:val="008608A4"/>
    <w:pPr>
      <w:numPr>
        <w:ilvl w:val="0"/>
        <w:numId w:val="0"/>
      </w:numPr>
      <w:spacing w:after="60" w:line="240" w:lineRule="auto"/>
    </w:pPr>
    <w:rPr>
      <w:rFonts w:eastAsia="Calibri"/>
      <w:b/>
      <w:i w:val="0"/>
    </w:rPr>
  </w:style>
  <w:style w:type="character" w:customStyle="1" w:styleId="CaptionChar">
    <w:name w:val="Caption Char"/>
    <w:aliases w:val="~Caption Char"/>
    <w:basedOn w:val="DefaultParagraphFont"/>
    <w:link w:val="Caption"/>
    <w:uiPriority w:val="19"/>
    <w:rsid w:val="008608A4"/>
    <w:rPr>
      <w:rFonts w:eastAsia="Calibri"/>
      <w:b/>
    </w:rPr>
  </w:style>
  <w:style w:type="paragraph" w:customStyle="1" w:styleId="ExecSumHead">
    <w:name w:val="~ExecSumHead"/>
    <w:basedOn w:val="SecHeadNonToc"/>
    <w:next w:val="Normal"/>
    <w:uiPriority w:val="24"/>
    <w:rsid w:val="008608A4"/>
    <w:pPr>
      <w:pageBreakBefore w:val="0"/>
      <w:outlineLvl w:val="0"/>
    </w:pPr>
  </w:style>
  <w:style w:type="paragraph" w:customStyle="1" w:styleId="ExecSumSubHead">
    <w:name w:val="~ExecSumSubHead"/>
    <w:basedOn w:val="ExecSumHead"/>
    <w:next w:val="Normal"/>
    <w:uiPriority w:val="24"/>
    <w:rsid w:val="008608A4"/>
    <w:rPr>
      <w:sz w:val="24"/>
    </w:rPr>
  </w:style>
  <w:style w:type="paragraph" w:customStyle="1" w:styleId="GraphicLeft">
    <w:name w:val="~GraphicLeft"/>
    <w:basedOn w:val="NoSpacing"/>
    <w:uiPriority w:val="29"/>
    <w:rsid w:val="008608A4"/>
  </w:style>
  <w:style w:type="paragraph" w:customStyle="1" w:styleId="GraphicCentre">
    <w:name w:val="~GraphicCentre"/>
    <w:basedOn w:val="GraphicLeft"/>
    <w:uiPriority w:val="29"/>
    <w:rsid w:val="008608A4"/>
    <w:pPr>
      <w:jc w:val="center"/>
    </w:pPr>
  </w:style>
  <w:style w:type="paragraph" w:customStyle="1" w:styleId="GraphicRight">
    <w:name w:val="~GraphicRight"/>
    <w:basedOn w:val="GraphicLeft"/>
    <w:uiPriority w:val="29"/>
    <w:rsid w:val="008608A4"/>
    <w:pPr>
      <w:jc w:val="right"/>
    </w:pPr>
  </w:style>
  <w:style w:type="paragraph" w:customStyle="1" w:styleId="Hidden">
    <w:name w:val="~Hidden"/>
    <w:basedOn w:val="NoSpacing"/>
    <w:uiPriority w:val="29"/>
    <w:semiHidden/>
    <w:rsid w:val="008608A4"/>
    <w:pPr>
      <w:framePr w:wrap="around" w:vAnchor="page" w:hAnchor="page" w:xAlign="right" w:yAlign="bottom"/>
    </w:pPr>
    <w:rPr>
      <w:color w:val="C00000"/>
    </w:rPr>
  </w:style>
  <w:style w:type="paragraph" w:customStyle="1" w:styleId="IntroText">
    <w:name w:val="~IntroText"/>
    <w:basedOn w:val="Normal"/>
    <w:next w:val="Normal"/>
    <w:uiPriority w:val="24"/>
    <w:rsid w:val="008608A4"/>
    <w:pPr>
      <w:spacing w:before="120"/>
    </w:pPr>
  </w:style>
  <w:style w:type="paragraph" w:customStyle="1" w:styleId="HighlightNumber">
    <w:name w:val="~HighlightNumber"/>
    <w:basedOn w:val="NoSpacing"/>
    <w:uiPriority w:val="29"/>
    <w:semiHidden/>
    <w:rsid w:val="008608A4"/>
    <w:pPr>
      <w:keepNext/>
      <w:spacing w:line="204" w:lineRule="auto"/>
      <w:jc w:val="right"/>
    </w:pPr>
    <w:rPr>
      <w:b/>
      <w:sz w:val="96"/>
    </w:rPr>
  </w:style>
  <w:style w:type="paragraph" w:customStyle="1" w:styleId="KeyMsgBoxHead">
    <w:name w:val="~KeyMsgBoxHead"/>
    <w:basedOn w:val="NoSpacing"/>
    <w:uiPriority w:val="29"/>
    <w:rsid w:val="008608A4"/>
    <w:pPr>
      <w:keepNext/>
      <w:spacing w:before="200" w:after="200"/>
    </w:pPr>
    <w:rPr>
      <w:b/>
    </w:rPr>
  </w:style>
  <w:style w:type="paragraph" w:customStyle="1" w:styleId="NumBullet1">
    <w:name w:val="~NumBullet1"/>
    <w:basedOn w:val="Bullet1"/>
    <w:uiPriority w:val="9"/>
    <w:qFormat/>
    <w:rsid w:val="008608A4"/>
    <w:pPr>
      <w:numPr>
        <w:numId w:val="5"/>
      </w:numPr>
    </w:pPr>
  </w:style>
  <w:style w:type="paragraph" w:customStyle="1" w:styleId="NumBullet2">
    <w:name w:val="~NumBullet2"/>
    <w:basedOn w:val="NumBullet1"/>
    <w:uiPriority w:val="9"/>
    <w:qFormat/>
    <w:rsid w:val="008608A4"/>
    <w:pPr>
      <w:numPr>
        <w:ilvl w:val="1"/>
      </w:numPr>
    </w:pPr>
  </w:style>
  <w:style w:type="paragraph" w:customStyle="1" w:styleId="NumBullet3">
    <w:name w:val="~NumBullet3"/>
    <w:basedOn w:val="NumBullet2"/>
    <w:uiPriority w:val="9"/>
    <w:qFormat/>
    <w:rsid w:val="008608A4"/>
    <w:pPr>
      <w:numPr>
        <w:ilvl w:val="2"/>
      </w:numPr>
    </w:pPr>
  </w:style>
  <w:style w:type="paragraph" w:customStyle="1" w:styleId="QuoteBoxText">
    <w:name w:val="~QuoteBoxText"/>
    <w:basedOn w:val="Normal"/>
    <w:uiPriority w:val="29"/>
    <w:rsid w:val="008608A4"/>
  </w:style>
  <w:style w:type="paragraph" w:customStyle="1" w:styleId="Source">
    <w:name w:val="~Source"/>
    <w:basedOn w:val="Normal"/>
    <w:next w:val="Normal"/>
    <w:uiPriority w:val="29"/>
    <w:rsid w:val="008608A4"/>
    <w:pPr>
      <w:spacing w:before="60"/>
      <w:ind w:left="680" w:hanging="680"/>
    </w:pPr>
    <w:rPr>
      <w:rFonts w:eastAsia="Calibri"/>
      <w:sz w:val="20"/>
    </w:rPr>
  </w:style>
  <w:style w:type="paragraph" w:customStyle="1" w:styleId="Spacer">
    <w:name w:val="~Spacer"/>
    <w:basedOn w:val="NoSpacing"/>
    <w:uiPriority w:val="29"/>
    <w:rsid w:val="008608A4"/>
    <w:rPr>
      <w:rFonts w:ascii="Arial" w:hAnsi="Arial"/>
      <w:sz w:val="2"/>
    </w:rPr>
  </w:style>
  <w:style w:type="paragraph" w:customStyle="1" w:styleId="TableTextLeft">
    <w:name w:val="~TableTextLeft"/>
    <w:basedOn w:val="Normal"/>
    <w:uiPriority w:val="14"/>
    <w:qFormat/>
    <w:rsid w:val="008608A4"/>
    <w:pPr>
      <w:spacing w:before="40" w:after="40"/>
    </w:pPr>
    <w:rPr>
      <w:rFonts w:cs="Arial"/>
      <w:color w:val="000000" w:themeColor="text1"/>
      <w:sz w:val="22"/>
      <w:lang w:val="en-GB"/>
    </w:rPr>
  </w:style>
  <w:style w:type="paragraph" w:customStyle="1" w:styleId="TableBullet1">
    <w:name w:val="~TableBullet1"/>
    <w:basedOn w:val="TableTextLeft"/>
    <w:uiPriority w:val="14"/>
    <w:qFormat/>
    <w:rsid w:val="008608A4"/>
    <w:pPr>
      <w:numPr>
        <w:numId w:val="3"/>
      </w:numPr>
      <w:spacing w:before="0" w:after="200" w:line="23" w:lineRule="atLeast"/>
    </w:pPr>
    <w:rPr>
      <w:rFonts w:eastAsia="Calibri"/>
    </w:rPr>
  </w:style>
  <w:style w:type="paragraph" w:customStyle="1" w:styleId="TableHeadingLeft">
    <w:name w:val="~TableHeadingLeft"/>
    <w:basedOn w:val="TableTextLeft"/>
    <w:uiPriority w:val="14"/>
    <w:qFormat/>
    <w:rsid w:val="008608A4"/>
    <w:pPr>
      <w:keepNext/>
    </w:pPr>
    <w:rPr>
      <w:color w:val="FFFFFF" w:themeColor="background1"/>
      <w:szCs w:val="26"/>
    </w:rPr>
  </w:style>
  <w:style w:type="paragraph" w:customStyle="1" w:styleId="TableHeadingCentre">
    <w:name w:val="~TableHeadingCentre"/>
    <w:basedOn w:val="TableHeadingLeft"/>
    <w:uiPriority w:val="14"/>
    <w:rsid w:val="008608A4"/>
    <w:pPr>
      <w:jc w:val="center"/>
    </w:pPr>
  </w:style>
  <w:style w:type="paragraph" w:customStyle="1" w:styleId="TableHeadingRight">
    <w:name w:val="~TableHeadingRight"/>
    <w:basedOn w:val="TableHeadingLeft"/>
    <w:uiPriority w:val="14"/>
    <w:rsid w:val="008608A4"/>
    <w:pPr>
      <w:jc w:val="right"/>
    </w:pPr>
  </w:style>
  <w:style w:type="table" w:customStyle="1" w:styleId="TableNormal0">
    <w:name w:val="~TableNormal"/>
    <w:basedOn w:val="TableNormal"/>
    <w:semiHidden/>
    <w:rsid w:val="008608A4"/>
    <w:pPr>
      <w:spacing w:after="0" w:line="240" w:lineRule="auto"/>
    </w:pPr>
    <w:tblPr/>
  </w:style>
  <w:style w:type="paragraph" w:customStyle="1" w:styleId="TableTextCentre">
    <w:name w:val="~TableTextCentre"/>
    <w:basedOn w:val="TableTextLeft"/>
    <w:uiPriority w:val="14"/>
    <w:rsid w:val="008608A4"/>
    <w:pPr>
      <w:jc w:val="center"/>
    </w:pPr>
  </w:style>
  <w:style w:type="paragraph" w:customStyle="1" w:styleId="TableTextRight">
    <w:name w:val="~TableTextRight"/>
    <w:basedOn w:val="TableTextLeft"/>
    <w:uiPriority w:val="14"/>
    <w:rsid w:val="008608A4"/>
    <w:pPr>
      <w:jc w:val="right"/>
    </w:pPr>
  </w:style>
  <w:style w:type="paragraph" w:customStyle="1" w:styleId="TableTotalLeft">
    <w:name w:val="~TableTotalLeft"/>
    <w:basedOn w:val="TableTextLeft"/>
    <w:uiPriority w:val="14"/>
    <w:rsid w:val="008608A4"/>
    <w:rPr>
      <w:b/>
    </w:rPr>
  </w:style>
  <w:style w:type="paragraph" w:customStyle="1" w:styleId="TableTotalCentre">
    <w:name w:val="~TableTotalCentre"/>
    <w:basedOn w:val="TableTotalLeft"/>
    <w:uiPriority w:val="14"/>
    <w:rsid w:val="008608A4"/>
    <w:pPr>
      <w:framePr w:wrap="around" w:vAnchor="page" w:hAnchor="margin" w:y="1135"/>
      <w:suppressOverlap/>
      <w:jc w:val="center"/>
    </w:pPr>
  </w:style>
  <w:style w:type="paragraph" w:customStyle="1" w:styleId="TableTotalRight">
    <w:name w:val="~TableTotalRight"/>
    <w:basedOn w:val="TableTotalLeft"/>
    <w:uiPriority w:val="14"/>
    <w:rsid w:val="008608A4"/>
    <w:pPr>
      <w:framePr w:wrap="around" w:vAnchor="page" w:hAnchor="margin" w:y="1135"/>
      <w:suppressOverlap/>
      <w:jc w:val="right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08A4"/>
    <w:rPr>
      <w:rFonts w:ascii="Tahoma" w:hAnsi="Tahoma" w:cs="Tahoma"/>
      <w:color w:val="808080" w:themeColor="background1" w:themeShade="80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08A4"/>
    <w:rPr>
      <w:rFonts w:ascii="Tahoma" w:hAnsi="Tahoma" w:cs="Tahoma"/>
      <w:color w:val="808080" w:themeColor="background1" w:themeShade="80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608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08A4"/>
    <w:pPr>
      <w:spacing w:before="120"/>
    </w:pPr>
    <w:rPr>
      <w:rFonts w:ascii="Arial" w:hAnsi="Arial" w:cs="Arial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08A4"/>
    <w:rPr>
      <w:rFonts w:ascii="Arial" w:hAnsi="Arial"/>
      <w:color w:val="aut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08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08A4"/>
    <w:rPr>
      <w:rFonts w:ascii="Arial" w:hAnsi="Arial"/>
      <w:b/>
      <w:bCs/>
      <w:color w:val="auto"/>
    </w:rPr>
  </w:style>
  <w:style w:type="character" w:styleId="FollowedHyperlink">
    <w:name w:val="FollowedHyperlink"/>
    <w:aliases w:val="~FollowedHyperlink"/>
    <w:basedOn w:val="DefaultParagraphFont"/>
    <w:uiPriority w:val="99"/>
    <w:unhideWhenUsed/>
    <w:rsid w:val="008608A4"/>
    <w:rPr>
      <w:color w:val="000000" w:themeColor="text1"/>
      <w:u w:val="none"/>
    </w:rPr>
  </w:style>
  <w:style w:type="paragraph" w:styleId="Footer">
    <w:name w:val="footer"/>
    <w:aliases w:val="~Footer"/>
    <w:basedOn w:val="NoSpacing"/>
    <w:link w:val="FooterChar"/>
    <w:uiPriority w:val="99"/>
    <w:unhideWhenUsed/>
    <w:rsid w:val="008608A4"/>
    <w:pPr>
      <w:tabs>
        <w:tab w:val="center" w:pos="4513"/>
        <w:tab w:val="right" w:pos="9027"/>
      </w:tabs>
    </w:pPr>
    <w:rPr>
      <w:sz w:val="20"/>
    </w:rPr>
  </w:style>
  <w:style w:type="character" w:customStyle="1" w:styleId="FooterChar">
    <w:name w:val="Footer Char"/>
    <w:aliases w:val="~Footer Char"/>
    <w:basedOn w:val="DefaultParagraphFont"/>
    <w:link w:val="Footer"/>
    <w:uiPriority w:val="99"/>
    <w:rsid w:val="008608A4"/>
    <w:rPr>
      <w:sz w:val="20"/>
    </w:rPr>
  </w:style>
  <w:style w:type="character" w:styleId="FootnoteReference">
    <w:name w:val="footnote reference"/>
    <w:basedOn w:val="DefaultParagraphFont"/>
    <w:uiPriority w:val="19"/>
    <w:rsid w:val="008608A4"/>
    <w:rPr>
      <w:rFonts w:asciiTheme="minorHAnsi" w:hAnsiTheme="minorHAnsi"/>
      <w:vertAlign w:val="superscript"/>
    </w:rPr>
  </w:style>
  <w:style w:type="paragraph" w:styleId="FootnoteText">
    <w:name w:val="footnote text"/>
    <w:aliases w:val="~FootnoteText"/>
    <w:basedOn w:val="NoSpacing"/>
    <w:uiPriority w:val="19"/>
    <w:rsid w:val="008608A4"/>
    <w:pPr>
      <w:tabs>
        <w:tab w:val="left" w:pos="284"/>
      </w:tabs>
      <w:ind w:left="284" w:hanging="284"/>
    </w:pPr>
    <w:rPr>
      <w:sz w:val="20"/>
    </w:rPr>
  </w:style>
  <w:style w:type="paragraph" w:styleId="Header">
    <w:name w:val="header"/>
    <w:aliases w:val="~Header"/>
    <w:basedOn w:val="NoSpacing"/>
    <w:link w:val="HeaderChar"/>
    <w:uiPriority w:val="99"/>
    <w:unhideWhenUsed/>
    <w:rsid w:val="008608A4"/>
    <w:pPr>
      <w:tabs>
        <w:tab w:val="center" w:pos="4513"/>
        <w:tab w:val="right" w:pos="9027"/>
      </w:tabs>
    </w:pPr>
    <w:rPr>
      <w:sz w:val="20"/>
    </w:rPr>
  </w:style>
  <w:style w:type="character" w:customStyle="1" w:styleId="HeaderChar">
    <w:name w:val="Header Char"/>
    <w:aliases w:val="~Header Char"/>
    <w:basedOn w:val="DefaultParagraphFont"/>
    <w:link w:val="Header"/>
    <w:uiPriority w:val="99"/>
    <w:rsid w:val="008608A4"/>
    <w:rPr>
      <w:sz w:val="20"/>
    </w:rPr>
  </w:style>
  <w:style w:type="character" w:customStyle="1" w:styleId="Heading1Char">
    <w:name w:val="Heading 1 Char"/>
    <w:aliases w:val="~SectionHeading Char"/>
    <w:basedOn w:val="DefaultParagraphFont"/>
    <w:link w:val="Heading1"/>
    <w:uiPriority w:val="1"/>
    <w:rsid w:val="008608A4"/>
    <w:rPr>
      <w:rFonts w:asciiTheme="majorHAnsi" w:hAnsiTheme="majorHAnsi"/>
      <w:b/>
      <w:sz w:val="28"/>
    </w:rPr>
  </w:style>
  <w:style w:type="character" w:customStyle="1" w:styleId="Heading2Char">
    <w:name w:val="Heading 2 Char"/>
    <w:aliases w:val="~SubHeading Char"/>
    <w:basedOn w:val="DefaultParagraphFont"/>
    <w:link w:val="Heading2"/>
    <w:uiPriority w:val="2"/>
    <w:rsid w:val="008608A4"/>
    <w:rPr>
      <w:rFonts w:asciiTheme="majorHAnsi" w:hAnsiTheme="majorHAnsi"/>
      <w:b/>
    </w:rPr>
  </w:style>
  <w:style w:type="character" w:customStyle="1" w:styleId="Heading3Char">
    <w:name w:val="Heading 3 Char"/>
    <w:aliases w:val="~MinorSubHeading Char"/>
    <w:basedOn w:val="DefaultParagraphFont"/>
    <w:link w:val="Heading3"/>
    <w:uiPriority w:val="3"/>
    <w:rsid w:val="008608A4"/>
    <w:rPr>
      <w:rFonts w:asciiTheme="majorHAnsi" w:hAnsiTheme="majorHAnsi"/>
      <w:b/>
    </w:rPr>
  </w:style>
  <w:style w:type="character" w:customStyle="1" w:styleId="Heading4Char">
    <w:name w:val="Heading 4 Char"/>
    <w:aliases w:val="~Level4Heading Char"/>
    <w:basedOn w:val="DefaultParagraphFont"/>
    <w:link w:val="Heading4"/>
    <w:uiPriority w:val="4"/>
    <w:semiHidden/>
    <w:rsid w:val="008608A4"/>
    <w:rPr>
      <w:rFonts w:asciiTheme="majorHAnsi" w:hAnsiTheme="majorHAnsi"/>
      <w:i/>
    </w:rPr>
  </w:style>
  <w:style w:type="character" w:customStyle="1" w:styleId="Heading5Char">
    <w:name w:val="Heading 5 Char"/>
    <w:basedOn w:val="DefaultParagraphFont"/>
    <w:link w:val="Heading5"/>
    <w:uiPriority w:val="4"/>
    <w:semiHidden/>
    <w:rsid w:val="008608A4"/>
    <w:rPr>
      <w:rFonts w:asciiTheme="majorHAnsi" w:eastAsiaTheme="majorEastAsia" w:hAnsiTheme="majorHAnsi" w:cstheme="majorBidi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8608A4"/>
    <w:rPr>
      <w:rFonts w:asciiTheme="majorHAnsi" w:eastAsiaTheme="majorEastAsia" w:hAnsiTheme="majorHAnsi" w:cstheme="majorBidi"/>
      <w:i/>
      <w:iCs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8608A4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8608A4"/>
    <w:rPr>
      <w:rFonts w:asciiTheme="majorHAnsi" w:eastAsiaTheme="majorEastAsia" w:hAnsiTheme="majorHAnsi" w:cstheme="majorBidi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8608A4"/>
    <w:rPr>
      <w:rFonts w:asciiTheme="majorHAnsi" w:eastAsiaTheme="majorEastAsia" w:hAnsiTheme="majorHAnsi" w:cstheme="majorBidi"/>
      <w:i/>
      <w:iCs/>
    </w:rPr>
  </w:style>
  <w:style w:type="character" w:styleId="Hyperlink">
    <w:name w:val="Hyperlink"/>
    <w:aliases w:val="~HyperLink"/>
    <w:basedOn w:val="DefaultParagraphFont"/>
    <w:uiPriority w:val="99"/>
    <w:unhideWhenUsed/>
    <w:rsid w:val="008608A4"/>
    <w:rPr>
      <w:color w:val="0072C6" w:themeColor="accent1"/>
      <w:u w:val="none"/>
    </w:rPr>
  </w:style>
  <w:style w:type="table" w:styleId="MediumShading2-Accent1">
    <w:name w:val="Medium Shading 2 Accent 1"/>
    <w:basedOn w:val="TableNormal"/>
    <w:uiPriority w:val="64"/>
    <w:rsid w:val="008608A4"/>
    <w:pPr>
      <w:spacing w:after="0" w:line="240" w:lineRule="auto"/>
    </w:pPr>
    <w:rPr>
      <w:color w:val="808080" w:themeColor="background1" w:themeShade="8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C6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C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72C6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8608A4"/>
    <w:rPr>
      <w:color w:val="808080"/>
    </w:rPr>
  </w:style>
  <w:style w:type="table" w:styleId="TableGrid">
    <w:name w:val="Table Grid"/>
    <w:basedOn w:val="TableNormal"/>
    <w:uiPriority w:val="59"/>
    <w:rsid w:val="008608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aliases w:val="~SectionHeadings"/>
    <w:basedOn w:val="NoSpacing"/>
    <w:next w:val="Normal"/>
    <w:uiPriority w:val="39"/>
    <w:unhideWhenUsed/>
    <w:rsid w:val="008608A4"/>
    <w:pPr>
      <w:tabs>
        <w:tab w:val="left" w:pos="425"/>
        <w:tab w:val="right" w:leader="dot" w:pos="9015"/>
      </w:tabs>
      <w:spacing w:before="200"/>
      <w:ind w:right="425"/>
    </w:pPr>
    <w:rPr>
      <w:rFonts w:asciiTheme="majorHAnsi" w:hAnsiTheme="majorHAnsi"/>
      <w:noProof/>
      <w:sz w:val="22"/>
      <w:lang w:eastAsia="en-GB"/>
    </w:rPr>
  </w:style>
  <w:style w:type="paragraph" w:styleId="TOC2">
    <w:name w:val="toc 2"/>
    <w:aliases w:val="~SubHeadings"/>
    <w:basedOn w:val="TOC1"/>
    <w:next w:val="Normal"/>
    <w:uiPriority w:val="39"/>
    <w:unhideWhenUsed/>
    <w:rsid w:val="008608A4"/>
    <w:pPr>
      <w:spacing w:before="40" w:after="40"/>
      <w:ind w:left="425"/>
    </w:pPr>
    <w:rPr>
      <w:sz w:val="20"/>
    </w:rPr>
  </w:style>
  <w:style w:type="paragraph" w:styleId="TOC3">
    <w:name w:val="toc 3"/>
    <w:aliases w:val="~MinorSubheadings"/>
    <w:basedOn w:val="TOC2"/>
    <w:next w:val="Normal"/>
    <w:uiPriority w:val="39"/>
    <w:unhideWhenUsed/>
    <w:rsid w:val="008608A4"/>
    <w:pPr>
      <w:ind w:left="850"/>
    </w:pPr>
  </w:style>
  <w:style w:type="paragraph" w:styleId="TOC4">
    <w:name w:val="toc 4"/>
    <w:aliases w:val="~FourthHeadLevel"/>
    <w:basedOn w:val="TOC3"/>
    <w:next w:val="Normal"/>
    <w:uiPriority w:val="39"/>
    <w:unhideWhenUsed/>
    <w:rsid w:val="008608A4"/>
    <w:pPr>
      <w:tabs>
        <w:tab w:val="left" w:pos="2098"/>
      </w:tabs>
      <w:ind w:left="2098" w:hanging="794"/>
    </w:pPr>
  </w:style>
  <w:style w:type="paragraph" w:styleId="TOC5">
    <w:name w:val="toc 5"/>
    <w:aliases w:val="~ExecSumHeading"/>
    <w:basedOn w:val="TOC1"/>
    <w:next w:val="Normal"/>
    <w:uiPriority w:val="39"/>
    <w:unhideWhenUsed/>
    <w:rsid w:val="008608A4"/>
  </w:style>
  <w:style w:type="paragraph" w:styleId="TOC6">
    <w:name w:val="toc 6"/>
    <w:aliases w:val="~AppDivider"/>
    <w:basedOn w:val="TOC1"/>
    <w:next w:val="Normal"/>
    <w:uiPriority w:val="39"/>
    <w:unhideWhenUsed/>
    <w:rsid w:val="008608A4"/>
  </w:style>
  <w:style w:type="paragraph" w:styleId="TOC7">
    <w:name w:val="toc 7"/>
    <w:aliases w:val="~AppHeadings"/>
    <w:basedOn w:val="TOC1"/>
    <w:next w:val="Normal"/>
    <w:uiPriority w:val="39"/>
    <w:unhideWhenUsed/>
    <w:rsid w:val="008608A4"/>
    <w:pPr>
      <w:spacing w:before="40" w:after="40"/>
    </w:pPr>
    <w:rPr>
      <w:sz w:val="20"/>
    </w:rPr>
  </w:style>
  <w:style w:type="paragraph" w:styleId="TOC8">
    <w:name w:val="toc 8"/>
    <w:aliases w:val="~AppSubHeadings"/>
    <w:basedOn w:val="TOC2"/>
    <w:next w:val="Normal"/>
    <w:uiPriority w:val="39"/>
    <w:unhideWhenUsed/>
    <w:rsid w:val="008608A4"/>
  </w:style>
  <w:style w:type="paragraph" w:styleId="TOC9">
    <w:name w:val="toc 9"/>
    <w:basedOn w:val="Normal"/>
    <w:next w:val="Normal"/>
    <w:uiPriority w:val="39"/>
    <w:unhideWhenUsed/>
    <w:rsid w:val="008608A4"/>
    <w:pPr>
      <w:spacing w:before="120" w:after="100" w:line="276" w:lineRule="auto"/>
      <w:ind w:left="1600"/>
    </w:pPr>
    <w:rPr>
      <w:rFonts w:ascii="Arial" w:hAnsi="Arial" w:cs="Arial"/>
      <w:color w:val="000000" w:themeColor="text1"/>
      <w:lang w:val="en-GB"/>
    </w:rPr>
  </w:style>
  <w:style w:type="paragraph" w:styleId="TOCHeading">
    <w:name w:val="TOC Heading"/>
    <w:basedOn w:val="Heading1"/>
    <w:next w:val="Normal"/>
    <w:uiPriority w:val="99"/>
    <w:semiHidden/>
    <w:qFormat/>
    <w:rsid w:val="008608A4"/>
    <w:pPr>
      <w:keepLines/>
      <w:spacing w:before="480" w:after="0"/>
      <w:jc w:val="both"/>
      <w:outlineLvl w:val="9"/>
    </w:pPr>
    <w:rPr>
      <w:rFonts w:eastAsiaTheme="majorEastAsia" w:cstheme="majorBidi"/>
      <w:bCs/>
      <w:szCs w:val="28"/>
    </w:rPr>
  </w:style>
  <w:style w:type="paragraph" w:styleId="Revision">
    <w:name w:val="Revision"/>
    <w:hidden/>
    <w:uiPriority w:val="99"/>
    <w:semiHidden/>
    <w:rsid w:val="00EE64AA"/>
    <w:pPr>
      <w:spacing w:after="0" w:line="240" w:lineRule="auto"/>
    </w:pPr>
    <w:rPr>
      <w:color w:val="808080" w:themeColor="background1" w:themeShade="80"/>
    </w:rPr>
  </w:style>
  <w:style w:type="paragraph" w:styleId="TableofFigures">
    <w:name w:val="table of figures"/>
    <w:basedOn w:val="TOC1"/>
    <w:next w:val="Normal"/>
    <w:uiPriority w:val="99"/>
    <w:semiHidden/>
    <w:rsid w:val="008608A4"/>
    <w:pPr>
      <w:tabs>
        <w:tab w:val="clear" w:pos="425"/>
      </w:tabs>
      <w:spacing w:before="40" w:after="40"/>
    </w:pPr>
    <w:rPr>
      <w:rFonts w:asciiTheme="minorHAnsi" w:hAnsiTheme="minorHAnsi"/>
      <w:sz w:val="20"/>
    </w:rPr>
  </w:style>
  <w:style w:type="character" w:customStyle="1" w:styleId="Highlight">
    <w:name w:val="~Highlight"/>
    <w:basedOn w:val="DefaultParagraphFont"/>
    <w:uiPriority w:val="29"/>
    <w:unhideWhenUsed/>
    <w:rsid w:val="008608A4"/>
    <w:rPr>
      <w:i/>
    </w:rPr>
  </w:style>
  <w:style w:type="paragraph" w:customStyle="1" w:styleId="KeyMsgBoxText">
    <w:name w:val="~KeyMsgBoxText"/>
    <w:basedOn w:val="NoSpacing"/>
    <w:uiPriority w:val="29"/>
    <w:rsid w:val="008608A4"/>
    <w:pPr>
      <w:spacing w:before="200" w:after="200" w:line="276" w:lineRule="auto"/>
    </w:pPr>
  </w:style>
  <w:style w:type="numbering" w:customStyle="1" w:styleId="MonitorBullets">
    <w:name w:val="~MonitorBullets"/>
    <w:uiPriority w:val="99"/>
    <w:rsid w:val="008608A4"/>
    <w:pPr>
      <w:numPr>
        <w:numId w:val="4"/>
      </w:numPr>
    </w:pPr>
  </w:style>
  <w:style w:type="numbering" w:customStyle="1" w:styleId="MonitorNumberBullets">
    <w:name w:val="~MonitorNumberBullets"/>
    <w:uiPriority w:val="99"/>
    <w:rsid w:val="008608A4"/>
    <w:pPr>
      <w:numPr>
        <w:numId w:val="5"/>
      </w:numPr>
    </w:pPr>
  </w:style>
  <w:style w:type="paragraph" w:styleId="ListParagraph">
    <w:name w:val="List Paragraph"/>
    <w:basedOn w:val="Normal"/>
    <w:uiPriority w:val="49"/>
    <w:unhideWhenUsed/>
    <w:rsid w:val="008608A4"/>
    <w:pPr>
      <w:spacing w:after="200" w:line="276" w:lineRule="auto"/>
      <w:ind w:left="720"/>
      <w:contextualSpacing/>
    </w:pPr>
    <w:rPr>
      <w:rFonts w:cs="Arial"/>
      <w:color w:val="000000" w:themeColor="text1"/>
      <w:lang w:val="en-GB"/>
    </w:rPr>
  </w:style>
  <w:style w:type="paragraph" w:customStyle="1" w:styleId="NHSBodycopy">
    <w:name w:val="NHS Body copy"/>
    <w:basedOn w:val="Normal"/>
    <w:qFormat/>
    <w:rsid w:val="001A1ECD"/>
    <w:pPr>
      <w:spacing w:line="300" w:lineRule="auto"/>
    </w:pPr>
    <w:rPr>
      <w:rFonts w:ascii="Arial" w:hAnsi="Arial"/>
    </w:rPr>
  </w:style>
  <w:style w:type="paragraph" w:customStyle="1" w:styleId="Body1">
    <w:name w:val="Body 1"/>
    <w:rsid w:val="001A1ECD"/>
    <w:pPr>
      <w:widowControl w:val="0"/>
      <w:spacing w:before="120" w:after="120" w:line="360" w:lineRule="auto"/>
      <w:jc w:val="both"/>
      <w:outlineLvl w:val="0"/>
    </w:pPr>
    <w:rPr>
      <w:rFonts w:ascii="Times New Roman" w:eastAsia="Arial Unicode MS" w:hAnsi="Times New Roman" w:cs="Times New Roman"/>
      <w:color w:val="000000"/>
      <w:sz w:val="22"/>
      <w:szCs w:val="20"/>
      <w:u w:color="000000"/>
      <w:lang w:eastAsia="en-GB"/>
    </w:rPr>
  </w:style>
  <w:style w:type="paragraph" w:customStyle="1" w:styleId="p1">
    <w:name w:val="p1"/>
    <w:basedOn w:val="Normal"/>
    <w:rsid w:val="001A1ECD"/>
    <w:rPr>
      <w:rFonts w:ascii=".SF UI Text" w:eastAsia="Calibri" w:hAnsi=".SF UI Text" w:cs="Times New Roman"/>
      <w:color w:val="454545"/>
      <w:sz w:val="26"/>
      <w:szCs w:val="2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483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file:///C:\Users\nicola.holman\AppData\Local\Microsoft\Windows\Temporary%20Internet%20Files\Content.Outlook\ATP2ZY6E\nhsi.vsmcases@nhs.ne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v.uk/government/uploads/system/uploads/attachment_data/file/211964/Pay_Framework.pdf%20until%20this%20is%20replaced%20by%20the%20new%20pay%20framework)" TargetMode="External"/></Relationships>
</file>

<file path=word/theme/theme1.xml><?xml version="1.0" encoding="utf-8"?>
<a:theme xmlns:a="http://schemas.openxmlformats.org/drawingml/2006/main" name="Office Theme">
  <a:themeElements>
    <a:clrScheme name="~Monitor">
      <a:dk1>
        <a:srgbClr val="000000"/>
      </a:dk1>
      <a:lt1>
        <a:srgbClr val="FFFFFF"/>
      </a:lt1>
      <a:dk2>
        <a:srgbClr val="7F7F7F"/>
      </a:dk2>
      <a:lt2>
        <a:srgbClr val="E6E6E6"/>
      </a:lt2>
      <a:accent1>
        <a:srgbClr val="0072C6"/>
      </a:accent1>
      <a:accent2>
        <a:srgbClr val="D5E04E"/>
      </a:accent2>
      <a:accent3>
        <a:srgbClr val="EF4135"/>
      </a:accent3>
      <a:accent4>
        <a:srgbClr val="00AFDB"/>
      </a:accent4>
      <a:accent5>
        <a:srgbClr val="7C0040"/>
      </a:accent5>
      <a:accent6>
        <a:srgbClr val="333092"/>
      </a:accent6>
      <a:hlink>
        <a:srgbClr val="0072C6"/>
      </a:hlink>
      <a:folHlink>
        <a:srgbClr val="83A5CA"/>
      </a:folHlink>
    </a:clrScheme>
    <a:fontScheme name="Monitor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452271-221A-4A23-AA35-599A47ADC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NHSI</Company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 Gardner</dc:creator>
  <cp:lastModifiedBy>Rebecca Wootton</cp:lastModifiedBy>
  <cp:revision>1</cp:revision>
  <cp:lastPrinted>2014-05-12T12:17:00Z</cp:lastPrinted>
  <dcterms:created xsi:type="dcterms:W3CDTF">2021-11-02T18:14:00Z</dcterms:created>
  <dcterms:modified xsi:type="dcterms:W3CDTF">2021-11-02T18:14:00Z</dcterms:modified>
</cp:coreProperties>
</file>