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8901"/>
      </w:tblGrid>
      <w:tr w:rsidR="00A31A7A" w:rsidRPr="00A31A7A" w14:paraId="18782749" w14:textId="77777777" w:rsidTr="00A31A7A">
        <w:tc>
          <w:tcPr>
            <w:tcW w:w="8901" w:type="dxa"/>
          </w:tcPr>
          <w:p w14:paraId="5CC54F18" w14:textId="2198C4AC" w:rsidR="00A31A7A" w:rsidRPr="00A31A7A" w:rsidRDefault="009F62A9" w:rsidP="00F553B6">
            <w:pPr>
              <w:pStyle w:val="Subtitle"/>
              <w:spacing w:after="240"/>
            </w:pPr>
            <w:r>
              <w:t>Approved Costing Guidance 2023</w:t>
            </w:r>
          </w:p>
        </w:tc>
      </w:tr>
      <w:tr w:rsidR="00A31A7A" w:rsidRPr="00A31A7A" w14:paraId="78E920A2" w14:textId="77777777" w:rsidTr="00A31A7A">
        <w:tc>
          <w:tcPr>
            <w:tcW w:w="8901" w:type="dxa"/>
            <w:tcMar>
              <w:bottom w:w="0" w:type="dxa"/>
            </w:tcMar>
          </w:tcPr>
          <w:p w14:paraId="5487CDA5" w14:textId="2DE45832" w:rsidR="00A31A7A" w:rsidRPr="00A31A7A" w:rsidRDefault="009F62A9" w:rsidP="005B4FC3">
            <w:pPr>
              <w:pStyle w:val="Heading1"/>
            </w:pPr>
            <w:r>
              <w:t>Costing principles</w:t>
            </w:r>
          </w:p>
        </w:tc>
      </w:tr>
      <w:tr w:rsidR="00A31A7A" w:rsidRPr="00A31A7A" w14:paraId="6B5ADB01" w14:textId="77777777" w:rsidTr="00A31A7A">
        <w:tc>
          <w:tcPr>
            <w:tcW w:w="8901" w:type="dxa"/>
            <w:tcMar>
              <w:bottom w:w="851" w:type="dxa"/>
            </w:tcMar>
          </w:tcPr>
          <w:p w14:paraId="3B2AE169" w14:textId="058CB933" w:rsidR="00B77AD5" w:rsidRDefault="00B77AD5" w:rsidP="00B77AD5">
            <w:pPr>
              <w:pStyle w:val="BodyText"/>
            </w:pPr>
            <w:r w:rsidRPr="006614BC">
              <w:t>T</w:t>
            </w:r>
            <w:r>
              <w:t xml:space="preserve">hree </w:t>
            </w:r>
            <w:r w:rsidRPr="006614BC">
              <w:t>costing principles</w:t>
            </w:r>
            <w:r>
              <w:t xml:space="preserve"> underpin good </w:t>
            </w:r>
            <w:r w:rsidRPr="006614BC">
              <w:t>costing process</w:t>
            </w:r>
            <w:r>
              <w:t>es</w:t>
            </w:r>
            <w:r w:rsidRPr="006614BC">
              <w:t xml:space="preserve"> </w:t>
            </w:r>
            <w:r>
              <w:t xml:space="preserve">and enable high-quality patient-level costing in all sectors and for all services delivered by </w:t>
            </w:r>
            <w:r w:rsidR="00D56214">
              <w:t>relevant</w:t>
            </w:r>
            <w:r>
              <w:t xml:space="preserve"> provider</w:t>
            </w:r>
            <w:r w:rsidR="00D56214">
              <w:t>s</w:t>
            </w:r>
            <w:r>
              <w:t xml:space="preserve">. </w:t>
            </w:r>
          </w:p>
          <w:p w14:paraId="771641D2" w14:textId="7452F85C" w:rsidR="00B77AD5" w:rsidRDefault="00193A03" w:rsidP="00B77AD5">
            <w:pPr>
              <w:pStyle w:val="BodyText"/>
            </w:pPr>
            <w:r>
              <w:t>They</w:t>
            </w:r>
            <w:r w:rsidR="00B77AD5">
              <w:t xml:space="preserve"> offer a solid framework on which to construct costing data </w:t>
            </w:r>
            <w:r w:rsidR="00B77AD5" w:rsidRPr="006614BC">
              <w:t xml:space="preserve">in conjunction with the </w:t>
            </w:r>
            <w:r w:rsidR="00B77AD5">
              <w:t xml:space="preserve">costing </w:t>
            </w:r>
            <w:r w:rsidR="00B77AD5" w:rsidRPr="006614BC">
              <w:t xml:space="preserve">standards and </w:t>
            </w:r>
            <w:r w:rsidR="00B77AD5">
              <w:t>National Cost C</w:t>
            </w:r>
            <w:r w:rsidR="00B77AD5" w:rsidRPr="006614BC">
              <w:t>ollection guidance</w:t>
            </w:r>
            <w:r w:rsidR="00B77AD5">
              <w:t xml:space="preserve">. </w:t>
            </w:r>
          </w:p>
          <w:p w14:paraId="2BE81CD6" w14:textId="555E8DDC" w:rsidR="00B77AD5" w:rsidRDefault="00B77AD5" w:rsidP="00B77AD5">
            <w:pPr>
              <w:pStyle w:val="BodyText"/>
            </w:pPr>
            <w:r>
              <w:t>Where a unique situation arises, applying these principles should ensure a true and fair view of the cost of delivering patient care</w:t>
            </w:r>
            <w:r w:rsidRPr="006614BC">
              <w:t>.</w:t>
            </w:r>
            <w:r>
              <w:t xml:space="preserve"> For more information see </w:t>
            </w:r>
            <w:hyperlink r:id="rId11" w:history="1">
              <w:r w:rsidRPr="008F0348">
                <w:rPr>
                  <w:rStyle w:val="Hyperlink"/>
                </w:rPr>
                <w:t>Costing in the NHS</w:t>
              </w:r>
            </w:hyperlink>
            <w:r w:rsidRPr="008F0348">
              <w:t>.</w:t>
            </w:r>
          </w:p>
          <w:p w14:paraId="2E2A2C33" w14:textId="36F90F39" w:rsidR="00726C2E" w:rsidRDefault="00B41F3E" w:rsidP="00B77AD5">
            <w:pPr>
              <w:pStyle w:val="BodyText"/>
            </w:pPr>
            <w:r>
              <w:rPr>
                <w:b/>
                <w:noProof/>
              </w:rPr>
              <mc:AlternateContent>
                <mc:Choice Requires="wpg">
                  <w:drawing>
                    <wp:anchor distT="0" distB="0" distL="114300" distR="114300" simplePos="0" relativeHeight="251658241" behindDoc="0" locked="0" layoutInCell="1" allowOverlap="1" wp14:anchorId="22512D21" wp14:editId="45CCB4B2">
                      <wp:simplePos x="0" y="0"/>
                      <wp:positionH relativeFrom="column">
                        <wp:posOffset>789940</wp:posOffset>
                      </wp:positionH>
                      <wp:positionV relativeFrom="paragraph">
                        <wp:posOffset>1158150</wp:posOffset>
                      </wp:positionV>
                      <wp:extent cx="3780155" cy="3248025"/>
                      <wp:effectExtent l="0" t="0" r="10795" b="28575"/>
                      <wp:wrapTopAndBottom/>
                      <wp:docPr id="6" name="Group 6"/>
                      <wp:cNvGraphicFramePr/>
                      <a:graphic xmlns:a="http://schemas.openxmlformats.org/drawingml/2006/main">
                        <a:graphicData uri="http://schemas.microsoft.com/office/word/2010/wordprocessingGroup">
                          <wpg:wgp>
                            <wpg:cNvGrpSpPr/>
                            <wpg:grpSpPr>
                              <a:xfrm>
                                <a:off x="0" y="0"/>
                                <a:ext cx="3780155" cy="3248025"/>
                                <a:chOff x="0" y="0"/>
                                <a:chExt cx="3848100" cy="3486150"/>
                              </a:xfrm>
                            </wpg:grpSpPr>
                            <wps:wsp>
                              <wps:cNvPr id="7" name="Oval 7"/>
                              <wps:cNvSpPr/>
                              <wps:spPr>
                                <a:xfrm>
                                  <a:off x="0" y="0"/>
                                  <a:ext cx="3848100" cy="3486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aphicFrame>
                              <wpg:cNvPr id="8" name="Diagram 8"/>
                              <wpg:cNvFrPr/>
                              <wpg:xfrm>
                                <a:off x="619125" y="333375"/>
                                <a:ext cx="2514600" cy="2228850"/>
                              </wpg:xfrm>
                              <a:graphic>
                                <a:graphicData uri="http://schemas.openxmlformats.org/drawingml/2006/diagram">
                                  <dgm:relIds xmlns:dgm="http://schemas.openxmlformats.org/drawingml/2006/diagram" xmlns:r="http://schemas.openxmlformats.org/officeDocument/2006/relationships" r:dm="rId12" r:lo="rId13" r:qs="rId14" r:cs="rId15"/>
                                </a:graphicData>
                              </a:graphic>
                            </wpg:graphicFrame>
                            <wps:wsp>
                              <wps:cNvPr id="9" name="Text Box 2"/>
                              <wps:cNvSpPr txBox="1">
                                <a:spLocks noChangeArrowheads="1"/>
                              </wps:cNvSpPr>
                              <wps:spPr bwMode="auto">
                                <a:xfrm>
                                  <a:off x="695325" y="2628496"/>
                                  <a:ext cx="2495550" cy="284804"/>
                                </a:xfrm>
                                <a:prstGeom prst="rect">
                                  <a:avLst/>
                                </a:prstGeom>
                                <a:solidFill>
                                  <a:schemeClr val="accent1"/>
                                </a:solidFill>
                                <a:ln>
                                  <a:noFill/>
                                  <a:headEnd/>
                                  <a:tailEnd/>
                                </a:ln>
                              </wps:spPr>
                              <wps:style>
                                <a:lnRef idx="2">
                                  <a:schemeClr val="accent6"/>
                                </a:lnRef>
                                <a:fillRef idx="1">
                                  <a:schemeClr val="lt1"/>
                                </a:fillRef>
                                <a:effectRef idx="0">
                                  <a:schemeClr val="accent6"/>
                                </a:effectRef>
                                <a:fontRef idx="minor">
                                  <a:schemeClr val="dk1"/>
                                </a:fontRef>
                              </wps:style>
                              <wps:txbx>
                                <w:txbxContent>
                                  <w:p w14:paraId="0441C799" w14:textId="77777777" w:rsidR="003D5316" w:rsidRPr="009162C0" w:rsidRDefault="003D5316" w:rsidP="003D5316">
                                    <w:pPr>
                                      <w:rPr>
                                        <w:b/>
                                        <w:bCs/>
                                      </w:rPr>
                                    </w:pPr>
                                    <w:r w:rsidRPr="009162C0">
                                      <w:rPr>
                                        <w:b/>
                                        <w:bCs/>
                                      </w:rPr>
                                      <w:t xml:space="preserve">Transparency and </w:t>
                                    </w:r>
                                    <w:r>
                                      <w:rPr>
                                        <w:b/>
                                        <w:bCs/>
                                      </w:rPr>
                                      <w:t>c</w:t>
                                    </w:r>
                                    <w:r w:rsidRPr="009162C0">
                                      <w:rPr>
                                        <w:b/>
                                        <w:bCs/>
                                      </w:rPr>
                                      <w:t>onsistency</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2512D21" id="Group 6" o:spid="_x0000_s1026" style="position:absolute;margin-left:62.2pt;margin-top:91.2pt;width:297.65pt;height:255.75pt;z-index:251658241;mso-width-relative:margin;mso-height-relative:margin" coordsize="38481,34861"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">
                      <v:oval id="Oval 7" o:spid="_x0000_s1027" style="position:absolute;width:38481;height:348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" fillcolor="#005eb8 [3204]" strokecolor="#002e5b [1604]"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8" o:spid="_x0000_s1028" type="#_x0000_t75" style="position:absolute;left:7632;top:3402;width:22216;height:221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">
                        <v:imagedata r:id="rId17" o:title=""/>
                        <o:lock v:ext="edit" aspectratio="f"/>
                      </v:shape>
                      <v:shapetype id="_x0000_t202" coordsize="21600,21600" o:spt="202" path="m,l,21600r21600,l21600,xe">
                        <v:stroke joinstyle="miter"/>
                        <v:path gradientshapeok="t" o:connecttype="rect"/>
                      </v:shapetype>
                      <v:shape id="Text Box 2" o:spid="_x0000_s1029" type="#_x0000_t202" style="position:absolute;left:6953;top:26284;width:24955;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" fillcolor="#005eb8 [3204]" stroked="f" strokeweight="1pt">
                        <v:textbox>
                          <w:txbxContent>
                            <w:p w14:paraId="0441C799" w14:textId="77777777" w:rsidR="003D5316" w:rsidRPr="009162C0" w:rsidRDefault="003D5316" w:rsidP="003D5316">
                              <w:pPr>
                                <w:rPr>
                                  <w:b/>
                                  <w:bCs/>
                                </w:rPr>
                              </w:pPr>
                              <w:r w:rsidRPr="009162C0">
                                <w:rPr>
                                  <w:b/>
                                  <w:bCs/>
                                </w:rPr>
                                <w:t xml:space="preserve">Transparency and </w:t>
                              </w:r>
                              <w:r>
                                <w:rPr>
                                  <w:b/>
                                  <w:bCs/>
                                </w:rPr>
                                <w:t>c</w:t>
                              </w:r>
                              <w:r w:rsidRPr="009162C0">
                                <w:rPr>
                                  <w:b/>
                                  <w:bCs/>
                                </w:rPr>
                                <w:t>onsistency</w:t>
                              </w:r>
                            </w:p>
                          </w:txbxContent>
                        </v:textbox>
                      </v:shape>
                      <w10:wrap type="topAndBottom"/>
                    </v:group>
                  </w:pict>
                </mc:Fallback>
              </mc:AlternateContent>
            </w:r>
            <w:r w:rsidR="00B77AD5">
              <w:t xml:space="preserve">High-quality costing requires all three principles. </w:t>
            </w:r>
            <w:r w:rsidR="00CB1E3B">
              <w:t xml:space="preserve">Using </w:t>
            </w:r>
            <w:r w:rsidR="000B1A73">
              <w:t>them</w:t>
            </w:r>
            <w:r w:rsidR="00CB1E3B">
              <w:t xml:space="preserve"> in the development of your </w:t>
            </w:r>
            <w:r w:rsidR="00415D63">
              <w:t>costing programme</w:t>
            </w:r>
            <w:r w:rsidR="000B1A73">
              <w:t xml:space="preserve"> locally</w:t>
            </w:r>
            <w:r w:rsidR="00415D63">
              <w:t xml:space="preserve"> w</w:t>
            </w:r>
            <w:r w:rsidR="00173CC1">
              <w:t xml:space="preserve">ill </w:t>
            </w:r>
            <w:r w:rsidR="000B1A73">
              <w:t xml:space="preserve">be key to your success. </w:t>
            </w:r>
            <w:r w:rsidR="00B77AD5">
              <w:t xml:space="preserve">They have equal weight and if one is missing, it may </w:t>
            </w:r>
            <w:r w:rsidR="009C3FD4">
              <w:t xml:space="preserve">stop you from achieving the </w:t>
            </w:r>
            <w:r w:rsidR="002F0F76">
              <w:t>full potential of</w:t>
            </w:r>
            <w:r w:rsidR="00F3109A">
              <w:t xml:space="preserve"> your costing data</w:t>
            </w:r>
            <w:r w:rsidR="00B77AD5">
              <w:t>. See Figure 1.</w:t>
            </w:r>
            <w:r w:rsidR="007A42AA">
              <w:t xml:space="preserve"> Costing </w:t>
            </w:r>
            <w:r w:rsidR="00726C2E">
              <w:t xml:space="preserve">principles below. </w:t>
            </w:r>
          </w:p>
          <w:p w14:paraId="2D79BA06" w14:textId="6C846BDA" w:rsidR="003D5316" w:rsidRDefault="003D5316" w:rsidP="00B77AD5">
            <w:pPr>
              <w:pStyle w:val="BodyText"/>
            </w:pPr>
          </w:p>
          <w:p w14:paraId="2295E40F" w14:textId="2AEF58B5" w:rsidR="00A31A7A" w:rsidRPr="00A31A7A" w:rsidRDefault="00A31A7A" w:rsidP="00745585">
            <w:pPr>
              <w:pStyle w:val="BodyText"/>
            </w:pPr>
          </w:p>
        </w:tc>
      </w:tr>
      <w:tr w:rsidR="00A31A7A" w:rsidRPr="00A31A7A" w14:paraId="228190CE" w14:textId="77777777" w:rsidTr="00A31A7A">
        <w:tc>
          <w:tcPr>
            <w:tcW w:w="8901" w:type="dxa"/>
          </w:tcPr>
          <w:p w14:paraId="1790A11D" w14:textId="18D186E8" w:rsidR="00A31A7A" w:rsidRPr="00A31A7A" w:rsidRDefault="00A31A7A" w:rsidP="008B74AA">
            <w:pPr>
              <w:pStyle w:val="Date"/>
            </w:pPr>
          </w:p>
        </w:tc>
      </w:tr>
    </w:tbl>
    <w:p w14:paraId="5F9CFC4F" w14:textId="77777777" w:rsidR="008E6AE9" w:rsidRPr="007542A0" w:rsidRDefault="008E6AE9" w:rsidP="007542A0"/>
    <w:p w14:paraId="51E4D249" w14:textId="7D800F41" w:rsidR="001241F4" w:rsidRDefault="00510CDF" w:rsidP="00510CDF">
      <w:pPr>
        <w:pStyle w:val="TOCHeading"/>
      </w:pPr>
      <w:r>
        <w:t>Contents</w:t>
      </w:r>
    </w:p>
    <w:p w14:paraId="2C5628FF" w14:textId="59FDB024" w:rsidR="00B41F3E" w:rsidRDefault="00D41FD3">
      <w:pPr>
        <w:pStyle w:val="TOC1"/>
        <w:rPr>
          <w:rFonts w:asciiTheme="minorHAnsi" w:eastAsiaTheme="minorEastAsia" w:hAnsiTheme="minorHAnsi"/>
          <w:noProof/>
          <w:color w:val="auto"/>
          <w:sz w:val="22"/>
          <w:szCs w:val="22"/>
          <w:lang w:eastAsia="en-GB"/>
        </w:rPr>
      </w:pPr>
      <w:r>
        <w:fldChar w:fldCharType="begin"/>
      </w:r>
      <w:r>
        <w:instrText xml:space="preserve"> TOC \h \z \t "Heading 2,1,Heading 2 Numbered,1" </w:instrText>
      </w:r>
      <w:r>
        <w:fldChar w:fldCharType="separate"/>
      </w:r>
      <w:hyperlink w:anchor="_Toc132184079" w:history="1">
        <w:r w:rsidR="00B41F3E" w:rsidRPr="000F46FF">
          <w:rPr>
            <w:rStyle w:val="Hyperlink"/>
            <w:noProof/>
          </w:rPr>
          <w:t>Costing principle 1: Materiality</w:t>
        </w:r>
        <w:r w:rsidR="00B41F3E">
          <w:rPr>
            <w:noProof/>
            <w:webHidden/>
          </w:rPr>
          <w:tab/>
        </w:r>
        <w:r w:rsidR="00B41F3E">
          <w:rPr>
            <w:noProof/>
            <w:webHidden/>
          </w:rPr>
          <w:fldChar w:fldCharType="begin"/>
        </w:r>
        <w:r w:rsidR="00B41F3E">
          <w:rPr>
            <w:noProof/>
            <w:webHidden/>
          </w:rPr>
          <w:instrText xml:space="preserve"> PAGEREF _Toc132184079 \h </w:instrText>
        </w:r>
        <w:r w:rsidR="00B41F3E">
          <w:rPr>
            <w:noProof/>
            <w:webHidden/>
          </w:rPr>
        </w:r>
        <w:r w:rsidR="00B41F3E">
          <w:rPr>
            <w:noProof/>
            <w:webHidden/>
          </w:rPr>
          <w:fldChar w:fldCharType="separate"/>
        </w:r>
        <w:r w:rsidR="00B41F3E">
          <w:rPr>
            <w:noProof/>
            <w:webHidden/>
          </w:rPr>
          <w:t>3</w:t>
        </w:r>
        <w:r w:rsidR="00B41F3E">
          <w:rPr>
            <w:noProof/>
            <w:webHidden/>
          </w:rPr>
          <w:fldChar w:fldCharType="end"/>
        </w:r>
      </w:hyperlink>
    </w:p>
    <w:p w14:paraId="006F8C0B" w14:textId="61CEC68B" w:rsidR="00B41F3E" w:rsidRDefault="00000000">
      <w:pPr>
        <w:pStyle w:val="TOC1"/>
        <w:rPr>
          <w:rFonts w:asciiTheme="minorHAnsi" w:eastAsiaTheme="minorEastAsia" w:hAnsiTheme="minorHAnsi"/>
          <w:noProof/>
          <w:color w:val="auto"/>
          <w:sz w:val="22"/>
          <w:szCs w:val="22"/>
          <w:lang w:eastAsia="en-GB"/>
        </w:rPr>
      </w:pPr>
      <w:hyperlink w:anchor="_Toc132184080" w:history="1">
        <w:r w:rsidR="00B41F3E" w:rsidRPr="000F46FF">
          <w:rPr>
            <w:rStyle w:val="Hyperlink"/>
            <w:noProof/>
          </w:rPr>
          <w:t>Costing principle 2: Data and information</w:t>
        </w:r>
        <w:r w:rsidR="00B41F3E">
          <w:rPr>
            <w:noProof/>
            <w:webHidden/>
          </w:rPr>
          <w:tab/>
        </w:r>
        <w:r w:rsidR="00B41F3E">
          <w:rPr>
            <w:noProof/>
            <w:webHidden/>
          </w:rPr>
          <w:fldChar w:fldCharType="begin"/>
        </w:r>
        <w:r w:rsidR="00B41F3E">
          <w:rPr>
            <w:noProof/>
            <w:webHidden/>
          </w:rPr>
          <w:instrText xml:space="preserve"> PAGEREF _Toc132184080 \h </w:instrText>
        </w:r>
        <w:r w:rsidR="00B41F3E">
          <w:rPr>
            <w:noProof/>
            <w:webHidden/>
          </w:rPr>
        </w:r>
        <w:r w:rsidR="00B41F3E">
          <w:rPr>
            <w:noProof/>
            <w:webHidden/>
          </w:rPr>
          <w:fldChar w:fldCharType="separate"/>
        </w:r>
        <w:r w:rsidR="00B41F3E">
          <w:rPr>
            <w:noProof/>
            <w:webHidden/>
          </w:rPr>
          <w:t>3</w:t>
        </w:r>
        <w:r w:rsidR="00B41F3E">
          <w:rPr>
            <w:noProof/>
            <w:webHidden/>
          </w:rPr>
          <w:fldChar w:fldCharType="end"/>
        </w:r>
      </w:hyperlink>
    </w:p>
    <w:p w14:paraId="525C2776" w14:textId="7616EAE8" w:rsidR="00B41F3E" w:rsidRDefault="00000000">
      <w:pPr>
        <w:pStyle w:val="TOC1"/>
        <w:rPr>
          <w:rFonts w:asciiTheme="minorHAnsi" w:eastAsiaTheme="minorEastAsia" w:hAnsiTheme="minorHAnsi"/>
          <w:noProof/>
          <w:color w:val="auto"/>
          <w:sz w:val="22"/>
          <w:szCs w:val="22"/>
          <w:lang w:eastAsia="en-GB"/>
        </w:rPr>
      </w:pPr>
      <w:hyperlink w:anchor="_Toc132184081" w:history="1">
        <w:r w:rsidR="00B41F3E" w:rsidRPr="000F46FF">
          <w:rPr>
            <w:rStyle w:val="Hyperlink"/>
            <w:noProof/>
          </w:rPr>
          <w:t>Costing principle 3: Engagement and use</w:t>
        </w:r>
        <w:r w:rsidR="00B41F3E">
          <w:rPr>
            <w:noProof/>
            <w:webHidden/>
          </w:rPr>
          <w:tab/>
        </w:r>
        <w:r w:rsidR="00B41F3E">
          <w:rPr>
            <w:noProof/>
            <w:webHidden/>
          </w:rPr>
          <w:fldChar w:fldCharType="begin"/>
        </w:r>
        <w:r w:rsidR="00B41F3E">
          <w:rPr>
            <w:noProof/>
            <w:webHidden/>
          </w:rPr>
          <w:instrText xml:space="preserve"> PAGEREF _Toc132184081 \h </w:instrText>
        </w:r>
        <w:r w:rsidR="00B41F3E">
          <w:rPr>
            <w:noProof/>
            <w:webHidden/>
          </w:rPr>
        </w:r>
        <w:r w:rsidR="00B41F3E">
          <w:rPr>
            <w:noProof/>
            <w:webHidden/>
          </w:rPr>
          <w:fldChar w:fldCharType="separate"/>
        </w:r>
        <w:r w:rsidR="00B41F3E">
          <w:rPr>
            <w:noProof/>
            <w:webHidden/>
          </w:rPr>
          <w:t>4</w:t>
        </w:r>
        <w:r w:rsidR="00B41F3E">
          <w:rPr>
            <w:noProof/>
            <w:webHidden/>
          </w:rPr>
          <w:fldChar w:fldCharType="end"/>
        </w:r>
      </w:hyperlink>
    </w:p>
    <w:p w14:paraId="64767EB4" w14:textId="7BC4A910" w:rsidR="00510CDF" w:rsidRPr="00510CDF" w:rsidRDefault="00D41FD3" w:rsidP="00510CDF">
      <w:r>
        <w:fldChar w:fldCharType="end"/>
      </w:r>
    </w:p>
    <w:p w14:paraId="43C27201" w14:textId="77777777" w:rsidR="00510CDF" w:rsidRDefault="00510CDF" w:rsidP="00991A82">
      <w:pPr>
        <w:sectPr w:rsidR="00510CDF" w:rsidSect="007F790E">
          <w:headerReference w:type="even" r:id="rId18"/>
          <w:headerReference w:type="default" r:id="rId19"/>
          <w:footerReference w:type="even" r:id="rId20"/>
          <w:footerReference w:type="default" r:id="rId21"/>
          <w:headerReference w:type="first" r:id="rId22"/>
          <w:footerReference w:type="first" r:id="rId23"/>
          <w:pgSz w:w="11906" w:h="16838" w:code="9"/>
          <w:pgMar w:top="1985" w:right="1928" w:bottom="1134" w:left="1077" w:header="624" w:footer="510" w:gutter="0"/>
          <w:pgNumType w:start="1"/>
          <w:cols w:space="708"/>
          <w:docGrid w:linePitch="360"/>
        </w:sectPr>
      </w:pPr>
    </w:p>
    <w:p w14:paraId="4B19B20B" w14:textId="77777777" w:rsidR="009F62A9" w:rsidRDefault="009F62A9" w:rsidP="005C4A9E">
      <w:pPr>
        <w:pStyle w:val="Heading2"/>
      </w:pPr>
      <w:bookmarkStart w:id="0" w:name="_Toc132184079"/>
      <w:r>
        <w:lastRenderedPageBreak/>
        <w:t>Costing principle 1: Materiality</w:t>
      </w:r>
      <w:bookmarkEnd w:id="0"/>
    </w:p>
    <w:p w14:paraId="19F54766" w14:textId="4BB1EDA8" w:rsidR="003D5316" w:rsidRPr="002F01AF" w:rsidRDefault="003D5316" w:rsidP="009F62A9">
      <w:pPr>
        <w:pStyle w:val="BodyText"/>
        <w:rPr>
          <w:rStyle w:val="BodyText2Char"/>
          <w:b/>
          <w:bCs/>
        </w:rPr>
      </w:pPr>
      <w:r w:rsidRPr="005C4A9E">
        <w:rPr>
          <w:rFonts w:cs="Arial"/>
          <w:b/>
          <w:bCs/>
        </w:rPr>
        <w:t xml:space="preserve">Those responsible for resources can manage them in patients’ best interests only if they understand what drives the larger elements of the cost incurred. Time is a scarce resource. Therefore, to make the most improvement in </w:t>
      </w:r>
      <w:r>
        <w:rPr>
          <w:rFonts w:cs="Arial"/>
          <w:b/>
          <w:bCs/>
        </w:rPr>
        <w:t xml:space="preserve">the </w:t>
      </w:r>
      <w:r w:rsidRPr="002F01AF">
        <w:rPr>
          <w:rFonts w:cs="Arial"/>
          <w:b/>
          <w:bCs/>
        </w:rPr>
        <w:t>cost model, focus on improving the costing for high-value and high-volume services.</w:t>
      </w:r>
    </w:p>
    <w:p w14:paraId="58496180" w14:textId="70161374" w:rsidR="009F62A9" w:rsidRDefault="009F62A9" w:rsidP="009F62A9">
      <w:pPr>
        <w:pStyle w:val="BodyText"/>
      </w:pPr>
      <w:r w:rsidRPr="005C7445">
        <w:rPr>
          <w:rStyle w:val="BodyText2Char"/>
        </w:rPr>
        <w:t>In most instances costing practitioners should agree a</w:t>
      </w:r>
      <w:r>
        <w:rPr>
          <w:rStyle w:val="BodyText2Char"/>
        </w:rPr>
        <w:t>n appropriate</w:t>
      </w:r>
      <w:r w:rsidRPr="005C7445">
        <w:rPr>
          <w:rStyle w:val="BodyText2Char"/>
        </w:rPr>
        <w:t xml:space="preserve"> materiality level</w:t>
      </w:r>
      <w:r w:rsidRPr="005C7445">
        <w:rPr>
          <w:rStyle w:val="BodyText2Char"/>
          <w:vertAlign w:val="superscript"/>
        </w:rPr>
        <w:t xml:space="preserve"> </w:t>
      </w:r>
      <w:r w:rsidRPr="005C7445">
        <w:rPr>
          <w:rStyle w:val="BodyText2Char"/>
        </w:rPr>
        <w:t xml:space="preserve">with service leaders. Trusts can set their own materiality level </w:t>
      </w:r>
      <w:r>
        <w:rPr>
          <w:rStyle w:val="BodyText2Char"/>
        </w:rPr>
        <w:t xml:space="preserve">of activity and cost </w:t>
      </w:r>
      <w:r w:rsidRPr="005C7445">
        <w:rPr>
          <w:rStyle w:val="BodyText2Char"/>
        </w:rPr>
        <w:t>with their cost</w:t>
      </w:r>
      <w:r>
        <w:t>ing steering group, and</w:t>
      </w:r>
      <w:r w:rsidRPr="006E76D1">
        <w:t xml:space="preserve"> the impact of </w:t>
      </w:r>
      <w:r>
        <w:t>the</w:t>
      </w:r>
      <w:r w:rsidRPr="006E76D1">
        <w:t xml:space="preserve"> decisions </w:t>
      </w:r>
      <w:r>
        <w:t>will be</w:t>
      </w:r>
      <w:r w:rsidRPr="006E76D1">
        <w:t xml:space="preserve"> assessed by </w:t>
      </w:r>
      <w:r>
        <w:t>NHS England as part of the costing submission</w:t>
      </w:r>
      <w:r w:rsidRPr="006E76D1">
        <w:t>.</w:t>
      </w:r>
      <w:r>
        <w:t xml:space="preserve"> </w:t>
      </w:r>
      <w:r w:rsidRPr="00E12A76">
        <w:t>Where this is not possible, or practitioners wish to start with a baseline for a discussion, we suggest applying a materiality threshold of more than 0.05% of your organisation's expenses, or more than 5% of a specialty’s overall costs.</w:t>
      </w:r>
    </w:p>
    <w:p w14:paraId="122E5527" w14:textId="77777777" w:rsidR="009F62A9" w:rsidRDefault="009F62A9" w:rsidP="009F62A9">
      <w:pPr>
        <w:pStyle w:val="BodyText"/>
      </w:pPr>
      <w:r>
        <w:t xml:space="preserve">When defining the materiality level, consider the threshold above which missing or incorrect information is considered to have an impact on the decision-making of users. </w:t>
      </w:r>
    </w:p>
    <w:p w14:paraId="168570FE" w14:textId="77777777" w:rsidR="009F62A9" w:rsidRDefault="009F62A9" w:rsidP="009F62A9">
      <w:pPr>
        <w:pStyle w:val="BodyText"/>
      </w:pPr>
      <w:r>
        <w:t>Cost and activity that fall below the materiality threshold must still be included in the costing process but you should focus on high-value or high-volume areas first during your implementation and as part of your cycle of updates.</w:t>
      </w:r>
    </w:p>
    <w:p w14:paraId="184C801D" w14:textId="77777777" w:rsidR="009F62A9" w:rsidRPr="00164821" w:rsidRDefault="009F62A9" w:rsidP="002F01AF">
      <w:pPr>
        <w:pStyle w:val="Heading2"/>
      </w:pPr>
      <w:bookmarkStart w:id="1" w:name="_Toc132184080"/>
      <w:r>
        <w:t>Costing principle 2: Data and information</w:t>
      </w:r>
      <w:bookmarkEnd w:id="1"/>
    </w:p>
    <w:p w14:paraId="11892FCF" w14:textId="355045DD" w:rsidR="009F62A9" w:rsidRDefault="003D5316" w:rsidP="009F62A9">
      <w:pPr>
        <w:pStyle w:val="BodyText2NoSpacing"/>
        <w:rPr>
          <w:rFonts w:cs="Arial"/>
          <w:b/>
          <w:bCs/>
        </w:rPr>
      </w:pPr>
      <w:r w:rsidRPr="002F01AF">
        <w:rPr>
          <w:rFonts w:cs="Arial"/>
          <w:b/>
          <w:bCs/>
        </w:rPr>
        <w:t>To ensure the organisation costs are a true and fair representation, combine high-quality activity information with financial information. The costing process will transform raw and unorganised facts (data) into useful information. Increased data accuracy improves confidence in the resulting patient-level costs and enables managers to improve patient care.</w:t>
      </w:r>
    </w:p>
    <w:p w14:paraId="63950E84" w14:textId="77777777" w:rsidR="003D5316" w:rsidRPr="002F01AF" w:rsidRDefault="003D5316" w:rsidP="009F62A9">
      <w:pPr>
        <w:pStyle w:val="BodyText2NoSpacing"/>
        <w:rPr>
          <w:b/>
          <w:bCs/>
        </w:rPr>
      </w:pPr>
    </w:p>
    <w:p w14:paraId="56FBDE55" w14:textId="162EE016" w:rsidR="009F62A9" w:rsidRPr="00274201" w:rsidRDefault="009F62A9" w:rsidP="009F62A9">
      <w:pPr>
        <w:pStyle w:val="BodyText"/>
      </w:pPr>
      <w:r>
        <w:t xml:space="preserve">Ensure that costed activity shows the true pathway and clinical interactions of the patient journey. </w:t>
      </w:r>
      <w:r w:rsidR="00B9463D">
        <w:t>This</w:t>
      </w:r>
      <w:r>
        <w:t xml:space="preserve"> transparency</w:t>
      </w:r>
      <w:r w:rsidR="00B9463D">
        <w:t xml:space="preserve"> will help</w:t>
      </w:r>
      <w:r>
        <w:t xml:space="preserve"> get clinicians and managers to accept the numbers are correct </w:t>
      </w:r>
      <w:r w:rsidR="00B9463D">
        <w:t>and</w:t>
      </w:r>
      <w:r>
        <w:t xml:space="preserve"> to act on the results.</w:t>
      </w:r>
    </w:p>
    <w:p w14:paraId="178D3D52" w14:textId="77777777" w:rsidR="009F62A9" w:rsidRDefault="009F62A9" w:rsidP="009F62A9">
      <w:pPr>
        <w:pStyle w:val="BodyText"/>
      </w:pPr>
      <w:r>
        <w:t xml:space="preserve">Data accuracy is everyone’s responsibility but especially those supplying and inputting operational data, their managers and informatics leads. Costing </w:t>
      </w:r>
      <w:r>
        <w:lastRenderedPageBreak/>
        <w:t xml:space="preserve">practitioners are their internal customers, using the data to produce clear cost information. </w:t>
      </w:r>
    </w:p>
    <w:p w14:paraId="20762F7C" w14:textId="77777777" w:rsidR="009F62A9" w:rsidRPr="00274201" w:rsidRDefault="009F62A9" w:rsidP="009F62A9">
      <w:pPr>
        <w:pStyle w:val="BodyText"/>
      </w:pPr>
      <w:r>
        <w:t>Costing practitioners are ideally placed to flag data quality issues and explain the uses of the data for costing and decision-making, ensuring those responsible for it understand their importance in the costing process.</w:t>
      </w:r>
    </w:p>
    <w:p w14:paraId="71086077" w14:textId="77777777" w:rsidR="009F62A9" w:rsidRPr="00274201" w:rsidRDefault="009F62A9" w:rsidP="009F62A9">
      <w:pPr>
        <w:pStyle w:val="BodyText"/>
      </w:pPr>
      <w:r>
        <w:t>In the short term, while an organisation is working to improve its data quality generally, it is reasonable for costing practitioners to perform some data cleansing so the resultant cost data can continue to be used in a meaningful way.</w:t>
      </w:r>
    </w:p>
    <w:p w14:paraId="6969ACD0" w14:textId="19ACF87E" w:rsidR="009F62A9" w:rsidRDefault="00F601E6" w:rsidP="009F62A9">
      <w:pPr>
        <w:pStyle w:val="BodyText"/>
        <w:rPr>
          <w:rFonts w:cs="Arial"/>
        </w:rPr>
      </w:pPr>
      <w:r>
        <w:t>K</w:t>
      </w:r>
      <w:r w:rsidR="009F62A9">
        <w:t xml:space="preserve">eep documentation up to date as the data is checked/cleansed and the costing process is continuously improved. Use the </w:t>
      </w:r>
      <w:r w:rsidR="00A46947" w:rsidRPr="00C508B9">
        <w:t>integrated costing assurance log (ICAL)</w:t>
      </w:r>
      <w:r w:rsidR="009F62A9">
        <w:t xml:space="preserve"> to assure the board about the process undertaken</w:t>
      </w:r>
      <w:r w:rsidR="009F62A9" w:rsidRPr="40E645FC">
        <w:rPr>
          <w:rFonts w:cs="Arial"/>
        </w:rPr>
        <w:t>.</w:t>
      </w:r>
    </w:p>
    <w:p w14:paraId="1617A3DF" w14:textId="77777777" w:rsidR="009F62A9" w:rsidRDefault="009F62A9" w:rsidP="002F01AF">
      <w:pPr>
        <w:pStyle w:val="Heading2"/>
      </w:pPr>
      <w:bookmarkStart w:id="2" w:name="_Toc132184081"/>
      <w:r>
        <w:t>Costing principle 3: Engagement and use</w:t>
      </w:r>
      <w:bookmarkEnd w:id="2"/>
    </w:p>
    <w:p w14:paraId="4838C565" w14:textId="3F3E814B" w:rsidR="00F601E6" w:rsidRPr="002F01AF" w:rsidRDefault="00F601E6" w:rsidP="009F62A9">
      <w:pPr>
        <w:pStyle w:val="BodyText"/>
        <w:rPr>
          <w:b/>
          <w:bCs/>
        </w:rPr>
      </w:pPr>
      <w:r w:rsidRPr="002F01AF">
        <w:rPr>
          <w:rFonts w:cs="Arial"/>
          <w:b/>
          <w:bCs/>
        </w:rPr>
        <w:t>The costing practitioner, when effectively partnering with services, should be a change agent as well as someone who provides costing information. Stakeholder engagement is crucial for productive use of costing information. When combined with clinical feedback and actively used by frontline staff, costing information is a powerful driver of service efficiency.</w:t>
      </w:r>
    </w:p>
    <w:p w14:paraId="0AC057E3" w14:textId="6B12B864" w:rsidR="009F62A9" w:rsidRDefault="009F62A9" w:rsidP="009F62A9">
      <w:pPr>
        <w:pStyle w:val="BodyText"/>
      </w:pPr>
      <w:r>
        <w:t xml:space="preserve">This principle is about creating an active and productive relationship between clinical, management and corporate support teams. Costing patient-level activity does not only include patient-facing costs, and therefore it is important to ensure good stakeholder management with all functions of the organisation. </w:t>
      </w:r>
    </w:p>
    <w:p w14:paraId="0FF86287" w14:textId="77777777" w:rsidR="009F62A9" w:rsidRPr="00A66DE1" w:rsidRDefault="009F62A9" w:rsidP="009F62A9">
      <w:pPr>
        <w:pStyle w:val="BodyText"/>
      </w:pPr>
      <w:r>
        <w:t xml:space="preserve">Engagement time should be a significant element of the annual costing cycle. </w:t>
      </w:r>
      <w:r w:rsidRPr="00A66DE1">
        <w:t xml:space="preserve">By actively engaging with stakeholders, costing teams can: </w:t>
      </w:r>
    </w:p>
    <w:p w14:paraId="46E89E53" w14:textId="77777777" w:rsidR="009F62A9" w:rsidRPr="00A66DE1" w:rsidRDefault="009F62A9" w:rsidP="009F62A9">
      <w:pPr>
        <w:pStyle w:val="ListBullet"/>
        <w:tabs>
          <w:tab w:val="clear" w:pos="567"/>
          <w:tab w:val="num" w:pos="851"/>
        </w:tabs>
      </w:pPr>
      <w:r w:rsidRPr="00A66DE1">
        <w:t>understand the audience for costing data – who uses it, how they use it and where</w:t>
      </w:r>
      <w:r>
        <w:t xml:space="preserve"> the</w:t>
      </w:r>
      <w:r w:rsidRPr="00A66DE1">
        <w:t xml:space="preserve"> effort will achieve</w:t>
      </w:r>
      <w:r>
        <w:t xml:space="preserve"> the</w:t>
      </w:r>
      <w:r w:rsidRPr="00A66DE1">
        <w:t xml:space="preserve"> highest impact</w:t>
      </w:r>
    </w:p>
    <w:p w14:paraId="650EA25A" w14:textId="77777777" w:rsidR="009F62A9" w:rsidRPr="00A66DE1" w:rsidRDefault="009F62A9" w:rsidP="009F62A9">
      <w:pPr>
        <w:pStyle w:val="ListBullet"/>
        <w:tabs>
          <w:tab w:val="clear" w:pos="567"/>
          <w:tab w:val="num" w:pos="851"/>
        </w:tabs>
      </w:pPr>
      <w:r w:rsidRPr="00A66DE1">
        <w:t>ensure costing is more accurate, locally relevant and used by clinicians to drive improvements</w:t>
      </w:r>
    </w:p>
    <w:p w14:paraId="7D774C7B" w14:textId="77777777" w:rsidR="009F62A9" w:rsidRDefault="009F62A9" w:rsidP="009F62A9">
      <w:pPr>
        <w:pStyle w:val="LastBullet"/>
        <w:tabs>
          <w:tab w:val="clear" w:pos="567"/>
          <w:tab w:val="num" w:pos="851"/>
        </w:tabs>
      </w:pPr>
      <w:r>
        <w:t>improve business intelligence by working with those delivering patient care, and so develop an understanding of how resources are consumed and assess how they could be better used.</w:t>
      </w:r>
    </w:p>
    <w:p w14:paraId="64BDF933" w14:textId="7DA45DCC" w:rsidR="009F62A9" w:rsidRPr="00164821" w:rsidRDefault="009F62A9" w:rsidP="009F62A9">
      <w:pPr>
        <w:pStyle w:val="BodyText"/>
      </w:pPr>
      <w:r>
        <w:lastRenderedPageBreak/>
        <w:t xml:space="preserve">The engagement process is an </w:t>
      </w:r>
      <w:r w:rsidRPr="00F87071">
        <w:rPr>
          <w:rStyle w:val="BodyTextChar"/>
        </w:rPr>
        <w:t xml:space="preserve">ongoing endeavour </w:t>
      </w:r>
      <w:r w:rsidR="00297B4F">
        <w:rPr>
          <w:rStyle w:val="BodyTextChar"/>
        </w:rPr>
        <w:t xml:space="preserve">continually </w:t>
      </w:r>
      <w:r w:rsidRPr="007A6B89">
        <w:rPr>
          <w:rStyle w:val="BodyTextChar"/>
        </w:rPr>
        <w:t>evolv</w:t>
      </w:r>
      <w:r w:rsidR="00297B4F" w:rsidRPr="007A6B89">
        <w:rPr>
          <w:rStyle w:val="BodyTextChar"/>
        </w:rPr>
        <w:t>ing</w:t>
      </w:r>
      <w:r w:rsidRPr="007A6B89">
        <w:rPr>
          <w:rStyle w:val="BodyTextChar"/>
        </w:rPr>
        <w:t xml:space="preserve"> to</w:t>
      </w:r>
      <w:r w:rsidR="007A6B89" w:rsidRPr="007A6B89">
        <w:rPr>
          <w:rStyle w:val="BodyTextChar"/>
        </w:rPr>
        <w:t>wards</w:t>
      </w:r>
      <w:r w:rsidRPr="00F87071">
        <w:rPr>
          <w:rStyle w:val="BodyTextChar"/>
        </w:rPr>
        <w:t xml:space="preserve"> robust and accurate Patient-Level Information and Costing Systems (PLICS)</w:t>
      </w:r>
      <w:r>
        <w:rPr>
          <w:rStyle w:val="BodyTextChar"/>
        </w:rPr>
        <w:t>. This</w:t>
      </w:r>
      <w:r w:rsidRPr="00F87071">
        <w:rPr>
          <w:rStyle w:val="BodyTextChar"/>
        </w:rPr>
        <w:t xml:space="preserve"> in turn will </w:t>
      </w:r>
      <w:r>
        <w:rPr>
          <w:rStyle w:val="BodyTextChar"/>
        </w:rPr>
        <w:t>support</w:t>
      </w:r>
      <w:r w:rsidRPr="00F87071">
        <w:rPr>
          <w:rStyle w:val="BodyTextChar"/>
        </w:rPr>
        <w:t xml:space="preserve"> clinicians</w:t>
      </w:r>
      <w:r>
        <w:rPr>
          <w:rStyle w:val="BodyTextChar"/>
        </w:rPr>
        <w:t xml:space="preserve"> to use data</w:t>
      </w:r>
      <w:r w:rsidRPr="00F87071">
        <w:rPr>
          <w:rStyle w:val="BodyTextChar"/>
        </w:rPr>
        <w:t xml:space="preserve"> for better decision-making, driving</w:t>
      </w:r>
      <w:r>
        <w:t xml:space="preserve"> improvements to the patient journey.</w:t>
      </w:r>
    </w:p>
    <w:p w14:paraId="499D43B9" w14:textId="77777777" w:rsidR="005E4CF5" w:rsidRPr="00991A82" w:rsidRDefault="00900DEC" w:rsidP="009F62A9">
      <w:pPr>
        <w:pStyle w:val="BodyText"/>
      </w:pPr>
      <w:r>
        <w:rPr>
          <w:noProof/>
        </w:rPr>
        <mc:AlternateContent>
          <mc:Choice Requires="wps">
            <w:drawing>
              <wp:anchor distT="0" distB="0" distL="114300" distR="114300" simplePos="0" relativeHeight="251658240" behindDoc="1" locked="0" layoutInCell="1" allowOverlap="1" wp14:anchorId="313BE3AE" wp14:editId="619A4B06">
                <wp:simplePos x="0" y="0"/>
                <wp:positionH relativeFrom="page">
                  <wp:posOffset>323850</wp:posOffset>
                </wp:positionH>
                <wp:positionV relativeFrom="page">
                  <wp:align>bottom</wp:align>
                </wp:positionV>
                <wp:extent cx="6839640" cy="4680000"/>
                <wp:effectExtent l="0" t="0" r="0" b="6350"/>
                <wp:wrapNone/>
                <wp:docPr id="2" name="Rectangle 2"/>
                <wp:cNvGraphicFramePr/>
                <a:graphic xmlns:a="http://schemas.openxmlformats.org/drawingml/2006/main">
                  <a:graphicData uri="http://schemas.microsoft.com/office/word/2010/wordprocessingShape">
                    <wps:wsp>
                      <wps:cNvSpPr/>
                      <wps:spPr>
                        <a:xfrm>
                          <a:off x="0" y="0"/>
                          <a:ext cx="6839640" cy="4680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B47A0F" w14:textId="77777777" w:rsidR="00747FE5" w:rsidRDefault="00747FE5"/>
                          <w:tbl>
                            <w:tblPr>
                              <w:tblStyle w:val="TableGrid"/>
                              <w:tblW w:w="0" w:type="auto"/>
                              <w:tblBorders>
                                <w:insideH w:val="single" w:sz="8" w:space="0" w:color="005EB8"/>
                              </w:tblBorders>
                              <w:tblLook w:val="04A0" w:firstRow="1" w:lastRow="0" w:firstColumn="1" w:lastColumn="0" w:noHBand="0" w:noVBand="1"/>
                            </w:tblPr>
                            <w:tblGrid>
                              <w:gridCol w:w="10040"/>
                            </w:tblGrid>
                            <w:tr w:rsidR="00AB508B" w:rsidRPr="00AB508B" w14:paraId="12A1B6D0" w14:textId="77777777" w:rsidTr="00113933">
                              <w:trPr>
                                <w:trHeight w:val="4140"/>
                              </w:trPr>
                              <w:tc>
                                <w:tcPr>
                                  <w:tcW w:w="10040" w:type="dxa"/>
                                  <w:tcMar>
                                    <w:bottom w:w="1134" w:type="dxa"/>
                                  </w:tcMar>
                                  <w:vAlign w:val="bottom"/>
                                </w:tcPr>
                                <w:p w14:paraId="34BB8B49" w14:textId="77777777" w:rsidR="00747FE5" w:rsidRDefault="007F790E" w:rsidP="00747FE5">
                                  <w:pPr>
                                    <w:pStyle w:val="BackPage"/>
                                  </w:pPr>
                                  <w:r>
                                    <w:t>NHS England</w:t>
                                  </w:r>
                                </w:p>
                                <w:p w14:paraId="19DB3056" w14:textId="77777777" w:rsidR="007F790E" w:rsidRDefault="007F790E" w:rsidP="00747FE5">
                                  <w:pPr>
                                    <w:pStyle w:val="BackPage"/>
                                  </w:pPr>
                                  <w:r>
                                    <w:t>Wellington House</w:t>
                                  </w:r>
                                </w:p>
                                <w:p w14:paraId="08DA0B4B" w14:textId="77777777" w:rsidR="007F790E" w:rsidRDefault="007F790E" w:rsidP="00747FE5">
                                  <w:pPr>
                                    <w:pStyle w:val="BackPage"/>
                                  </w:pPr>
                                  <w:r>
                                    <w:t>133-155 Waterloo Road</w:t>
                                  </w:r>
                                </w:p>
                                <w:p w14:paraId="2FEFEAA1" w14:textId="77777777" w:rsidR="007F790E" w:rsidRDefault="007F790E" w:rsidP="00747FE5">
                                  <w:pPr>
                                    <w:pStyle w:val="BackPage"/>
                                  </w:pPr>
                                  <w:r>
                                    <w:t>London</w:t>
                                  </w:r>
                                </w:p>
                                <w:p w14:paraId="2208E6AD" w14:textId="77777777" w:rsidR="007F790E" w:rsidRDefault="007F790E" w:rsidP="00747FE5">
                                  <w:pPr>
                                    <w:pStyle w:val="BackPage"/>
                                  </w:pPr>
                                  <w:r>
                                    <w:t>SE1 8UG</w:t>
                                  </w:r>
                                </w:p>
                                <w:p w14:paraId="4A863990" w14:textId="77777777" w:rsidR="007F790E" w:rsidRDefault="007F790E" w:rsidP="00747FE5">
                                  <w:pPr>
                                    <w:pStyle w:val="BackPage"/>
                                  </w:pPr>
                                </w:p>
                                <w:p w14:paraId="1A5B246E" w14:textId="537FBB89" w:rsidR="007F790E" w:rsidRDefault="007F790E" w:rsidP="00747FE5">
                                  <w:pPr>
                                    <w:pStyle w:val="BackPage"/>
                                  </w:pPr>
                                  <w:r>
                                    <w:t xml:space="preserve">Contact: </w:t>
                                  </w:r>
                                  <w:hyperlink r:id="rId24" w:history="1">
                                    <w:r w:rsidR="00B41F3E">
                                      <w:rPr>
                                        <w:rStyle w:val="Hyperlink"/>
                                      </w:rPr>
                                      <w:t>costing</w:t>
                                    </w:r>
                                    <w:r w:rsidR="00B41F3E" w:rsidRPr="000C64CF">
                                      <w:rPr>
                                        <w:rStyle w:val="Hyperlink"/>
                                      </w:rPr>
                                      <w:t>@england.nhs.uk</w:t>
                                    </w:r>
                                  </w:hyperlink>
                                </w:p>
                                <w:p w14:paraId="35913EA4" w14:textId="77777777" w:rsidR="007F790E" w:rsidRDefault="007F790E" w:rsidP="00747FE5">
                                  <w:pPr>
                                    <w:pStyle w:val="BackPage"/>
                                  </w:pPr>
                                </w:p>
                                <w:p w14:paraId="201CF9A3" w14:textId="77777777" w:rsidR="007F790E" w:rsidRPr="00AB508B" w:rsidRDefault="007F790E" w:rsidP="00747FE5">
                                  <w:pPr>
                                    <w:pStyle w:val="BackPage"/>
                                  </w:pPr>
                                  <w:r>
                                    <w:t xml:space="preserve">This publication can be made available in </w:t>
                                  </w:r>
                                  <w:proofErr w:type="gramStart"/>
                                  <w:r>
                                    <w:t>a number of</w:t>
                                  </w:r>
                                  <w:proofErr w:type="gramEnd"/>
                                  <w:r>
                                    <w:t xml:space="preserve"> alternative formats on request.</w:t>
                                  </w:r>
                                </w:p>
                              </w:tc>
                            </w:tr>
                            <w:tr w:rsidR="00AB508B" w:rsidRPr="00AB508B" w14:paraId="4BD89585" w14:textId="77777777" w:rsidTr="00113933">
                              <w:trPr>
                                <w:trHeight w:val="567"/>
                              </w:trPr>
                              <w:tc>
                                <w:tcPr>
                                  <w:tcW w:w="10040" w:type="dxa"/>
                                  <w:vAlign w:val="bottom"/>
                                </w:tcPr>
                                <w:p w14:paraId="60EEFFCF" w14:textId="664A56D3" w:rsidR="00AB508B" w:rsidRPr="00AB508B" w:rsidRDefault="007F790E" w:rsidP="00AB508B">
                                  <w:pPr>
                                    <w:pStyle w:val="BackPage"/>
                                  </w:pPr>
                                  <w:r>
                                    <w:t xml:space="preserve">© NHS England </w:t>
                                  </w:r>
                                  <w:r w:rsidRPr="007F790E">
                                    <w:rPr>
                                      <w:highlight w:val="yellow"/>
                                    </w:rPr>
                                    <w:t>202</w:t>
                                  </w:r>
                                  <w:r w:rsidR="00B41F3E">
                                    <w:rPr>
                                      <w:highlight w:val="yellow"/>
                                    </w:rPr>
                                    <w:t>3</w:t>
                                  </w:r>
                                  <w:r>
                                    <w:t xml:space="preserve">  |  PR&lt;</w:t>
                                  </w:r>
                                  <w:r w:rsidRPr="007F790E">
                                    <w:rPr>
                                      <w:highlight w:val="yellow"/>
                                    </w:rPr>
                                    <w:t>ref</w:t>
                                  </w:r>
                                  <w:r>
                                    <w:t>&gt;</w:t>
                                  </w:r>
                                </w:p>
                              </w:tc>
                            </w:tr>
                          </w:tbl>
                          <w:p w14:paraId="4EECE9AE" w14:textId="77777777" w:rsidR="00900DEC" w:rsidRPr="000F0D5C" w:rsidRDefault="00900DEC" w:rsidP="000F0D5C">
                            <w:pPr>
                              <w:pStyle w:val="BackPage"/>
                              <w:rPr>
                                <w:sz w:val="2"/>
                                <w:szCs w:val="2"/>
                              </w:rPr>
                            </w:pPr>
                          </w:p>
                        </w:txbxContent>
                      </wps:txbx>
                      <wps:bodyPr rot="0" spcFirstLastPara="0" vertOverflow="overflow" horzOverflow="overflow" vert="horz" wrap="square" lIns="360000" tIns="45720" rIns="91440" bIns="32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3BE3AE" id="Rectangle 2" o:spid="_x0000_s1030" style="position:absolute;margin-left:25.5pt;margin-top:0;width:538.55pt;height:368.5pt;z-index:-251658240;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" stroked="f" strokeweight="1pt">
                <v:textbox inset="10mm,,,9mm">
                  <w:txbxContent>
                    <w:p w14:paraId="66B47A0F" w14:textId="77777777" w:rsidR="00747FE5" w:rsidRDefault="00747FE5"/>
                    <w:tbl>
                      <w:tblPr>
                        <w:tblStyle w:val="TableGrid"/>
                        <w:tblW w:w="0" w:type="auto"/>
                        <w:tblBorders>
                          <w:insideH w:val="single" w:sz="8" w:space="0" w:color="005EB8"/>
                        </w:tblBorders>
                        <w:tblLook w:val="04A0" w:firstRow="1" w:lastRow="0" w:firstColumn="1" w:lastColumn="0" w:noHBand="0" w:noVBand="1"/>
                      </w:tblPr>
                      <w:tblGrid>
                        <w:gridCol w:w="10040"/>
                      </w:tblGrid>
                      <w:tr w:rsidR="00AB508B" w:rsidRPr="00AB508B" w14:paraId="12A1B6D0" w14:textId="77777777" w:rsidTr="00113933">
                        <w:trPr>
                          <w:trHeight w:val="4140"/>
                        </w:trPr>
                        <w:tc>
                          <w:tcPr>
                            <w:tcW w:w="10040" w:type="dxa"/>
                            <w:tcMar>
                              <w:bottom w:w="1134" w:type="dxa"/>
                            </w:tcMar>
                            <w:vAlign w:val="bottom"/>
                          </w:tcPr>
                          <w:p w14:paraId="34BB8B49" w14:textId="77777777" w:rsidR="00747FE5" w:rsidRDefault="007F790E" w:rsidP="00747FE5">
                            <w:pPr>
                              <w:pStyle w:val="BackPage"/>
                            </w:pPr>
                            <w:r>
                              <w:t>NHS England</w:t>
                            </w:r>
                          </w:p>
                          <w:p w14:paraId="19DB3056" w14:textId="77777777" w:rsidR="007F790E" w:rsidRDefault="007F790E" w:rsidP="00747FE5">
                            <w:pPr>
                              <w:pStyle w:val="BackPage"/>
                            </w:pPr>
                            <w:r>
                              <w:t>Wellington House</w:t>
                            </w:r>
                          </w:p>
                          <w:p w14:paraId="08DA0B4B" w14:textId="77777777" w:rsidR="007F790E" w:rsidRDefault="007F790E" w:rsidP="00747FE5">
                            <w:pPr>
                              <w:pStyle w:val="BackPage"/>
                            </w:pPr>
                            <w:r>
                              <w:t>133-155 Waterloo Road</w:t>
                            </w:r>
                          </w:p>
                          <w:p w14:paraId="2FEFEAA1" w14:textId="77777777" w:rsidR="007F790E" w:rsidRDefault="007F790E" w:rsidP="00747FE5">
                            <w:pPr>
                              <w:pStyle w:val="BackPage"/>
                            </w:pPr>
                            <w:r>
                              <w:t>London</w:t>
                            </w:r>
                          </w:p>
                          <w:p w14:paraId="2208E6AD" w14:textId="77777777" w:rsidR="007F790E" w:rsidRDefault="007F790E" w:rsidP="00747FE5">
                            <w:pPr>
                              <w:pStyle w:val="BackPage"/>
                            </w:pPr>
                            <w:r>
                              <w:t>SE1 8UG</w:t>
                            </w:r>
                          </w:p>
                          <w:p w14:paraId="4A863990" w14:textId="77777777" w:rsidR="007F790E" w:rsidRDefault="007F790E" w:rsidP="00747FE5">
                            <w:pPr>
                              <w:pStyle w:val="BackPage"/>
                            </w:pPr>
                          </w:p>
                          <w:p w14:paraId="1A5B246E" w14:textId="537FBB89" w:rsidR="007F790E" w:rsidRDefault="007F790E" w:rsidP="00747FE5">
                            <w:pPr>
                              <w:pStyle w:val="BackPage"/>
                            </w:pPr>
                            <w:r>
                              <w:t xml:space="preserve">Contact: </w:t>
                            </w:r>
                            <w:hyperlink r:id="rId25" w:history="1">
                              <w:r w:rsidR="00B41F3E">
                                <w:rPr>
                                  <w:rStyle w:val="Hyperlink"/>
                                </w:rPr>
                                <w:t>costing</w:t>
                              </w:r>
                              <w:r w:rsidR="00B41F3E" w:rsidRPr="000C64CF">
                                <w:rPr>
                                  <w:rStyle w:val="Hyperlink"/>
                                </w:rPr>
                                <w:t>@england.nhs.uk</w:t>
                              </w:r>
                            </w:hyperlink>
                          </w:p>
                          <w:p w14:paraId="35913EA4" w14:textId="77777777" w:rsidR="007F790E" w:rsidRDefault="007F790E" w:rsidP="00747FE5">
                            <w:pPr>
                              <w:pStyle w:val="BackPage"/>
                            </w:pPr>
                          </w:p>
                          <w:p w14:paraId="201CF9A3" w14:textId="77777777" w:rsidR="007F790E" w:rsidRPr="00AB508B" w:rsidRDefault="007F790E" w:rsidP="00747FE5">
                            <w:pPr>
                              <w:pStyle w:val="BackPage"/>
                            </w:pPr>
                            <w:r>
                              <w:t xml:space="preserve">This publication can be made available in </w:t>
                            </w:r>
                            <w:proofErr w:type="gramStart"/>
                            <w:r>
                              <w:t>a number of</w:t>
                            </w:r>
                            <w:proofErr w:type="gramEnd"/>
                            <w:r>
                              <w:t xml:space="preserve"> alternative formats on request.</w:t>
                            </w:r>
                          </w:p>
                        </w:tc>
                      </w:tr>
                      <w:tr w:rsidR="00AB508B" w:rsidRPr="00AB508B" w14:paraId="4BD89585" w14:textId="77777777" w:rsidTr="00113933">
                        <w:trPr>
                          <w:trHeight w:val="567"/>
                        </w:trPr>
                        <w:tc>
                          <w:tcPr>
                            <w:tcW w:w="10040" w:type="dxa"/>
                            <w:vAlign w:val="bottom"/>
                          </w:tcPr>
                          <w:p w14:paraId="60EEFFCF" w14:textId="664A56D3" w:rsidR="00AB508B" w:rsidRPr="00AB508B" w:rsidRDefault="007F790E" w:rsidP="00AB508B">
                            <w:pPr>
                              <w:pStyle w:val="BackPage"/>
                            </w:pPr>
                            <w:r>
                              <w:t xml:space="preserve">© NHS England </w:t>
                            </w:r>
                            <w:r w:rsidRPr="007F790E">
                              <w:rPr>
                                <w:highlight w:val="yellow"/>
                              </w:rPr>
                              <w:t>202</w:t>
                            </w:r>
                            <w:r w:rsidR="00B41F3E">
                              <w:rPr>
                                <w:highlight w:val="yellow"/>
                              </w:rPr>
                              <w:t>3</w:t>
                            </w:r>
                            <w:r>
                              <w:t xml:space="preserve">  |  PR&lt;</w:t>
                            </w:r>
                            <w:r w:rsidRPr="007F790E">
                              <w:rPr>
                                <w:highlight w:val="yellow"/>
                              </w:rPr>
                              <w:t>ref</w:t>
                            </w:r>
                            <w:r>
                              <w:t>&gt;</w:t>
                            </w:r>
                          </w:p>
                        </w:tc>
                      </w:tr>
                    </w:tbl>
                    <w:p w14:paraId="4EECE9AE" w14:textId="77777777" w:rsidR="00900DEC" w:rsidRPr="000F0D5C" w:rsidRDefault="00900DEC" w:rsidP="000F0D5C">
                      <w:pPr>
                        <w:pStyle w:val="BackPage"/>
                        <w:rPr>
                          <w:sz w:val="2"/>
                          <w:szCs w:val="2"/>
                        </w:rPr>
                      </w:pPr>
                    </w:p>
                  </w:txbxContent>
                </v:textbox>
                <w10:wrap anchorx="page" anchory="page"/>
              </v:rect>
            </w:pict>
          </mc:Fallback>
        </mc:AlternateContent>
      </w:r>
    </w:p>
    <w:sectPr w:rsidR="005E4CF5" w:rsidRPr="00991A82" w:rsidSect="005D6E20">
      <w:pgSz w:w="11906" w:h="16838" w:code="9"/>
      <w:pgMar w:top="1985" w:right="1928" w:bottom="1247" w:left="1077"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6098D" w14:textId="77777777" w:rsidR="00881767" w:rsidRDefault="00881767" w:rsidP="00C62674">
      <w:r>
        <w:separator/>
      </w:r>
    </w:p>
  </w:endnote>
  <w:endnote w:type="continuationSeparator" w:id="0">
    <w:p w14:paraId="47046E1E" w14:textId="77777777" w:rsidR="00881767" w:rsidRDefault="00881767" w:rsidP="00C62674">
      <w:r>
        <w:continuationSeparator/>
      </w:r>
    </w:p>
  </w:endnote>
  <w:endnote w:type="continuationNotice" w:id="1">
    <w:p w14:paraId="1BFD286E" w14:textId="77777777" w:rsidR="00881767" w:rsidRDefault="00881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Yu Gothic UI Semilight">
    <w:charset w:val="80"/>
    <w:family w:val="swiss"/>
    <w:pitch w:val="variable"/>
    <w:sig w:usb0="E00002FF" w:usb1="2AC7FDFF" w:usb2="00000016" w:usb3="00000000" w:csb0="0002009F" w:csb1="00000000"/>
  </w:font>
  <w:font w:name="Webdings">
    <w:panose1 w:val="05030102010509060703"/>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3BF8A" w14:textId="77777777" w:rsidR="00B87489" w:rsidRDefault="00B874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12464" w14:textId="34096130" w:rsidR="00254CE2" w:rsidRDefault="00254CE2">
    <w:pPr>
      <w:pStyle w:val="Footer"/>
    </w:pPr>
    <w:r>
      <w:rPr>
        <w:noProof/>
      </w:rPr>
      <mc:AlternateContent>
        <mc:Choice Requires="wps">
          <w:drawing>
            <wp:anchor distT="0" distB="0" distL="114300" distR="114300" simplePos="0" relativeHeight="251658240" behindDoc="1" locked="0" layoutInCell="1" allowOverlap="1" wp14:anchorId="7A980A04" wp14:editId="35C521F5">
              <wp:simplePos x="485775" y="10058400"/>
              <wp:positionH relativeFrom="page">
                <wp:posOffset>323850</wp:posOffset>
              </wp:positionH>
              <wp:positionV relativeFrom="page">
                <wp:posOffset>10009505</wp:posOffset>
              </wp:positionV>
              <wp:extent cx="683964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839640" cy="0"/>
                      </a:xfrm>
                      <a:prstGeom prst="line">
                        <a:avLst/>
                      </a:prstGeom>
                      <a:ln w="12700">
                        <a:solidFill>
                          <a:srgbClr val="005E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7587668E" id="Straight Connector 4"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5.5pt,788.15pt" to="564.0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" strokecolor="#005eb8" strokeweight="1pt">
              <v:stroke joinstyle="miter"/>
              <w10:wrap anchorx="page" anchory="page"/>
            </v:line>
          </w:pict>
        </mc:Fallback>
      </mc:AlternateContent>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1BCE8" w14:textId="77777777" w:rsidR="00B87489" w:rsidRDefault="00B874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D2F41" w14:textId="77777777" w:rsidR="00881767" w:rsidRDefault="00881767" w:rsidP="00C62674">
      <w:r>
        <w:separator/>
      </w:r>
    </w:p>
  </w:footnote>
  <w:footnote w:type="continuationSeparator" w:id="0">
    <w:p w14:paraId="7AD2EC71" w14:textId="77777777" w:rsidR="00881767" w:rsidRDefault="00881767" w:rsidP="00C62674">
      <w:r>
        <w:continuationSeparator/>
      </w:r>
    </w:p>
  </w:footnote>
  <w:footnote w:type="continuationNotice" w:id="1">
    <w:p w14:paraId="210E5C89" w14:textId="77777777" w:rsidR="00881767" w:rsidRDefault="008817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A78A3" w14:textId="77777777" w:rsidR="00B87489" w:rsidRDefault="00B874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646D8" w14:textId="06A9F3A5" w:rsidR="00B87489" w:rsidRPr="00B87489" w:rsidRDefault="00B87489">
    <w:pPr>
      <w:pStyle w:val="Header"/>
      <w:rPr>
        <w:sz w:val="40"/>
        <w:szCs w:val="40"/>
      </w:rPr>
    </w:pPr>
    <w:r w:rsidRPr="00B87489">
      <w:rPr>
        <w:sz w:val="40"/>
        <w:szCs w:val="40"/>
      </w:rPr>
      <w:t>HTML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201E" w14:textId="77777777" w:rsidR="00B87489" w:rsidRDefault="00B874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A0F7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426D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7647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4ED5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56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2C04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268E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CBE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49FCB0F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401981"/>
    <w:multiLevelType w:val="multilevel"/>
    <w:tmpl w:val="BFEEBD28"/>
    <w:name w:val="nhs_bodytext"/>
    <w:styleLink w:val="NHSBodyText"/>
    <w:lvl w:ilvl="0">
      <w:start w:val="1"/>
      <w:numFmt w:val="decimal"/>
      <w:pStyle w:val="BodyText2"/>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2870B8B"/>
    <w:multiLevelType w:val="multilevel"/>
    <w:tmpl w:val="FE64C92E"/>
    <w:name w:val="nhs_headings"/>
    <w:styleLink w:val="NHSHeadings"/>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0"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3B82E06"/>
    <w:multiLevelType w:val="multilevel"/>
    <w:tmpl w:val="3D08CF68"/>
    <w:name w:val="nhs_bullets"/>
    <w:styleLink w:val="NHSBullets"/>
    <w:lvl w:ilvl="0">
      <w:start w:val="1"/>
      <w:numFmt w:val="bullet"/>
      <w:pStyle w:val="ListBullet"/>
      <w:lvlText w:val=""/>
      <w:lvlJc w:val="left"/>
      <w:pPr>
        <w:tabs>
          <w:tab w:val="num" w:pos="567"/>
        </w:tabs>
        <w:ind w:left="851" w:hanging="284"/>
      </w:pPr>
      <w:rPr>
        <w:rFonts w:ascii="Symbol" w:hAnsi="Symbol" w:hint="default"/>
        <w:color w:val="005EB8"/>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bullet"/>
      <w:pStyle w:val="ListBullet3"/>
      <w:lvlText w:val=""/>
      <w:lvlJc w:val="left"/>
      <w:pPr>
        <w:tabs>
          <w:tab w:val="num" w:pos="1072"/>
        </w:tabs>
        <w:ind w:left="1043" w:hanging="329"/>
      </w:pPr>
      <w:rPr>
        <w:rFonts w:ascii="Symbol" w:hAnsi="Symbol" w:hint="default"/>
        <w:color w:val="auto"/>
      </w:rPr>
    </w:lvl>
    <w:lvl w:ilvl="3">
      <w:start w:val="1"/>
      <w:numFmt w:val="bullet"/>
      <w:pStyle w:val="ListBullet4"/>
      <w:lvlText w:val=""/>
      <w:lvlJc w:val="left"/>
      <w:pPr>
        <w:tabs>
          <w:tab w:val="num" w:pos="1429"/>
        </w:tabs>
        <w:ind w:left="1429" w:hanging="357"/>
      </w:pPr>
      <w:rPr>
        <w:rFonts w:ascii="Symbol" w:hAnsi="Symbol" w:hint="default"/>
        <w:color w:val="auto"/>
      </w:rPr>
    </w:lvl>
    <w:lvl w:ilvl="4">
      <w:start w:val="1"/>
      <w:numFmt w:val="bullet"/>
      <w:pStyle w:val="ListBullet5"/>
      <w:lvlText w:val=""/>
      <w:lvlJc w:val="left"/>
      <w:pPr>
        <w:tabs>
          <w:tab w:val="num" w:pos="1786"/>
        </w:tabs>
        <w:ind w:left="1786" w:hanging="357"/>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E97494D"/>
    <w:multiLevelType w:val="multilevel"/>
    <w:tmpl w:val="65E4417A"/>
    <w:name w:val="eod_numbers"/>
    <w:styleLink w:val="NHSListNumbers"/>
    <w:lvl w:ilvl="0">
      <w:start w:val="1"/>
      <w:numFmt w:val="decimal"/>
      <w:lvlText w:val="%1)"/>
      <w:lvlJc w:val="left"/>
      <w:pPr>
        <w:tabs>
          <w:tab w:val="num" w:pos="1021"/>
        </w:tabs>
        <w:ind w:left="1021" w:hanging="454"/>
      </w:pPr>
      <w:rPr>
        <w:rFonts w:hint="default"/>
      </w:rPr>
    </w:lvl>
    <w:lvl w:ilvl="1">
      <w:start w:val="1"/>
      <w:numFmt w:val="lowerLetter"/>
      <w:lvlText w:val="%2)"/>
      <w:lvlJc w:val="left"/>
      <w:pPr>
        <w:tabs>
          <w:tab w:val="num" w:pos="1474"/>
        </w:tabs>
        <w:ind w:left="1474" w:hanging="453"/>
      </w:pPr>
      <w:rPr>
        <w:rFonts w:hint="default"/>
      </w:rPr>
    </w:lvl>
    <w:lvl w:ilvl="2">
      <w:start w:val="1"/>
      <w:numFmt w:val="lowerRoman"/>
      <w:lvlText w:val="%3)"/>
      <w:lvlJc w:val="left"/>
      <w:pPr>
        <w:tabs>
          <w:tab w:val="num" w:pos="1928"/>
        </w:tabs>
        <w:ind w:left="1928" w:hanging="454"/>
      </w:pPr>
      <w:rPr>
        <w:rFonts w:hint="default"/>
      </w:rPr>
    </w:lvl>
    <w:lvl w:ilvl="3">
      <w:start w:val="1"/>
      <w:numFmt w:val="decimal"/>
      <w:lvlText w:val="(%4)"/>
      <w:lvlJc w:val="left"/>
      <w:pPr>
        <w:tabs>
          <w:tab w:val="num" w:pos="1429"/>
        </w:tabs>
        <w:ind w:left="1429" w:hanging="357"/>
      </w:pPr>
      <w:rPr>
        <w:rFonts w:hint="default"/>
      </w:rPr>
    </w:lvl>
    <w:lvl w:ilvl="4">
      <w:start w:val="1"/>
      <w:numFmt w:val="lowerLetter"/>
      <w:lvlText w:val="(%5)"/>
      <w:lvlJc w:val="left"/>
      <w:pPr>
        <w:tabs>
          <w:tab w:val="num" w:pos="1786"/>
        </w:tabs>
        <w:ind w:left="1786"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F37E34"/>
    <w:multiLevelType w:val="multilevel"/>
    <w:tmpl w:val="7D4A18DC"/>
    <w:name w:val="nhs_table_bullets"/>
    <w:styleLink w:val="NHSTableBullets"/>
    <w:lvl w:ilvl="0">
      <w:start w:val="1"/>
      <w:numFmt w:val="bullet"/>
      <w:pStyle w:val="TableBullet"/>
      <w:lvlText w:val=""/>
      <w:lvlJc w:val="left"/>
      <w:pPr>
        <w:tabs>
          <w:tab w:val="num" w:pos="284"/>
        </w:tabs>
        <w:ind w:left="284" w:hanging="284"/>
      </w:pPr>
      <w:rPr>
        <w:rFonts w:ascii="Symbol" w:hAnsi="Symbol" w:hint="default"/>
        <w:color w:val="005EB8"/>
      </w:rPr>
    </w:lvl>
    <w:lvl w:ilvl="1">
      <w:start w:val="1"/>
      <w:numFmt w:val="bullet"/>
      <w:pStyle w:val="TableBullet2"/>
      <w:lvlText w:val="‒"/>
      <w:lvlJc w:val="left"/>
      <w:pPr>
        <w:tabs>
          <w:tab w:val="num" w:pos="567"/>
        </w:tabs>
        <w:ind w:left="567"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A0E4B38"/>
    <w:multiLevelType w:val="multilevel"/>
    <w:tmpl w:val="65E4417A"/>
    <w:numStyleLink w:val="NHSListNumbers"/>
  </w:abstractNum>
  <w:num w:numId="1" w16cid:durableId="1593197812">
    <w:abstractNumId w:val="8"/>
  </w:num>
  <w:num w:numId="2" w16cid:durableId="1203401095">
    <w:abstractNumId w:val="7"/>
  </w:num>
  <w:num w:numId="3" w16cid:durableId="2053385951">
    <w:abstractNumId w:val="6"/>
  </w:num>
  <w:num w:numId="4" w16cid:durableId="607354752">
    <w:abstractNumId w:val="5"/>
  </w:num>
  <w:num w:numId="5" w16cid:durableId="1165319569">
    <w:abstractNumId w:val="4"/>
  </w:num>
  <w:num w:numId="6" w16cid:durableId="1298224634">
    <w:abstractNumId w:val="14"/>
  </w:num>
  <w:num w:numId="7" w16cid:durableId="1652126894">
    <w:abstractNumId w:val="3"/>
  </w:num>
  <w:num w:numId="8" w16cid:durableId="1528367187">
    <w:abstractNumId w:val="2"/>
  </w:num>
  <w:num w:numId="9" w16cid:durableId="911817645">
    <w:abstractNumId w:val="1"/>
  </w:num>
  <w:num w:numId="10" w16cid:durableId="886262901">
    <w:abstractNumId w:val="0"/>
  </w:num>
  <w:num w:numId="11" w16cid:durableId="871575530">
    <w:abstractNumId w:val="11"/>
  </w:num>
  <w:num w:numId="12" w16cid:durableId="8122161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4746776">
    <w:abstractNumId w:val="12"/>
  </w:num>
  <w:num w:numId="14" w16cid:durableId="3765865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2061597">
    <w:abstractNumId w:val="13"/>
  </w:num>
  <w:num w:numId="16" w16cid:durableId="983386941">
    <w:abstractNumId w:val="10"/>
  </w:num>
  <w:num w:numId="17" w16cid:durableId="892155861">
    <w:abstractNumId w:val="9"/>
  </w:num>
  <w:num w:numId="18" w16cid:durableId="8127925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474"/>
    <w:rsid w:val="000374B0"/>
    <w:rsid w:val="000552A9"/>
    <w:rsid w:val="00061554"/>
    <w:rsid w:val="00065851"/>
    <w:rsid w:val="00080805"/>
    <w:rsid w:val="00087FD8"/>
    <w:rsid w:val="000B1A73"/>
    <w:rsid w:val="000C3906"/>
    <w:rsid w:val="000D3852"/>
    <w:rsid w:val="000E1FF7"/>
    <w:rsid w:val="000F0D5C"/>
    <w:rsid w:val="00106B6E"/>
    <w:rsid w:val="0011344A"/>
    <w:rsid w:val="00113933"/>
    <w:rsid w:val="0011773D"/>
    <w:rsid w:val="001241F4"/>
    <w:rsid w:val="0014017A"/>
    <w:rsid w:val="0016281C"/>
    <w:rsid w:val="00173CC1"/>
    <w:rsid w:val="00193A03"/>
    <w:rsid w:val="001A3D7E"/>
    <w:rsid w:val="002127F0"/>
    <w:rsid w:val="0021516C"/>
    <w:rsid w:val="002224F2"/>
    <w:rsid w:val="00224B11"/>
    <w:rsid w:val="002271F0"/>
    <w:rsid w:val="00243944"/>
    <w:rsid w:val="00244BB6"/>
    <w:rsid w:val="00246FF7"/>
    <w:rsid w:val="00254CE2"/>
    <w:rsid w:val="002618E6"/>
    <w:rsid w:val="0027399B"/>
    <w:rsid w:val="00281427"/>
    <w:rsid w:val="0028339D"/>
    <w:rsid w:val="002856DE"/>
    <w:rsid w:val="00297B4F"/>
    <w:rsid w:val="002D6BF8"/>
    <w:rsid w:val="002F01AF"/>
    <w:rsid w:val="002F0F76"/>
    <w:rsid w:val="00300673"/>
    <w:rsid w:val="0030692D"/>
    <w:rsid w:val="003506FF"/>
    <w:rsid w:val="00386CD5"/>
    <w:rsid w:val="00394E74"/>
    <w:rsid w:val="003B6559"/>
    <w:rsid w:val="003C56CE"/>
    <w:rsid w:val="003C5CBD"/>
    <w:rsid w:val="003D5316"/>
    <w:rsid w:val="00415D63"/>
    <w:rsid w:val="004E66C1"/>
    <w:rsid w:val="00505F2E"/>
    <w:rsid w:val="00510CDF"/>
    <w:rsid w:val="00516192"/>
    <w:rsid w:val="00523DE4"/>
    <w:rsid w:val="00524EDA"/>
    <w:rsid w:val="0052716D"/>
    <w:rsid w:val="00534D4A"/>
    <w:rsid w:val="0055406D"/>
    <w:rsid w:val="005662C6"/>
    <w:rsid w:val="00570BC3"/>
    <w:rsid w:val="005806C1"/>
    <w:rsid w:val="005B4FC3"/>
    <w:rsid w:val="005C4A9E"/>
    <w:rsid w:val="005D0A6A"/>
    <w:rsid w:val="005D65F7"/>
    <w:rsid w:val="005D6713"/>
    <w:rsid w:val="005D6E20"/>
    <w:rsid w:val="005E4621"/>
    <w:rsid w:val="005E4CF5"/>
    <w:rsid w:val="005F4852"/>
    <w:rsid w:val="0061299F"/>
    <w:rsid w:val="00630977"/>
    <w:rsid w:val="0064622F"/>
    <w:rsid w:val="00667CF9"/>
    <w:rsid w:val="0067577A"/>
    <w:rsid w:val="006B3373"/>
    <w:rsid w:val="006D4369"/>
    <w:rsid w:val="00702CA1"/>
    <w:rsid w:val="00704E66"/>
    <w:rsid w:val="00726C2E"/>
    <w:rsid w:val="00745585"/>
    <w:rsid w:val="00747FE5"/>
    <w:rsid w:val="00752A29"/>
    <w:rsid w:val="007542A0"/>
    <w:rsid w:val="00773785"/>
    <w:rsid w:val="0077778B"/>
    <w:rsid w:val="007808F8"/>
    <w:rsid w:val="00793474"/>
    <w:rsid w:val="00797721"/>
    <w:rsid w:val="007A42AA"/>
    <w:rsid w:val="007A6B89"/>
    <w:rsid w:val="007C57D8"/>
    <w:rsid w:val="007E047C"/>
    <w:rsid w:val="007F2E69"/>
    <w:rsid w:val="007F2F05"/>
    <w:rsid w:val="007F63A9"/>
    <w:rsid w:val="007F6E18"/>
    <w:rsid w:val="007F790E"/>
    <w:rsid w:val="0080239D"/>
    <w:rsid w:val="00802E21"/>
    <w:rsid w:val="00832216"/>
    <w:rsid w:val="00833395"/>
    <w:rsid w:val="00837FAC"/>
    <w:rsid w:val="00862C91"/>
    <w:rsid w:val="008709AA"/>
    <w:rsid w:val="00871278"/>
    <w:rsid w:val="00876072"/>
    <w:rsid w:val="0088058B"/>
    <w:rsid w:val="00881767"/>
    <w:rsid w:val="00885268"/>
    <w:rsid w:val="008B02E4"/>
    <w:rsid w:val="008B74AA"/>
    <w:rsid w:val="008C2BEE"/>
    <w:rsid w:val="008D7DCF"/>
    <w:rsid w:val="008E6AE9"/>
    <w:rsid w:val="008F0348"/>
    <w:rsid w:val="008F10BE"/>
    <w:rsid w:val="00900DEC"/>
    <w:rsid w:val="009262C2"/>
    <w:rsid w:val="00947295"/>
    <w:rsid w:val="009539AC"/>
    <w:rsid w:val="009555C2"/>
    <w:rsid w:val="00981245"/>
    <w:rsid w:val="00991A82"/>
    <w:rsid w:val="00994709"/>
    <w:rsid w:val="009A120A"/>
    <w:rsid w:val="009A1A5D"/>
    <w:rsid w:val="009A47E2"/>
    <w:rsid w:val="009B7C41"/>
    <w:rsid w:val="009C3FD4"/>
    <w:rsid w:val="009E142E"/>
    <w:rsid w:val="009F4304"/>
    <w:rsid w:val="009F62A9"/>
    <w:rsid w:val="00A05FD0"/>
    <w:rsid w:val="00A13EEA"/>
    <w:rsid w:val="00A31A7A"/>
    <w:rsid w:val="00A46947"/>
    <w:rsid w:val="00AA040A"/>
    <w:rsid w:val="00AB4667"/>
    <w:rsid w:val="00AB508B"/>
    <w:rsid w:val="00AD18B5"/>
    <w:rsid w:val="00AE70A4"/>
    <w:rsid w:val="00AF1E21"/>
    <w:rsid w:val="00B045E4"/>
    <w:rsid w:val="00B13E66"/>
    <w:rsid w:val="00B235F8"/>
    <w:rsid w:val="00B322E2"/>
    <w:rsid w:val="00B378E1"/>
    <w:rsid w:val="00B41F3E"/>
    <w:rsid w:val="00B442E5"/>
    <w:rsid w:val="00B74BCB"/>
    <w:rsid w:val="00B777B9"/>
    <w:rsid w:val="00B77AD5"/>
    <w:rsid w:val="00B807EF"/>
    <w:rsid w:val="00B87489"/>
    <w:rsid w:val="00B9463D"/>
    <w:rsid w:val="00B964A4"/>
    <w:rsid w:val="00BD795A"/>
    <w:rsid w:val="00BE7AED"/>
    <w:rsid w:val="00C2452D"/>
    <w:rsid w:val="00C4790F"/>
    <w:rsid w:val="00C508B9"/>
    <w:rsid w:val="00C62674"/>
    <w:rsid w:val="00C63AC1"/>
    <w:rsid w:val="00C64D9A"/>
    <w:rsid w:val="00C71AE6"/>
    <w:rsid w:val="00C936D7"/>
    <w:rsid w:val="00C93CAA"/>
    <w:rsid w:val="00C94874"/>
    <w:rsid w:val="00CB1E3B"/>
    <w:rsid w:val="00CB207C"/>
    <w:rsid w:val="00CB273B"/>
    <w:rsid w:val="00CB4716"/>
    <w:rsid w:val="00CC1798"/>
    <w:rsid w:val="00CC2151"/>
    <w:rsid w:val="00CD04AA"/>
    <w:rsid w:val="00CE0FD5"/>
    <w:rsid w:val="00CF3E44"/>
    <w:rsid w:val="00D05380"/>
    <w:rsid w:val="00D25EEE"/>
    <w:rsid w:val="00D36E95"/>
    <w:rsid w:val="00D37523"/>
    <w:rsid w:val="00D41FD3"/>
    <w:rsid w:val="00D46E31"/>
    <w:rsid w:val="00D56214"/>
    <w:rsid w:val="00DD0DDC"/>
    <w:rsid w:val="00DE3CD3"/>
    <w:rsid w:val="00E01307"/>
    <w:rsid w:val="00E22DA9"/>
    <w:rsid w:val="00E34A19"/>
    <w:rsid w:val="00E6518B"/>
    <w:rsid w:val="00E651A3"/>
    <w:rsid w:val="00E675CC"/>
    <w:rsid w:val="00E67AA4"/>
    <w:rsid w:val="00E71E80"/>
    <w:rsid w:val="00E74FC8"/>
    <w:rsid w:val="00E971B0"/>
    <w:rsid w:val="00F00882"/>
    <w:rsid w:val="00F03D69"/>
    <w:rsid w:val="00F12F22"/>
    <w:rsid w:val="00F3109A"/>
    <w:rsid w:val="00F553B6"/>
    <w:rsid w:val="00F601E6"/>
    <w:rsid w:val="00F86A73"/>
    <w:rsid w:val="00FB5E3E"/>
    <w:rsid w:val="00FC6811"/>
    <w:rsid w:val="00FD235B"/>
    <w:rsid w:val="00FD4951"/>
    <w:rsid w:val="00FE1F6B"/>
    <w:rsid w:val="00FF09D3"/>
    <w:rsid w:val="00FF52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3A404"/>
  <w15:chartTrackingRefBased/>
  <w15:docId w15:val="{D577B843-9C83-4E51-9C55-587855375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231F20"/>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uiPriority="14" w:qFormat="1"/>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uiPriority="14"/>
    <w:lsdException w:name="List Continue 2" w:uiPriority="14"/>
    <w:lsdException w:name="List Continue 3" w:uiPriority="14"/>
    <w:lsdException w:name="List Continue 4" w:uiPriority="14"/>
    <w:lsdException w:name="List Continue 5" w:uiPriority="14"/>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4" w:qFormat="1"/>
    <w:lsdException w:name="Quote"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CF3E44"/>
  </w:style>
  <w:style w:type="paragraph" w:styleId="Heading1">
    <w:name w:val="heading 1"/>
    <w:basedOn w:val="Normal"/>
    <w:next w:val="BodyText"/>
    <w:link w:val="Heading1Char"/>
    <w:uiPriority w:val="9"/>
    <w:qFormat/>
    <w:rsid w:val="00F553B6"/>
    <w:pPr>
      <w:keepNext/>
      <w:keepLines/>
      <w:spacing w:before="240" w:after="360"/>
      <w:contextualSpacing/>
      <w:outlineLvl w:val="0"/>
    </w:pPr>
    <w:rPr>
      <w:rFonts w:eastAsiaTheme="majorEastAsia" w:cstheme="majorBidi"/>
      <w:color w:val="005EB8"/>
      <w:sz w:val="48"/>
      <w:szCs w:val="32"/>
    </w:rPr>
  </w:style>
  <w:style w:type="paragraph" w:styleId="Heading2">
    <w:name w:val="heading 2"/>
    <w:basedOn w:val="Normal"/>
    <w:next w:val="BodyText"/>
    <w:link w:val="Heading2Char"/>
    <w:uiPriority w:val="9"/>
    <w:qFormat/>
    <w:rsid w:val="00A13EEA"/>
    <w:pPr>
      <w:keepNext/>
      <w:keepLines/>
      <w:spacing w:before="60" w:after="280"/>
      <w:outlineLvl w:val="1"/>
    </w:pPr>
    <w:rPr>
      <w:rFonts w:eastAsiaTheme="majorEastAsia" w:cstheme="majorBidi"/>
      <w:color w:val="005EB8"/>
      <w:sz w:val="36"/>
      <w:szCs w:val="26"/>
    </w:rPr>
  </w:style>
  <w:style w:type="paragraph" w:styleId="Heading3">
    <w:name w:val="heading 3"/>
    <w:basedOn w:val="Normal"/>
    <w:next w:val="BodyText"/>
    <w:link w:val="Heading3Char"/>
    <w:uiPriority w:val="9"/>
    <w:qFormat/>
    <w:rsid w:val="00246FF7"/>
    <w:pPr>
      <w:keepNext/>
      <w:keepLines/>
      <w:spacing w:before="300" w:after="100"/>
      <w:outlineLvl w:val="2"/>
    </w:pPr>
    <w:rPr>
      <w:rFonts w:eastAsiaTheme="majorEastAsia" w:cstheme="majorBidi"/>
      <w:b/>
      <w:sz w:val="28"/>
    </w:rPr>
  </w:style>
  <w:style w:type="paragraph" w:styleId="Heading4">
    <w:name w:val="heading 4"/>
    <w:basedOn w:val="Normal"/>
    <w:next w:val="BodyText"/>
    <w:link w:val="Heading4Char"/>
    <w:uiPriority w:val="9"/>
    <w:qFormat/>
    <w:rsid w:val="00D37523"/>
    <w:pPr>
      <w:keepNext/>
      <w:keepLines/>
      <w:spacing w:before="300" w:after="100"/>
      <w:outlineLvl w:val="3"/>
    </w:pPr>
    <w:rPr>
      <w:rFonts w:eastAsiaTheme="majorEastAsia" w:cstheme="majorBidi"/>
      <w:b/>
      <w:iCs/>
    </w:rPr>
  </w:style>
  <w:style w:type="paragraph" w:styleId="Heading5">
    <w:name w:val="heading 5"/>
    <w:basedOn w:val="Normal"/>
    <w:next w:val="BodyText"/>
    <w:link w:val="Heading5Char"/>
    <w:uiPriority w:val="99"/>
    <w:semiHidden/>
    <w:qFormat/>
    <w:rsid w:val="003C56CE"/>
    <w:pPr>
      <w:keepNext/>
      <w:keepLines/>
      <w:spacing w:before="40"/>
      <w:outlineLvl w:val="4"/>
    </w:pPr>
    <w:rPr>
      <w:rFonts w:eastAsiaTheme="majorEastAsia" w:cstheme="majorBidi"/>
      <w:i/>
    </w:rPr>
  </w:style>
  <w:style w:type="paragraph" w:styleId="Heading6">
    <w:name w:val="heading 6"/>
    <w:basedOn w:val="Normal"/>
    <w:next w:val="BodyText"/>
    <w:link w:val="Heading6Char"/>
    <w:uiPriority w:val="99"/>
    <w:semiHidden/>
    <w:qFormat/>
    <w:rsid w:val="003C56CE"/>
    <w:pPr>
      <w:keepNext/>
      <w:keepLines/>
      <w:spacing w:before="40"/>
      <w:outlineLvl w:val="5"/>
    </w:pPr>
    <w:rPr>
      <w:rFonts w:eastAsiaTheme="majorEastAsia" w:cstheme="majorBidi"/>
      <w:b/>
      <w:sz w:val="20"/>
    </w:rPr>
  </w:style>
  <w:style w:type="paragraph" w:styleId="Heading7">
    <w:name w:val="heading 7"/>
    <w:basedOn w:val="Normal"/>
    <w:next w:val="BodyText"/>
    <w:link w:val="Heading7Char"/>
    <w:uiPriority w:val="99"/>
    <w:semiHidden/>
    <w:qFormat/>
    <w:rsid w:val="003C56CE"/>
    <w:pPr>
      <w:keepNext/>
      <w:keepLines/>
      <w:spacing w:before="40"/>
      <w:outlineLvl w:val="6"/>
    </w:pPr>
    <w:rPr>
      <w:rFonts w:eastAsiaTheme="majorEastAsia" w:cstheme="majorBidi"/>
      <w:i/>
      <w:iCs/>
      <w:sz w:val="18"/>
    </w:rPr>
  </w:style>
  <w:style w:type="paragraph" w:styleId="Heading8">
    <w:name w:val="heading 8"/>
    <w:basedOn w:val="Normal"/>
    <w:next w:val="BodyText"/>
    <w:link w:val="Heading8Char"/>
    <w:uiPriority w:val="99"/>
    <w:semiHidden/>
    <w:qFormat/>
    <w:rsid w:val="003C56CE"/>
    <w:pPr>
      <w:keepNext/>
      <w:keepLines/>
      <w:spacing w:before="40"/>
      <w:outlineLvl w:val="7"/>
    </w:pPr>
    <w:rPr>
      <w:rFonts w:eastAsiaTheme="majorEastAsia" w:cstheme="majorBidi"/>
      <w:sz w:val="20"/>
      <w:szCs w:val="21"/>
    </w:rPr>
  </w:style>
  <w:style w:type="paragraph" w:styleId="Heading9">
    <w:name w:val="heading 9"/>
    <w:basedOn w:val="Normal"/>
    <w:next w:val="BodyText"/>
    <w:link w:val="Heading9Char"/>
    <w:uiPriority w:val="99"/>
    <w:semiHidden/>
    <w:qFormat/>
    <w:rsid w:val="003C56CE"/>
    <w:pPr>
      <w:keepNext/>
      <w:keepLines/>
      <w:spacing w:before="40"/>
      <w:outlineLvl w:val="8"/>
    </w:pPr>
    <w:rPr>
      <w:rFonts w:eastAsiaTheme="majorEastAsia" w:cstheme="majorBidi"/>
      <w:i/>
      <w:iCs/>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3B6"/>
    <w:rPr>
      <w:rFonts w:eastAsiaTheme="majorEastAsia" w:cstheme="majorBidi"/>
      <w:color w:val="005EB8"/>
      <w:sz w:val="48"/>
      <w:szCs w:val="32"/>
    </w:rPr>
  </w:style>
  <w:style w:type="character" w:customStyle="1" w:styleId="Heading2Char">
    <w:name w:val="Heading 2 Char"/>
    <w:basedOn w:val="DefaultParagraphFont"/>
    <w:link w:val="Heading2"/>
    <w:uiPriority w:val="9"/>
    <w:rsid w:val="00A13EEA"/>
    <w:rPr>
      <w:rFonts w:eastAsiaTheme="majorEastAsia" w:cstheme="majorBidi"/>
      <w:color w:val="005EB8"/>
      <w:sz w:val="36"/>
      <w:szCs w:val="26"/>
    </w:rPr>
  </w:style>
  <w:style w:type="character" w:customStyle="1" w:styleId="Heading3Char">
    <w:name w:val="Heading 3 Char"/>
    <w:basedOn w:val="DefaultParagraphFont"/>
    <w:link w:val="Heading3"/>
    <w:uiPriority w:val="9"/>
    <w:rsid w:val="00246FF7"/>
    <w:rPr>
      <w:rFonts w:eastAsiaTheme="majorEastAsia" w:cstheme="majorBidi"/>
      <w:b/>
      <w:sz w:val="28"/>
    </w:rPr>
  </w:style>
  <w:style w:type="character" w:customStyle="1" w:styleId="Heading4Char">
    <w:name w:val="Heading 4 Char"/>
    <w:basedOn w:val="DefaultParagraphFont"/>
    <w:link w:val="Heading4"/>
    <w:uiPriority w:val="9"/>
    <w:rsid w:val="00D37523"/>
    <w:rPr>
      <w:rFonts w:eastAsiaTheme="majorEastAsia" w:cstheme="majorBidi"/>
      <w:b/>
      <w:iCs/>
    </w:rPr>
  </w:style>
  <w:style w:type="character" w:customStyle="1" w:styleId="Heading5Char">
    <w:name w:val="Heading 5 Char"/>
    <w:basedOn w:val="DefaultParagraphFont"/>
    <w:link w:val="Heading5"/>
    <w:uiPriority w:val="99"/>
    <w:semiHidden/>
    <w:rsid w:val="0011344A"/>
    <w:rPr>
      <w:rFonts w:eastAsiaTheme="majorEastAsia" w:cstheme="majorBidi"/>
      <w:i/>
    </w:rPr>
  </w:style>
  <w:style w:type="paragraph" w:styleId="BodyText">
    <w:name w:val="Body Text"/>
    <w:basedOn w:val="Normal"/>
    <w:link w:val="BodyTextChar"/>
    <w:qFormat/>
    <w:rsid w:val="00F86A73"/>
    <w:pPr>
      <w:spacing w:after="280" w:line="360" w:lineRule="atLeast"/>
    </w:pPr>
  </w:style>
  <w:style w:type="character" w:customStyle="1" w:styleId="BodyTextChar">
    <w:name w:val="Body Text Char"/>
    <w:basedOn w:val="DefaultParagraphFont"/>
    <w:link w:val="BodyText"/>
    <w:rsid w:val="00F86A73"/>
  </w:style>
  <w:style w:type="character" w:customStyle="1" w:styleId="Heading6Char">
    <w:name w:val="Heading 6 Char"/>
    <w:basedOn w:val="DefaultParagraphFont"/>
    <w:link w:val="Heading6"/>
    <w:uiPriority w:val="99"/>
    <w:semiHidden/>
    <w:rsid w:val="0011344A"/>
    <w:rPr>
      <w:rFonts w:eastAsiaTheme="majorEastAsia" w:cstheme="majorBidi"/>
      <w:b/>
      <w:sz w:val="20"/>
    </w:rPr>
  </w:style>
  <w:style w:type="character" w:customStyle="1" w:styleId="Heading7Char">
    <w:name w:val="Heading 7 Char"/>
    <w:basedOn w:val="DefaultParagraphFont"/>
    <w:link w:val="Heading7"/>
    <w:uiPriority w:val="99"/>
    <w:semiHidden/>
    <w:rsid w:val="0011344A"/>
    <w:rPr>
      <w:rFonts w:eastAsiaTheme="majorEastAsia" w:cstheme="majorBidi"/>
      <w:i/>
      <w:iCs/>
      <w:sz w:val="18"/>
    </w:rPr>
  </w:style>
  <w:style w:type="character" w:customStyle="1" w:styleId="Heading8Char">
    <w:name w:val="Heading 8 Char"/>
    <w:basedOn w:val="DefaultParagraphFont"/>
    <w:link w:val="Heading8"/>
    <w:uiPriority w:val="99"/>
    <w:semiHidden/>
    <w:rsid w:val="0011344A"/>
    <w:rPr>
      <w:rFonts w:eastAsiaTheme="majorEastAsia" w:cstheme="majorBidi"/>
      <w:sz w:val="20"/>
      <w:szCs w:val="21"/>
    </w:rPr>
  </w:style>
  <w:style w:type="character" w:customStyle="1" w:styleId="Heading9Char">
    <w:name w:val="Heading 9 Char"/>
    <w:basedOn w:val="DefaultParagraphFont"/>
    <w:link w:val="Heading9"/>
    <w:uiPriority w:val="99"/>
    <w:semiHidden/>
    <w:rsid w:val="0011344A"/>
    <w:rPr>
      <w:rFonts w:eastAsiaTheme="majorEastAsia" w:cstheme="majorBidi"/>
      <w:i/>
      <w:iCs/>
      <w:sz w:val="18"/>
      <w:szCs w:val="21"/>
    </w:rPr>
  </w:style>
  <w:style w:type="paragraph" w:styleId="Title">
    <w:name w:val="Title"/>
    <w:basedOn w:val="Normal"/>
    <w:next w:val="Subtitle"/>
    <w:link w:val="TitleChar"/>
    <w:qFormat/>
    <w:rsid w:val="00A31A7A"/>
    <w:pPr>
      <w:spacing w:after="200"/>
      <w:contextualSpacing/>
    </w:pPr>
    <w:rPr>
      <w:rFonts w:eastAsiaTheme="majorEastAsia" w:cstheme="majorBidi"/>
      <w:color w:val="005EB8"/>
      <w:kern w:val="28"/>
      <w:sz w:val="64"/>
      <w:szCs w:val="56"/>
    </w:rPr>
  </w:style>
  <w:style w:type="character" w:customStyle="1" w:styleId="TitleChar">
    <w:name w:val="Title Char"/>
    <w:basedOn w:val="DefaultParagraphFont"/>
    <w:link w:val="Title"/>
    <w:rsid w:val="00A31A7A"/>
    <w:rPr>
      <w:rFonts w:eastAsiaTheme="majorEastAsia" w:cstheme="majorBidi"/>
      <w:color w:val="005EB8"/>
      <w:kern w:val="28"/>
      <w:sz w:val="64"/>
      <w:szCs w:val="56"/>
    </w:rPr>
  </w:style>
  <w:style w:type="paragraph" w:styleId="Quote">
    <w:name w:val="Quote"/>
    <w:basedOn w:val="BodyText"/>
    <w:next w:val="BodyText"/>
    <w:link w:val="QuoteChar"/>
    <w:uiPriority w:val="99"/>
    <w:semiHidden/>
    <w:qFormat/>
    <w:rsid w:val="0011344A"/>
    <w:pPr>
      <w:spacing w:before="200" w:after="160"/>
      <w:ind w:left="864" w:right="864"/>
      <w:jc w:val="center"/>
    </w:pPr>
    <w:rPr>
      <w:i/>
      <w:iCs/>
      <w:color w:val="5D5356" w:themeColor="text1" w:themeTint="BF"/>
    </w:rPr>
  </w:style>
  <w:style w:type="paragraph" w:styleId="Subtitle">
    <w:name w:val="Subtitle"/>
    <w:basedOn w:val="Normal"/>
    <w:next w:val="Date"/>
    <w:link w:val="SubtitleChar"/>
    <w:qFormat/>
    <w:rsid w:val="00A31A7A"/>
    <w:pPr>
      <w:numPr>
        <w:ilvl w:val="1"/>
      </w:numPr>
      <w:contextualSpacing/>
    </w:pPr>
    <w:rPr>
      <w:rFonts w:eastAsiaTheme="minorEastAsia"/>
      <w:sz w:val="48"/>
    </w:rPr>
  </w:style>
  <w:style w:type="character" w:customStyle="1" w:styleId="SubtitleChar">
    <w:name w:val="Subtitle Char"/>
    <w:basedOn w:val="DefaultParagraphFont"/>
    <w:link w:val="Subtitle"/>
    <w:rsid w:val="00A31A7A"/>
    <w:rPr>
      <w:rFonts w:eastAsiaTheme="minorEastAsia"/>
      <w:sz w:val="48"/>
    </w:rPr>
  </w:style>
  <w:style w:type="paragraph" w:styleId="Date">
    <w:name w:val="Date"/>
    <w:basedOn w:val="Normal"/>
    <w:next w:val="Normal"/>
    <w:link w:val="DateChar"/>
    <w:uiPriority w:val="19"/>
    <w:semiHidden/>
    <w:qFormat/>
    <w:rsid w:val="00534D4A"/>
  </w:style>
  <w:style w:type="character" w:customStyle="1" w:styleId="DateChar">
    <w:name w:val="Date Char"/>
    <w:basedOn w:val="DefaultParagraphFont"/>
    <w:link w:val="Date"/>
    <w:uiPriority w:val="19"/>
    <w:semiHidden/>
    <w:rsid w:val="005806C1"/>
  </w:style>
  <w:style w:type="character" w:customStyle="1" w:styleId="QuoteChar">
    <w:name w:val="Quote Char"/>
    <w:basedOn w:val="DefaultParagraphFont"/>
    <w:link w:val="Quote"/>
    <w:uiPriority w:val="99"/>
    <w:semiHidden/>
    <w:rsid w:val="005806C1"/>
    <w:rPr>
      <w:i/>
      <w:iCs/>
      <w:color w:val="5D5356" w:themeColor="text1" w:themeTint="BF"/>
    </w:rPr>
  </w:style>
  <w:style w:type="paragraph" w:styleId="Footer">
    <w:name w:val="footer"/>
    <w:basedOn w:val="Normal"/>
    <w:link w:val="FooterChar"/>
    <w:uiPriority w:val="99"/>
    <w:semiHidden/>
    <w:rsid w:val="007F2E69"/>
    <w:pPr>
      <w:tabs>
        <w:tab w:val="center" w:pos="4513"/>
        <w:tab w:val="right" w:pos="9026"/>
      </w:tabs>
      <w:ind w:left="-567"/>
    </w:pPr>
    <w:rPr>
      <w:color w:val="768692"/>
      <w:sz w:val="25"/>
    </w:rPr>
  </w:style>
  <w:style w:type="paragraph" w:styleId="Caption">
    <w:name w:val="caption"/>
    <w:basedOn w:val="Normal"/>
    <w:next w:val="Normal"/>
    <w:uiPriority w:val="99"/>
    <w:semiHidden/>
    <w:qFormat/>
    <w:rsid w:val="00F12F22"/>
    <w:pPr>
      <w:spacing w:after="200"/>
    </w:pPr>
    <w:rPr>
      <w:iCs/>
      <w:color w:val="005EB8"/>
      <w:szCs w:val="18"/>
    </w:rPr>
  </w:style>
  <w:style w:type="paragraph" w:styleId="TOC1">
    <w:name w:val="toc 1"/>
    <w:basedOn w:val="Normal"/>
    <w:next w:val="Normal"/>
    <w:uiPriority w:val="39"/>
    <w:unhideWhenUsed/>
    <w:rsid w:val="009B7C41"/>
    <w:pPr>
      <w:tabs>
        <w:tab w:val="left" w:pos="454"/>
        <w:tab w:val="right" w:leader="dot" w:pos="8902"/>
      </w:tabs>
      <w:spacing w:before="200" w:after="100"/>
      <w:ind w:left="454" w:hanging="454"/>
    </w:pPr>
  </w:style>
  <w:style w:type="paragraph" w:styleId="TOC2">
    <w:name w:val="toc 2"/>
    <w:basedOn w:val="Normal"/>
    <w:next w:val="Normal"/>
    <w:uiPriority w:val="39"/>
    <w:unhideWhenUsed/>
    <w:rsid w:val="00947295"/>
    <w:pPr>
      <w:tabs>
        <w:tab w:val="left" w:pos="1191"/>
        <w:tab w:val="right" w:leader="dot" w:pos="8902"/>
      </w:tabs>
      <w:spacing w:after="100"/>
      <w:ind w:left="1191" w:hanging="737"/>
    </w:pPr>
  </w:style>
  <w:style w:type="paragraph" w:styleId="TOC3">
    <w:name w:val="toc 3"/>
    <w:basedOn w:val="Normal"/>
    <w:next w:val="Normal"/>
    <w:uiPriority w:val="99"/>
    <w:semiHidden/>
    <w:unhideWhenUsed/>
    <w:rsid w:val="0011344A"/>
    <w:pPr>
      <w:spacing w:after="100"/>
      <w:ind w:left="440"/>
    </w:pPr>
  </w:style>
  <w:style w:type="paragraph" w:styleId="TOC4">
    <w:name w:val="toc 4"/>
    <w:basedOn w:val="Normal"/>
    <w:next w:val="Normal"/>
    <w:uiPriority w:val="99"/>
    <w:semiHidden/>
    <w:unhideWhenUsed/>
    <w:rsid w:val="0011344A"/>
    <w:pPr>
      <w:spacing w:after="100"/>
      <w:ind w:left="660"/>
    </w:pPr>
  </w:style>
  <w:style w:type="paragraph" w:styleId="TOC5">
    <w:name w:val="toc 5"/>
    <w:basedOn w:val="Normal"/>
    <w:next w:val="Normal"/>
    <w:uiPriority w:val="99"/>
    <w:semiHidden/>
    <w:unhideWhenUsed/>
    <w:rsid w:val="0011344A"/>
    <w:pPr>
      <w:spacing w:after="100"/>
      <w:ind w:left="880"/>
    </w:pPr>
  </w:style>
  <w:style w:type="paragraph" w:styleId="TOC6">
    <w:name w:val="toc 6"/>
    <w:basedOn w:val="Normal"/>
    <w:next w:val="Normal"/>
    <w:uiPriority w:val="99"/>
    <w:semiHidden/>
    <w:unhideWhenUsed/>
    <w:rsid w:val="0011344A"/>
    <w:pPr>
      <w:spacing w:after="100"/>
      <w:ind w:left="1100"/>
    </w:pPr>
  </w:style>
  <w:style w:type="paragraph" w:styleId="TOC7">
    <w:name w:val="toc 7"/>
    <w:basedOn w:val="Normal"/>
    <w:next w:val="Normal"/>
    <w:uiPriority w:val="99"/>
    <w:semiHidden/>
    <w:unhideWhenUsed/>
    <w:rsid w:val="0011344A"/>
    <w:pPr>
      <w:spacing w:after="100"/>
      <w:ind w:left="1320"/>
    </w:pPr>
  </w:style>
  <w:style w:type="paragraph" w:styleId="TOC8">
    <w:name w:val="toc 8"/>
    <w:basedOn w:val="Normal"/>
    <w:next w:val="Normal"/>
    <w:uiPriority w:val="99"/>
    <w:semiHidden/>
    <w:unhideWhenUsed/>
    <w:rsid w:val="0011344A"/>
    <w:pPr>
      <w:spacing w:after="100"/>
      <w:ind w:left="1540"/>
    </w:pPr>
  </w:style>
  <w:style w:type="paragraph" w:styleId="TOC9">
    <w:name w:val="toc 9"/>
    <w:basedOn w:val="Normal"/>
    <w:next w:val="Normal"/>
    <w:uiPriority w:val="99"/>
    <w:semiHidden/>
    <w:unhideWhenUsed/>
    <w:rsid w:val="0011344A"/>
    <w:pPr>
      <w:spacing w:after="100"/>
      <w:ind w:left="1760"/>
    </w:pPr>
  </w:style>
  <w:style w:type="paragraph" w:styleId="TOCHeading">
    <w:name w:val="TOC Heading"/>
    <w:basedOn w:val="Heading1"/>
    <w:next w:val="Normal"/>
    <w:uiPriority w:val="39"/>
    <w:qFormat/>
    <w:rsid w:val="00981245"/>
    <w:pPr>
      <w:outlineLvl w:val="9"/>
    </w:pPr>
  </w:style>
  <w:style w:type="character" w:customStyle="1" w:styleId="FooterChar">
    <w:name w:val="Footer Char"/>
    <w:basedOn w:val="DefaultParagraphFont"/>
    <w:link w:val="Footer"/>
    <w:uiPriority w:val="99"/>
    <w:semiHidden/>
    <w:rsid w:val="005806C1"/>
    <w:rPr>
      <w:color w:val="768692"/>
      <w:sz w:val="25"/>
    </w:rPr>
  </w:style>
  <w:style w:type="paragraph" w:styleId="Header">
    <w:name w:val="header"/>
    <w:basedOn w:val="Normal"/>
    <w:link w:val="HeaderChar"/>
    <w:uiPriority w:val="99"/>
    <w:semiHidden/>
    <w:rsid w:val="00885268"/>
    <w:pPr>
      <w:tabs>
        <w:tab w:val="center" w:pos="4513"/>
        <w:tab w:val="right" w:pos="9026"/>
      </w:tabs>
    </w:pPr>
    <w:rPr>
      <w:sz w:val="18"/>
    </w:rPr>
  </w:style>
  <w:style w:type="character" w:customStyle="1" w:styleId="HeaderChar">
    <w:name w:val="Header Char"/>
    <w:basedOn w:val="DefaultParagraphFont"/>
    <w:link w:val="Header"/>
    <w:uiPriority w:val="99"/>
    <w:semiHidden/>
    <w:rsid w:val="005806C1"/>
    <w:rPr>
      <w:sz w:val="18"/>
    </w:rPr>
  </w:style>
  <w:style w:type="paragraph" w:styleId="ListBullet">
    <w:name w:val="List Bullet"/>
    <w:basedOn w:val="BodyText"/>
    <w:qFormat/>
    <w:rsid w:val="00F03D69"/>
    <w:pPr>
      <w:numPr>
        <w:numId w:val="11"/>
      </w:numPr>
      <w:spacing w:after="50"/>
    </w:pPr>
  </w:style>
  <w:style w:type="paragraph" w:styleId="ListBullet2">
    <w:name w:val="List Bullet 2"/>
    <w:basedOn w:val="BodyText"/>
    <w:qFormat/>
    <w:rsid w:val="00F03D69"/>
    <w:pPr>
      <w:numPr>
        <w:ilvl w:val="1"/>
        <w:numId w:val="11"/>
      </w:numPr>
      <w:spacing w:after="50"/>
    </w:pPr>
  </w:style>
  <w:style w:type="paragraph" w:styleId="ListBullet3">
    <w:name w:val="List Bullet 3"/>
    <w:basedOn w:val="BodyText"/>
    <w:uiPriority w:val="99"/>
    <w:semiHidden/>
    <w:qFormat/>
    <w:rsid w:val="00F03D69"/>
    <w:pPr>
      <w:numPr>
        <w:ilvl w:val="2"/>
        <w:numId w:val="11"/>
      </w:numPr>
      <w:tabs>
        <w:tab w:val="clear" w:pos="1072"/>
        <w:tab w:val="num" w:pos="360"/>
      </w:tabs>
      <w:ind w:left="0" w:firstLine="0"/>
      <w:contextualSpacing/>
    </w:pPr>
  </w:style>
  <w:style w:type="paragraph" w:styleId="ListBullet4">
    <w:name w:val="List Bullet 4"/>
    <w:basedOn w:val="BodyText"/>
    <w:uiPriority w:val="99"/>
    <w:semiHidden/>
    <w:rsid w:val="00F03D69"/>
    <w:pPr>
      <w:numPr>
        <w:ilvl w:val="3"/>
        <w:numId w:val="11"/>
      </w:numPr>
      <w:tabs>
        <w:tab w:val="clear" w:pos="1429"/>
        <w:tab w:val="num" w:pos="360"/>
      </w:tabs>
      <w:ind w:left="0" w:firstLine="0"/>
      <w:contextualSpacing/>
    </w:pPr>
  </w:style>
  <w:style w:type="paragraph" w:styleId="ListBullet5">
    <w:name w:val="List Bullet 5"/>
    <w:basedOn w:val="BodyText"/>
    <w:uiPriority w:val="99"/>
    <w:semiHidden/>
    <w:rsid w:val="00F03D69"/>
    <w:pPr>
      <w:numPr>
        <w:ilvl w:val="4"/>
        <w:numId w:val="11"/>
      </w:numPr>
      <w:tabs>
        <w:tab w:val="clear" w:pos="1786"/>
        <w:tab w:val="num" w:pos="360"/>
      </w:tabs>
      <w:ind w:left="0" w:firstLine="0"/>
      <w:contextualSpacing/>
    </w:pPr>
  </w:style>
  <w:style w:type="paragraph" w:styleId="ListContinue">
    <w:name w:val="List Continue"/>
    <w:basedOn w:val="BodyText"/>
    <w:uiPriority w:val="16"/>
    <w:rsid w:val="00C93CAA"/>
    <w:pPr>
      <w:spacing w:after="50"/>
      <w:ind w:left="851"/>
    </w:pPr>
  </w:style>
  <w:style w:type="paragraph" w:styleId="ListContinue2">
    <w:name w:val="List Continue 2"/>
    <w:basedOn w:val="BodyText"/>
    <w:uiPriority w:val="16"/>
    <w:rsid w:val="00C93CAA"/>
    <w:pPr>
      <w:spacing w:after="50"/>
      <w:ind w:left="1134"/>
    </w:pPr>
  </w:style>
  <w:style w:type="paragraph" w:styleId="ListContinue3">
    <w:name w:val="List Continue 3"/>
    <w:basedOn w:val="BodyText"/>
    <w:uiPriority w:val="16"/>
    <w:rsid w:val="00C93CAA"/>
    <w:pPr>
      <w:spacing w:after="50"/>
      <w:ind w:left="1021"/>
    </w:pPr>
  </w:style>
  <w:style w:type="paragraph" w:styleId="ListContinue4">
    <w:name w:val="List Continue 4"/>
    <w:basedOn w:val="BodyText"/>
    <w:uiPriority w:val="16"/>
    <w:rsid w:val="00C93CAA"/>
    <w:pPr>
      <w:spacing w:after="50"/>
      <w:ind w:left="1474"/>
    </w:pPr>
  </w:style>
  <w:style w:type="paragraph" w:styleId="ListContinue5">
    <w:name w:val="List Continue 5"/>
    <w:basedOn w:val="BodyText"/>
    <w:uiPriority w:val="16"/>
    <w:rsid w:val="00C93CAA"/>
    <w:pPr>
      <w:spacing w:after="50"/>
      <w:ind w:left="1928"/>
    </w:pPr>
  </w:style>
  <w:style w:type="paragraph" w:styleId="ListNumber">
    <w:name w:val="List Number"/>
    <w:basedOn w:val="BodyText"/>
    <w:uiPriority w:val="16"/>
    <w:rsid w:val="0030692D"/>
    <w:pPr>
      <w:tabs>
        <w:tab w:val="num" w:pos="1021"/>
      </w:tabs>
      <w:spacing w:after="50"/>
      <w:ind w:left="1021" w:hanging="454"/>
    </w:pPr>
  </w:style>
  <w:style w:type="paragraph" w:styleId="ListNumber2">
    <w:name w:val="List Number 2"/>
    <w:basedOn w:val="BodyText"/>
    <w:uiPriority w:val="16"/>
    <w:rsid w:val="0030692D"/>
    <w:pPr>
      <w:tabs>
        <w:tab w:val="num" w:pos="1474"/>
      </w:tabs>
      <w:spacing w:after="50"/>
      <w:ind w:left="1474" w:hanging="453"/>
    </w:pPr>
  </w:style>
  <w:style w:type="paragraph" w:styleId="ListNumber3">
    <w:name w:val="List Number 3"/>
    <w:basedOn w:val="BodyText"/>
    <w:uiPriority w:val="16"/>
    <w:rsid w:val="0030692D"/>
    <w:pPr>
      <w:tabs>
        <w:tab w:val="num" w:pos="1928"/>
      </w:tabs>
      <w:spacing w:after="50"/>
      <w:ind w:left="1928" w:hanging="454"/>
    </w:pPr>
  </w:style>
  <w:style w:type="paragraph" w:styleId="ListNumber4">
    <w:name w:val="List Number 4"/>
    <w:basedOn w:val="BodyText"/>
    <w:uiPriority w:val="99"/>
    <w:semiHidden/>
    <w:rsid w:val="0030692D"/>
    <w:pPr>
      <w:tabs>
        <w:tab w:val="num" w:pos="1429"/>
      </w:tabs>
      <w:ind w:left="1429" w:hanging="357"/>
      <w:contextualSpacing/>
    </w:pPr>
  </w:style>
  <w:style w:type="paragraph" w:styleId="ListNumber5">
    <w:name w:val="List Number 5"/>
    <w:basedOn w:val="BodyText"/>
    <w:uiPriority w:val="99"/>
    <w:semiHidden/>
    <w:rsid w:val="0030692D"/>
    <w:pPr>
      <w:tabs>
        <w:tab w:val="num" w:pos="1786"/>
      </w:tabs>
      <w:ind w:left="1786" w:hanging="357"/>
      <w:contextualSpacing/>
    </w:pPr>
  </w:style>
  <w:style w:type="paragraph" w:styleId="ListParagraph">
    <w:name w:val="List Paragraph"/>
    <w:basedOn w:val="Normal"/>
    <w:uiPriority w:val="99"/>
    <w:semiHidden/>
    <w:qFormat/>
    <w:rsid w:val="00DD0DDC"/>
    <w:pPr>
      <w:ind w:left="720"/>
      <w:contextualSpacing/>
    </w:pPr>
  </w:style>
  <w:style w:type="numbering" w:customStyle="1" w:styleId="NHSBullets">
    <w:name w:val="NHS Bullets"/>
    <w:basedOn w:val="NoList"/>
    <w:uiPriority w:val="99"/>
    <w:rsid w:val="00F03D69"/>
    <w:pPr>
      <w:numPr>
        <w:numId w:val="11"/>
      </w:numPr>
    </w:pPr>
  </w:style>
  <w:style w:type="numbering" w:customStyle="1" w:styleId="NHSListNumbers">
    <w:name w:val="NHS List Numbers"/>
    <w:basedOn w:val="NHSBullets"/>
    <w:uiPriority w:val="99"/>
    <w:rsid w:val="0030692D"/>
    <w:pPr>
      <w:numPr>
        <w:numId w:val="13"/>
      </w:numPr>
    </w:pPr>
  </w:style>
  <w:style w:type="paragraph" w:customStyle="1" w:styleId="BodyTextNoSpacing">
    <w:name w:val="Body Text No Spacing"/>
    <w:basedOn w:val="BodyText"/>
    <w:qFormat/>
    <w:rsid w:val="00C71AE6"/>
    <w:pPr>
      <w:spacing w:after="0"/>
    </w:pPr>
  </w:style>
  <w:style w:type="paragraph" w:customStyle="1" w:styleId="TableText">
    <w:name w:val="Table Text"/>
    <w:basedOn w:val="Normal"/>
    <w:uiPriority w:val="17"/>
    <w:qFormat/>
    <w:rsid w:val="00AF1E21"/>
  </w:style>
  <w:style w:type="paragraph" w:customStyle="1" w:styleId="TableTitle">
    <w:name w:val="Table Title"/>
    <w:basedOn w:val="TableText"/>
    <w:next w:val="TableText"/>
    <w:uiPriority w:val="16"/>
    <w:qFormat/>
    <w:rsid w:val="00DD0DDC"/>
    <w:rPr>
      <w:b/>
    </w:rPr>
  </w:style>
  <w:style w:type="paragraph" w:customStyle="1" w:styleId="TableBullet">
    <w:name w:val="Table Bullet"/>
    <w:basedOn w:val="TableText"/>
    <w:uiPriority w:val="18"/>
    <w:qFormat/>
    <w:rsid w:val="00AF1E21"/>
    <w:pPr>
      <w:numPr>
        <w:numId w:val="15"/>
      </w:numPr>
    </w:pPr>
  </w:style>
  <w:style w:type="paragraph" w:customStyle="1" w:styleId="TableBullet2">
    <w:name w:val="Table Bullet 2"/>
    <w:basedOn w:val="TableBullet"/>
    <w:uiPriority w:val="18"/>
    <w:qFormat/>
    <w:rsid w:val="009A1A5D"/>
    <w:pPr>
      <w:numPr>
        <w:ilvl w:val="1"/>
      </w:numPr>
    </w:pPr>
  </w:style>
  <w:style w:type="numbering" w:customStyle="1" w:styleId="NHSTableBullets">
    <w:name w:val="NHS Table Bullets"/>
    <w:basedOn w:val="NoList"/>
    <w:uiPriority w:val="99"/>
    <w:rsid w:val="00AF1E21"/>
    <w:pPr>
      <w:numPr>
        <w:numId w:val="15"/>
      </w:numPr>
    </w:pPr>
  </w:style>
  <w:style w:type="table" w:styleId="TableGrid">
    <w:name w:val="Table Grid"/>
    <w:basedOn w:val="TableNormal"/>
    <w:uiPriority w:val="39"/>
    <w:rsid w:val="00281427"/>
    <w:tblPr>
      <w:tblCellMar>
        <w:left w:w="0" w:type="dxa"/>
        <w:right w:w="0" w:type="dxa"/>
      </w:tblCellMar>
    </w:tblPr>
  </w:style>
  <w:style w:type="character" w:styleId="PlaceholderText">
    <w:name w:val="Placeholder Text"/>
    <w:basedOn w:val="DefaultParagraphFont"/>
    <w:uiPriority w:val="99"/>
    <w:semiHidden/>
    <w:rsid w:val="00E01307"/>
    <w:rPr>
      <w:color w:val="auto"/>
      <w:bdr w:val="none" w:sz="0" w:space="0" w:color="auto"/>
      <w:shd w:val="clear" w:color="auto" w:fill="FFFF00"/>
    </w:rPr>
  </w:style>
  <w:style w:type="paragraph" w:customStyle="1" w:styleId="LastBullet">
    <w:name w:val="Last Bullet"/>
    <w:basedOn w:val="ListBullet"/>
    <w:next w:val="BodyText"/>
    <w:qFormat/>
    <w:rsid w:val="003B6559"/>
    <w:pPr>
      <w:spacing w:after="280"/>
    </w:pPr>
  </w:style>
  <w:style w:type="paragraph" w:customStyle="1" w:styleId="LastBullet2">
    <w:name w:val="Last Bullet 2"/>
    <w:basedOn w:val="ListBullet2"/>
    <w:next w:val="BodyText"/>
    <w:uiPriority w:val="15"/>
    <w:qFormat/>
    <w:rsid w:val="003B6559"/>
    <w:pPr>
      <w:spacing w:after="280"/>
      <w:ind w:left="1135" w:hanging="284"/>
    </w:pPr>
  </w:style>
  <w:style w:type="paragraph" w:customStyle="1" w:styleId="Heading1Numbered">
    <w:name w:val="Heading 1 Numbered"/>
    <w:basedOn w:val="Heading1"/>
    <w:next w:val="BodyText"/>
    <w:uiPriority w:val="9"/>
    <w:qFormat/>
    <w:rsid w:val="00833395"/>
    <w:pPr>
      <w:numPr>
        <w:numId w:val="16"/>
      </w:numPr>
    </w:pPr>
  </w:style>
  <w:style w:type="paragraph" w:customStyle="1" w:styleId="Heading2Numbered">
    <w:name w:val="Heading 2 Numbered"/>
    <w:basedOn w:val="Heading2"/>
    <w:next w:val="BodyText"/>
    <w:uiPriority w:val="9"/>
    <w:qFormat/>
    <w:rsid w:val="00833395"/>
    <w:pPr>
      <w:numPr>
        <w:ilvl w:val="1"/>
        <w:numId w:val="16"/>
      </w:numPr>
    </w:pPr>
  </w:style>
  <w:style w:type="paragraph" w:customStyle="1" w:styleId="Heading3Numbered">
    <w:name w:val="Heading 3 Numbered"/>
    <w:basedOn w:val="Heading3"/>
    <w:next w:val="BodyText"/>
    <w:uiPriority w:val="9"/>
    <w:qFormat/>
    <w:rsid w:val="00833395"/>
    <w:pPr>
      <w:numPr>
        <w:ilvl w:val="2"/>
        <w:numId w:val="16"/>
      </w:numPr>
    </w:pPr>
  </w:style>
  <w:style w:type="numbering" w:customStyle="1" w:styleId="NHSHeadings">
    <w:name w:val="NHS Headings"/>
    <w:basedOn w:val="NoList"/>
    <w:uiPriority w:val="99"/>
    <w:rsid w:val="00630977"/>
    <w:pPr>
      <w:numPr>
        <w:numId w:val="16"/>
      </w:numPr>
    </w:pPr>
  </w:style>
  <w:style w:type="numbering" w:customStyle="1" w:styleId="NHSBodyText">
    <w:name w:val="NHS Body Text"/>
    <w:basedOn w:val="NoList"/>
    <w:uiPriority w:val="99"/>
    <w:rsid w:val="0014017A"/>
    <w:pPr>
      <w:numPr>
        <w:numId w:val="17"/>
      </w:numPr>
    </w:pPr>
  </w:style>
  <w:style w:type="paragraph" w:styleId="BodyText2">
    <w:name w:val="Body Text 2"/>
    <w:basedOn w:val="BodyText"/>
    <w:link w:val="BodyText2Char"/>
    <w:qFormat/>
    <w:rsid w:val="0014017A"/>
    <w:pPr>
      <w:numPr>
        <w:numId w:val="17"/>
      </w:numPr>
    </w:pPr>
  </w:style>
  <w:style w:type="character" w:customStyle="1" w:styleId="BodyText2Char">
    <w:name w:val="Body Text 2 Char"/>
    <w:basedOn w:val="DefaultParagraphFont"/>
    <w:link w:val="BodyText2"/>
    <w:rsid w:val="0014017A"/>
  </w:style>
  <w:style w:type="character" w:customStyle="1" w:styleId="Highlight">
    <w:name w:val="Highlight"/>
    <w:basedOn w:val="DefaultParagraphFont"/>
    <w:uiPriority w:val="1"/>
    <w:rsid w:val="00CB207C"/>
    <w:rPr>
      <w:color w:val="41B6E6"/>
    </w:rPr>
  </w:style>
  <w:style w:type="paragraph" w:customStyle="1" w:styleId="IntroText">
    <w:name w:val="Intro Text"/>
    <w:basedOn w:val="BodyText"/>
    <w:next w:val="BodyText"/>
    <w:rsid w:val="00CB207C"/>
    <w:pPr>
      <w:spacing w:after="0" w:line="400" w:lineRule="exact"/>
    </w:pPr>
    <w:rPr>
      <w:color w:val="005EB8"/>
      <w:sz w:val="28"/>
    </w:rPr>
  </w:style>
  <w:style w:type="table" w:customStyle="1" w:styleId="NHSTableDarkBlue">
    <w:name w:val="NHS Table Dark Blue"/>
    <w:basedOn w:val="TableNormal"/>
    <w:uiPriority w:val="99"/>
    <w:rsid w:val="00CE0FD5"/>
    <w:tblPr>
      <w:tblStyleRowBandSize w:val="1"/>
      <w:tblBorders>
        <w:insideH w:val="single" w:sz="4" w:space="0" w:color="005EB8"/>
        <w:insideV w:val="single" w:sz="4" w:space="0" w:color="005EB8"/>
      </w:tblBorders>
      <w:tblCellMar>
        <w:top w:w="113" w:type="dxa"/>
        <w:bottom w:w="113" w:type="dxa"/>
      </w:tblCellMar>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table" w:customStyle="1" w:styleId="NHSTableBrightBlue">
    <w:name w:val="NHS Table Bright Blue"/>
    <w:basedOn w:val="NHSTableDarkBlue"/>
    <w:uiPriority w:val="99"/>
    <w:rsid w:val="00CC1798"/>
    <w:tblPr>
      <w:tblBorders>
        <w:insideH w:val="single" w:sz="4" w:space="0" w:color="0072CE"/>
        <w:insideV w:val="single" w:sz="4" w:space="0" w:color="0072CE"/>
      </w:tblBorders>
    </w:tblPr>
    <w:tblStylePr w:type="firstRow">
      <w:rPr>
        <w:rFonts w:ascii="Webdings" w:hAnsi="Webdings"/>
        <w:b/>
        <w:i w:val="0"/>
        <w:color w:val="FFFFFF"/>
        <w:sz w:val="24"/>
      </w:rPr>
      <w:tblPr/>
      <w:tcPr>
        <w:tcBorders>
          <w:top w:val="nil"/>
          <w:left w:val="nil"/>
          <w:bottom w:val="nil"/>
          <w:right w:val="nil"/>
          <w:insideH w:val="nil"/>
          <w:insideV w:val="nil"/>
          <w:tl2br w:val="nil"/>
          <w:tr2bl w:val="nil"/>
        </w:tcBorders>
        <w:shd w:val="clear" w:color="auto" w:fill="0072CE"/>
      </w:tcPr>
    </w:tblStylePr>
    <w:tblStylePr w:type="band1Horz">
      <w:tblPr/>
      <w:tcPr>
        <w:tcBorders>
          <w:top w:val="nil"/>
          <w:left w:val="nil"/>
          <w:bottom w:val="nil"/>
          <w:right w:val="nil"/>
          <w:insideH w:val="nil"/>
          <w:insideV w:val="single" w:sz="4" w:space="0" w:color="0072CE"/>
          <w:tl2br w:val="nil"/>
          <w:tr2bl w:val="nil"/>
        </w:tcBorders>
        <w:shd w:val="clear" w:color="auto" w:fill="CCE3F5"/>
      </w:tcPr>
    </w:tblStylePr>
  </w:style>
  <w:style w:type="table" w:customStyle="1" w:styleId="NHSTableLightBlue">
    <w:name w:val="NHS Table Light Blue"/>
    <w:basedOn w:val="NHSTableDarkBlue"/>
    <w:uiPriority w:val="99"/>
    <w:rsid w:val="0061299F"/>
    <w:tblPr>
      <w:tblBorders>
        <w:insideH w:val="single" w:sz="4" w:space="0" w:color="41B6E6"/>
        <w:insideV w:val="single" w:sz="4" w:space="0" w:color="41B6E6"/>
      </w:tblBorders>
    </w:tblPr>
    <w:tblStylePr w:type="firstRow">
      <w:rPr>
        <w:rFonts w:ascii="Webdings" w:hAnsi="Webdings"/>
        <w:b/>
        <w:i w:val="0"/>
        <w:color w:val="FFFFFF"/>
        <w:sz w:val="24"/>
      </w:rPr>
      <w:tblPr/>
      <w:tcPr>
        <w:tcBorders>
          <w:top w:val="nil"/>
          <w:left w:val="nil"/>
          <w:bottom w:val="nil"/>
          <w:right w:val="nil"/>
          <w:insideH w:val="nil"/>
          <w:insideV w:val="nil"/>
          <w:tl2br w:val="nil"/>
          <w:tr2bl w:val="nil"/>
        </w:tcBorders>
        <w:shd w:val="clear" w:color="auto" w:fill="41B6E6"/>
      </w:tcPr>
    </w:tblStylePr>
    <w:tblStylePr w:type="band1Horz">
      <w:tblPr/>
      <w:tcPr>
        <w:tcBorders>
          <w:top w:val="nil"/>
          <w:left w:val="nil"/>
          <w:bottom w:val="nil"/>
          <w:right w:val="nil"/>
          <w:insideH w:val="nil"/>
          <w:insideV w:val="single" w:sz="4" w:space="0" w:color="41B6E6"/>
          <w:tl2br w:val="nil"/>
          <w:tr2bl w:val="nil"/>
        </w:tcBorders>
        <w:shd w:val="clear" w:color="auto" w:fill="D9F0FA"/>
      </w:tcPr>
    </w:tblStylePr>
  </w:style>
  <w:style w:type="table" w:customStyle="1" w:styleId="NHSTableGreen">
    <w:name w:val="NHS Table Green"/>
    <w:basedOn w:val="NHSTableDarkBlue"/>
    <w:uiPriority w:val="99"/>
    <w:rsid w:val="00BE7AED"/>
    <w:tblPr>
      <w:tblBorders>
        <w:insideH w:val="single" w:sz="4" w:space="0" w:color="009639"/>
        <w:insideV w:val="single" w:sz="4" w:space="0" w:color="009639"/>
      </w:tblBorders>
    </w:tblPr>
    <w:tblStylePr w:type="firstRow">
      <w:rPr>
        <w:rFonts w:ascii="Webdings" w:hAnsi="Webdings"/>
        <w:b/>
        <w:i w:val="0"/>
        <w:color w:val="FFFFFF"/>
        <w:sz w:val="24"/>
      </w:rPr>
      <w:tblPr/>
      <w:tcPr>
        <w:tcBorders>
          <w:top w:val="nil"/>
          <w:left w:val="nil"/>
          <w:bottom w:val="nil"/>
          <w:right w:val="nil"/>
          <w:insideH w:val="nil"/>
          <w:insideV w:val="nil"/>
          <w:tl2br w:val="nil"/>
          <w:tr2bl w:val="nil"/>
        </w:tcBorders>
        <w:shd w:val="clear" w:color="auto" w:fill="009639"/>
      </w:tcPr>
    </w:tblStylePr>
    <w:tblStylePr w:type="band1Horz">
      <w:tblPr/>
      <w:tcPr>
        <w:tcBorders>
          <w:top w:val="nil"/>
          <w:left w:val="nil"/>
          <w:bottom w:val="nil"/>
          <w:right w:val="nil"/>
          <w:insideH w:val="nil"/>
          <w:insideV w:val="single" w:sz="4" w:space="0" w:color="009639"/>
          <w:tl2br w:val="nil"/>
          <w:tr2bl w:val="nil"/>
        </w:tcBorders>
        <w:shd w:val="clear" w:color="auto" w:fill="CCEAD7"/>
      </w:tcPr>
    </w:tblStylePr>
  </w:style>
  <w:style w:type="table" w:customStyle="1" w:styleId="NHSTableDarkRed">
    <w:name w:val="NHS Table Dark Red"/>
    <w:basedOn w:val="NHSTableDarkBlue"/>
    <w:uiPriority w:val="99"/>
    <w:rsid w:val="00CB273B"/>
    <w:tblPr>
      <w:tblBorders>
        <w:insideH w:val="single" w:sz="4" w:space="0" w:color="8A1538"/>
        <w:insideV w:val="single" w:sz="4" w:space="0" w:color="8A1538"/>
      </w:tblBorders>
    </w:tblPr>
    <w:tblStylePr w:type="firstRow">
      <w:rPr>
        <w:rFonts w:ascii="Webdings" w:hAnsi="Webdings"/>
        <w:b/>
        <w:i w:val="0"/>
        <w:color w:val="FFFFFF"/>
        <w:sz w:val="24"/>
      </w:rPr>
      <w:tblPr/>
      <w:tcPr>
        <w:tcBorders>
          <w:top w:val="nil"/>
          <w:left w:val="nil"/>
          <w:bottom w:val="nil"/>
          <w:right w:val="nil"/>
          <w:insideH w:val="nil"/>
          <w:insideV w:val="nil"/>
          <w:tl2br w:val="nil"/>
          <w:tr2bl w:val="nil"/>
        </w:tcBorders>
        <w:shd w:val="clear" w:color="auto" w:fill="8A1538"/>
      </w:tcPr>
    </w:tblStylePr>
    <w:tblStylePr w:type="band1Horz">
      <w:tblPr/>
      <w:tcPr>
        <w:tcBorders>
          <w:top w:val="nil"/>
          <w:left w:val="nil"/>
          <w:bottom w:val="nil"/>
          <w:right w:val="nil"/>
          <w:insideH w:val="nil"/>
          <w:insideV w:val="single" w:sz="4" w:space="0" w:color="8A1538"/>
          <w:tl2br w:val="nil"/>
          <w:tr2bl w:val="nil"/>
        </w:tcBorders>
        <w:shd w:val="clear" w:color="auto" w:fill="E8D0D7"/>
      </w:tcPr>
    </w:tblStylePr>
  </w:style>
  <w:style w:type="table" w:customStyle="1" w:styleId="NHSHighlightBoxDarkBlue">
    <w:name w:val="NHS Highlight Box Dark Blue"/>
    <w:basedOn w:val="TableNormal"/>
    <w:uiPriority w:val="99"/>
    <w:rsid w:val="00D05380"/>
    <w:tblPr>
      <w:tblCellMar>
        <w:top w:w="284" w:type="dxa"/>
        <w:left w:w="284" w:type="dxa"/>
        <w:bottom w:w="284" w:type="dxa"/>
        <w:right w:w="284" w:type="dxa"/>
      </w:tblCellMar>
    </w:tblPr>
    <w:tcPr>
      <w:shd w:val="clear" w:color="auto" w:fill="CCDFF1"/>
    </w:tcPr>
  </w:style>
  <w:style w:type="table" w:customStyle="1" w:styleId="NHSHighlightBoxBrightBlue">
    <w:name w:val="NHS Highlight Box Bright Blue"/>
    <w:basedOn w:val="NHSHighlightBoxDarkBlue"/>
    <w:uiPriority w:val="99"/>
    <w:rsid w:val="00D05380"/>
    <w:tblPr/>
    <w:tcPr>
      <w:shd w:val="clear" w:color="auto" w:fill="CCE3F5"/>
    </w:tcPr>
  </w:style>
  <w:style w:type="table" w:customStyle="1" w:styleId="NHSHighlightBoxLightBlue">
    <w:name w:val="NHS Highlight Box Light Blue"/>
    <w:basedOn w:val="NHSHighlightBoxDarkBlue"/>
    <w:uiPriority w:val="99"/>
    <w:rsid w:val="00244BB6"/>
    <w:tblPr/>
    <w:tcPr>
      <w:shd w:val="clear" w:color="auto" w:fill="D9F0FA"/>
    </w:tcPr>
  </w:style>
  <w:style w:type="table" w:customStyle="1" w:styleId="NHSHighlightBoxGreen">
    <w:name w:val="NHS Highlight Box Green"/>
    <w:basedOn w:val="NHSHighlightBoxDarkBlue"/>
    <w:uiPriority w:val="99"/>
    <w:rsid w:val="00AD18B5"/>
    <w:tblPr/>
    <w:tcPr>
      <w:shd w:val="clear" w:color="auto" w:fill="CCEAD7"/>
    </w:tcPr>
  </w:style>
  <w:style w:type="table" w:customStyle="1" w:styleId="NHSHighlightBoxDarkRed">
    <w:name w:val="NHS Highlight Box Dark Red"/>
    <w:basedOn w:val="NHSHighlightBoxDarkBlue"/>
    <w:uiPriority w:val="99"/>
    <w:rsid w:val="00D05380"/>
    <w:tblPr/>
    <w:tcPr>
      <w:shd w:val="clear" w:color="auto" w:fill="E8D0D7"/>
    </w:tcPr>
  </w:style>
  <w:style w:type="paragraph" w:customStyle="1" w:styleId="BackPage">
    <w:name w:val="Back Page"/>
    <w:basedOn w:val="Normal"/>
    <w:uiPriority w:val="99"/>
    <w:rsid w:val="00087FD8"/>
    <w:rPr>
      <w:color w:val="005EB8"/>
    </w:rPr>
  </w:style>
  <w:style w:type="character" w:styleId="Hyperlink">
    <w:name w:val="Hyperlink"/>
    <w:basedOn w:val="DefaultParagraphFont"/>
    <w:uiPriority w:val="99"/>
    <w:unhideWhenUsed/>
    <w:rsid w:val="00510CDF"/>
    <w:rPr>
      <w:color w:val="0563C1" w:themeColor="hyperlink"/>
      <w:u w:val="single"/>
    </w:rPr>
  </w:style>
  <w:style w:type="paragraph" w:customStyle="1" w:styleId="Classification">
    <w:name w:val="Classification"/>
    <w:basedOn w:val="Normal"/>
    <w:uiPriority w:val="99"/>
    <w:semiHidden/>
    <w:rsid w:val="00E01307"/>
    <w:rPr>
      <w:color w:val="768692"/>
    </w:rPr>
  </w:style>
  <w:style w:type="table" w:customStyle="1" w:styleId="NHSTableBlue">
    <w:name w:val="NHS Table Blue"/>
    <w:basedOn w:val="NHSTableDarkBlue"/>
    <w:uiPriority w:val="99"/>
    <w:rsid w:val="005F4852"/>
    <w:tblPr/>
    <w:tblStylePr w:type="firstRow">
      <w:rPr>
        <w:rFonts w:ascii="Webdings" w:hAnsi="Webdings"/>
        <w:b/>
        <w:i w:val="0"/>
        <w:color w:val="FFFFFF"/>
        <w:sz w:val="24"/>
      </w:rPr>
      <w:tblPr/>
      <w:tcPr>
        <w:tcBorders>
          <w:top w:val="nil"/>
          <w:left w:val="nil"/>
          <w:bottom w:val="nil"/>
          <w:right w:val="nil"/>
          <w:insideH w:val="nil"/>
          <w:insideV w:val="nil"/>
          <w:tl2br w:val="nil"/>
          <w:tr2bl w:val="nil"/>
        </w:tcBorders>
        <w:shd w:val="clear" w:color="auto" w:fill="003087"/>
      </w:tcPr>
    </w:tblStylePr>
    <w:tblStylePr w:type="band1Horz">
      <w:tblPr/>
      <w:tcPr>
        <w:tcBorders>
          <w:top w:val="nil"/>
          <w:left w:val="nil"/>
          <w:bottom w:val="nil"/>
          <w:right w:val="nil"/>
          <w:insideH w:val="nil"/>
          <w:insideV w:val="single" w:sz="4" w:space="0" w:color="005EB8"/>
          <w:tl2br w:val="nil"/>
          <w:tr2bl w:val="nil"/>
        </w:tcBorders>
        <w:shd w:val="clear" w:color="auto" w:fill="CCD6E7"/>
      </w:tcPr>
    </w:tblStylePr>
  </w:style>
  <w:style w:type="table" w:customStyle="1" w:styleId="NHSHighlightBoxBlue">
    <w:name w:val="NHS Highlight Box Blue"/>
    <w:basedOn w:val="TableNormal"/>
    <w:uiPriority w:val="99"/>
    <w:rsid w:val="00D05380"/>
    <w:tblPr>
      <w:tblCellMar>
        <w:top w:w="284" w:type="dxa"/>
        <w:left w:w="284" w:type="dxa"/>
        <w:bottom w:w="284" w:type="dxa"/>
        <w:right w:w="284" w:type="dxa"/>
      </w:tblCellMar>
    </w:tblPr>
    <w:tcPr>
      <w:shd w:val="clear" w:color="auto" w:fill="CCD6E7"/>
    </w:tcPr>
  </w:style>
  <w:style w:type="character" w:customStyle="1" w:styleId="FooterPipe">
    <w:name w:val="Footer Pipe"/>
    <w:basedOn w:val="DefaultParagraphFont"/>
    <w:uiPriority w:val="99"/>
    <w:rsid w:val="00CF3E44"/>
    <w:rPr>
      <w:color w:val="005EB8"/>
    </w:rPr>
  </w:style>
  <w:style w:type="character" w:styleId="UnresolvedMention">
    <w:name w:val="Unresolved Mention"/>
    <w:basedOn w:val="DefaultParagraphFont"/>
    <w:uiPriority w:val="99"/>
    <w:semiHidden/>
    <w:unhideWhenUsed/>
    <w:rsid w:val="007F790E"/>
    <w:rPr>
      <w:color w:val="605E5C"/>
      <w:shd w:val="clear" w:color="auto" w:fill="E1DFDD"/>
    </w:rPr>
  </w:style>
  <w:style w:type="paragraph" w:customStyle="1" w:styleId="BodyText2NoSpacing">
    <w:name w:val="Body Text 2 No Spacing"/>
    <w:basedOn w:val="BodyText2"/>
    <w:qFormat/>
    <w:rsid w:val="009F62A9"/>
    <w:pPr>
      <w:numPr>
        <w:numId w:val="0"/>
      </w:numPr>
      <w:spacing w:after="0"/>
    </w:pPr>
  </w:style>
  <w:style w:type="table" w:customStyle="1" w:styleId="NHSHighlightBox">
    <w:name w:val="NHS Highlight Box"/>
    <w:basedOn w:val="TableNormal"/>
    <w:uiPriority w:val="99"/>
    <w:rsid w:val="009F62A9"/>
    <w:rPr>
      <w:rFonts w:ascii="Times New Roman" w:hAnsi="Times New Roman"/>
      <w:color w:val="auto"/>
      <w:lang w:val="id-ID"/>
    </w:rPr>
    <w:tblPr>
      <w:tblCellMar>
        <w:top w:w="284" w:type="dxa"/>
        <w:left w:w="284" w:type="dxa"/>
        <w:bottom w:w="284" w:type="dxa"/>
        <w:right w:w="284" w:type="dxa"/>
      </w:tblCellMar>
    </w:tblPr>
    <w:tcPr>
      <w:shd w:val="clear" w:color="auto" w:fill="CCDFF1"/>
    </w:tcPr>
  </w:style>
  <w:style w:type="character" w:styleId="CommentReference">
    <w:name w:val="annotation reference"/>
    <w:basedOn w:val="DefaultParagraphFont"/>
    <w:uiPriority w:val="99"/>
    <w:semiHidden/>
    <w:unhideWhenUsed/>
    <w:rsid w:val="009F62A9"/>
    <w:rPr>
      <w:sz w:val="16"/>
      <w:szCs w:val="16"/>
    </w:rPr>
  </w:style>
  <w:style w:type="paragraph" w:styleId="CommentText">
    <w:name w:val="annotation text"/>
    <w:basedOn w:val="Normal"/>
    <w:link w:val="CommentTextChar"/>
    <w:uiPriority w:val="99"/>
    <w:unhideWhenUsed/>
    <w:rsid w:val="009F62A9"/>
    <w:rPr>
      <w:sz w:val="20"/>
      <w:szCs w:val="20"/>
    </w:rPr>
  </w:style>
  <w:style w:type="character" w:customStyle="1" w:styleId="CommentTextChar">
    <w:name w:val="Comment Text Char"/>
    <w:basedOn w:val="DefaultParagraphFont"/>
    <w:link w:val="CommentText"/>
    <w:uiPriority w:val="99"/>
    <w:rsid w:val="009F62A9"/>
    <w:rPr>
      <w:sz w:val="20"/>
      <w:szCs w:val="20"/>
    </w:rPr>
  </w:style>
  <w:style w:type="paragraph" w:styleId="CommentSubject">
    <w:name w:val="annotation subject"/>
    <w:basedOn w:val="CommentText"/>
    <w:next w:val="CommentText"/>
    <w:link w:val="CommentSubjectChar"/>
    <w:uiPriority w:val="99"/>
    <w:semiHidden/>
    <w:unhideWhenUsed/>
    <w:rsid w:val="00B964A4"/>
    <w:rPr>
      <w:b/>
      <w:bCs/>
    </w:rPr>
  </w:style>
  <w:style w:type="character" w:customStyle="1" w:styleId="CommentSubjectChar">
    <w:name w:val="Comment Subject Char"/>
    <w:basedOn w:val="CommentTextChar"/>
    <w:link w:val="CommentSubject"/>
    <w:uiPriority w:val="99"/>
    <w:semiHidden/>
    <w:rsid w:val="00B964A4"/>
    <w:rPr>
      <w:b/>
      <w:bCs/>
      <w:sz w:val="20"/>
      <w:szCs w:val="20"/>
    </w:rPr>
  </w:style>
  <w:style w:type="paragraph" w:styleId="Revision">
    <w:name w:val="Revision"/>
    <w:hidden/>
    <w:uiPriority w:val="99"/>
    <w:semiHidden/>
    <w:rsid w:val="008D7DCF"/>
  </w:style>
  <w:style w:type="character" w:styleId="FollowedHyperlink">
    <w:name w:val="FollowedHyperlink"/>
    <w:basedOn w:val="DefaultParagraphFont"/>
    <w:uiPriority w:val="99"/>
    <w:semiHidden/>
    <w:unhideWhenUsed/>
    <w:rsid w:val="005E46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image" Target="media/image1.png"/><Relationship Id="rId25" Type="http://schemas.openxmlformats.org/officeDocument/2006/relationships/hyperlink" Target="mailto:enquiries@england.nhs.uk" TargetMode="Externa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land.nhs.uk/costing-in-the-nhs/" TargetMode="External"/><Relationship Id="rId24" Type="http://schemas.openxmlformats.org/officeDocument/2006/relationships/hyperlink" Target="mailto:enquiries@england.nhs.uk" TargetMode="Externa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header" Target="header3.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FB84D3-B3DA-4042-A2EB-B2A07F1A7B4F}" type="doc">
      <dgm:prSet loTypeId="urn:microsoft.com/office/officeart/2005/8/layout/venn1" loCatId="relationship" qsTypeId="urn:microsoft.com/office/officeart/2005/8/quickstyle/simple1" qsCatId="simple" csTypeId="urn:microsoft.com/office/officeart/2005/8/colors/colorful1" csCatId="colorful" phldr="1"/>
      <dgm:spPr/>
    </dgm:pt>
    <dgm:pt modelId="{914E1294-9C32-43E1-8BE8-75ECD598D03A}">
      <dgm:prSet phldrT="[Text]"/>
      <dgm:spPr/>
      <dgm:t>
        <a:bodyPr/>
        <a:lstStyle/>
        <a:p>
          <a:pPr algn="ctr"/>
          <a:r>
            <a:rPr lang="en-GB"/>
            <a:t>Materiality</a:t>
          </a:r>
        </a:p>
      </dgm:t>
    </dgm:pt>
    <dgm:pt modelId="{34B5702A-9CA5-4789-8419-5014EF032FA7}" type="parTrans" cxnId="{D75434A9-8506-4D3F-B10E-18642FE25CA1}">
      <dgm:prSet/>
      <dgm:spPr/>
      <dgm:t>
        <a:bodyPr/>
        <a:lstStyle/>
        <a:p>
          <a:pPr algn="ctr"/>
          <a:endParaRPr lang="en-GB"/>
        </a:p>
      </dgm:t>
    </dgm:pt>
    <dgm:pt modelId="{3DBF212D-05C2-4B20-8E10-AF5B4AD532DE}" type="sibTrans" cxnId="{D75434A9-8506-4D3F-B10E-18642FE25CA1}">
      <dgm:prSet/>
      <dgm:spPr/>
      <dgm:t>
        <a:bodyPr/>
        <a:lstStyle/>
        <a:p>
          <a:pPr algn="ctr"/>
          <a:endParaRPr lang="en-GB"/>
        </a:p>
      </dgm:t>
    </dgm:pt>
    <dgm:pt modelId="{E4B96C6A-6FF7-48CC-8C13-DF0F4273632D}">
      <dgm:prSet phldrT="[Text]"/>
      <dgm:spPr/>
      <dgm:t>
        <a:bodyPr/>
        <a:lstStyle/>
        <a:p>
          <a:pPr algn="ctr"/>
          <a:r>
            <a:rPr lang="en-GB"/>
            <a:t>Data and Information</a:t>
          </a:r>
        </a:p>
      </dgm:t>
    </dgm:pt>
    <dgm:pt modelId="{BC359F64-8AE6-4D59-8A86-3EA8B5E5D4EC}" type="parTrans" cxnId="{BC329968-D256-4EA4-BE45-6D253981A096}">
      <dgm:prSet/>
      <dgm:spPr/>
      <dgm:t>
        <a:bodyPr/>
        <a:lstStyle/>
        <a:p>
          <a:pPr algn="ctr"/>
          <a:endParaRPr lang="en-GB"/>
        </a:p>
      </dgm:t>
    </dgm:pt>
    <dgm:pt modelId="{96F0BF4F-3B8F-4104-B91A-669EED546FA1}" type="sibTrans" cxnId="{BC329968-D256-4EA4-BE45-6D253981A096}">
      <dgm:prSet/>
      <dgm:spPr/>
      <dgm:t>
        <a:bodyPr/>
        <a:lstStyle/>
        <a:p>
          <a:pPr algn="ctr"/>
          <a:endParaRPr lang="en-GB"/>
        </a:p>
      </dgm:t>
    </dgm:pt>
    <dgm:pt modelId="{C20DAC10-E312-485F-9F04-337DBBA6F421}">
      <dgm:prSet phldrT="[Text]"/>
      <dgm:spPr/>
      <dgm:t>
        <a:bodyPr/>
        <a:lstStyle/>
        <a:p>
          <a:pPr algn="ctr"/>
          <a:r>
            <a:rPr lang="en-GB"/>
            <a:t>Engagement</a:t>
          </a:r>
        </a:p>
      </dgm:t>
    </dgm:pt>
    <dgm:pt modelId="{3A3B3B70-CEAA-4710-ABB3-780BFE7ED36D}" type="parTrans" cxnId="{42F78B31-9403-4964-AC37-A01088610165}">
      <dgm:prSet/>
      <dgm:spPr/>
      <dgm:t>
        <a:bodyPr/>
        <a:lstStyle/>
        <a:p>
          <a:pPr algn="ctr"/>
          <a:endParaRPr lang="en-GB"/>
        </a:p>
      </dgm:t>
    </dgm:pt>
    <dgm:pt modelId="{D19517B7-C99D-44A7-8055-8614EA2F70B8}" type="sibTrans" cxnId="{42F78B31-9403-4964-AC37-A01088610165}">
      <dgm:prSet/>
      <dgm:spPr/>
      <dgm:t>
        <a:bodyPr/>
        <a:lstStyle/>
        <a:p>
          <a:pPr algn="ctr"/>
          <a:endParaRPr lang="en-GB"/>
        </a:p>
      </dgm:t>
    </dgm:pt>
    <dgm:pt modelId="{920414E7-0045-4FAF-B2EA-D73DFA9E6D34}" type="pres">
      <dgm:prSet presAssocID="{6EFB84D3-B3DA-4042-A2EB-B2A07F1A7B4F}" presName="compositeShape" presStyleCnt="0">
        <dgm:presLayoutVars>
          <dgm:chMax val="7"/>
          <dgm:dir/>
          <dgm:resizeHandles val="exact"/>
        </dgm:presLayoutVars>
      </dgm:prSet>
      <dgm:spPr/>
    </dgm:pt>
    <dgm:pt modelId="{DFC3885F-32DF-45E0-ACE6-391D063547A8}" type="pres">
      <dgm:prSet presAssocID="{914E1294-9C32-43E1-8BE8-75ECD598D03A}" presName="circ1" presStyleLbl="vennNode1" presStyleIdx="0" presStyleCnt="3"/>
      <dgm:spPr/>
    </dgm:pt>
    <dgm:pt modelId="{164D6AD2-2251-424C-A6DD-A47F5DFA7623}" type="pres">
      <dgm:prSet presAssocID="{914E1294-9C32-43E1-8BE8-75ECD598D03A}" presName="circ1Tx" presStyleLbl="revTx" presStyleIdx="0" presStyleCnt="0">
        <dgm:presLayoutVars>
          <dgm:chMax val="0"/>
          <dgm:chPref val="0"/>
          <dgm:bulletEnabled val="1"/>
        </dgm:presLayoutVars>
      </dgm:prSet>
      <dgm:spPr/>
    </dgm:pt>
    <dgm:pt modelId="{D5E4039E-0DDF-470E-9EF4-283C9525E2EA}" type="pres">
      <dgm:prSet presAssocID="{E4B96C6A-6FF7-48CC-8C13-DF0F4273632D}" presName="circ2" presStyleLbl="vennNode1" presStyleIdx="1" presStyleCnt="3"/>
      <dgm:spPr/>
    </dgm:pt>
    <dgm:pt modelId="{B9C2CA54-FBB3-4A43-A9F7-B1C53F81DFD2}" type="pres">
      <dgm:prSet presAssocID="{E4B96C6A-6FF7-48CC-8C13-DF0F4273632D}" presName="circ2Tx" presStyleLbl="revTx" presStyleIdx="0" presStyleCnt="0">
        <dgm:presLayoutVars>
          <dgm:chMax val="0"/>
          <dgm:chPref val="0"/>
          <dgm:bulletEnabled val="1"/>
        </dgm:presLayoutVars>
      </dgm:prSet>
      <dgm:spPr/>
    </dgm:pt>
    <dgm:pt modelId="{6488AEB9-C77A-41D8-920E-AF62D78D8C8F}" type="pres">
      <dgm:prSet presAssocID="{C20DAC10-E312-485F-9F04-337DBBA6F421}" presName="circ3" presStyleLbl="vennNode1" presStyleIdx="2" presStyleCnt="3"/>
      <dgm:spPr/>
    </dgm:pt>
    <dgm:pt modelId="{9475CCAC-CE3A-4D0B-84F8-D69C32D8B746}" type="pres">
      <dgm:prSet presAssocID="{C20DAC10-E312-485F-9F04-337DBBA6F421}" presName="circ3Tx" presStyleLbl="revTx" presStyleIdx="0" presStyleCnt="0">
        <dgm:presLayoutVars>
          <dgm:chMax val="0"/>
          <dgm:chPref val="0"/>
          <dgm:bulletEnabled val="1"/>
        </dgm:presLayoutVars>
      </dgm:prSet>
      <dgm:spPr/>
    </dgm:pt>
  </dgm:ptLst>
  <dgm:cxnLst>
    <dgm:cxn modelId="{D3AF311A-F8E4-4B82-A144-99571B45AC9A}" type="presOf" srcId="{E4B96C6A-6FF7-48CC-8C13-DF0F4273632D}" destId="{D5E4039E-0DDF-470E-9EF4-283C9525E2EA}" srcOrd="0" destOrd="0" presId="urn:microsoft.com/office/officeart/2005/8/layout/venn1"/>
    <dgm:cxn modelId="{BE439A29-F282-45B2-BC99-7845E44497D5}" type="presOf" srcId="{C20DAC10-E312-485F-9F04-337DBBA6F421}" destId="{9475CCAC-CE3A-4D0B-84F8-D69C32D8B746}" srcOrd="1" destOrd="0" presId="urn:microsoft.com/office/officeart/2005/8/layout/venn1"/>
    <dgm:cxn modelId="{42F78B31-9403-4964-AC37-A01088610165}" srcId="{6EFB84D3-B3DA-4042-A2EB-B2A07F1A7B4F}" destId="{C20DAC10-E312-485F-9F04-337DBBA6F421}" srcOrd="2" destOrd="0" parTransId="{3A3B3B70-CEAA-4710-ABB3-780BFE7ED36D}" sibTransId="{D19517B7-C99D-44A7-8055-8614EA2F70B8}"/>
    <dgm:cxn modelId="{BC329968-D256-4EA4-BE45-6D253981A096}" srcId="{6EFB84D3-B3DA-4042-A2EB-B2A07F1A7B4F}" destId="{E4B96C6A-6FF7-48CC-8C13-DF0F4273632D}" srcOrd="1" destOrd="0" parTransId="{BC359F64-8AE6-4D59-8A86-3EA8B5E5D4EC}" sibTransId="{96F0BF4F-3B8F-4104-B91A-669EED546FA1}"/>
    <dgm:cxn modelId="{83EAB54C-C8B3-42FA-B5A8-5749B1D44F74}" type="presOf" srcId="{E4B96C6A-6FF7-48CC-8C13-DF0F4273632D}" destId="{B9C2CA54-FBB3-4A43-A9F7-B1C53F81DFD2}" srcOrd="1" destOrd="0" presId="urn:microsoft.com/office/officeart/2005/8/layout/venn1"/>
    <dgm:cxn modelId="{69A9F555-F457-4AD9-86AF-2144DF588DDB}" type="presOf" srcId="{6EFB84D3-B3DA-4042-A2EB-B2A07F1A7B4F}" destId="{920414E7-0045-4FAF-B2EA-D73DFA9E6D34}" srcOrd="0" destOrd="0" presId="urn:microsoft.com/office/officeart/2005/8/layout/venn1"/>
    <dgm:cxn modelId="{2B23C182-05F8-49A1-90E5-BE483CA19CFF}" type="presOf" srcId="{914E1294-9C32-43E1-8BE8-75ECD598D03A}" destId="{DFC3885F-32DF-45E0-ACE6-391D063547A8}" srcOrd="0" destOrd="0" presId="urn:microsoft.com/office/officeart/2005/8/layout/venn1"/>
    <dgm:cxn modelId="{73EFD589-582D-4F14-A7FD-8FC3621433F4}" type="presOf" srcId="{914E1294-9C32-43E1-8BE8-75ECD598D03A}" destId="{164D6AD2-2251-424C-A6DD-A47F5DFA7623}" srcOrd="1" destOrd="0" presId="urn:microsoft.com/office/officeart/2005/8/layout/venn1"/>
    <dgm:cxn modelId="{D75434A9-8506-4D3F-B10E-18642FE25CA1}" srcId="{6EFB84D3-B3DA-4042-A2EB-B2A07F1A7B4F}" destId="{914E1294-9C32-43E1-8BE8-75ECD598D03A}" srcOrd="0" destOrd="0" parTransId="{34B5702A-9CA5-4789-8419-5014EF032FA7}" sibTransId="{3DBF212D-05C2-4B20-8E10-AF5B4AD532DE}"/>
    <dgm:cxn modelId="{417899B4-0DD0-45DB-9257-B028ED33A09E}" type="presOf" srcId="{C20DAC10-E312-485F-9F04-337DBBA6F421}" destId="{6488AEB9-C77A-41D8-920E-AF62D78D8C8F}" srcOrd="0" destOrd="0" presId="urn:microsoft.com/office/officeart/2005/8/layout/venn1"/>
    <dgm:cxn modelId="{704FAEE1-CE5C-43E5-8468-F9A766FD3E3B}" type="presParOf" srcId="{920414E7-0045-4FAF-B2EA-D73DFA9E6D34}" destId="{DFC3885F-32DF-45E0-ACE6-391D063547A8}" srcOrd="0" destOrd="0" presId="urn:microsoft.com/office/officeart/2005/8/layout/venn1"/>
    <dgm:cxn modelId="{C5EC9059-409E-415F-902F-C79CA0036267}" type="presParOf" srcId="{920414E7-0045-4FAF-B2EA-D73DFA9E6D34}" destId="{164D6AD2-2251-424C-A6DD-A47F5DFA7623}" srcOrd="1" destOrd="0" presId="urn:microsoft.com/office/officeart/2005/8/layout/venn1"/>
    <dgm:cxn modelId="{2CFE18B1-CBB5-4C73-A69F-E1AA66F1344D}" type="presParOf" srcId="{920414E7-0045-4FAF-B2EA-D73DFA9E6D34}" destId="{D5E4039E-0DDF-470E-9EF4-283C9525E2EA}" srcOrd="2" destOrd="0" presId="urn:microsoft.com/office/officeart/2005/8/layout/venn1"/>
    <dgm:cxn modelId="{4AF82CC9-8666-4E7A-8369-A818E235CA58}" type="presParOf" srcId="{920414E7-0045-4FAF-B2EA-D73DFA9E6D34}" destId="{B9C2CA54-FBB3-4A43-A9F7-B1C53F81DFD2}" srcOrd="3" destOrd="0" presId="urn:microsoft.com/office/officeart/2005/8/layout/venn1"/>
    <dgm:cxn modelId="{6BCDC913-0EE8-4667-87A1-5F4EA8B78AD8}" type="presParOf" srcId="{920414E7-0045-4FAF-B2EA-D73DFA9E6D34}" destId="{6488AEB9-C77A-41D8-920E-AF62D78D8C8F}" srcOrd="4" destOrd="0" presId="urn:microsoft.com/office/officeart/2005/8/layout/venn1"/>
    <dgm:cxn modelId="{21335BF8-D064-43FD-92FF-D72020B370D9}" type="presParOf" srcId="{920414E7-0045-4FAF-B2EA-D73DFA9E6D34}" destId="{9475CCAC-CE3A-4D0B-84F8-D69C32D8B746}" srcOrd="5" destOrd="0" presId="urn:microsoft.com/office/officeart/2005/8/layout/venn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C3885F-32DF-45E0-ACE6-391D063547A8}">
      <dsp:nvSpPr>
        <dsp:cNvPr id="0" name=""/>
        <dsp:cNvSpPr/>
      </dsp:nvSpPr>
      <dsp:spPr>
        <a:xfrm>
          <a:off x="612118" y="25957"/>
          <a:ext cx="1245963" cy="1245963"/>
        </a:xfrm>
        <a:prstGeom prst="ellipse">
          <a:avLst/>
        </a:prstGeom>
        <a:solidFill>
          <a:schemeClr val="accent2">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r>
            <a:rPr lang="en-GB" sz="1100" kern="1200"/>
            <a:t>Materiality</a:t>
          </a:r>
        </a:p>
      </dsp:txBody>
      <dsp:txXfrm>
        <a:off x="778246" y="244001"/>
        <a:ext cx="913706" cy="560683"/>
      </dsp:txXfrm>
    </dsp:sp>
    <dsp:sp modelId="{D5E4039E-0DDF-470E-9EF4-283C9525E2EA}">
      <dsp:nvSpPr>
        <dsp:cNvPr id="0" name=""/>
        <dsp:cNvSpPr/>
      </dsp:nvSpPr>
      <dsp:spPr>
        <a:xfrm>
          <a:off x="1061703" y="804684"/>
          <a:ext cx="1245963" cy="1245963"/>
        </a:xfrm>
        <a:prstGeom prst="ellipse">
          <a:avLst/>
        </a:prstGeom>
        <a:solidFill>
          <a:schemeClr val="accent3">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r>
            <a:rPr lang="en-GB" sz="1100" kern="1200"/>
            <a:t>Data and Information</a:t>
          </a:r>
        </a:p>
      </dsp:txBody>
      <dsp:txXfrm>
        <a:off x="1442760" y="1126558"/>
        <a:ext cx="747578" cy="685279"/>
      </dsp:txXfrm>
    </dsp:sp>
    <dsp:sp modelId="{6488AEB9-C77A-41D8-920E-AF62D78D8C8F}">
      <dsp:nvSpPr>
        <dsp:cNvPr id="0" name=""/>
        <dsp:cNvSpPr/>
      </dsp:nvSpPr>
      <dsp:spPr>
        <a:xfrm>
          <a:off x="162533" y="804684"/>
          <a:ext cx="1245963" cy="1245963"/>
        </a:xfrm>
        <a:prstGeom prst="ellipse">
          <a:avLst/>
        </a:prstGeom>
        <a:solidFill>
          <a:schemeClr val="accent4">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r>
            <a:rPr lang="en-GB" sz="1100" kern="1200"/>
            <a:t>Engagement</a:t>
          </a:r>
        </a:p>
      </dsp:txBody>
      <dsp:txXfrm>
        <a:off x="279861" y="1126558"/>
        <a:ext cx="747578" cy="685279"/>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NHS">
      <a:dk1>
        <a:srgbClr val="231F20"/>
      </a:dk1>
      <a:lt1>
        <a:srgbClr val="FFFFFF"/>
      </a:lt1>
      <a:dk2>
        <a:srgbClr val="005EB8"/>
      </a:dk2>
      <a:lt2>
        <a:srgbClr val="CCDFF1"/>
      </a:lt2>
      <a:accent1>
        <a:srgbClr val="005EB8"/>
      </a:accent1>
      <a:accent2>
        <a:srgbClr val="768692"/>
      </a:accent2>
      <a:accent3>
        <a:srgbClr val="0072CE"/>
      </a:accent3>
      <a:accent4>
        <a:srgbClr val="41B6E6"/>
      </a:accent4>
      <a:accent5>
        <a:srgbClr val="009639"/>
      </a:accent5>
      <a:accent6>
        <a:srgbClr val="8A1538"/>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67FCBE7A1C58B49BE220E10E23FACD3" ma:contentTypeVersion="57" ma:contentTypeDescription="Create a new document." ma:contentTypeScope="" ma:versionID="102d7405f3714f509d933081107361a8">
  <xsd:schema xmlns:xsd="http://www.w3.org/2001/XMLSchema" xmlns:xs="http://www.w3.org/2001/XMLSchema" xmlns:p="http://schemas.microsoft.com/office/2006/metadata/properties" xmlns:ns1="http://schemas.microsoft.com/sharepoint/v3" xmlns:ns2="ae1ff78b-4ede-408a-84ed-d0518e9a5f23" xmlns:ns3="2f22e070-1371-4820-b59c-76ac426da164" xmlns:ns4="cccaf3ac-2de9-44d4-aa31-54302fceb5f7" xmlns:ns5="51bfcd92-eb3e-40f4-8778-2bbfb88a890b" targetNamespace="http://schemas.microsoft.com/office/2006/metadata/properties" ma:root="true" ma:fieldsID="1b9bbb38653054e4267f402d71e4573a" ns1:_="" ns2:_="" ns3:_="" ns4:_="" ns5:_="">
    <xsd:import namespace="http://schemas.microsoft.com/sharepoint/v3"/>
    <xsd:import namespace="ae1ff78b-4ede-408a-84ed-d0518e9a5f23"/>
    <xsd:import namespace="2f22e070-1371-4820-b59c-76ac426da164"/>
    <xsd:import namespace="cccaf3ac-2de9-44d4-aa31-54302fceb5f7"/>
    <xsd:import namespace="51bfcd92-eb3e-40f4-8778-2bbfb88a890b"/>
    <xsd:element name="properties">
      <xsd:complexType>
        <xsd:sequence>
          <xsd:element name="documentManagement">
            <xsd:complexType>
              <xsd:all>
                <xsd:element ref="ns1:_ip_UnifiedCompliancePolicyProperties" minOccurs="0"/>
                <xsd:element ref="ns1:_ip_UnifiedCompliancePolicyUIAction" minOccurs="0"/>
                <xsd:element ref="ns2:Purpose" minOccurs="0"/>
                <xsd:element ref="ns2:Tag" minOccurs="0"/>
                <xsd:element ref="ns3:SharedWithUsers" minOccurs="0"/>
                <xsd:element ref="ns3:SharedWithDetails" minOccurs="0"/>
                <xsd:element ref="ns2:Filetype" minOccurs="0"/>
                <xsd:element ref="ns2:MediaLengthInSeconds" minOccurs="0"/>
                <xsd:element ref="ns2:Review_x0020_Date" minOccurs="0"/>
                <xsd:element ref="ns2:lcf76f155ced4ddcb4097134ff3c332f" minOccurs="0"/>
                <xsd:element ref="ns4:TaxCatchAll" minOccurs="0"/>
                <xsd:element ref="ns5:SharedWithUsers" minOccurs="0"/>
                <xsd:element ref="ns5: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ma:readOnly="false">
      <xsd:simpleType>
        <xsd:restriction base="dms:Note"/>
      </xsd:simpleType>
    </xsd:element>
    <xsd:element name="_ip_UnifiedCompliancePolicyUIAction" ma:index="9"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1ff78b-4ede-408a-84ed-d0518e9a5f23" elementFormDefault="qualified">
    <xsd:import namespace="http://schemas.microsoft.com/office/2006/documentManagement/types"/>
    <xsd:import namespace="http://schemas.microsoft.com/office/infopath/2007/PartnerControls"/>
    <xsd:element name="Purpose" ma:index="10" nillable="true" ma:displayName="Purpose" ma:description="Descriptor for the file" ma:format="Dropdown" ma:hidden="true" ma:internalName="Purpose" ma:readOnly="false">
      <xsd:simpleType>
        <xsd:union memberTypes="dms:Text">
          <xsd:simpleType>
            <xsd:restriction base="dms:Choice">
              <xsd:enumeration value="Model"/>
              <xsd:enumeration value="Guidance"/>
              <xsd:enumeration value="Data"/>
              <xsd:enumeration value="Paper"/>
              <xsd:enumeration value="Slide Deck"/>
              <xsd:enumeration value="Governance"/>
            </xsd:restriction>
          </xsd:simpleType>
        </xsd:union>
      </xsd:simpleType>
    </xsd:element>
    <xsd:element name="Tag" ma:index="11" nillable="true" ma:displayName="Tag" ma:description="Tag for the File" ma:format="Dropdown" ma:hidden="true" ma:internalName="Tag" ma:readOnly="false">
      <xsd:simpleType>
        <xsd:restriction base="dms:Text">
          <xsd:maxLength value="255"/>
        </xsd:restriction>
      </xsd:simpleType>
    </xsd:element>
    <xsd:element name="Filetype" ma:index="14" nillable="true" ma:displayName="File type" ma:format="Dropdown" ma:hidden="true" ma:internalName="Filetype" ma:readOnly="false">
      <xsd:simpleType>
        <xsd:restriction base="dms:Text">
          <xsd:maxLength value="255"/>
        </xsd:restriction>
      </xsd:simpleType>
    </xsd:element>
    <xsd:element name="MediaLengthInSeconds" ma:index="15" nillable="true" ma:displayName="Length (seconds)" ma:hidden="true" ma:internalName="MediaLengthInSeconds" ma:readOnly="true">
      <xsd:simpleType>
        <xsd:restriction base="dms:Unknown"/>
      </xsd:simpleType>
    </xsd:element>
    <xsd:element name="Review_x0020_Date" ma:index="16" nillable="true" ma:displayName="Review date" ma:hidden="true" ma:indexed="true" ma:internalName="Review_x0020_Date" ma:readOnly="fals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22e070-1371-4820-b59c-76ac426da164" elementFormDefault="qualified">
    <xsd:import namespace="http://schemas.microsoft.com/office/2006/documentManagement/types"/>
    <xsd:import namespace="http://schemas.microsoft.com/office/infopath/2007/PartnerControls"/>
    <xsd:element name="SharedWithUsers" ma:index="12" nillable="true" ma:displayName="Shared With"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caf3ac-2de9-44d4-aa31-54302fceb5f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dfd61aa-f1bb-422b-ba48-68343f7c84c9}" ma:internalName="TaxCatchAll" ma:readOnly="false" ma:showField="CatchAllData" ma:web="51bfcd92-eb3e-40f4-8778-2bbfb88a890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1bfcd92-eb3e-40f4-8778-2bbfb88a890b" elementFormDefault="qualified">
    <xsd:import namespace="http://schemas.microsoft.com/office/2006/documentManagement/types"/>
    <xsd:import namespace="http://schemas.microsoft.com/office/infopath/2007/PartnerControls"/>
    <xsd:element name="SharedWithUsers" ma:index="20" nillable="true" ma:displayName="Shared With" ma:hidden="true"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hidden="true" ma:internalName="SharedWithDetails0"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1ff78b-4ede-408a-84ed-d0518e9a5f23">
      <Terms xmlns="http://schemas.microsoft.com/office/infopath/2007/PartnerControls"/>
    </lcf76f155ced4ddcb4097134ff3c332f>
    <TaxCatchAll xmlns="cccaf3ac-2de9-44d4-aa31-54302fceb5f7" xsi:nil="true"/>
    <_ip_UnifiedCompliancePolicyUIAction xmlns="http://schemas.microsoft.com/sharepoint/v3" xsi:nil="true"/>
    <Review_x0020_Date xmlns="ae1ff78b-4ede-408a-84ed-d0518e9a5f23" xsi:nil="true"/>
    <Purpose xmlns="ae1ff78b-4ede-408a-84ed-d0518e9a5f23" xsi:nil="true"/>
    <Filetype xmlns="ae1ff78b-4ede-408a-84ed-d0518e9a5f23" xsi:nil="true"/>
    <Tag xmlns="ae1ff78b-4ede-408a-84ed-d0518e9a5f2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93E3C-E679-4844-95EA-B46CBB1F9C70}">
  <ds:schemaRefs>
    <ds:schemaRef ds:uri="http://schemas.openxmlformats.org/officeDocument/2006/bibliography"/>
  </ds:schemaRefs>
</ds:datastoreItem>
</file>

<file path=customXml/itemProps2.xml><?xml version="1.0" encoding="utf-8"?>
<ds:datastoreItem xmlns:ds="http://schemas.openxmlformats.org/officeDocument/2006/customXml" ds:itemID="{5D08D63D-B8E3-490B-B755-D6616066DE13}"/>
</file>

<file path=customXml/itemProps3.xml><?xml version="1.0" encoding="utf-8"?>
<ds:datastoreItem xmlns:ds="http://schemas.openxmlformats.org/officeDocument/2006/customXml" ds:itemID="{FF0E2AF5-54A1-4843-9124-274161C60CCD}">
  <ds:schemaRefs>
    <ds:schemaRef ds:uri="http://schemas.microsoft.com/office/2006/metadata/properties"/>
    <ds:schemaRef ds:uri="http://schemas.microsoft.com/office/infopath/2007/PartnerControls"/>
    <ds:schemaRef ds:uri="ae1ff78b-4ede-408a-84ed-d0518e9a5f23"/>
    <ds:schemaRef ds:uri="cccaf3ac-2de9-44d4-aa31-54302fceb5f7"/>
    <ds:schemaRef ds:uri="http://schemas.microsoft.com/sharepoint/v3"/>
  </ds:schemaRefs>
</ds:datastoreItem>
</file>

<file path=customXml/itemProps4.xml><?xml version="1.0" encoding="utf-8"?>
<ds:datastoreItem xmlns:ds="http://schemas.openxmlformats.org/officeDocument/2006/customXml" ds:itemID="{C7C65CD1-176D-4753-9072-7D486486A6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843</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NHS</Company>
  <LinksUpToDate>false</LinksUpToDate>
  <CharactersWithSpaces>5638</CharactersWithSpaces>
  <SharedDoc>false</SharedDoc>
  <HLinks>
    <vt:vector size="24" baseType="variant">
      <vt:variant>
        <vt:i4>1638459</vt:i4>
      </vt:variant>
      <vt:variant>
        <vt:i4>14</vt:i4>
      </vt:variant>
      <vt:variant>
        <vt:i4>0</vt:i4>
      </vt:variant>
      <vt:variant>
        <vt:i4>5</vt:i4>
      </vt:variant>
      <vt:variant>
        <vt:lpwstr/>
      </vt:variant>
      <vt:variant>
        <vt:lpwstr>_Toc132184081</vt:lpwstr>
      </vt:variant>
      <vt:variant>
        <vt:i4>1638459</vt:i4>
      </vt:variant>
      <vt:variant>
        <vt:i4>8</vt:i4>
      </vt:variant>
      <vt:variant>
        <vt:i4>0</vt:i4>
      </vt:variant>
      <vt:variant>
        <vt:i4>5</vt:i4>
      </vt:variant>
      <vt:variant>
        <vt:lpwstr/>
      </vt:variant>
      <vt:variant>
        <vt:lpwstr>_Toc132184080</vt:lpwstr>
      </vt:variant>
      <vt:variant>
        <vt:i4>1441851</vt:i4>
      </vt:variant>
      <vt:variant>
        <vt:i4>2</vt:i4>
      </vt:variant>
      <vt:variant>
        <vt:i4>0</vt:i4>
      </vt:variant>
      <vt:variant>
        <vt:i4>5</vt:i4>
      </vt:variant>
      <vt:variant>
        <vt:lpwstr/>
      </vt:variant>
      <vt:variant>
        <vt:lpwstr>_Toc132184079</vt:lpwstr>
      </vt:variant>
      <vt:variant>
        <vt:i4>6946818</vt:i4>
      </vt:variant>
      <vt:variant>
        <vt:i4>0</vt:i4>
      </vt:variant>
      <vt:variant>
        <vt:i4>0</vt:i4>
      </vt:variant>
      <vt:variant>
        <vt:i4>5</vt:i4>
      </vt:variant>
      <vt:variant>
        <vt:lpwstr>mailto:enquiries@england.nhs.uk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Lowe</dc:creator>
  <cp:keywords/>
  <dc:description/>
  <cp:lastModifiedBy>Jenny Warner</cp:lastModifiedBy>
  <cp:revision>27</cp:revision>
  <dcterms:created xsi:type="dcterms:W3CDTF">2023-05-30T01:33:00Z</dcterms:created>
  <dcterms:modified xsi:type="dcterms:W3CDTF">2023-06-01T12:05:00Z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0x010100F67FCBE7A1C58B49BE220E10E23FACD3</vt:lpwstr>
  </property>
  <property fmtid="{D5CDD505-2E9C-101B-9397-08002B2CF9AE}" pid="3" name="MediaServiceImageTags">
    <vt:lpwstr/>
  </property>
</Properties>
</file>