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29D27" w14:textId="54257063" w:rsidR="00764A0E" w:rsidRDefault="00ED5F03" w:rsidP="00315729">
      <w:pPr>
        <w:shd w:val="clear" w:color="auto" w:fill="FFFFFF"/>
        <w:overflowPunct/>
        <w:autoSpaceDE/>
        <w:autoSpaceDN/>
        <w:adjustRightInd/>
        <w:spacing w:before="120"/>
        <w:ind w:left="-357" w:firstLine="357"/>
        <w:textAlignment w:val="auto"/>
        <w:rPr>
          <w:rFonts w:cs="Arial"/>
          <w:b/>
          <w:szCs w:val="24"/>
        </w:rPr>
      </w:pPr>
      <w:r>
        <w:rPr>
          <w:rFonts w:cs="Arial"/>
          <w:b/>
          <w:szCs w:val="24"/>
        </w:rPr>
        <w:t xml:space="preserve">Publications </w:t>
      </w:r>
      <w:r w:rsidR="00127B25">
        <w:rPr>
          <w:rFonts w:cs="Arial"/>
          <w:b/>
          <w:szCs w:val="24"/>
        </w:rPr>
        <w:t>r</w:t>
      </w:r>
      <w:r w:rsidR="00B71985" w:rsidRPr="00CC4A77">
        <w:rPr>
          <w:rFonts w:cs="Arial"/>
          <w:b/>
          <w:szCs w:val="24"/>
        </w:rPr>
        <w:t>eference</w:t>
      </w:r>
      <w:r>
        <w:rPr>
          <w:rFonts w:cs="Arial"/>
          <w:b/>
          <w:szCs w:val="24"/>
        </w:rPr>
        <w:t xml:space="preserve"> number</w:t>
      </w:r>
      <w:r w:rsidR="00B71985" w:rsidRPr="00CC4A77">
        <w:rPr>
          <w:rFonts w:cs="Arial"/>
          <w:b/>
          <w:szCs w:val="24"/>
        </w:rPr>
        <w:t xml:space="preserve">: </w:t>
      </w:r>
      <w:r w:rsidR="00A95961" w:rsidRPr="00A95961">
        <w:rPr>
          <w:rFonts w:cs="Arial"/>
          <w:b/>
          <w:szCs w:val="24"/>
        </w:rPr>
        <w:t>B1340</w:t>
      </w:r>
    </w:p>
    <w:p w14:paraId="18C3A056" w14:textId="77777777" w:rsidR="00B71985" w:rsidRPr="00CC4A77" w:rsidRDefault="000320FA" w:rsidP="00B71985">
      <w:pPr>
        <w:shd w:val="clear" w:color="auto" w:fill="FFFFFF"/>
        <w:overflowPunct/>
        <w:autoSpaceDE/>
        <w:autoSpaceDN/>
        <w:adjustRightInd/>
        <w:ind w:left="-360" w:firstLine="360"/>
        <w:textAlignment w:val="auto"/>
        <w:rPr>
          <w:rFonts w:cs="Arial"/>
          <w:szCs w:val="24"/>
        </w:rPr>
      </w:pPr>
      <w:hyperlink r:id="rId8" w:history="1"/>
    </w:p>
    <w:p w14:paraId="23EABB71" w14:textId="46285385" w:rsidR="00764A0E" w:rsidRPr="00764A0E" w:rsidRDefault="001D2F19" w:rsidP="001D2F19">
      <w:pPr>
        <w:jc w:val="center"/>
        <w:rPr>
          <w:b/>
          <w:sz w:val="32"/>
          <w:szCs w:val="32"/>
        </w:rPr>
      </w:pPr>
      <w:bookmarkStart w:id="0" w:name="_Hlk57203337"/>
      <w:bookmarkStart w:id="1" w:name="_Hlk57207052"/>
      <w:bookmarkStart w:id="2" w:name="_Hlk57208251"/>
      <w:r w:rsidRPr="00764A0E">
        <w:rPr>
          <w:b/>
          <w:sz w:val="32"/>
          <w:szCs w:val="32"/>
        </w:rPr>
        <w:t>Patient Group Direction (PGD)</w:t>
      </w:r>
      <w:r>
        <w:rPr>
          <w:b/>
          <w:sz w:val="32"/>
          <w:szCs w:val="32"/>
        </w:rPr>
        <w:t xml:space="preserve"> for </w:t>
      </w:r>
      <w:r w:rsidR="005A4C6A">
        <w:rPr>
          <w:b/>
          <w:sz w:val="32"/>
          <w:szCs w:val="32"/>
        </w:rPr>
        <w:t xml:space="preserve">the </w:t>
      </w:r>
      <w:r>
        <w:rPr>
          <w:b/>
          <w:sz w:val="32"/>
          <w:szCs w:val="32"/>
        </w:rPr>
        <w:t>further</w:t>
      </w:r>
      <w:r w:rsidRPr="00764A0E">
        <w:rPr>
          <w:b/>
          <w:sz w:val="32"/>
          <w:szCs w:val="32"/>
        </w:rPr>
        <w:t xml:space="preserve"> </w:t>
      </w:r>
      <w:r>
        <w:rPr>
          <w:b/>
          <w:sz w:val="32"/>
          <w:szCs w:val="32"/>
        </w:rPr>
        <w:t>s</w:t>
      </w:r>
      <w:r w:rsidRPr="00764A0E">
        <w:rPr>
          <w:b/>
          <w:sz w:val="32"/>
          <w:szCs w:val="32"/>
        </w:rPr>
        <w:t>upply</w:t>
      </w:r>
      <w:r>
        <w:rPr>
          <w:b/>
          <w:sz w:val="32"/>
          <w:szCs w:val="32"/>
        </w:rPr>
        <w:t xml:space="preserve"> of c</w:t>
      </w:r>
      <w:r w:rsidR="00764A0E" w:rsidRPr="00764A0E">
        <w:rPr>
          <w:b/>
          <w:sz w:val="32"/>
          <w:szCs w:val="32"/>
        </w:rPr>
        <w:t>iprofloxacin</w:t>
      </w:r>
      <w:r>
        <w:rPr>
          <w:b/>
          <w:sz w:val="32"/>
          <w:szCs w:val="32"/>
        </w:rPr>
        <w:t xml:space="preserve"> to children under 12</w:t>
      </w:r>
      <w:r w:rsidR="00764A0E" w:rsidRPr="00764A0E">
        <w:rPr>
          <w:b/>
          <w:sz w:val="32"/>
          <w:szCs w:val="32"/>
        </w:rPr>
        <w:t xml:space="preserve"> </w:t>
      </w:r>
      <w:r>
        <w:rPr>
          <w:b/>
          <w:sz w:val="32"/>
          <w:szCs w:val="32"/>
        </w:rPr>
        <w:t xml:space="preserve">for post-exposure to </w:t>
      </w:r>
      <w:r w:rsidR="00ED5F03">
        <w:rPr>
          <w:b/>
          <w:sz w:val="32"/>
          <w:szCs w:val="32"/>
        </w:rPr>
        <w:t>a</w:t>
      </w:r>
      <w:r w:rsidR="00764A0E" w:rsidRPr="00764A0E">
        <w:rPr>
          <w:b/>
          <w:sz w:val="32"/>
          <w:szCs w:val="32"/>
        </w:rPr>
        <w:t>nthrax</w:t>
      </w:r>
    </w:p>
    <w:bookmarkEnd w:id="0"/>
    <w:p w14:paraId="609FEA74" w14:textId="77777777" w:rsidR="00764A0E" w:rsidRPr="00764A0E" w:rsidRDefault="00764A0E" w:rsidP="00764A0E"/>
    <w:p w14:paraId="71F249F7" w14:textId="40F1B8B6" w:rsidR="00764A0E" w:rsidRPr="00ED5F03" w:rsidRDefault="00764A0E" w:rsidP="00764A0E">
      <w:pPr>
        <w:keepNext/>
        <w:outlineLvl w:val="1"/>
        <w:rPr>
          <w:rFonts w:cs="Arial"/>
          <w:sz w:val="22"/>
          <w:szCs w:val="22"/>
        </w:rPr>
      </w:pPr>
      <w:bookmarkStart w:id="3" w:name="_Hlk57206529"/>
      <w:r w:rsidRPr="00764A0E">
        <w:rPr>
          <w:rFonts w:cs="Arial"/>
          <w:sz w:val="22"/>
          <w:szCs w:val="22"/>
        </w:rPr>
        <w:t xml:space="preserve">For the </w:t>
      </w:r>
      <w:r>
        <w:rPr>
          <w:rFonts w:cs="Arial"/>
          <w:sz w:val="22"/>
          <w:szCs w:val="22"/>
        </w:rPr>
        <w:t>further</w:t>
      </w:r>
      <w:r w:rsidRPr="00764A0E">
        <w:rPr>
          <w:rFonts w:cs="Arial"/>
          <w:sz w:val="22"/>
          <w:szCs w:val="22"/>
        </w:rPr>
        <w:t xml:space="preserve"> supply of ciprofloxacin tablets or suspension to children aged under 12 years of age, exposed to a known or suspected </w:t>
      </w:r>
      <w:r w:rsidR="00ED5F03">
        <w:rPr>
          <w:rFonts w:cs="Arial"/>
          <w:sz w:val="22"/>
          <w:szCs w:val="22"/>
        </w:rPr>
        <w:t xml:space="preserve">deliberate </w:t>
      </w:r>
      <w:r w:rsidRPr="00764A0E">
        <w:rPr>
          <w:rFonts w:cs="Arial"/>
          <w:sz w:val="22"/>
          <w:szCs w:val="22"/>
        </w:rPr>
        <w:t xml:space="preserve">release of </w:t>
      </w:r>
      <w:bookmarkStart w:id="4" w:name="_Hlk57203453"/>
      <w:r w:rsidRPr="00764A0E">
        <w:rPr>
          <w:rFonts w:cs="Arial"/>
          <w:sz w:val="22"/>
          <w:szCs w:val="22"/>
        </w:rPr>
        <w:t>anthrax, by</w:t>
      </w:r>
      <w:r w:rsidRPr="00764A0E">
        <w:rPr>
          <w:rFonts w:cs="Arial"/>
          <w:bCs/>
          <w:sz w:val="22"/>
          <w:szCs w:val="22"/>
        </w:rPr>
        <w:t xml:space="preserve"> registered healthcare practitioners identified in </w:t>
      </w:r>
      <w:hyperlink w:anchor="section3" w:history="1">
        <w:r w:rsidRPr="00764A0E">
          <w:rPr>
            <w:rFonts w:cs="Arial"/>
            <w:bCs/>
            <w:color w:val="0000FF"/>
            <w:sz w:val="22"/>
            <w:szCs w:val="22"/>
            <w:u w:val="single"/>
          </w:rPr>
          <w:t>Section 3,</w:t>
        </w:r>
      </w:hyperlink>
      <w:r w:rsidRPr="00764A0E">
        <w:rPr>
          <w:rFonts w:cs="Arial"/>
          <w:bCs/>
          <w:sz w:val="22"/>
          <w:szCs w:val="22"/>
        </w:rPr>
        <w:t xml:space="preserve"> subject to any </w:t>
      </w:r>
      <w:hyperlink w:anchor="limitations" w:history="1">
        <w:r w:rsidRPr="001D2F19">
          <w:rPr>
            <w:rStyle w:val="Hyperlink"/>
            <w:rFonts w:cs="Arial"/>
            <w:bCs/>
            <w:sz w:val="22"/>
            <w:szCs w:val="22"/>
          </w:rPr>
          <w:t>limitations to authorisation</w:t>
        </w:r>
      </w:hyperlink>
      <w:r w:rsidRPr="001D2F19">
        <w:rPr>
          <w:rFonts w:cs="Arial"/>
          <w:bCs/>
          <w:sz w:val="22"/>
          <w:szCs w:val="22"/>
        </w:rPr>
        <w:t xml:space="preserve"> detailed in </w:t>
      </w:r>
      <w:hyperlink w:anchor="section2" w:history="1">
        <w:r w:rsidRPr="001D2F19">
          <w:rPr>
            <w:rStyle w:val="Hyperlink"/>
            <w:rFonts w:cs="Arial"/>
            <w:bCs/>
            <w:sz w:val="22"/>
            <w:szCs w:val="22"/>
          </w:rPr>
          <w:t>Section 2</w:t>
        </w:r>
        <w:bookmarkEnd w:id="4"/>
      </w:hyperlink>
      <w:r w:rsidRPr="00ED5F03">
        <w:rPr>
          <w:rFonts w:cs="Arial"/>
          <w:bCs/>
          <w:sz w:val="22"/>
          <w:szCs w:val="22"/>
        </w:rPr>
        <w:t>.</w:t>
      </w:r>
    </w:p>
    <w:bookmarkEnd w:id="1"/>
    <w:bookmarkEnd w:id="3"/>
    <w:p w14:paraId="770C8329" w14:textId="77777777" w:rsidR="00764A0E" w:rsidRPr="00764A0E" w:rsidRDefault="00764A0E" w:rsidP="00764A0E">
      <w:pPr>
        <w:ind w:rightChars="-375" w:right="-900"/>
        <w:rPr>
          <w:color w:val="000000"/>
          <w:sz w:val="23"/>
          <w:szCs w:val="23"/>
        </w:rPr>
      </w:pPr>
      <w:r w:rsidRPr="00764A0E">
        <w:rPr>
          <w:color w:val="000000"/>
          <w:sz w:val="23"/>
          <w:szCs w:val="23"/>
        </w:rPr>
        <w:tab/>
      </w:r>
    </w:p>
    <w:p w14:paraId="3610B49B" w14:textId="720FF936" w:rsidR="00764A0E" w:rsidRPr="00764A0E" w:rsidRDefault="00764A0E" w:rsidP="00764A0E">
      <w:pPr>
        <w:spacing w:line="320" w:lineRule="exact"/>
        <w:ind w:rightChars="-375" w:right="-900"/>
        <w:rPr>
          <w:rFonts w:cs="Arial"/>
          <w:sz w:val="23"/>
          <w:szCs w:val="23"/>
        </w:rPr>
      </w:pPr>
      <w:r w:rsidRPr="00764A0E">
        <w:rPr>
          <w:rFonts w:cs="Arial"/>
          <w:color w:val="000000"/>
          <w:sz w:val="23"/>
          <w:szCs w:val="23"/>
        </w:rPr>
        <w:t>Reference:</w:t>
      </w:r>
      <w:r w:rsidRPr="00764A0E">
        <w:rPr>
          <w:rFonts w:cs="Arial"/>
          <w:color w:val="000000"/>
          <w:sz w:val="23"/>
          <w:szCs w:val="23"/>
        </w:rPr>
        <w:tab/>
      </w:r>
      <w:r w:rsidRPr="00764A0E">
        <w:rPr>
          <w:rFonts w:cs="Arial"/>
          <w:sz w:val="23"/>
          <w:szCs w:val="23"/>
        </w:rPr>
        <w:tab/>
      </w:r>
      <w:r w:rsidR="00315729">
        <w:rPr>
          <w:rFonts w:cs="Arial"/>
          <w:sz w:val="23"/>
          <w:szCs w:val="23"/>
        </w:rPr>
        <w:t>Ciprofloxacin under 12 further supply anthrax</w:t>
      </w:r>
      <w:r w:rsidR="001F34F7">
        <w:rPr>
          <w:rFonts w:cs="Arial"/>
          <w:sz w:val="23"/>
          <w:szCs w:val="23"/>
        </w:rPr>
        <w:t xml:space="preserve"> PGD</w:t>
      </w:r>
    </w:p>
    <w:p w14:paraId="39ED69C3" w14:textId="0122352A" w:rsidR="00764A0E" w:rsidRPr="00764A0E" w:rsidRDefault="00764A0E" w:rsidP="006A2E97">
      <w:pPr>
        <w:spacing w:line="320" w:lineRule="exact"/>
        <w:ind w:rightChars="-375" w:right="-900"/>
        <w:rPr>
          <w:rFonts w:cs="Arial"/>
          <w:sz w:val="23"/>
          <w:szCs w:val="23"/>
        </w:rPr>
      </w:pPr>
      <w:r w:rsidRPr="00764A0E">
        <w:rPr>
          <w:sz w:val="23"/>
          <w:szCs w:val="23"/>
        </w:rPr>
        <w:t>Version n</w:t>
      </w:r>
      <w:r w:rsidR="005A4C6A">
        <w:rPr>
          <w:sz w:val="23"/>
          <w:szCs w:val="23"/>
        </w:rPr>
        <w:t>umber</w:t>
      </w:r>
      <w:r w:rsidRPr="00764A0E">
        <w:rPr>
          <w:sz w:val="23"/>
          <w:szCs w:val="23"/>
        </w:rPr>
        <w:t>:</w:t>
      </w:r>
      <w:r w:rsidRPr="00764A0E">
        <w:rPr>
          <w:rFonts w:cs="Arial"/>
          <w:sz w:val="23"/>
          <w:szCs w:val="23"/>
        </w:rPr>
        <w:t xml:space="preserve"> </w:t>
      </w:r>
      <w:r w:rsidRPr="00764A0E">
        <w:rPr>
          <w:rFonts w:cs="Arial"/>
          <w:sz w:val="23"/>
          <w:szCs w:val="23"/>
        </w:rPr>
        <w:tab/>
      </w:r>
      <w:r w:rsidR="00315729">
        <w:rPr>
          <w:rFonts w:cs="Arial"/>
          <w:sz w:val="23"/>
          <w:szCs w:val="23"/>
        </w:rPr>
        <w:t>04.00</w:t>
      </w:r>
      <w:r w:rsidRPr="00764A0E">
        <w:rPr>
          <w:rFonts w:cs="Arial"/>
          <w:sz w:val="23"/>
          <w:szCs w:val="23"/>
        </w:rPr>
        <w:tab/>
      </w:r>
    </w:p>
    <w:p w14:paraId="63FF344E" w14:textId="019C4B2B" w:rsidR="00764A0E" w:rsidRPr="00764A0E" w:rsidRDefault="00764A0E" w:rsidP="006A2E97">
      <w:pPr>
        <w:spacing w:line="320" w:lineRule="exact"/>
        <w:ind w:rightChars="-375" w:right="-900"/>
        <w:rPr>
          <w:rFonts w:cs="Arial"/>
          <w:sz w:val="23"/>
          <w:szCs w:val="23"/>
        </w:rPr>
      </w:pPr>
      <w:r w:rsidRPr="00764A0E">
        <w:rPr>
          <w:rFonts w:cs="Arial"/>
          <w:sz w:val="23"/>
          <w:szCs w:val="23"/>
        </w:rPr>
        <w:t>Valid from:</w:t>
      </w:r>
      <w:r w:rsidRPr="00764A0E">
        <w:rPr>
          <w:rFonts w:cs="Arial"/>
          <w:sz w:val="23"/>
          <w:szCs w:val="23"/>
        </w:rPr>
        <w:tab/>
      </w:r>
      <w:r w:rsidRPr="00764A0E">
        <w:rPr>
          <w:rFonts w:cs="Arial"/>
          <w:sz w:val="23"/>
          <w:szCs w:val="23"/>
        </w:rPr>
        <w:tab/>
      </w:r>
      <w:r w:rsidR="000F1C07">
        <w:rPr>
          <w:rFonts w:cs="Arial"/>
          <w:sz w:val="23"/>
          <w:szCs w:val="23"/>
        </w:rPr>
        <w:t>31</w:t>
      </w:r>
      <w:r w:rsidR="00315729">
        <w:rPr>
          <w:rFonts w:cs="Arial"/>
          <w:sz w:val="23"/>
          <w:szCs w:val="23"/>
        </w:rPr>
        <w:t xml:space="preserve"> January 2022</w:t>
      </w:r>
    </w:p>
    <w:p w14:paraId="508685B4" w14:textId="3F463EF1" w:rsidR="00764A0E" w:rsidRPr="00764A0E" w:rsidRDefault="00764A0E" w:rsidP="00C0195F">
      <w:pPr>
        <w:spacing w:line="320" w:lineRule="exact"/>
        <w:ind w:rightChars="-375" w:right="-900"/>
        <w:rPr>
          <w:rFonts w:cs="Arial"/>
          <w:sz w:val="23"/>
          <w:szCs w:val="23"/>
        </w:rPr>
      </w:pPr>
      <w:r w:rsidRPr="00764A0E">
        <w:rPr>
          <w:rFonts w:cs="Arial"/>
          <w:sz w:val="23"/>
          <w:szCs w:val="23"/>
        </w:rPr>
        <w:t>Review date:</w:t>
      </w:r>
      <w:r w:rsidRPr="00764A0E">
        <w:rPr>
          <w:rFonts w:cs="Arial"/>
          <w:sz w:val="23"/>
          <w:szCs w:val="23"/>
        </w:rPr>
        <w:tab/>
      </w:r>
      <w:r w:rsidRPr="00764A0E">
        <w:rPr>
          <w:rFonts w:cs="Arial"/>
          <w:sz w:val="23"/>
          <w:szCs w:val="23"/>
        </w:rPr>
        <w:tab/>
      </w:r>
      <w:r w:rsidR="000F1C07">
        <w:rPr>
          <w:rFonts w:cs="Arial"/>
          <w:sz w:val="23"/>
          <w:szCs w:val="23"/>
        </w:rPr>
        <w:t>31</w:t>
      </w:r>
      <w:r w:rsidR="00315729">
        <w:rPr>
          <w:rFonts w:cs="Arial"/>
          <w:sz w:val="23"/>
          <w:szCs w:val="23"/>
        </w:rPr>
        <w:t xml:space="preserve"> January 2024</w:t>
      </w:r>
    </w:p>
    <w:p w14:paraId="53C41D69" w14:textId="1462F22B" w:rsidR="00764A0E" w:rsidRPr="00764A0E" w:rsidRDefault="00764A0E" w:rsidP="00C0195F">
      <w:pPr>
        <w:spacing w:line="320" w:lineRule="exact"/>
        <w:rPr>
          <w:rFonts w:cs="Arial"/>
          <w:sz w:val="32"/>
          <w:szCs w:val="32"/>
        </w:rPr>
      </w:pPr>
      <w:r w:rsidRPr="00764A0E">
        <w:rPr>
          <w:rFonts w:cs="Arial"/>
          <w:sz w:val="23"/>
          <w:szCs w:val="23"/>
        </w:rPr>
        <w:t>Expiry date:</w:t>
      </w:r>
      <w:bookmarkEnd w:id="2"/>
      <w:r w:rsidRPr="00764A0E">
        <w:rPr>
          <w:rFonts w:cs="Arial"/>
          <w:sz w:val="23"/>
          <w:szCs w:val="23"/>
        </w:rPr>
        <w:tab/>
      </w:r>
      <w:r w:rsidR="00315729">
        <w:rPr>
          <w:rFonts w:cs="Arial"/>
          <w:sz w:val="23"/>
          <w:szCs w:val="23"/>
        </w:rPr>
        <w:tab/>
      </w:r>
      <w:r w:rsidR="000F1C07">
        <w:rPr>
          <w:rFonts w:cs="Arial"/>
          <w:sz w:val="23"/>
          <w:szCs w:val="23"/>
        </w:rPr>
        <w:t>30</w:t>
      </w:r>
      <w:r w:rsidR="00315729">
        <w:rPr>
          <w:rFonts w:cs="Arial"/>
          <w:sz w:val="23"/>
          <w:szCs w:val="23"/>
        </w:rPr>
        <w:t xml:space="preserve"> January 2025</w:t>
      </w:r>
    </w:p>
    <w:p w14:paraId="25A928E0" w14:textId="77777777" w:rsidR="00764A0E" w:rsidRPr="00764A0E" w:rsidRDefault="00764A0E" w:rsidP="00764A0E">
      <w:pPr>
        <w:keepNext/>
        <w:ind w:rightChars="177" w:right="425"/>
        <w:jc w:val="both"/>
        <w:outlineLvl w:val="1"/>
        <w:rPr>
          <w:rFonts w:cs="Arial"/>
          <w:color w:val="000000"/>
          <w:sz w:val="28"/>
          <w:szCs w:val="28"/>
        </w:rPr>
      </w:pPr>
    </w:p>
    <w:p w14:paraId="6591EA25" w14:textId="491FC4EF" w:rsidR="00764A0E" w:rsidRPr="00764A0E" w:rsidRDefault="00ED5F03" w:rsidP="00764A0E">
      <w:pPr>
        <w:rPr>
          <w:rFonts w:cs="Arial"/>
          <w:b/>
          <w:sz w:val="23"/>
          <w:szCs w:val="23"/>
        </w:rPr>
      </w:pPr>
      <w:r>
        <w:rPr>
          <w:rFonts w:cs="Arial"/>
          <w:b/>
          <w:sz w:val="23"/>
          <w:szCs w:val="23"/>
        </w:rPr>
        <w:t xml:space="preserve">The UK Health Security Agency (UKHSA) </w:t>
      </w:r>
      <w:r w:rsidR="00764A0E" w:rsidRPr="00764A0E">
        <w:rPr>
          <w:rFonts w:cs="Arial"/>
          <w:b/>
          <w:sz w:val="23"/>
          <w:szCs w:val="23"/>
        </w:rPr>
        <w:t xml:space="preserve">has developed this PGD for local authorisation </w:t>
      </w:r>
    </w:p>
    <w:p w14:paraId="29D0864D" w14:textId="77777777" w:rsidR="00764A0E" w:rsidRPr="00764A0E" w:rsidRDefault="00764A0E" w:rsidP="00764A0E">
      <w:pPr>
        <w:rPr>
          <w:rFonts w:cs="Arial"/>
          <w:b/>
          <w:sz w:val="23"/>
          <w:szCs w:val="23"/>
        </w:rPr>
      </w:pPr>
    </w:p>
    <w:p w14:paraId="3FBD114A" w14:textId="5180C83B" w:rsidR="00764A0E" w:rsidRPr="00764A0E" w:rsidRDefault="00764A0E" w:rsidP="00764A0E">
      <w:pPr>
        <w:overflowPunct/>
        <w:spacing w:after="120"/>
        <w:rPr>
          <w:rFonts w:eastAsiaTheme="minorHAnsi" w:cs="Arial"/>
          <w:color w:val="282828"/>
          <w:sz w:val="22"/>
          <w:szCs w:val="22"/>
          <w:lang w:eastAsia="en-US"/>
        </w:rPr>
      </w:pPr>
      <w:bookmarkStart w:id="5" w:name="_Hlk57207171"/>
      <w:bookmarkStart w:id="6" w:name="_Hlk57208322"/>
      <w:r w:rsidRPr="00764A0E">
        <w:rPr>
          <w:rFonts w:cs="Arial"/>
          <w:sz w:val="22"/>
          <w:szCs w:val="22"/>
        </w:rPr>
        <w:t xml:space="preserve">Those using this PGD must ensure it is organisationally authorised and signed in </w:t>
      </w:r>
      <w:r w:rsidRPr="00ED5F03">
        <w:rPr>
          <w:rFonts w:cs="Arial"/>
          <w:sz w:val="22"/>
          <w:szCs w:val="22"/>
        </w:rPr>
        <w:t xml:space="preserve">Section 2 </w:t>
      </w:r>
      <w:r w:rsidRPr="00764A0E">
        <w:rPr>
          <w:rFonts w:cs="Arial"/>
          <w:sz w:val="22"/>
          <w:szCs w:val="22"/>
        </w:rPr>
        <w:t>by an appropriate authorising person, relating to the class of person by whom the product is to be supplied, in accordance with the Human Medicines Regulations 2012 (HMR2012</w:t>
      </w:r>
      <w:bookmarkStart w:id="7" w:name="_Hlk57205622"/>
      <w:r w:rsidRPr="00764A0E">
        <w:rPr>
          <w:rFonts w:cs="Arial"/>
          <w:sz w:val="22"/>
          <w:szCs w:val="22"/>
        </w:rPr>
        <w:t>)</w:t>
      </w:r>
      <w:r w:rsidRPr="00764A0E">
        <w:rPr>
          <w:rFonts w:cs="Arial"/>
          <w:sz w:val="22"/>
          <w:szCs w:val="22"/>
          <w:vertAlign w:val="superscript"/>
        </w:rPr>
        <w:footnoteReference w:id="1"/>
      </w:r>
      <w:r w:rsidRPr="00764A0E">
        <w:rPr>
          <w:rFonts w:cs="Arial"/>
          <w:sz w:val="22"/>
          <w:szCs w:val="22"/>
        </w:rPr>
        <w:t xml:space="preserve">. </w:t>
      </w:r>
      <w:bookmarkStart w:id="11" w:name="_Hlk57202188"/>
      <w:r w:rsidRPr="00764A0E">
        <w:rPr>
          <w:rFonts w:cs="Arial"/>
          <w:b/>
          <w:sz w:val="22"/>
          <w:szCs w:val="22"/>
        </w:rPr>
        <w:t xml:space="preserve">The PGD is not legal or valid without signed authorisation in accordance with </w:t>
      </w:r>
      <w:hyperlink r:id="rId9" w:history="1">
        <w:r w:rsidRPr="00764A0E">
          <w:rPr>
            <w:rFonts w:cs="Arial"/>
            <w:b/>
            <w:color w:val="0000FF"/>
            <w:sz w:val="22"/>
            <w:szCs w:val="22"/>
            <w:u w:val="single"/>
          </w:rPr>
          <w:t>HMR2012 Schedule 16 Part 2</w:t>
        </w:r>
      </w:hyperlink>
      <w:bookmarkEnd w:id="7"/>
      <w:bookmarkEnd w:id="11"/>
      <w:r w:rsidRPr="00764A0E">
        <w:rPr>
          <w:rFonts w:cs="Arial"/>
          <w:b/>
          <w:sz w:val="22"/>
          <w:szCs w:val="22"/>
        </w:rPr>
        <w:t>.</w:t>
      </w:r>
    </w:p>
    <w:p w14:paraId="4DB133F4" w14:textId="679705C6" w:rsidR="00764A0E" w:rsidRPr="00764A0E" w:rsidRDefault="00764A0E" w:rsidP="00974050">
      <w:pPr>
        <w:spacing w:after="120"/>
        <w:rPr>
          <w:sz w:val="22"/>
          <w:szCs w:val="22"/>
        </w:rPr>
      </w:pPr>
      <w:r w:rsidRPr="00764A0E">
        <w:rPr>
          <w:sz w:val="22"/>
          <w:szCs w:val="22"/>
        </w:rPr>
        <w:t xml:space="preserve">Authorising organisations must not alter, amend or add to the </w:t>
      </w:r>
      <w:r w:rsidRPr="00764A0E">
        <w:rPr>
          <w:iCs/>
          <w:sz w:val="22"/>
          <w:szCs w:val="22"/>
        </w:rPr>
        <w:t>clinical</w:t>
      </w:r>
      <w:r w:rsidRPr="00764A0E">
        <w:rPr>
          <w:sz w:val="22"/>
          <w:szCs w:val="22"/>
        </w:rPr>
        <w:t xml:space="preserve"> content of this document (sections </w:t>
      </w:r>
      <w:r w:rsidRPr="00ED5F03">
        <w:rPr>
          <w:sz w:val="22"/>
          <w:szCs w:val="22"/>
        </w:rPr>
        <w:t xml:space="preserve">4, </w:t>
      </w:r>
      <w:hyperlink w:anchor="section5" w:history="1">
        <w:r w:rsidRPr="00ED5F03">
          <w:rPr>
            <w:sz w:val="22"/>
            <w:szCs w:val="22"/>
          </w:rPr>
          <w:t>5</w:t>
        </w:r>
      </w:hyperlink>
      <w:r w:rsidRPr="00ED5F03">
        <w:rPr>
          <w:sz w:val="22"/>
          <w:szCs w:val="22"/>
        </w:rPr>
        <w:t xml:space="preserve"> and </w:t>
      </w:r>
      <w:hyperlink w:anchor="section6" w:history="1">
        <w:r w:rsidRPr="00ED5F03">
          <w:rPr>
            <w:sz w:val="22"/>
            <w:szCs w:val="22"/>
          </w:rPr>
          <w:t>6</w:t>
        </w:r>
      </w:hyperlink>
      <w:r w:rsidRPr="00764A0E">
        <w:rPr>
          <w:sz w:val="22"/>
          <w:szCs w:val="22"/>
        </w:rPr>
        <w:t xml:space="preserve">); such action will invalidate the </w:t>
      </w:r>
      <w:r w:rsidRPr="00764A0E">
        <w:rPr>
          <w:iCs/>
          <w:sz w:val="22"/>
          <w:szCs w:val="22"/>
        </w:rPr>
        <w:t>clinical sign-off</w:t>
      </w:r>
      <w:r w:rsidRPr="00764A0E">
        <w:rPr>
          <w:sz w:val="22"/>
          <w:szCs w:val="22"/>
        </w:rPr>
        <w:t xml:space="preserve"> with which it is provided.</w:t>
      </w:r>
    </w:p>
    <w:p w14:paraId="2222E33F" w14:textId="77777777" w:rsidR="00764A0E" w:rsidRPr="00764A0E" w:rsidRDefault="00764A0E" w:rsidP="00764A0E">
      <w:pPr>
        <w:rPr>
          <w:sz w:val="22"/>
          <w:szCs w:val="22"/>
        </w:rPr>
      </w:pPr>
      <w:r w:rsidRPr="00764A0E">
        <w:rPr>
          <w:sz w:val="22"/>
          <w:szCs w:val="22"/>
        </w:rPr>
        <w:t xml:space="preserve">As operation of this PGD is the responsibility of commissioners and service providers, the authorising organisation can decide which staff groups, in keeping with relevant legislation, can work to the PGD. </w:t>
      </w:r>
      <w:r w:rsidRPr="00ED5F03">
        <w:rPr>
          <w:sz w:val="22"/>
          <w:szCs w:val="22"/>
        </w:rPr>
        <w:t xml:space="preserve">Sections </w:t>
      </w:r>
      <w:hyperlink w:anchor="section2" w:history="1">
        <w:r w:rsidRPr="00ED5F03">
          <w:rPr>
            <w:sz w:val="22"/>
            <w:szCs w:val="22"/>
          </w:rPr>
          <w:t>2</w:t>
        </w:r>
      </w:hyperlink>
      <w:r w:rsidRPr="00ED5F03">
        <w:rPr>
          <w:sz w:val="22"/>
          <w:szCs w:val="22"/>
        </w:rPr>
        <w:t xml:space="preserve">, </w:t>
      </w:r>
      <w:hyperlink w:anchor="section3" w:history="1">
        <w:r w:rsidRPr="00ED5F03">
          <w:rPr>
            <w:sz w:val="22"/>
            <w:szCs w:val="22"/>
          </w:rPr>
          <w:t>3</w:t>
        </w:r>
      </w:hyperlink>
      <w:r w:rsidRPr="00ED5F03">
        <w:rPr>
          <w:sz w:val="22"/>
          <w:szCs w:val="22"/>
        </w:rPr>
        <w:t xml:space="preserve"> and </w:t>
      </w:r>
      <w:hyperlink w:anchor="section7" w:history="1">
        <w:r w:rsidRPr="00ED5F03">
          <w:rPr>
            <w:sz w:val="22"/>
            <w:szCs w:val="22"/>
          </w:rPr>
          <w:t>7</w:t>
        </w:r>
      </w:hyperlink>
      <w:r w:rsidRPr="00ED5F03">
        <w:rPr>
          <w:sz w:val="22"/>
          <w:szCs w:val="22"/>
        </w:rPr>
        <w:t xml:space="preserve"> </w:t>
      </w:r>
      <w:r w:rsidRPr="00764A0E">
        <w:rPr>
          <w:sz w:val="22"/>
          <w:szCs w:val="22"/>
        </w:rPr>
        <w:t>must be completed and amended within the designated editable fields provided.</w:t>
      </w:r>
    </w:p>
    <w:p w14:paraId="2F74A5EE" w14:textId="170A25C4" w:rsidR="00764A0E" w:rsidRPr="00764A0E" w:rsidRDefault="00764A0E" w:rsidP="00764A0E">
      <w:pPr>
        <w:spacing w:before="120"/>
        <w:rPr>
          <w:rFonts w:cs="Arial"/>
          <w:b/>
          <w:sz w:val="22"/>
          <w:szCs w:val="22"/>
        </w:rPr>
      </w:pPr>
      <w:bookmarkStart w:id="12" w:name="_Hlk57202211"/>
      <w:bookmarkStart w:id="13" w:name="_Hlk57205647"/>
      <w:r w:rsidRPr="00764A0E">
        <w:rPr>
          <w:sz w:val="22"/>
          <w:szCs w:val="22"/>
        </w:rPr>
        <w:t xml:space="preserve">The final authorised copy of this PGD should be kept by the authorising organisation completing </w:t>
      </w:r>
      <w:r w:rsidRPr="00ED5F03">
        <w:rPr>
          <w:sz w:val="22"/>
          <w:szCs w:val="22"/>
        </w:rPr>
        <w:t xml:space="preserve">Section 2 </w:t>
      </w:r>
      <w:r w:rsidRPr="00764A0E">
        <w:rPr>
          <w:sz w:val="22"/>
          <w:szCs w:val="22"/>
        </w:rPr>
        <w:t xml:space="preserve">for </w:t>
      </w:r>
      <w:bookmarkStart w:id="14" w:name="_Hlk48037515"/>
      <w:r w:rsidRPr="00764A0E">
        <w:rPr>
          <w:sz w:val="22"/>
          <w:szCs w:val="22"/>
        </w:rPr>
        <w:t xml:space="preserve">25 years after the PGD expires. </w:t>
      </w:r>
      <w:bookmarkEnd w:id="14"/>
      <w:r w:rsidRPr="00764A0E">
        <w:rPr>
          <w:sz w:val="22"/>
          <w:szCs w:val="22"/>
        </w:rPr>
        <w:t>Provider organisations adopting authorised versions of this PGD should also retain copies for 25 years after the PGD expires.</w:t>
      </w:r>
    </w:p>
    <w:p w14:paraId="290E5E39" w14:textId="77777777" w:rsidR="00764A0E" w:rsidRPr="00764A0E" w:rsidRDefault="00764A0E" w:rsidP="00764A0E">
      <w:pPr>
        <w:spacing w:before="120" w:after="120"/>
        <w:rPr>
          <w:rFonts w:cs="Arial"/>
          <w:b/>
          <w:bCs/>
          <w:sz w:val="22"/>
          <w:szCs w:val="22"/>
        </w:rPr>
      </w:pPr>
      <w:bookmarkStart w:id="15" w:name="_Hlk57202231"/>
      <w:bookmarkEnd w:id="12"/>
      <w:r w:rsidRPr="00764A0E">
        <w:rPr>
          <w:rFonts w:cs="Arial"/>
          <w:b/>
          <w:bCs/>
          <w:sz w:val="22"/>
          <w:szCs w:val="22"/>
        </w:rPr>
        <w:t xml:space="preserve">Individual practitioners must be authorised by name, under the current version of this PGD before working according to it. </w:t>
      </w:r>
    </w:p>
    <w:bookmarkEnd w:id="5"/>
    <w:bookmarkEnd w:id="13"/>
    <w:bookmarkEnd w:id="15"/>
    <w:p w14:paraId="2741847B" w14:textId="207C1FD3" w:rsidR="00764A0E" w:rsidRPr="00764A0E" w:rsidRDefault="00764A0E" w:rsidP="00764A0E">
      <w:pPr>
        <w:spacing w:after="120"/>
        <w:rPr>
          <w:sz w:val="22"/>
          <w:szCs w:val="22"/>
        </w:rPr>
      </w:pPr>
      <w:r w:rsidRPr="00764A0E">
        <w:rPr>
          <w:rFonts w:cs="Arial"/>
          <w:bCs/>
          <w:sz w:val="22"/>
          <w:szCs w:val="22"/>
        </w:rPr>
        <w:t xml:space="preserve">Practitioners and organisations must check they are using the current version of the PGD. Amendments may become necessary prior to the published expiry date. Current versions of </w:t>
      </w:r>
      <w:r w:rsidR="00ED5F03">
        <w:rPr>
          <w:rFonts w:cs="Arial"/>
          <w:bCs/>
          <w:sz w:val="22"/>
          <w:szCs w:val="22"/>
        </w:rPr>
        <w:t>UKHSA</w:t>
      </w:r>
      <w:r w:rsidRPr="00764A0E">
        <w:rPr>
          <w:rFonts w:cs="Arial"/>
          <w:bCs/>
          <w:sz w:val="22"/>
          <w:szCs w:val="22"/>
        </w:rPr>
        <w:t xml:space="preserve"> </w:t>
      </w:r>
      <w:bookmarkStart w:id="16" w:name="_Hlk89428634"/>
      <w:r w:rsidR="00ED5F03" w:rsidRPr="00ED5F03">
        <w:rPr>
          <w:rFonts w:cs="Arial"/>
          <w:bCs/>
          <w:sz w:val="22"/>
          <w:szCs w:val="22"/>
        </w:rPr>
        <w:t xml:space="preserve">Chemical, Biological, Radiological and Nuclear (CBRN) </w:t>
      </w:r>
      <w:r w:rsidRPr="00764A0E">
        <w:rPr>
          <w:rFonts w:cs="Arial"/>
          <w:bCs/>
          <w:sz w:val="22"/>
          <w:szCs w:val="22"/>
        </w:rPr>
        <w:t>PGD</w:t>
      </w:r>
      <w:r w:rsidR="00ED5F03">
        <w:rPr>
          <w:rFonts w:cs="Arial"/>
          <w:bCs/>
          <w:sz w:val="22"/>
          <w:szCs w:val="22"/>
        </w:rPr>
        <w:t>s</w:t>
      </w:r>
      <w:r w:rsidRPr="00764A0E">
        <w:rPr>
          <w:rFonts w:cs="Arial"/>
          <w:bCs/>
          <w:sz w:val="22"/>
          <w:szCs w:val="22"/>
        </w:rPr>
        <w:t xml:space="preserve"> </w:t>
      </w:r>
      <w:bookmarkEnd w:id="16"/>
      <w:r w:rsidRPr="00764A0E">
        <w:rPr>
          <w:rFonts w:cs="Arial"/>
          <w:bCs/>
          <w:sz w:val="22"/>
          <w:szCs w:val="22"/>
        </w:rPr>
        <w:t xml:space="preserve">for authorisation can be found from: </w:t>
      </w:r>
      <w:hyperlink r:id="rId10" w:history="1">
        <w:r w:rsidRPr="00764A0E">
          <w:rPr>
            <w:color w:val="0000FF"/>
            <w:sz w:val="22"/>
            <w:szCs w:val="22"/>
            <w:u w:val="single"/>
          </w:rPr>
          <w:t>https://www.england.nhs.uk/ourwork/eprr/hm/</w:t>
        </w:r>
      </w:hyperlink>
      <w:r w:rsidRPr="00764A0E">
        <w:rPr>
          <w:color w:val="FF0000"/>
          <w:sz w:val="22"/>
          <w:szCs w:val="22"/>
        </w:rPr>
        <w:t xml:space="preserve">  </w:t>
      </w:r>
    </w:p>
    <w:p w14:paraId="17841902" w14:textId="77777777" w:rsidR="00764A0E" w:rsidRPr="00764A0E" w:rsidRDefault="00764A0E" w:rsidP="00764A0E">
      <w:pPr>
        <w:spacing w:after="240"/>
        <w:rPr>
          <w:rFonts w:cs="Arial"/>
          <w:b/>
          <w:lang w:val="en-US" w:eastAsia="en-US"/>
        </w:rPr>
      </w:pPr>
      <w:r w:rsidRPr="00764A0E">
        <w:rPr>
          <w:rFonts w:cs="Arial"/>
          <w:bCs/>
          <w:sz w:val="22"/>
          <w:szCs w:val="22"/>
        </w:rPr>
        <w:t xml:space="preserve">Any queries regarding the content of this PGD should be addressed to: </w:t>
      </w:r>
      <w:bookmarkStart w:id="17" w:name="_Hlk57198582"/>
      <w:r w:rsidRPr="00764A0E">
        <w:fldChar w:fldCharType="begin"/>
      </w:r>
      <w:r w:rsidRPr="00764A0E">
        <w:rPr>
          <w:sz w:val="22"/>
          <w:szCs w:val="22"/>
        </w:rPr>
        <w:instrText xml:space="preserve"> HYPERLINK "mailto:NSAC@phe.gov.uk" </w:instrText>
      </w:r>
      <w:r w:rsidRPr="00764A0E">
        <w:fldChar w:fldCharType="separate"/>
      </w:r>
      <w:r w:rsidRPr="00764A0E">
        <w:rPr>
          <w:color w:val="0000FF"/>
          <w:sz w:val="22"/>
          <w:szCs w:val="22"/>
          <w:u w:val="single"/>
        </w:rPr>
        <w:t>NSAC@phe.gov.uk</w:t>
      </w:r>
      <w:r w:rsidRPr="00764A0E">
        <w:rPr>
          <w:color w:val="0000FF"/>
          <w:sz w:val="22"/>
          <w:szCs w:val="22"/>
          <w:u w:val="single"/>
        </w:rPr>
        <w:fldChar w:fldCharType="end"/>
      </w:r>
      <w:bookmarkEnd w:id="17"/>
    </w:p>
    <w:p w14:paraId="41C02FA7" w14:textId="77777777" w:rsidR="00764A0E" w:rsidRPr="00764A0E" w:rsidRDefault="00764A0E" w:rsidP="00764A0E">
      <w:pPr>
        <w:spacing w:before="120"/>
        <w:rPr>
          <w:color w:val="000000"/>
          <w:sz w:val="22"/>
          <w:szCs w:val="22"/>
        </w:rPr>
      </w:pPr>
      <w:bookmarkStart w:id="18" w:name="_Hlk57202254"/>
      <w:r w:rsidRPr="00764A0E">
        <w:rPr>
          <w:color w:val="000000"/>
          <w:sz w:val="22"/>
          <w:szCs w:val="22"/>
        </w:rPr>
        <w:t xml:space="preserve">Enquiries relating to the availability of organisationally authorised PGDs and subsequent versions of this PGD should be directed to: </w:t>
      </w:r>
      <w:permStart w:id="1284391221" w:edGrp="everyone"/>
      <w:r w:rsidRPr="00764A0E">
        <w:rPr>
          <w:color w:val="000000"/>
          <w:sz w:val="22"/>
          <w:szCs w:val="22"/>
        </w:rPr>
        <w:t>insert local contact details</w:t>
      </w:r>
      <w:permEnd w:id="1284391221"/>
    </w:p>
    <w:bookmarkEnd w:id="6"/>
    <w:bookmarkEnd w:id="18"/>
    <w:p w14:paraId="04F0EFEA" w14:textId="77777777" w:rsidR="00764A0E" w:rsidRPr="00764A0E" w:rsidRDefault="00764A0E" w:rsidP="00764A0E">
      <w:pPr>
        <w:spacing w:after="120"/>
        <w:rPr>
          <w:rFonts w:cs="Arial"/>
          <w:bCs/>
          <w:sz w:val="22"/>
          <w:szCs w:val="22"/>
        </w:rPr>
      </w:pPr>
    </w:p>
    <w:p w14:paraId="2A309A1C" w14:textId="77777777" w:rsidR="00764A0E" w:rsidRDefault="00764A0E" w:rsidP="00764A0E">
      <w:pPr>
        <w:spacing w:line="320" w:lineRule="exact"/>
        <w:ind w:rightChars="-375" w:right="-900"/>
        <w:rPr>
          <w:b/>
        </w:rPr>
      </w:pPr>
    </w:p>
    <w:p w14:paraId="2594DD32" w14:textId="77777777" w:rsidR="001C305E" w:rsidRPr="00764A0E" w:rsidRDefault="001C305E" w:rsidP="00764A0E">
      <w:pPr>
        <w:spacing w:line="320" w:lineRule="exact"/>
        <w:ind w:rightChars="-375" w:right="-900"/>
        <w:rPr>
          <w:rFonts w:cs="Arial"/>
          <w:i/>
          <w:sz w:val="28"/>
          <w:szCs w:val="28"/>
        </w:rPr>
      </w:pPr>
      <w:r w:rsidRPr="00764A0E">
        <w:rPr>
          <w:rFonts w:cs="Arial"/>
          <w:b/>
          <w:sz w:val="28"/>
          <w:szCs w:val="28"/>
          <w:lang w:val="en-US" w:eastAsia="en-US"/>
        </w:rPr>
        <w:t>Change history</w:t>
      </w:r>
    </w:p>
    <w:p w14:paraId="5AF68368" w14:textId="77777777" w:rsidR="001C305E" w:rsidRPr="007E6AC2" w:rsidRDefault="001C305E" w:rsidP="001C305E">
      <w:pPr>
        <w:rPr>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6322"/>
        <w:gridCol w:w="1807"/>
      </w:tblGrid>
      <w:tr w:rsidR="00ED28A2" w:rsidRPr="007A1448" w14:paraId="1CE8D8C3" w14:textId="77777777" w:rsidTr="008F5475">
        <w:tc>
          <w:tcPr>
            <w:tcW w:w="87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E1C081F" w14:textId="77777777" w:rsidR="00ED28A2" w:rsidRPr="007A1448" w:rsidRDefault="00ED28A2" w:rsidP="001470AA">
            <w:pPr>
              <w:pStyle w:val="Tabletext"/>
              <w:rPr>
                <w:b/>
                <w:bCs/>
              </w:rPr>
            </w:pPr>
            <w:r w:rsidRPr="007A1448">
              <w:rPr>
                <w:b/>
                <w:bCs/>
              </w:rPr>
              <w:t>Version number</w:t>
            </w:r>
          </w:p>
        </w:tc>
        <w:tc>
          <w:tcPr>
            <w:tcW w:w="32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7050D9" w14:textId="77777777" w:rsidR="00ED28A2" w:rsidRPr="007A1448" w:rsidRDefault="00ED28A2" w:rsidP="001470AA">
            <w:pPr>
              <w:pStyle w:val="Tabletext"/>
              <w:rPr>
                <w:b/>
                <w:bCs/>
              </w:rPr>
            </w:pPr>
            <w:r>
              <w:rPr>
                <w:b/>
                <w:bCs/>
              </w:rPr>
              <w:t>Change details</w:t>
            </w:r>
          </w:p>
        </w:tc>
        <w:tc>
          <w:tcPr>
            <w:tcW w:w="9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DA6886" w14:textId="77777777" w:rsidR="00ED28A2" w:rsidRPr="007A1448" w:rsidRDefault="00ED28A2" w:rsidP="001470AA">
            <w:pPr>
              <w:pStyle w:val="Tabletext"/>
              <w:rPr>
                <w:b/>
                <w:bCs/>
              </w:rPr>
            </w:pPr>
            <w:r w:rsidRPr="007A1448">
              <w:rPr>
                <w:b/>
                <w:bCs/>
              </w:rPr>
              <w:t>Date</w:t>
            </w:r>
          </w:p>
        </w:tc>
      </w:tr>
      <w:tr w:rsidR="00ED28A2" w:rsidRPr="007A1448" w14:paraId="3C014BFD" w14:textId="77777777" w:rsidTr="001470AA">
        <w:tc>
          <w:tcPr>
            <w:tcW w:w="875" w:type="pct"/>
            <w:tcBorders>
              <w:top w:val="single" w:sz="4" w:space="0" w:color="auto"/>
              <w:left w:val="single" w:sz="4" w:space="0" w:color="auto"/>
              <w:bottom w:val="single" w:sz="4" w:space="0" w:color="auto"/>
              <w:right w:val="single" w:sz="4" w:space="0" w:color="auto"/>
            </w:tcBorders>
            <w:shd w:val="clear" w:color="auto" w:fill="auto"/>
          </w:tcPr>
          <w:p w14:paraId="2BD082E3" w14:textId="77777777" w:rsidR="00ED28A2" w:rsidRPr="0000799E" w:rsidRDefault="00ED28A2" w:rsidP="001470AA">
            <w:pPr>
              <w:pStyle w:val="Tabletext"/>
              <w:spacing w:before="120" w:after="120"/>
            </w:pPr>
            <w:r w:rsidRPr="00CC6F5C">
              <w:t>PGD</w:t>
            </w:r>
            <w:r>
              <w:t xml:space="preserve"> </w:t>
            </w:r>
            <w:r w:rsidRPr="00CC6F5C">
              <w:t>2</w:t>
            </w:r>
            <w:r>
              <w:t>014/1</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793A1454" w14:textId="77777777" w:rsidR="00ED28A2" w:rsidRPr="00CC6F5C" w:rsidRDefault="00ED28A2" w:rsidP="001470AA">
            <w:pPr>
              <w:pStyle w:val="Tabletext"/>
              <w:spacing w:before="120" w:after="120"/>
            </w:pPr>
            <w:r w:rsidRPr="00CC6F5C">
              <w:t>Original template</w:t>
            </w:r>
            <w:r>
              <w:t xml:space="preserve"> developed and ratified</w:t>
            </w:r>
          </w:p>
        </w:tc>
        <w:tc>
          <w:tcPr>
            <w:tcW w:w="917" w:type="pct"/>
            <w:tcBorders>
              <w:top w:val="single" w:sz="4" w:space="0" w:color="auto"/>
              <w:left w:val="single" w:sz="4" w:space="0" w:color="auto"/>
              <w:bottom w:val="single" w:sz="4" w:space="0" w:color="auto"/>
              <w:right w:val="single" w:sz="4" w:space="0" w:color="auto"/>
            </w:tcBorders>
          </w:tcPr>
          <w:p w14:paraId="442AE0DD" w14:textId="1BF216A0" w:rsidR="00ED28A2" w:rsidRPr="007A1448" w:rsidRDefault="001470AA" w:rsidP="001470AA">
            <w:pPr>
              <w:pStyle w:val="Tabletext"/>
              <w:spacing w:before="120" w:after="120"/>
            </w:pPr>
            <w:r>
              <w:t xml:space="preserve">2 </w:t>
            </w:r>
            <w:r w:rsidR="00ED28A2">
              <w:t>July 2014</w:t>
            </w:r>
          </w:p>
        </w:tc>
      </w:tr>
      <w:tr w:rsidR="00ED28A2" w:rsidRPr="007A1448" w14:paraId="1761F74A" w14:textId="77777777" w:rsidTr="001470AA">
        <w:tc>
          <w:tcPr>
            <w:tcW w:w="875" w:type="pct"/>
            <w:tcBorders>
              <w:top w:val="single" w:sz="4" w:space="0" w:color="auto"/>
              <w:left w:val="single" w:sz="4" w:space="0" w:color="auto"/>
              <w:bottom w:val="single" w:sz="4" w:space="0" w:color="auto"/>
              <w:right w:val="single" w:sz="4" w:space="0" w:color="auto"/>
            </w:tcBorders>
            <w:shd w:val="clear" w:color="auto" w:fill="auto"/>
          </w:tcPr>
          <w:p w14:paraId="18CCEA40" w14:textId="77777777" w:rsidR="00ED28A2" w:rsidRPr="0000799E" w:rsidRDefault="00ED28A2" w:rsidP="001470AA">
            <w:pPr>
              <w:pStyle w:val="Tabletext"/>
              <w:spacing w:before="120"/>
            </w:pPr>
            <w:r>
              <w:t>PGD 02.00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08435BB7" w14:textId="77777777" w:rsidR="00ED28A2" w:rsidRPr="00D07D29" w:rsidRDefault="00ED28A2" w:rsidP="00C77BFF">
            <w:pPr>
              <w:pStyle w:val="Tabletext"/>
              <w:numPr>
                <w:ilvl w:val="0"/>
                <w:numId w:val="23"/>
              </w:numPr>
              <w:spacing w:before="120" w:after="120"/>
              <w:ind w:left="287"/>
              <w:rPr>
                <w:lang w:val="en-GB"/>
              </w:rPr>
            </w:pPr>
            <w:r w:rsidRPr="00487C73">
              <w:t>Put into the new</w:t>
            </w:r>
            <w:r w:rsidRPr="00487C73">
              <w:rPr>
                <w:lang w:val="en-GB"/>
              </w:rPr>
              <w:t xml:space="preserve"> PHE</w:t>
            </w:r>
            <w:r w:rsidRPr="00487C73">
              <w:t xml:space="preserve"> template format</w:t>
            </w:r>
          </w:p>
          <w:p w14:paraId="1B223361" w14:textId="77777777" w:rsidR="00ED28A2" w:rsidRPr="00B073D7" w:rsidRDefault="00ED28A2" w:rsidP="00C77BFF">
            <w:pPr>
              <w:pStyle w:val="Tabletext"/>
              <w:numPr>
                <w:ilvl w:val="0"/>
                <w:numId w:val="23"/>
              </w:numPr>
              <w:spacing w:before="120" w:after="120"/>
              <w:ind w:left="287"/>
              <w:rPr>
                <w:lang w:val="en-GB"/>
              </w:rPr>
            </w:pPr>
            <w:r>
              <w:t>For use in anthrax only, tularemia put in separate PGD</w:t>
            </w:r>
          </w:p>
          <w:p w14:paraId="0A19D70D" w14:textId="77777777" w:rsidR="00ED28A2" w:rsidRPr="00B202F1" w:rsidRDefault="00ED28A2" w:rsidP="00C77BFF">
            <w:pPr>
              <w:pStyle w:val="Tabletext"/>
              <w:numPr>
                <w:ilvl w:val="0"/>
                <w:numId w:val="23"/>
              </w:numPr>
              <w:spacing w:before="120" w:after="120"/>
              <w:ind w:left="287"/>
              <w:rPr>
                <w:lang w:val="en-GB"/>
              </w:rPr>
            </w:pPr>
            <w:r>
              <w:t>Clinical indications: “</w:t>
            </w:r>
            <w:r w:rsidRPr="00680F4F">
              <w:rPr>
                <w:rFonts w:cs="Arial"/>
                <w:szCs w:val="22"/>
              </w:rPr>
              <w:t>another biological agent</w:t>
            </w:r>
            <w:r>
              <w:rPr>
                <w:rFonts w:cs="Arial"/>
                <w:szCs w:val="22"/>
              </w:rPr>
              <w:t>” removed</w:t>
            </w:r>
          </w:p>
          <w:p w14:paraId="1C5BB3CA" w14:textId="77777777" w:rsidR="00ED28A2" w:rsidRPr="00487C73" w:rsidRDefault="00ED28A2" w:rsidP="00C77BFF">
            <w:pPr>
              <w:pStyle w:val="Tabletext"/>
              <w:numPr>
                <w:ilvl w:val="0"/>
                <w:numId w:val="23"/>
              </w:numPr>
              <w:spacing w:before="120" w:after="120"/>
              <w:ind w:left="287"/>
            </w:pPr>
            <w:r w:rsidRPr="00487C73">
              <w:rPr>
                <w:rFonts w:cs="Arial"/>
              </w:rPr>
              <w:t>Abbreviated lists of warnings and contra-indications included- these medicines must be offered in all cases where exposure to these biological agents may have occurred unless there are life-threatening contra-indications.</w:t>
            </w:r>
          </w:p>
          <w:p w14:paraId="050D0A5A" w14:textId="77777777" w:rsidR="00ED28A2" w:rsidRDefault="00ED28A2" w:rsidP="00C77BFF">
            <w:pPr>
              <w:pStyle w:val="Tabletext"/>
              <w:numPr>
                <w:ilvl w:val="0"/>
                <w:numId w:val="23"/>
              </w:numPr>
              <w:spacing w:before="120" w:after="120"/>
              <w:ind w:left="287"/>
              <w:rPr>
                <w:rFonts w:cs="Arial"/>
              </w:rPr>
            </w:pPr>
            <w:r>
              <w:rPr>
                <w:rFonts w:cs="Arial"/>
              </w:rPr>
              <w:t>Interactions: advice simplified.</w:t>
            </w:r>
          </w:p>
          <w:p w14:paraId="6052DA7D" w14:textId="77777777" w:rsidR="00ED28A2" w:rsidRPr="00017A25" w:rsidRDefault="00ED28A2" w:rsidP="00C77BFF">
            <w:pPr>
              <w:pStyle w:val="Tabletext"/>
              <w:numPr>
                <w:ilvl w:val="0"/>
                <w:numId w:val="23"/>
              </w:numPr>
              <w:spacing w:before="120" w:after="120"/>
              <w:ind w:left="287"/>
              <w:rPr>
                <w:rFonts w:cs="Arial"/>
              </w:rPr>
            </w:pPr>
            <w:r>
              <w:rPr>
                <w:rFonts w:cs="Arial"/>
              </w:rPr>
              <w:t>References updated.</w:t>
            </w:r>
          </w:p>
        </w:tc>
        <w:tc>
          <w:tcPr>
            <w:tcW w:w="917" w:type="pct"/>
            <w:tcBorders>
              <w:top w:val="single" w:sz="4" w:space="0" w:color="auto"/>
              <w:left w:val="single" w:sz="4" w:space="0" w:color="auto"/>
              <w:bottom w:val="single" w:sz="4" w:space="0" w:color="auto"/>
              <w:right w:val="single" w:sz="4" w:space="0" w:color="auto"/>
            </w:tcBorders>
          </w:tcPr>
          <w:p w14:paraId="6594C54D" w14:textId="315ABEDC" w:rsidR="00ED28A2" w:rsidRPr="007A1448" w:rsidRDefault="001470AA" w:rsidP="001470AA">
            <w:pPr>
              <w:pStyle w:val="Tabletext"/>
              <w:spacing w:before="120"/>
            </w:pPr>
            <w:r>
              <w:t xml:space="preserve">1 </w:t>
            </w:r>
            <w:r w:rsidR="00ED28A2">
              <w:t>May 2016</w:t>
            </w:r>
          </w:p>
        </w:tc>
      </w:tr>
      <w:tr w:rsidR="00ED28A2" w:rsidRPr="007A1448" w14:paraId="67D70D35" w14:textId="77777777" w:rsidTr="001470AA">
        <w:tc>
          <w:tcPr>
            <w:tcW w:w="875" w:type="pct"/>
            <w:tcBorders>
              <w:top w:val="single" w:sz="4" w:space="0" w:color="auto"/>
              <w:left w:val="single" w:sz="4" w:space="0" w:color="auto"/>
              <w:bottom w:val="single" w:sz="4" w:space="0" w:color="auto"/>
              <w:right w:val="single" w:sz="4" w:space="0" w:color="auto"/>
            </w:tcBorders>
            <w:shd w:val="clear" w:color="auto" w:fill="auto"/>
          </w:tcPr>
          <w:p w14:paraId="24587CF8" w14:textId="77777777" w:rsidR="00ED28A2" w:rsidRDefault="00ED28A2" w:rsidP="001470AA">
            <w:pPr>
              <w:pStyle w:val="Tabletext"/>
              <w:spacing w:before="120"/>
            </w:pPr>
            <w:r>
              <w:t>PGD 03.00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71BEFA93" w14:textId="77777777" w:rsidR="00ED28A2" w:rsidRPr="00CB70A9" w:rsidRDefault="00ED28A2" w:rsidP="00C77BFF">
            <w:pPr>
              <w:pStyle w:val="Tabletext"/>
              <w:numPr>
                <w:ilvl w:val="0"/>
                <w:numId w:val="24"/>
              </w:numPr>
              <w:spacing w:before="120" w:after="120"/>
              <w:ind w:left="287"/>
              <w:rPr>
                <w:lang w:val="en-GB"/>
              </w:rPr>
            </w:pPr>
            <w:r w:rsidRPr="00487C73">
              <w:t>Put into the new</w:t>
            </w:r>
            <w:r w:rsidRPr="00487C73">
              <w:rPr>
                <w:lang w:val="en-GB"/>
              </w:rPr>
              <w:t xml:space="preserve"> PHE</w:t>
            </w:r>
            <w:r w:rsidRPr="00487C73">
              <w:t xml:space="preserve"> template format</w:t>
            </w:r>
          </w:p>
          <w:p w14:paraId="469FDA5B" w14:textId="77777777" w:rsidR="00ED28A2" w:rsidRPr="00A1708D" w:rsidRDefault="00ED28A2" w:rsidP="00C77BFF">
            <w:pPr>
              <w:pStyle w:val="Tabletext"/>
              <w:numPr>
                <w:ilvl w:val="0"/>
                <w:numId w:val="24"/>
              </w:numPr>
              <w:spacing w:before="120" w:after="120"/>
              <w:ind w:left="287"/>
              <w:rPr>
                <w:lang w:val="en-GB"/>
              </w:rPr>
            </w:pPr>
            <w:r>
              <w:t>Duration of further supply changed to 20 days</w:t>
            </w:r>
          </w:p>
          <w:p w14:paraId="7D889FC2" w14:textId="77777777" w:rsidR="00A1708D" w:rsidRDefault="00A1708D" w:rsidP="00C77BFF">
            <w:pPr>
              <w:pStyle w:val="Tabletext"/>
              <w:numPr>
                <w:ilvl w:val="0"/>
                <w:numId w:val="24"/>
              </w:numPr>
              <w:spacing w:before="120" w:after="120"/>
              <w:ind w:left="287"/>
              <w:rPr>
                <w:lang w:val="en-GB"/>
              </w:rPr>
            </w:pPr>
            <w:r>
              <w:rPr>
                <w:lang w:val="en-GB"/>
              </w:rPr>
              <w:t>Off-label use changed to ‘yes’ – treatment duration other than in SPC.</w:t>
            </w:r>
          </w:p>
          <w:p w14:paraId="7D65D959" w14:textId="77777777" w:rsidR="00ED28A2" w:rsidRPr="00487C73" w:rsidRDefault="00ED28A2" w:rsidP="00C77BFF">
            <w:pPr>
              <w:pStyle w:val="Tabletext"/>
              <w:numPr>
                <w:ilvl w:val="0"/>
                <w:numId w:val="24"/>
              </w:numPr>
              <w:spacing w:before="120" w:after="120"/>
              <w:ind w:left="287"/>
            </w:pPr>
            <w:r>
              <w:t>References updated</w:t>
            </w:r>
          </w:p>
        </w:tc>
        <w:tc>
          <w:tcPr>
            <w:tcW w:w="917" w:type="pct"/>
            <w:tcBorders>
              <w:top w:val="single" w:sz="4" w:space="0" w:color="auto"/>
              <w:left w:val="single" w:sz="4" w:space="0" w:color="auto"/>
              <w:bottom w:val="single" w:sz="4" w:space="0" w:color="auto"/>
              <w:right w:val="single" w:sz="4" w:space="0" w:color="auto"/>
            </w:tcBorders>
          </w:tcPr>
          <w:p w14:paraId="47501F8C" w14:textId="0158C362" w:rsidR="00ED28A2" w:rsidRDefault="001470AA" w:rsidP="001470AA">
            <w:pPr>
              <w:pStyle w:val="Tabletext"/>
              <w:spacing w:before="120"/>
            </w:pPr>
            <w:r>
              <w:t xml:space="preserve">7 December </w:t>
            </w:r>
            <w:r w:rsidR="00ED28A2">
              <w:t>2018</w:t>
            </w:r>
          </w:p>
        </w:tc>
      </w:tr>
      <w:tr w:rsidR="00764A0E" w:rsidRPr="007A1448" w14:paraId="6961E52C" w14:textId="77777777" w:rsidTr="001470AA">
        <w:tc>
          <w:tcPr>
            <w:tcW w:w="875" w:type="pct"/>
            <w:tcBorders>
              <w:top w:val="single" w:sz="4" w:space="0" w:color="auto"/>
              <w:left w:val="single" w:sz="4" w:space="0" w:color="auto"/>
              <w:bottom w:val="single" w:sz="4" w:space="0" w:color="auto"/>
              <w:right w:val="single" w:sz="4" w:space="0" w:color="auto"/>
            </w:tcBorders>
            <w:shd w:val="clear" w:color="auto" w:fill="auto"/>
          </w:tcPr>
          <w:p w14:paraId="402291CE" w14:textId="77777777" w:rsidR="00764A0E" w:rsidRDefault="00764A0E" w:rsidP="001470AA">
            <w:pPr>
              <w:pStyle w:val="Tabletext"/>
              <w:spacing w:before="120"/>
            </w:pPr>
            <w:r>
              <w:t>PGD 04.00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7D437DCF" w14:textId="77777777" w:rsidR="005A4C6A" w:rsidRPr="005A4C6A" w:rsidRDefault="005A4C6A" w:rsidP="005A4C6A">
            <w:pPr>
              <w:keepNext/>
              <w:numPr>
                <w:ilvl w:val="0"/>
                <w:numId w:val="33"/>
              </w:numPr>
              <w:overflowPunct/>
              <w:autoSpaceDE/>
              <w:autoSpaceDN/>
              <w:adjustRightInd/>
              <w:spacing w:before="120" w:after="120"/>
              <w:textAlignment w:val="auto"/>
              <w:rPr>
                <w:sz w:val="22"/>
                <w:szCs w:val="22"/>
                <w:lang w:val="en-US" w:eastAsia="en-US"/>
              </w:rPr>
            </w:pPr>
            <w:r w:rsidRPr="005A4C6A">
              <w:rPr>
                <w:sz w:val="22"/>
                <w:szCs w:val="22"/>
                <w:lang w:val="en-US" w:eastAsia="en-US"/>
              </w:rPr>
              <w:t>Addition of ‘following deliberate release’ to page 1, clinical indication and criteria for inclusion for clarity</w:t>
            </w:r>
          </w:p>
          <w:p w14:paraId="213E5AB3" w14:textId="77777777" w:rsidR="005A4C6A" w:rsidRPr="005A4C6A" w:rsidRDefault="005A4C6A" w:rsidP="005A4C6A">
            <w:pPr>
              <w:keepNext/>
              <w:numPr>
                <w:ilvl w:val="0"/>
                <w:numId w:val="33"/>
              </w:numPr>
              <w:overflowPunct/>
              <w:autoSpaceDE/>
              <w:autoSpaceDN/>
              <w:adjustRightInd/>
              <w:spacing w:before="120" w:after="120"/>
              <w:textAlignment w:val="auto"/>
              <w:rPr>
                <w:sz w:val="22"/>
                <w:szCs w:val="22"/>
                <w:lang w:val="en-US" w:eastAsia="en-US"/>
              </w:rPr>
            </w:pPr>
            <w:r w:rsidRPr="005A4C6A">
              <w:rPr>
                <w:sz w:val="22"/>
                <w:szCs w:val="22"/>
                <w:lang w:val="en-US" w:eastAsia="en-US"/>
              </w:rPr>
              <w:t>Removal of concurrent administration of aminophylline and theophylline from exclusion criteria</w:t>
            </w:r>
          </w:p>
          <w:p w14:paraId="702A391A" w14:textId="77777777" w:rsidR="005A4C6A" w:rsidRPr="005A4C6A" w:rsidRDefault="005A4C6A" w:rsidP="005A4C6A">
            <w:pPr>
              <w:keepNext/>
              <w:numPr>
                <w:ilvl w:val="0"/>
                <w:numId w:val="33"/>
              </w:numPr>
              <w:overflowPunct/>
              <w:autoSpaceDE/>
              <w:autoSpaceDN/>
              <w:adjustRightInd/>
              <w:spacing w:before="120" w:after="120"/>
              <w:textAlignment w:val="auto"/>
              <w:rPr>
                <w:sz w:val="22"/>
                <w:szCs w:val="22"/>
                <w:lang w:val="en-US" w:eastAsia="en-US"/>
              </w:rPr>
            </w:pPr>
            <w:r w:rsidRPr="005A4C6A">
              <w:rPr>
                <w:sz w:val="22"/>
                <w:szCs w:val="22"/>
                <w:lang w:val="en-US" w:eastAsia="en-US"/>
              </w:rPr>
              <w:t>Cautions: amended wording for additional advice / actions to be taken; renal impairment and other medications added</w:t>
            </w:r>
          </w:p>
          <w:p w14:paraId="1EDD7D81" w14:textId="77777777" w:rsidR="005A4C6A" w:rsidRPr="005A4C6A" w:rsidRDefault="005A4C6A" w:rsidP="005A4C6A">
            <w:pPr>
              <w:keepNext/>
              <w:numPr>
                <w:ilvl w:val="0"/>
                <w:numId w:val="33"/>
              </w:numPr>
              <w:overflowPunct/>
              <w:autoSpaceDE/>
              <w:autoSpaceDN/>
              <w:adjustRightInd/>
              <w:spacing w:before="120" w:after="120"/>
              <w:textAlignment w:val="auto"/>
              <w:rPr>
                <w:sz w:val="22"/>
                <w:szCs w:val="22"/>
                <w:lang w:val="en-US" w:eastAsia="en-US"/>
              </w:rPr>
            </w:pPr>
            <w:r w:rsidRPr="005A4C6A">
              <w:rPr>
                <w:sz w:val="22"/>
                <w:szCs w:val="22"/>
                <w:lang w:val="en-US" w:eastAsia="en-US"/>
              </w:rPr>
              <w:t>Addition of 100mg tablets</w:t>
            </w:r>
          </w:p>
          <w:p w14:paraId="3224766F" w14:textId="77777777" w:rsidR="005A4C6A" w:rsidRPr="005A4C6A" w:rsidRDefault="005A4C6A" w:rsidP="005A4C6A">
            <w:pPr>
              <w:keepNext/>
              <w:numPr>
                <w:ilvl w:val="0"/>
                <w:numId w:val="33"/>
              </w:numPr>
              <w:overflowPunct/>
              <w:autoSpaceDE/>
              <w:autoSpaceDN/>
              <w:adjustRightInd/>
              <w:spacing w:before="120" w:after="120"/>
              <w:textAlignment w:val="auto"/>
              <w:rPr>
                <w:sz w:val="22"/>
                <w:szCs w:val="22"/>
                <w:lang w:val="en-US" w:eastAsia="en-US"/>
              </w:rPr>
            </w:pPr>
            <w:r w:rsidRPr="005A4C6A">
              <w:rPr>
                <w:sz w:val="22"/>
                <w:szCs w:val="22"/>
                <w:lang w:val="en-US" w:eastAsia="en-US"/>
              </w:rPr>
              <w:t>Amended dose and frequency of administration section</w:t>
            </w:r>
          </w:p>
          <w:p w14:paraId="3BE05F7C" w14:textId="6A718238" w:rsidR="005A4C6A" w:rsidRPr="005A4C6A" w:rsidRDefault="005A4C6A" w:rsidP="005A4C6A">
            <w:pPr>
              <w:keepNext/>
              <w:numPr>
                <w:ilvl w:val="0"/>
                <w:numId w:val="33"/>
              </w:numPr>
              <w:overflowPunct/>
              <w:autoSpaceDE/>
              <w:autoSpaceDN/>
              <w:adjustRightInd/>
              <w:spacing w:before="120" w:after="120"/>
              <w:textAlignment w:val="auto"/>
              <w:rPr>
                <w:sz w:val="22"/>
                <w:szCs w:val="22"/>
                <w:lang w:val="en-US" w:eastAsia="en-US"/>
              </w:rPr>
            </w:pPr>
            <w:r w:rsidRPr="005A4C6A">
              <w:rPr>
                <w:sz w:val="22"/>
                <w:szCs w:val="22"/>
                <w:lang w:val="en-US" w:eastAsia="en-US"/>
              </w:rPr>
              <w:t xml:space="preserve">Additional information under drug interactions section and patient advice section </w:t>
            </w:r>
          </w:p>
          <w:p w14:paraId="094066BA" w14:textId="29BBE5C0" w:rsidR="00764A0E" w:rsidRPr="001D2F19" w:rsidRDefault="005A4C6A" w:rsidP="005A4C6A">
            <w:pPr>
              <w:keepNext/>
              <w:numPr>
                <w:ilvl w:val="0"/>
                <w:numId w:val="33"/>
              </w:numPr>
              <w:overflowPunct/>
              <w:autoSpaceDE/>
              <w:autoSpaceDN/>
              <w:adjustRightInd/>
              <w:spacing w:before="120" w:after="120"/>
              <w:textAlignment w:val="auto"/>
              <w:rPr>
                <w:sz w:val="22"/>
                <w:szCs w:val="22"/>
                <w:lang w:val="en-US" w:eastAsia="en-US"/>
              </w:rPr>
            </w:pPr>
            <w:r w:rsidRPr="005A4C6A">
              <w:rPr>
                <w:sz w:val="22"/>
                <w:szCs w:val="22"/>
                <w:lang w:val="en-US" w:eastAsia="en-US"/>
              </w:rPr>
              <w:t>Minor rewording, layout and formatting changes for clarity and consistency with other UKHSA PGD templates</w:t>
            </w:r>
          </w:p>
        </w:tc>
        <w:tc>
          <w:tcPr>
            <w:tcW w:w="917" w:type="pct"/>
            <w:tcBorders>
              <w:top w:val="single" w:sz="4" w:space="0" w:color="auto"/>
              <w:left w:val="single" w:sz="4" w:space="0" w:color="auto"/>
              <w:bottom w:val="single" w:sz="4" w:space="0" w:color="auto"/>
              <w:right w:val="single" w:sz="4" w:space="0" w:color="auto"/>
            </w:tcBorders>
          </w:tcPr>
          <w:p w14:paraId="06B1ADB6" w14:textId="7836C15F" w:rsidR="00764A0E" w:rsidRDefault="000F1C07" w:rsidP="001470AA">
            <w:pPr>
              <w:pStyle w:val="Tabletext"/>
              <w:spacing w:before="120"/>
            </w:pPr>
            <w:r>
              <w:t>31</w:t>
            </w:r>
            <w:r w:rsidR="00315729">
              <w:t xml:space="preserve"> January 2022</w:t>
            </w:r>
          </w:p>
        </w:tc>
      </w:tr>
    </w:tbl>
    <w:p w14:paraId="6BA1C2D1" w14:textId="77777777" w:rsidR="00BC6F32" w:rsidRPr="007E6AC2" w:rsidRDefault="00BC6F32" w:rsidP="00222834">
      <w:pPr>
        <w:pStyle w:val="Header"/>
        <w:tabs>
          <w:tab w:val="left" w:pos="720"/>
        </w:tabs>
        <w:jc w:val="both"/>
        <w:rPr>
          <w:rFonts w:ascii="Arial" w:hAnsi="Arial"/>
          <w:i/>
          <w:sz w:val="20"/>
          <w:vertAlign w:val="superscript"/>
        </w:rPr>
      </w:pPr>
    </w:p>
    <w:p w14:paraId="37BBB31A" w14:textId="77777777" w:rsidR="00BC6F32" w:rsidRPr="007E6AC2" w:rsidRDefault="00BC6F32" w:rsidP="00222834">
      <w:pPr>
        <w:pStyle w:val="Header"/>
        <w:tabs>
          <w:tab w:val="left" w:pos="720"/>
        </w:tabs>
        <w:jc w:val="both"/>
        <w:rPr>
          <w:rFonts w:ascii="Arial" w:hAnsi="Arial"/>
          <w:i/>
          <w:sz w:val="20"/>
          <w:vertAlign w:val="superscript"/>
        </w:rPr>
      </w:pPr>
    </w:p>
    <w:p w14:paraId="36D2CAEE" w14:textId="77777777" w:rsidR="00222834" w:rsidRPr="007E6AC2" w:rsidRDefault="00222834">
      <w:pPr>
        <w:overflowPunct/>
        <w:autoSpaceDE/>
        <w:autoSpaceDN/>
        <w:adjustRightInd/>
        <w:jc w:val="center"/>
        <w:textAlignment w:val="auto"/>
        <w:rPr>
          <w:rFonts w:cs="Arial"/>
          <w:b/>
          <w:szCs w:val="24"/>
        </w:rPr>
      </w:pPr>
      <w:r w:rsidRPr="007E6AC2">
        <w:rPr>
          <w:rFonts w:cs="Arial"/>
          <w:b/>
          <w:szCs w:val="24"/>
        </w:rPr>
        <w:br w:type="page"/>
      </w:r>
    </w:p>
    <w:p w14:paraId="4FBFE82C" w14:textId="77777777" w:rsidR="00BC6F32" w:rsidRPr="007E6AC2" w:rsidRDefault="00BC6F32" w:rsidP="00E058B1">
      <w:pPr>
        <w:pStyle w:val="Header"/>
        <w:numPr>
          <w:ilvl w:val="0"/>
          <w:numId w:val="3"/>
        </w:numPr>
        <w:tabs>
          <w:tab w:val="left" w:pos="720"/>
        </w:tabs>
        <w:jc w:val="both"/>
        <w:rPr>
          <w:rFonts w:ascii="Arial" w:hAnsi="Arial" w:cs="Arial"/>
          <w:b/>
          <w:szCs w:val="24"/>
        </w:rPr>
      </w:pPr>
      <w:r w:rsidRPr="007E6AC2">
        <w:rPr>
          <w:rFonts w:ascii="Arial" w:hAnsi="Arial" w:cs="Arial"/>
          <w:b/>
          <w:szCs w:val="24"/>
        </w:rPr>
        <w:t xml:space="preserve">PGD </w:t>
      </w:r>
      <w:r w:rsidR="003849C8">
        <w:rPr>
          <w:rFonts w:ascii="Arial" w:hAnsi="Arial" w:cs="Arial"/>
          <w:b/>
          <w:szCs w:val="24"/>
        </w:rPr>
        <w:t>d</w:t>
      </w:r>
      <w:r w:rsidRPr="007E6AC2">
        <w:rPr>
          <w:rFonts w:ascii="Arial" w:hAnsi="Arial" w:cs="Arial"/>
          <w:b/>
          <w:szCs w:val="24"/>
        </w:rPr>
        <w:t>evelopment</w:t>
      </w:r>
    </w:p>
    <w:p w14:paraId="103AC66A" w14:textId="77777777" w:rsidR="00BC6F32" w:rsidRPr="007E6AC2" w:rsidRDefault="00BC6F32" w:rsidP="00BC6F32">
      <w:pPr>
        <w:pStyle w:val="Header"/>
        <w:spacing w:line="276" w:lineRule="auto"/>
        <w:rPr>
          <w:rFonts w:ascii="Arial" w:hAnsi="Arial" w:cs="Arial"/>
          <w:sz w:val="16"/>
          <w:szCs w:val="16"/>
        </w:rPr>
      </w:pPr>
    </w:p>
    <w:p w14:paraId="39DA8F99" w14:textId="5B647459" w:rsidR="00BC6F32" w:rsidRPr="007E6AC2" w:rsidRDefault="00BC6F32" w:rsidP="00BC6F32">
      <w:pPr>
        <w:pStyle w:val="Header"/>
        <w:spacing w:line="276" w:lineRule="auto"/>
        <w:rPr>
          <w:rFonts w:ascii="Arial" w:hAnsi="Arial" w:cs="Arial"/>
          <w:sz w:val="22"/>
          <w:szCs w:val="22"/>
        </w:rPr>
      </w:pPr>
      <w:r w:rsidRPr="007E6AC2">
        <w:rPr>
          <w:rFonts w:ascii="Arial" w:hAnsi="Arial" w:cs="Arial"/>
          <w:sz w:val="22"/>
          <w:szCs w:val="22"/>
        </w:rPr>
        <w:t>This PGD has been developed</w:t>
      </w:r>
      <w:r w:rsidR="006F7521" w:rsidRPr="007E6AC2">
        <w:rPr>
          <w:rFonts w:ascii="Arial" w:hAnsi="Arial" w:cs="Arial"/>
          <w:sz w:val="22"/>
          <w:szCs w:val="22"/>
        </w:rPr>
        <w:t xml:space="preserve"> </w:t>
      </w:r>
      <w:r w:rsidR="00A75B9F" w:rsidRPr="007E6AC2">
        <w:rPr>
          <w:rFonts w:ascii="Arial" w:hAnsi="Arial" w:cs="Arial"/>
          <w:sz w:val="22"/>
          <w:szCs w:val="22"/>
        </w:rPr>
        <w:t xml:space="preserve">by </w:t>
      </w:r>
      <w:r w:rsidRPr="007E6AC2">
        <w:rPr>
          <w:rFonts w:ascii="Arial" w:hAnsi="Arial" w:cs="Arial"/>
          <w:sz w:val="22"/>
          <w:szCs w:val="22"/>
        </w:rPr>
        <w:t xml:space="preserve">the following on behalf of </w:t>
      </w:r>
      <w:r w:rsidR="00127B25">
        <w:rPr>
          <w:rFonts w:ascii="Arial" w:hAnsi="Arial" w:cs="Arial"/>
          <w:sz w:val="22"/>
          <w:szCs w:val="22"/>
        </w:rPr>
        <w:t>UKHSA</w:t>
      </w:r>
      <w:r w:rsidRPr="007E6AC2">
        <w:rPr>
          <w:rFonts w:ascii="Arial" w:hAnsi="Arial" w:cs="Arial"/>
          <w:sz w:val="22"/>
          <w:szCs w:val="22"/>
        </w:rPr>
        <w:t>:</w:t>
      </w:r>
    </w:p>
    <w:p w14:paraId="10C3B82D" w14:textId="77777777" w:rsidR="00B32ECD" w:rsidRPr="007E6AC2" w:rsidRDefault="00B32ECD" w:rsidP="00B32ECD">
      <w:pPr>
        <w:pStyle w:val="Header"/>
        <w:rPr>
          <w:rFonts w:ascii="Arial" w:hAnsi="Arial" w:cs="Arial"/>
          <w:szCs w:val="24"/>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70"/>
        <w:gridCol w:w="3404"/>
        <w:gridCol w:w="2270"/>
        <w:gridCol w:w="1986"/>
      </w:tblGrid>
      <w:tr w:rsidR="007C4629" w:rsidRPr="007E6AC2" w14:paraId="44E303CC" w14:textId="77777777" w:rsidTr="008F5475">
        <w:trPr>
          <w:trHeight w:val="549"/>
        </w:trPr>
        <w:tc>
          <w:tcPr>
            <w:tcW w:w="227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3F7D56C9" w14:textId="77777777" w:rsidR="007C4629" w:rsidRPr="007E6AC2" w:rsidRDefault="007C4629" w:rsidP="00876573">
            <w:pPr>
              <w:rPr>
                <w:rFonts w:cs="Arial"/>
                <w:color w:val="FF0000"/>
                <w:sz w:val="22"/>
                <w:szCs w:val="22"/>
                <w:lang w:eastAsia="en-US"/>
              </w:rPr>
            </w:pPr>
            <w:r w:rsidRPr="007E6AC2">
              <w:rPr>
                <w:rFonts w:cs="Arial"/>
                <w:b/>
                <w:sz w:val="22"/>
                <w:szCs w:val="22"/>
                <w:lang w:eastAsia="en-US"/>
              </w:rPr>
              <w:t>Developed by:</w:t>
            </w:r>
          </w:p>
        </w:tc>
        <w:tc>
          <w:tcPr>
            <w:tcW w:w="340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46773EF3" w14:textId="77777777" w:rsidR="007C4629" w:rsidRPr="007E6AC2" w:rsidRDefault="007C4629" w:rsidP="00876573">
            <w:pPr>
              <w:rPr>
                <w:rFonts w:cs="Arial"/>
                <w:b/>
                <w:sz w:val="22"/>
                <w:szCs w:val="22"/>
                <w:lang w:eastAsia="en-US"/>
              </w:rPr>
            </w:pPr>
            <w:r w:rsidRPr="007E6AC2">
              <w:rPr>
                <w:rFonts w:cs="Arial"/>
                <w:b/>
                <w:sz w:val="22"/>
                <w:szCs w:val="22"/>
                <w:lang w:eastAsia="en-US"/>
              </w:rPr>
              <w:t>Name</w:t>
            </w:r>
          </w:p>
        </w:tc>
        <w:tc>
          <w:tcPr>
            <w:tcW w:w="227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67B6D9A0" w14:textId="77777777" w:rsidR="007C4629" w:rsidRPr="007E6AC2" w:rsidRDefault="007C4629" w:rsidP="00876573">
            <w:pPr>
              <w:rPr>
                <w:rFonts w:cs="Arial"/>
                <w:b/>
                <w:sz w:val="22"/>
                <w:szCs w:val="22"/>
                <w:lang w:eastAsia="en-US"/>
              </w:rPr>
            </w:pPr>
            <w:r w:rsidRPr="007E6AC2">
              <w:rPr>
                <w:rFonts w:cs="Arial"/>
                <w:b/>
                <w:sz w:val="22"/>
                <w:szCs w:val="22"/>
                <w:lang w:eastAsia="en-US"/>
              </w:rPr>
              <w:t>Signature</w:t>
            </w:r>
          </w:p>
        </w:tc>
        <w:tc>
          <w:tcPr>
            <w:tcW w:w="1986"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6CC7B7CC" w14:textId="77777777" w:rsidR="007C4629" w:rsidRPr="007E6AC2" w:rsidRDefault="007C4629" w:rsidP="00876573">
            <w:pPr>
              <w:rPr>
                <w:rFonts w:cs="Arial"/>
                <w:b/>
                <w:sz w:val="22"/>
                <w:szCs w:val="22"/>
                <w:lang w:eastAsia="en-US"/>
              </w:rPr>
            </w:pPr>
            <w:r w:rsidRPr="007E6AC2">
              <w:rPr>
                <w:rFonts w:cs="Arial"/>
                <w:b/>
                <w:sz w:val="22"/>
                <w:szCs w:val="22"/>
                <w:lang w:eastAsia="en-US"/>
              </w:rPr>
              <w:t>Date</w:t>
            </w:r>
          </w:p>
        </w:tc>
      </w:tr>
      <w:tr w:rsidR="00A435C2" w:rsidRPr="007E6AC2" w14:paraId="354BC43C" w14:textId="77777777" w:rsidTr="00315729">
        <w:trPr>
          <w:trHeight w:val="720"/>
        </w:trPr>
        <w:tc>
          <w:tcPr>
            <w:tcW w:w="2270" w:type="dxa"/>
            <w:tcBorders>
              <w:top w:val="single" w:sz="8" w:space="0" w:color="auto"/>
              <w:left w:val="single" w:sz="8" w:space="0" w:color="auto"/>
              <w:bottom w:val="single" w:sz="8" w:space="0" w:color="auto"/>
              <w:right w:val="single" w:sz="8" w:space="0" w:color="auto"/>
            </w:tcBorders>
          </w:tcPr>
          <w:p w14:paraId="54157828" w14:textId="77777777" w:rsidR="00A435C2" w:rsidRPr="00BE1792" w:rsidRDefault="00A435C2" w:rsidP="00876573">
            <w:pPr>
              <w:pStyle w:val="Heading6"/>
              <w:spacing w:before="0" w:after="0"/>
              <w:jc w:val="left"/>
              <w:rPr>
                <w:rFonts w:ascii="Arial" w:hAnsi="Arial" w:cs="Arial"/>
                <w:i w:val="0"/>
                <w:sz w:val="22"/>
                <w:szCs w:val="22"/>
                <w:lang w:eastAsia="en-US"/>
              </w:rPr>
            </w:pPr>
          </w:p>
          <w:p w14:paraId="56AF8892" w14:textId="77777777" w:rsidR="00A435C2" w:rsidRPr="00BE1792" w:rsidRDefault="00A435C2" w:rsidP="00876573">
            <w:pPr>
              <w:pStyle w:val="Heading6"/>
              <w:spacing w:before="0" w:after="0"/>
              <w:jc w:val="left"/>
              <w:rPr>
                <w:rFonts w:ascii="Arial" w:hAnsi="Arial" w:cs="Arial"/>
                <w:i w:val="0"/>
                <w:sz w:val="22"/>
                <w:szCs w:val="22"/>
                <w:lang w:eastAsia="en-US"/>
              </w:rPr>
            </w:pPr>
            <w:r w:rsidRPr="00BE1792">
              <w:rPr>
                <w:rFonts w:ascii="Arial" w:hAnsi="Arial" w:cs="Arial"/>
                <w:i w:val="0"/>
                <w:sz w:val="22"/>
                <w:szCs w:val="22"/>
                <w:lang w:eastAsia="en-US"/>
              </w:rPr>
              <w:t>Pharmacist</w:t>
            </w:r>
          </w:p>
          <w:p w14:paraId="2717346A" w14:textId="77777777" w:rsidR="00A435C2" w:rsidRPr="00BE1792" w:rsidRDefault="00A435C2" w:rsidP="00876573">
            <w:pPr>
              <w:rPr>
                <w:rFonts w:cs="Arial"/>
                <w:sz w:val="22"/>
                <w:szCs w:val="22"/>
                <w:lang w:eastAsia="en-US"/>
              </w:rPr>
            </w:pPr>
            <w:r w:rsidRPr="00BE1792">
              <w:rPr>
                <w:rFonts w:cs="Arial"/>
                <w:sz w:val="22"/>
                <w:szCs w:val="22"/>
                <w:lang w:eastAsia="en-US"/>
              </w:rPr>
              <w:t>(Lead Author)</w:t>
            </w:r>
          </w:p>
        </w:tc>
        <w:tc>
          <w:tcPr>
            <w:tcW w:w="3404" w:type="dxa"/>
            <w:tcBorders>
              <w:top w:val="single" w:sz="8" w:space="0" w:color="auto"/>
              <w:left w:val="single" w:sz="8" w:space="0" w:color="auto"/>
              <w:bottom w:val="single" w:sz="8" w:space="0" w:color="auto"/>
              <w:right w:val="single" w:sz="8" w:space="0" w:color="auto"/>
            </w:tcBorders>
            <w:vAlign w:val="center"/>
            <w:hideMark/>
          </w:tcPr>
          <w:p w14:paraId="5E948789" w14:textId="77777777" w:rsidR="00C77BFF" w:rsidRPr="00C77BFF" w:rsidRDefault="00C77BFF" w:rsidP="00C77BFF">
            <w:pPr>
              <w:rPr>
                <w:rFonts w:cs="Arial"/>
                <w:sz w:val="22"/>
                <w:szCs w:val="22"/>
                <w:lang w:eastAsia="en-US"/>
              </w:rPr>
            </w:pPr>
            <w:r w:rsidRPr="00C77BFF">
              <w:rPr>
                <w:rFonts w:cs="Arial"/>
                <w:sz w:val="22"/>
                <w:szCs w:val="22"/>
                <w:lang w:eastAsia="en-US"/>
              </w:rPr>
              <w:t>Jacqueline Lamberty</w:t>
            </w:r>
          </w:p>
          <w:p w14:paraId="7C150170" w14:textId="032077C7" w:rsidR="00A435C2" w:rsidRPr="00BE1792" w:rsidRDefault="00C77BFF" w:rsidP="00C77BFF">
            <w:pPr>
              <w:rPr>
                <w:rFonts w:cs="Arial"/>
                <w:sz w:val="22"/>
                <w:szCs w:val="22"/>
                <w:lang w:eastAsia="en-US"/>
              </w:rPr>
            </w:pPr>
            <w:r w:rsidRPr="00C77BFF">
              <w:rPr>
                <w:rFonts w:cs="Arial"/>
                <w:sz w:val="22"/>
                <w:szCs w:val="22"/>
                <w:lang w:eastAsia="en-US"/>
              </w:rPr>
              <w:t>Lead Pharmacist Medicines Governance, UKHSA</w:t>
            </w:r>
          </w:p>
        </w:tc>
        <w:tc>
          <w:tcPr>
            <w:tcW w:w="2270" w:type="dxa"/>
            <w:tcBorders>
              <w:top w:val="single" w:sz="8" w:space="0" w:color="auto"/>
              <w:left w:val="single" w:sz="8" w:space="0" w:color="auto"/>
              <w:bottom w:val="single" w:sz="8" w:space="0" w:color="auto"/>
              <w:right w:val="single" w:sz="8" w:space="0" w:color="auto"/>
            </w:tcBorders>
          </w:tcPr>
          <w:p w14:paraId="4CE52BBC" w14:textId="7D172D89" w:rsidR="00A435C2" w:rsidRPr="007E6AC2" w:rsidRDefault="00315729" w:rsidP="00876573">
            <w:pPr>
              <w:rPr>
                <w:rFonts w:cs="Arial"/>
                <w:i/>
                <w:color w:val="FF0000"/>
                <w:sz w:val="22"/>
                <w:szCs w:val="22"/>
                <w:lang w:eastAsia="en-US"/>
              </w:rPr>
            </w:pPr>
            <w:r w:rsidRPr="0020302F">
              <w:rPr>
                <w:rFonts w:ascii="Calibri" w:eastAsia="Calibri" w:hAnsi="Calibri"/>
                <w:noProof/>
                <w:sz w:val="22"/>
                <w:szCs w:val="22"/>
                <w:lang w:eastAsia="en-US"/>
              </w:rPr>
              <w:drawing>
                <wp:inline distT="0" distB="0" distL="0" distR="0" wp14:anchorId="7D3ACEE9" wp14:editId="5420C172">
                  <wp:extent cx="1402080" cy="6400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2080" cy="640080"/>
                          </a:xfrm>
                          <a:prstGeom prst="rect">
                            <a:avLst/>
                          </a:prstGeom>
                          <a:noFill/>
                        </pic:spPr>
                      </pic:pic>
                    </a:graphicData>
                  </a:graphic>
                </wp:inline>
              </w:drawing>
            </w:r>
          </w:p>
        </w:tc>
        <w:tc>
          <w:tcPr>
            <w:tcW w:w="1986" w:type="dxa"/>
            <w:tcBorders>
              <w:top w:val="single" w:sz="8" w:space="0" w:color="auto"/>
              <w:left w:val="single" w:sz="8" w:space="0" w:color="auto"/>
              <w:bottom w:val="single" w:sz="8" w:space="0" w:color="auto"/>
              <w:right w:val="single" w:sz="8" w:space="0" w:color="auto"/>
            </w:tcBorders>
            <w:vAlign w:val="center"/>
          </w:tcPr>
          <w:p w14:paraId="0ECBA37E" w14:textId="1E551047" w:rsidR="00A435C2" w:rsidRPr="001470AA" w:rsidRDefault="000F1C07" w:rsidP="001470AA">
            <w:pPr>
              <w:spacing w:before="120"/>
              <w:rPr>
                <w:sz w:val="22"/>
                <w:szCs w:val="22"/>
                <w:lang w:eastAsia="en-US"/>
              </w:rPr>
            </w:pPr>
            <w:r>
              <w:rPr>
                <w:sz w:val="22"/>
                <w:szCs w:val="22"/>
                <w:lang w:eastAsia="en-US"/>
              </w:rPr>
              <w:t>31</w:t>
            </w:r>
            <w:r w:rsidR="00315729">
              <w:rPr>
                <w:sz w:val="22"/>
                <w:szCs w:val="22"/>
                <w:lang w:eastAsia="en-US"/>
              </w:rPr>
              <w:t xml:space="preserve"> January 2022</w:t>
            </w:r>
          </w:p>
        </w:tc>
      </w:tr>
      <w:tr w:rsidR="00B33AB2" w:rsidRPr="007E6AC2" w14:paraId="6F48990E" w14:textId="77777777" w:rsidTr="00315729">
        <w:trPr>
          <w:trHeight w:val="621"/>
        </w:trPr>
        <w:tc>
          <w:tcPr>
            <w:tcW w:w="2270" w:type="dxa"/>
            <w:tcBorders>
              <w:top w:val="single" w:sz="8" w:space="0" w:color="auto"/>
              <w:left w:val="single" w:sz="8" w:space="0" w:color="auto"/>
              <w:bottom w:val="single" w:sz="8" w:space="0" w:color="auto"/>
              <w:right w:val="single" w:sz="8" w:space="0" w:color="auto"/>
            </w:tcBorders>
          </w:tcPr>
          <w:p w14:paraId="36B3F2C3" w14:textId="77777777" w:rsidR="00B33AB2" w:rsidRPr="00BE1792" w:rsidRDefault="00B33AB2" w:rsidP="00876573">
            <w:pPr>
              <w:pStyle w:val="Heading5"/>
              <w:spacing w:before="0" w:after="0"/>
              <w:rPr>
                <w:rFonts w:ascii="Arial" w:hAnsi="Arial" w:cs="Arial"/>
                <w:i w:val="0"/>
                <w:sz w:val="22"/>
                <w:szCs w:val="22"/>
                <w:lang w:eastAsia="en-US"/>
              </w:rPr>
            </w:pPr>
          </w:p>
          <w:p w14:paraId="3074E8D3" w14:textId="77777777" w:rsidR="00B33AB2" w:rsidRPr="00BE1792" w:rsidRDefault="00B33AB2" w:rsidP="00876573">
            <w:pPr>
              <w:pStyle w:val="Heading5"/>
              <w:spacing w:before="0" w:after="0"/>
              <w:rPr>
                <w:rFonts w:ascii="Arial" w:hAnsi="Arial" w:cs="Arial"/>
                <w:i w:val="0"/>
                <w:sz w:val="22"/>
                <w:szCs w:val="22"/>
                <w:lang w:eastAsia="en-US"/>
              </w:rPr>
            </w:pPr>
            <w:r w:rsidRPr="00BE1792">
              <w:rPr>
                <w:rFonts w:ascii="Arial" w:hAnsi="Arial" w:cs="Arial"/>
                <w:i w:val="0"/>
                <w:sz w:val="22"/>
                <w:szCs w:val="22"/>
                <w:lang w:eastAsia="en-US"/>
              </w:rPr>
              <w:t>Doctor</w:t>
            </w:r>
          </w:p>
          <w:p w14:paraId="1014B328" w14:textId="77777777" w:rsidR="00B33AB2" w:rsidRPr="00BE1792" w:rsidRDefault="00B33AB2" w:rsidP="00876573">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hideMark/>
          </w:tcPr>
          <w:p w14:paraId="0529CA78" w14:textId="77777777" w:rsidR="00B33AB2" w:rsidRPr="00BE1792" w:rsidRDefault="00B33AB2" w:rsidP="00876573">
            <w:pPr>
              <w:rPr>
                <w:rFonts w:cs="Arial"/>
                <w:sz w:val="22"/>
                <w:szCs w:val="22"/>
                <w:lang w:eastAsia="en-US"/>
              </w:rPr>
            </w:pPr>
            <w:r w:rsidRPr="00BE1792">
              <w:rPr>
                <w:rFonts w:cs="Arial"/>
                <w:sz w:val="22"/>
                <w:szCs w:val="22"/>
                <w:lang w:eastAsia="en-US"/>
              </w:rPr>
              <w:t>Nick Gent</w:t>
            </w:r>
          </w:p>
          <w:p w14:paraId="21C1A9F9" w14:textId="19E80379" w:rsidR="00B33AB2" w:rsidRPr="00C77BFF" w:rsidRDefault="00B33AB2" w:rsidP="00876573">
            <w:pPr>
              <w:rPr>
                <w:rFonts w:cs="Arial"/>
                <w:color w:val="000000"/>
                <w:sz w:val="22"/>
                <w:szCs w:val="22"/>
                <w:lang w:eastAsia="en-US"/>
              </w:rPr>
            </w:pPr>
            <w:r w:rsidRPr="00BE1792">
              <w:rPr>
                <w:rFonts w:cs="Arial"/>
                <w:color w:val="000000"/>
                <w:sz w:val="22"/>
                <w:szCs w:val="22"/>
                <w:lang w:eastAsia="en-US"/>
              </w:rPr>
              <w:t>Consultant in Health Protection</w:t>
            </w:r>
            <w:r w:rsidRPr="00BE1792">
              <w:rPr>
                <w:rFonts w:cs="Arial"/>
                <w:color w:val="000000"/>
                <w:sz w:val="22"/>
                <w:szCs w:val="22"/>
                <w:lang w:eastAsia="en-US"/>
              </w:rPr>
              <w:br/>
              <w:t>Emergency Response Department</w:t>
            </w:r>
            <w:r w:rsidR="00C77BFF">
              <w:rPr>
                <w:rFonts w:cs="Arial"/>
                <w:color w:val="000000"/>
                <w:sz w:val="22"/>
                <w:szCs w:val="22"/>
                <w:lang w:eastAsia="en-US"/>
              </w:rPr>
              <w:t>, UKHSA</w:t>
            </w:r>
          </w:p>
        </w:tc>
        <w:tc>
          <w:tcPr>
            <w:tcW w:w="2270" w:type="dxa"/>
            <w:tcBorders>
              <w:top w:val="single" w:sz="8" w:space="0" w:color="auto"/>
              <w:left w:val="single" w:sz="8" w:space="0" w:color="auto"/>
              <w:bottom w:val="single" w:sz="8" w:space="0" w:color="auto"/>
              <w:right w:val="single" w:sz="8" w:space="0" w:color="auto"/>
            </w:tcBorders>
          </w:tcPr>
          <w:p w14:paraId="1DA267E3" w14:textId="5D351DBF" w:rsidR="00B33AB2" w:rsidRPr="007E6AC2" w:rsidRDefault="00315729" w:rsidP="00876573">
            <w:pPr>
              <w:rPr>
                <w:rFonts w:cs="Arial"/>
                <w:i/>
                <w:color w:val="FF0000"/>
                <w:sz w:val="22"/>
                <w:szCs w:val="22"/>
                <w:lang w:eastAsia="en-US"/>
              </w:rPr>
            </w:pPr>
            <w:r w:rsidRPr="0020302F">
              <w:rPr>
                <w:rFonts w:cs="Arial"/>
                <w:i/>
                <w:noProof/>
                <w:color w:val="FF0000"/>
                <w:sz w:val="22"/>
                <w:szCs w:val="22"/>
              </w:rPr>
              <w:drawing>
                <wp:inline distT="0" distB="0" distL="0" distR="0" wp14:anchorId="59C30034" wp14:editId="28EBA03C">
                  <wp:extent cx="1304290" cy="733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_signa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4290" cy="733425"/>
                          </a:xfrm>
                          <a:prstGeom prst="rect">
                            <a:avLst/>
                          </a:prstGeom>
                        </pic:spPr>
                      </pic:pic>
                    </a:graphicData>
                  </a:graphic>
                </wp:inline>
              </w:drawing>
            </w:r>
          </w:p>
        </w:tc>
        <w:tc>
          <w:tcPr>
            <w:tcW w:w="1986" w:type="dxa"/>
            <w:tcBorders>
              <w:top w:val="single" w:sz="8" w:space="0" w:color="auto"/>
              <w:left w:val="single" w:sz="8" w:space="0" w:color="auto"/>
              <w:bottom w:val="single" w:sz="8" w:space="0" w:color="auto"/>
              <w:right w:val="single" w:sz="8" w:space="0" w:color="auto"/>
            </w:tcBorders>
            <w:vAlign w:val="center"/>
          </w:tcPr>
          <w:p w14:paraId="7A782C4E" w14:textId="550BD04F" w:rsidR="00B33AB2" w:rsidRDefault="000F1C07" w:rsidP="001470AA">
            <w:pPr>
              <w:spacing w:before="120"/>
            </w:pPr>
            <w:r>
              <w:rPr>
                <w:sz w:val="22"/>
                <w:szCs w:val="22"/>
                <w:lang w:eastAsia="en-US"/>
              </w:rPr>
              <w:t>31</w:t>
            </w:r>
            <w:r w:rsidR="00315729">
              <w:rPr>
                <w:sz w:val="22"/>
                <w:szCs w:val="22"/>
                <w:lang w:eastAsia="en-US"/>
              </w:rPr>
              <w:t xml:space="preserve"> January 2022</w:t>
            </w:r>
          </w:p>
        </w:tc>
      </w:tr>
      <w:tr w:rsidR="00B33AB2" w:rsidRPr="007E6AC2" w14:paraId="639B506F" w14:textId="77777777" w:rsidTr="00315729">
        <w:trPr>
          <w:trHeight w:val="621"/>
        </w:trPr>
        <w:tc>
          <w:tcPr>
            <w:tcW w:w="2270" w:type="dxa"/>
            <w:tcBorders>
              <w:top w:val="single" w:sz="8" w:space="0" w:color="auto"/>
              <w:left w:val="single" w:sz="8" w:space="0" w:color="auto"/>
              <w:bottom w:val="single" w:sz="8" w:space="0" w:color="auto"/>
              <w:right w:val="single" w:sz="8" w:space="0" w:color="auto"/>
            </w:tcBorders>
          </w:tcPr>
          <w:p w14:paraId="4F249D81" w14:textId="77777777" w:rsidR="00B33AB2" w:rsidRPr="00BE1792" w:rsidRDefault="00B33AB2" w:rsidP="00876573">
            <w:pPr>
              <w:pStyle w:val="Heading5"/>
              <w:spacing w:before="0" w:after="0"/>
              <w:rPr>
                <w:rFonts w:ascii="Arial" w:hAnsi="Arial" w:cs="Arial"/>
                <w:i w:val="0"/>
                <w:color w:val="FF0000"/>
                <w:sz w:val="22"/>
                <w:szCs w:val="22"/>
                <w:lang w:eastAsia="en-US"/>
              </w:rPr>
            </w:pPr>
          </w:p>
          <w:p w14:paraId="4ABB3B99" w14:textId="77777777" w:rsidR="00B33AB2" w:rsidRPr="00BE1792" w:rsidRDefault="00B33AB2" w:rsidP="00876573">
            <w:pPr>
              <w:pStyle w:val="Heading5"/>
              <w:spacing w:before="0" w:after="0"/>
              <w:rPr>
                <w:rFonts w:ascii="Arial" w:hAnsi="Arial" w:cs="Arial"/>
                <w:i w:val="0"/>
                <w:sz w:val="22"/>
                <w:szCs w:val="22"/>
                <w:lang w:eastAsia="en-US"/>
              </w:rPr>
            </w:pPr>
            <w:r w:rsidRPr="00BE1792">
              <w:rPr>
                <w:rFonts w:ascii="Arial" w:hAnsi="Arial" w:cs="Arial"/>
                <w:i w:val="0"/>
                <w:sz w:val="22"/>
                <w:szCs w:val="22"/>
                <w:lang w:eastAsia="en-US"/>
              </w:rPr>
              <w:t>Registered Nurse</w:t>
            </w:r>
          </w:p>
          <w:p w14:paraId="0BEA3F57" w14:textId="77777777" w:rsidR="00B33AB2" w:rsidRPr="00BE1792" w:rsidRDefault="00B33AB2" w:rsidP="00876573">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3E3E44D8" w14:textId="77777777" w:rsidR="00C77BFF" w:rsidRPr="00C77BFF" w:rsidRDefault="00C77BFF" w:rsidP="00C77BFF">
            <w:pPr>
              <w:rPr>
                <w:sz w:val="22"/>
                <w:szCs w:val="22"/>
                <w:lang w:eastAsia="en-US"/>
              </w:rPr>
            </w:pPr>
            <w:r w:rsidRPr="00C77BFF">
              <w:rPr>
                <w:sz w:val="22"/>
                <w:szCs w:val="22"/>
                <w:lang w:eastAsia="en-US"/>
              </w:rPr>
              <w:t>Kelly Stoker</w:t>
            </w:r>
          </w:p>
          <w:p w14:paraId="4EB44DC8" w14:textId="75E3DDEB" w:rsidR="00B33AB2" w:rsidRPr="00BE1792" w:rsidRDefault="00C77BFF" w:rsidP="00C77BFF">
            <w:pPr>
              <w:rPr>
                <w:sz w:val="22"/>
                <w:szCs w:val="22"/>
                <w:lang w:eastAsia="en-US"/>
              </w:rPr>
            </w:pPr>
            <w:r w:rsidRPr="00C77BFF">
              <w:rPr>
                <w:sz w:val="22"/>
                <w:szCs w:val="22"/>
                <w:lang w:eastAsia="en-US"/>
              </w:rPr>
              <w:t>Lead Immunisation Nurse Specialist, Immunisation and Vaccine Preventable Diseases Division, UKHSA</w:t>
            </w:r>
          </w:p>
        </w:tc>
        <w:tc>
          <w:tcPr>
            <w:tcW w:w="2270" w:type="dxa"/>
            <w:tcBorders>
              <w:top w:val="single" w:sz="8" w:space="0" w:color="auto"/>
              <w:left w:val="single" w:sz="8" w:space="0" w:color="auto"/>
              <w:bottom w:val="single" w:sz="8" w:space="0" w:color="auto"/>
              <w:right w:val="single" w:sz="8" w:space="0" w:color="auto"/>
            </w:tcBorders>
          </w:tcPr>
          <w:p w14:paraId="7618C101" w14:textId="4972EFE0" w:rsidR="00B33AB2" w:rsidRDefault="00B33AB2" w:rsidP="001470AA"/>
          <w:p w14:paraId="2EB12AEA" w14:textId="04687540" w:rsidR="00B33AB2" w:rsidRDefault="00315729" w:rsidP="001470AA">
            <w:pPr>
              <w:rPr>
                <w:rFonts w:cs="Arial"/>
                <w:i/>
                <w:color w:val="FF0000"/>
                <w:sz w:val="22"/>
                <w:szCs w:val="22"/>
                <w:lang w:eastAsia="en-US"/>
              </w:rPr>
            </w:pPr>
            <w:r w:rsidRPr="0020302F">
              <w:rPr>
                <w:rFonts w:cs="Arial"/>
                <w:i/>
                <w:noProof/>
                <w:color w:val="FF0000"/>
                <w:sz w:val="22"/>
                <w:szCs w:val="22"/>
                <w:lang w:eastAsia="en-US"/>
              </w:rPr>
              <w:drawing>
                <wp:inline distT="0" distB="0" distL="0" distR="0" wp14:anchorId="3666D8C4" wp14:editId="229699BE">
                  <wp:extent cx="1469390" cy="572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9390" cy="572770"/>
                          </a:xfrm>
                          <a:prstGeom prst="rect">
                            <a:avLst/>
                          </a:prstGeom>
                          <a:noFill/>
                        </pic:spPr>
                      </pic:pic>
                    </a:graphicData>
                  </a:graphic>
                </wp:inline>
              </w:drawing>
            </w:r>
          </w:p>
        </w:tc>
        <w:tc>
          <w:tcPr>
            <w:tcW w:w="1986" w:type="dxa"/>
            <w:tcBorders>
              <w:top w:val="single" w:sz="8" w:space="0" w:color="auto"/>
              <w:left w:val="single" w:sz="8" w:space="0" w:color="auto"/>
              <w:bottom w:val="single" w:sz="8" w:space="0" w:color="auto"/>
              <w:right w:val="single" w:sz="8" w:space="0" w:color="auto"/>
            </w:tcBorders>
            <w:vAlign w:val="center"/>
          </w:tcPr>
          <w:p w14:paraId="5DC82E0B" w14:textId="5287F605" w:rsidR="00B33AB2" w:rsidRDefault="000F1C07" w:rsidP="001470AA">
            <w:pPr>
              <w:spacing w:before="120"/>
            </w:pPr>
            <w:r>
              <w:rPr>
                <w:sz w:val="22"/>
                <w:szCs w:val="22"/>
                <w:lang w:eastAsia="en-US"/>
              </w:rPr>
              <w:t>31</w:t>
            </w:r>
            <w:r w:rsidR="00315729">
              <w:rPr>
                <w:sz w:val="22"/>
                <w:szCs w:val="22"/>
                <w:lang w:eastAsia="en-US"/>
              </w:rPr>
              <w:t xml:space="preserve"> January 2022</w:t>
            </w:r>
          </w:p>
        </w:tc>
      </w:tr>
    </w:tbl>
    <w:p w14:paraId="58699681" w14:textId="77777777" w:rsidR="00BC6F32" w:rsidRPr="007E6AC2" w:rsidRDefault="00BC6F32" w:rsidP="00BC6F32">
      <w:pPr>
        <w:rPr>
          <w:rFonts w:cs="Arial"/>
          <w:i/>
          <w:sz w:val="16"/>
          <w:szCs w:val="16"/>
        </w:rPr>
      </w:pPr>
    </w:p>
    <w:p w14:paraId="65BFA715" w14:textId="39F1021E" w:rsidR="00A03E5E" w:rsidRDefault="006F7521" w:rsidP="00A03E5E">
      <w:pPr>
        <w:jc w:val="both"/>
        <w:rPr>
          <w:rFonts w:cs="Arial"/>
          <w:sz w:val="22"/>
          <w:szCs w:val="22"/>
        </w:rPr>
      </w:pPr>
      <w:r w:rsidRPr="007E6AC2">
        <w:rPr>
          <w:rFonts w:cs="Arial"/>
          <w:sz w:val="22"/>
          <w:szCs w:val="22"/>
        </w:rPr>
        <w:t>This PGD ha</w:t>
      </w:r>
      <w:r w:rsidR="00A75B9F" w:rsidRPr="007E6AC2">
        <w:rPr>
          <w:rFonts w:cs="Arial"/>
          <w:sz w:val="22"/>
          <w:szCs w:val="22"/>
        </w:rPr>
        <w:t>s</w:t>
      </w:r>
      <w:r w:rsidR="008A3C30" w:rsidRPr="007E6AC2">
        <w:rPr>
          <w:rFonts w:cs="Arial"/>
          <w:sz w:val="22"/>
          <w:szCs w:val="22"/>
        </w:rPr>
        <w:t xml:space="preserve"> been peer reviewed by </w:t>
      </w:r>
      <w:bookmarkStart w:id="19" w:name="_Hlk89428821"/>
      <w:r w:rsidR="00C77BFF">
        <w:rPr>
          <w:rFonts w:cs="Arial"/>
          <w:sz w:val="22"/>
          <w:szCs w:val="22"/>
        </w:rPr>
        <w:t>the CBRN PGD</w:t>
      </w:r>
      <w:r w:rsidR="008A3C30" w:rsidRPr="007E6AC2">
        <w:rPr>
          <w:rFonts w:cs="Arial"/>
          <w:sz w:val="22"/>
          <w:szCs w:val="22"/>
        </w:rPr>
        <w:t xml:space="preserve"> </w:t>
      </w:r>
      <w:bookmarkEnd w:id="19"/>
      <w:r w:rsidR="00C77BFF">
        <w:rPr>
          <w:rFonts w:cs="Arial"/>
          <w:sz w:val="22"/>
          <w:szCs w:val="22"/>
        </w:rPr>
        <w:t>E</w:t>
      </w:r>
      <w:r w:rsidRPr="007E6AC2">
        <w:rPr>
          <w:rFonts w:cs="Arial"/>
          <w:sz w:val="22"/>
          <w:szCs w:val="22"/>
        </w:rPr>
        <w:t xml:space="preserve">xpert </w:t>
      </w:r>
      <w:r w:rsidR="00BD7545" w:rsidRPr="007E6AC2">
        <w:rPr>
          <w:rFonts w:cs="Arial"/>
          <w:sz w:val="22"/>
          <w:szCs w:val="22"/>
        </w:rPr>
        <w:t>p</w:t>
      </w:r>
      <w:r w:rsidRPr="007E6AC2">
        <w:rPr>
          <w:rFonts w:cs="Arial"/>
          <w:sz w:val="22"/>
          <w:szCs w:val="22"/>
        </w:rPr>
        <w:t xml:space="preserve">anel in accordance with </w:t>
      </w:r>
      <w:r w:rsidR="008A3C30" w:rsidRPr="007E6AC2">
        <w:rPr>
          <w:rFonts w:cs="Arial"/>
          <w:sz w:val="22"/>
          <w:szCs w:val="22"/>
        </w:rPr>
        <w:t xml:space="preserve">the </w:t>
      </w:r>
      <w:r w:rsidR="00C77BFF">
        <w:rPr>
          <w:rFonts w:cs="Arial"/>
          <w:sz w:val="22"/>
          <w:szCs w:val="22"/>
        </w:rPr>
        <w:t>UKHSA</w:t>
      </w:r>
      <w:r w:rsidR="00FF60ED">
        <w:rPr>
          <w:rFonts w:cs="Arial"/>
          <w:sz w:val="22"/>
          <w:szCs w:val="22"/>
        </w:rPr>
        <w:t xml:space="preserve"> PGD</w:t>
      </w:r>
      <w:r w:rsidRPr="007E6AC2">
        <w:rPr>
          <w:rFonts w:cs="Arial"/>
          <w:sz w:val="22"/>
          <w:szCs w:val="22"/>
        </w:rPr>
        <w:t xml:space="preserve"> Policy. It has been </w:t>
      </w:r>
      <w:r w:rsidR="008A3C30" w:rsidRPr="007E6AC2">
        <w:rPr>
          <w:rFonts w:cs="Arial"/>
          <w:sz w:val="22"/>
          <w:szCs w:val="22"/>
        </w:rPr>
        <w:t xml:space="preserve">agreed </w:t>
      </w:r>
      <w:r w:rsidRPr="007E6AC2">
        <w:rPr>
          <w:rFonts w:cs="Arial"/>
          <w:sz w:val="22"/>
          <w:szCs w:val="22"/>
        </w:rPr>
        <w:t xml:space="preserve">by </w:t>
      </w:r>
      <w:r w:rsidR="008A3C30" w:rsidRPr="007E6AC2">
        <w:rPr>
          <w:rFonts w:cs="Arial"/>
          <w:sz w:val="22"/>
          <w:szCs w:val="22"/>
        </w:rPr>
        <w:t xml:space="preserve">the </w:t>
      </w:r>
      <w:r w:rsidR="00C77BFF">
        <w:rPr>
          <w:rFonts w:cs="Arial"/>
          <w:sz w:val="22"/>
          <w:szCs w:val="22"/>
        </w:rPr>
        <w:t>UKHSA</w:t>
      </w:r>
      <w:r w:rsidR="00764A0E">
        <w:rPr>
          <w:rFonts w:cs="Arial"/>
          <w:sz w:val="22"/>
          <w:szCs w:val="22"/>
        </w:rPr>
        <w:t xml:space="preserve"> Medicines Governance </w:t>
      </w:r>
      <w:r w:rsidRPr="007E6AC2">
        <w:rPr>
          <w:rFonts w:cs="Arial"/>
          <w:sz w:val="22"/>
          <w:szCs w:val="22"/>
        </w:rPr>
        <w:t xml:space="preserve">Group and </w:t>
      </w:r>
      <w:r w:rsidR="00C77BFF">
        <w:rPr>
          <w:rFonts w:cs="Arial"/>
          <w:sz w:val="22"/>
          <w:szCs w:val="22"/>
        </w:rPr>
        <w:t xml:space="preserve">ratified by </w:t>
      </w:r>
      <w:r w:rsidR="008A3C30" w:rsidRPr="007E6AC2">
        <w:rPr>
          <w:rFonts w:cs="Arial"/>
          <w:sz w:val="22"/>
          <w:szCs w:val="22"/>
        </w:rPr>
        <w:t xml:space="preserve">the </w:t>
      </w:r>
      <w:bookmarkStart w:id="20" w:name="_Hlk89428884"/>
      <w:r w:rsidR="00C77BFF">
        <w:rPr>
          <w:rFonts w:cs="Arial"/>
          <w:sz w:val="22"/>
          <w:szCs w:val="22"/>
        </w:rPr>
        <w:t>UKHSA</w:t>
      </w:r>
      <w:r w:rsidR="00A03E5E">
        <w:rPr>
          <w:rFonts w:cs="Arial"/>
          <w:sz w:val="22"/>
          <w:szCs w:val="22"/>
        </w:rPr>
        <w:t xml:space="preserve"> </w:t>
      </w:r>
      <w:r w:rsidR="00A03E5E" w:rsidRPr="00B74B27">
        <w:rPr>
          <w:rFonts w:cs="Arial"/>
          <w:sz w:val="22"/>
          <w:szCs w:val="22"/>
        </w:rPr>
        <w:t xml:space="preserve">Clinical </w:t>
      </w:r>
      <w:r w:rsidR="00C77BFF">
        <w:rPr>
          <w:rFonts w:cs="Arial"/>
          <w:sz w:val="22"/>
          <w:szCs w:val="22"/>
        </w:rPr>
        <w:t xml:space="preserve">Quality and Oversight </w:t>
      </w:r>
      <w:r w:rsidR="00A03E5E">
        <w:rPr>
          <w:rFonts w:cs="Arial"/>
          <w:sz w:val="22"/>
          <w:szCs w:val="22"/>
        </w:rPr>
        <w:t>Board</w:t>
      </w:r>
      <w:bookmarkEnd w:id="20"/>
      <w:r w:rsidR="00A03E5E">
        <w:rPr>
          <w:rFonts w:cs="Arial"/>
          <w:sz w:val="22"/>
          <w:szCs w:val="22"/>
        </w:rPr>
        <w:t>.</w:t>
      </w:r>
    </w:p>
    <w:p w14:paraId="4B7F0467" w14:textId="77777777" w:rsidR="00BC6F32" w:rsidRPr="007E6AC2" w:rsidRDefault="00BC6F32" w:rsidP="00BC6F32"/>
    <w:p w14:paraId="62D8BBE8" w14:textId="77777777" w:rsidR="00BC6F32" w:rsidRPr="007E6AC2" w:rsidRDefault="008703CF" w:rsidP="00BC6F32">
      <w:pPr>
        <w:spacing w:line="276" w:lineRule="auto"/>
        <w:rPr>
          <w:rFonts w:cs="Arial"/>
          <w:b/>
          <w:sz w:val="22"/>
          <w:szCs w:val="22"/>
        </w:rPr>
      </w:pPr>
      <w:r w:rsidRPr="007E6AC2">
        <w:rPr>
          <w:rFonts w:cs="Arial"/>
          <w:b/>
          <w:sz w:val="22"/>
          <w:szCs w:val="22"/>
        </w:rPr>
        <w:t xml:space="preserve">Expert </w:t>
      </w:r>
      <w:r w:rsidR="002B0535" w:rsidRPr="007E6AC2">
        <w:rPr>
          <w:rFonts w:cs="Arial"/>
          <w:b/>
          <w:sz w:val="22"/>
          <w:szCs w:val="22"/>
        </w:rPr>
        <w:t>p</w:t>
      </w:r>
      <w:r w:rsidRPr="007E6AC2">
        <w:rPr>
          <w:rFonts w:cs="Arial"/>
          <w:b/>
          <w:sz w:val="22"/>
          <w:szCs w:val="22"/>
        </w:rPr>
        <w:t xml:space="preserve">anel </w:t>
      </w:r>
    </w:p>
    <w:p w14:paraId="2FADA0FA" w14:textId="77777777" w:rsidR="008703CF" w:rsidRPr="007E6AC2" w:rsidRDefault="008703CF" w:rsidP="00BC6F32">
      <w:pPr>
        <w:spacing w:line="276" w:lineRule="auto"/>
        <w:rPr>
          <w:rFonts w:cs="Arial"/>
          <w:b/>
          <w:sz w:val="22"/>
          <w:szCs w:val="22"/>
        </w:rPr>
      </w:pPr>
    </w:p>
    <w:tbl>
      <w:tblPr>
        <w:tblStyle w:val="TableGrid"/>
        <w:tblW w:w="0" w:type="auto"/>
        <w:tblInd w:w="108" w:type="dxa"/>
        <w:tblLook w:val="04A0" w:firstRow="1" w:lastRow="0" w:firstColumn="1" w:lastColumn="0" w:noHBand="0" w:noVBand="1"/>
      </w:tblPr>
      <w:tblGrid>
        <w:gridCol w:w="3205"/>
        <w:gridCol w:w="6541"/>
      </w:tblGrid>
      <w:tr w:rsidR="00B2209C" w:rsidRPr="00FA742F" w14:paraId="58AAEEDD" w14:textId="77777777" w:rsidTr="008F5475">
        <w:trPr>
          <w:trHeight w:val="574"/>
        </w:trPr>
        <w:tc>
          <w:tcPr>
            <w:tcW w:w="3205" w:type="dxa"/>
            <w:shd w:val="clear" w:color="auto" w:fill="C6D9F1" w:themeFill="text2" w:themeFillTint="33"/>
            <w:vAlign w:val="center"/>
          </w:tcPr>
          <w:p w14:paraId="724CDA3D" w14:textId="7002E770" w:rsidR="00B2209C" w:rsidRPr="00FA742F" w:rsidRDefault="008F5475" w:rsidP="008F5475">
            <w:pPr>
              <w:pStyle w:val="Default"/>
              <w:jc w:val="both"/>
              <w:rPr>
                <w:b/>
                <w:color w:val="auto"/>
                <w:sz w:val="22"/>
                <w:szCs w:val="22"/>
              </w:rPr>
            </w:pPr>
            <w:r>
              <w:rPr>
                <w:b/>
                <w:color w:val="auto"/>
                <w:sz w:val="22"/>
                <w:szCs w:val="22"/>
              </w:rPr>
              <w:t>Name</w:t>
            </w:r>
          </w:p>
        </w:tc>
        <w:tc>
          <w:tcPr>
            <w:tcW w:w="6541" w:type="dxa"/>
            <w:shd w:val="clear" w:color="auto" w:fill="C6D9F1" w:themeFill="text2" w:themeFillTint="33"/>
            <w:vAlign w:val="center"/>
          </w:tcPr>
          <w:p w14:paraId="095D3AF1" w14:textId="77777777" w:rsidR="00B2209C" w:rsidRPr="00FA742F" w:rsidRDefault="00B2209C" w:rsidP="001470AA">
            <w:pPr>
              <w:pStyle w:val="Default"/>
              <w:jc w:val="both"/>
              <w:rPr>
                <w:b/>
                <w:color w:val="auto"/>
                <w:sz w:val="22"/>
                <w:szCs w:val="22"/>
              </w:rPr>
            </w:pPr>
            <w:r w:rsidRPr="00FA742F">
              <w:rPr>
                <w:b/>
                <w:color w:val="auto"/>
                <w:sz w:val="22"/>
                <w:szCs w:val="22"/>
              </w:rPr>
              <w:t>Post</w:t>
            </w:r>
          </w:p>
        </w:tc>
      </w:tr>
      <w:tr w:rsidR="00B2209C" w:rsidRPr="00FA742F" w14:paraId="68D464B6" w14:textId="77777777" w:rsidTr="00C77BFF">
        <w:tc>
          <w:tcPr>
            <w:tcW w:w="3205" w:type="dxa"/>
          </w:tcPr>
          <w:p w14:paraId="309A80C8" w14:textId="59CF917D" w:rsidR="00B2209C" w:rsidRPr="00844F1F" w:rsidRDefault="00C77BFF" w:rsidP="006602B0">
            <w:pPr>
              <w:pStyle w:val="Default"/>
              <w:spacing w:before="120" w:after="120"/>
              <w:rPr>
                <w:color w:val="000000" w:themeColor="text1"/>
                <w:sz w:val="22"/>
                <w:szCs w:val="22"/>
              </w:rPr>
            </w:pPr>
            <w:r>
              <w:rPr>
                <w:color w:val="000000" w:themeColor="text1"/>
                <w:sz w:val="22"/>
                <w:szCs w:val="22"/>
              </w:rPr>
              <w:t>Ruth Milton</w:t>
            </w:r>
            <w:r w:rsidR="00B2209C" w:rsidRPr="00844F1F">
              <w:rPr>
                <w:color w:val="000000" w:themeColor="text1"/>
                <w:sz w:val="22"/>
                <w:szCs w:val="22"/>
              </w:rPr>
              <w:t xml:space="preserve"> (Chair)</w:t>
            </w:r>
          </w:p>
        </w:tc>
        <w:tc>
          <w:tcPr>
            <w:tcW w:w="6541" w:type="dxa"/>
          </w:tcPr>
          <w:p w14:paraId="0EBFA2C7" w14:textId="5784B1BC" w:rsidR="00B2209C" w:rsidRPr="00844F1F" w:rsidRDefault="00C77BFF" w:rsidP="006602B0">
            <w:pPr>
              <w:pStyle w:val="Default"/>
              <w:spacing w:before="120" w:after="120"/>
              <w:rPr>
                <w:color w:val="000000" w:themeColor="text1"/>
                <w:sz w:val="22"/>
                <w:szCs w:val="22"/>
              </w:rPr>
            </w:pPr>
            <w:r w:rsidRPr="00C77BFF">
              <w:rPr>
                <w:color w:val="000000" w:themeColor="text1"/>
                <w:sz w:val="22"/>
                <w:szCs w:val="22"/>
              </w:rPr>
              <w:t>Senior Medical Adviser, Consultant in Public Health</w:t>
            </w:r>
            <w:r w:rsidR="005A14EC">
              <w:rPr>
                <w:color w:val="000000" w:themeColor="text1"/>
                <w:sz w:val="22"/>
                <w:szCs w:val="22"/>
              </w:rPr>
              <w:t>,</w:t>
            </w:r>
            <w:r w:rsidRPr="00C77BFF">
              <w:rPr>
                <w:color w:val="000000" w:themeColor="text1"/>
                <w:sz w:val="22"/>
                <w:szCs w:val="22"/>
              </w:rPr>
              <w:t xml:space="preserve"> Emergency Response Department, UKHSA</w:t>
            </w:r>
          </w:p>
        </w:tc>
      </w:tr>
      <w:tr w:rsidR="00B2209C" w:rsidRPr="00FA742F" w14:paraId="7AD9761F" w14:textId="77777777" w:rsidTr="00C77BFF">
        <w:tc>
          <w:tcPr>
            <w:tcW w:w="3205" w:type="dxa"/>
          </w:tcPr>
          <w:p w14:paraId="27908A36" w14:textId="167B0961" w:rsidR="00B2209C" w:rsidRPr="00844F1F" w:rsidRDefault="00C77BFF" w:rsidP="006602B0">
            <w:pPr>
              <w:pStyle w:val="Default"/>
              <w:spacing w:before="120" w:after="120"/>
              <w:rPr>
                <w:color w:val="000000" w:themeColor="text1"/>
                <w:sz w:val="22"/>
                <w:szCs w:val="22"/>
              </w:rPr>
            </w:pPr>
            <w:r w:rsidRPr="00C77BFF">
              <w:rPr>
                <w:color w:val="000000" w:themeColor="text1"/>
                <w:sz w:val="22"/>
                <w:szCs w:val="22"/>
              </w:rPr>
              <w:t>Nicholas Aigbogun</w:t>
            </w:r>
          </w:p>
        </w:tc>
        <w:tc>
          <w:tcPr>
            <w:tcW w:w="6541" w:type="dxa"/>
          </w:tcPr>
          <w:p w14:paraId="4674687E" w14:textId="76199F02" w:rsidR="00B2209C" w:rsidRPr="00844F1F" w:rsidRDefault="00B2209C" w:rsidP="006602B0">
            <w:pPr>
              <w:spacing w:before="120" w:after="120"/>
              <w:rPr>
                <w:rFonts w:cs="Arial"/>
                <w:color w:val="000000" w:themeColor="text1"/>
                <w:sz w:val="22"/>
                <w:szCs w:val="22"/>
              </w:rPr>
            </w:pPr>
            <w:r w:rsidRPr="00844F1F">
              <w:rPr>
                <w:rFonts w:cs="Arial"/>
                <w:color w:val="000000" w:themeColor="text1"/>
                <w:sz w:val="22"/>
                <w:szCs w:val="22"/>
              </w:rPr>
              <w:t>C</w:t>
            </w:r>
            <w:r>
              <w:rPr>
                <w:rFonts w:cs="Arial"/>
                <w:color w:val="000000" w:themeColor="text1"/>
                <w:sz w:val="22"/>
                <w:szCs w:val="22"/>
              </w:rPr>
              <w:t xml:space="preserve">onsultant in </w:t>
            </w:r>
            <w:r w:rsidRPr="00844F1F">
              <w:rPr>
                <w:rFonts w:cs="Arial"/>
                <w:color w:val="000000" w:themeColor="text1"/>
                <w:sz w:val="22"/>
                <w:szCs w:val="22"/>
              </w:rPr>
              <w:t>C</w:t>
            </w:r>
            <w:r>
              <w:rPr>
                <w:rFonts w:cs="Arial"/>
                <w:color w:val="000000" w:themeColor="text1"/>
                <w:sz w:val="22"/>
                <w:szCs w:val="22"/>
              </w:rPr>
              <w:t xml:space="preserve">ommunicable </w:t>
            </w:r>
            <w:r w:rsidRPr="00844F1F">
              <w:rPr>
                <w:rFonts w:cs="Arial"/>
                <w:color w:val="000000" w:themeColor="text1"/>
                <w:sz w:val="22"/>
                <w:szCs w:val="22"/>
              </w:rPr>
              <w:t>D</w:t>
            </w:r>
            <w:r>
              <w:rPr>
                <w:rFonts w:cs="Arial"/>
                <w:color w:val="000000" w:themeColor="text1"/>
                <w:sz w:val="22"/>
                <w:szCs w:val="22"/>
              </w:rPr>
              <w:t xml:space="preserve">isease </w:t>
            </w:r>
            <w:r w:rsidRPr="00844F1F">
              <w:rPr>
                <w:rFonts w:cs="Arial"/>
                <w:color w:val="000000" w:themeColor="text1"/>
                <w:sz w:val="22"/>
                <w:szCs w:val="22"/>
              </w:rPr>
              <w:t>C</w:t>
            </w:r>
            <w:r>
              <w:rPr>
                <w:rFonts w:cs="Arial"/>
                <w:color w:val="000000" w:themeColor="text1"/>
                <w:sz w:val="22"/>
                <w:szCs w:val="22"/>
              </w:rPr>
              <w:t>ontrol</w:t>
            </w:r>
            <w:r w:rsidR="00C77BFF">
              <w:rPr>
                <w:rFonts w:cs="Arial"/>
                <w:color w:val="000000" w:themeColor="text1"/>
                <w:sz w:val="22"/>
                <w:szCs w:val="22"/>
              </w:rPr>
              <w:t xml:space="preserve">, </w:t>
            </w:r>
            <w:r w:rsidRPr="00844F1F">
              <w:rPr>
                <w:rFonts w:cs="Arial"/>
                <w:color w:val="000000" w:themeColor="text1"/>
                <w:sz w:val="22"/>
                <w:szCs w:val="22"/>
              </w:rPr>
              <w:t xml:space="preserve"> </w:t>
            </w:r>
            <w:r w:rsidR="00C77BFF" w:rsidRPr="00C77BFF">
              <w:rPr>
                <w:rFonts w:cs="Arial"/>
                <w:color w:val="000000" w:themeColor="text1"/>
                <w:sz w:val="22"/>
                <w:szCs w:val="22"/>
              </w:rPr>
              <w:t>Yorkshire and Humber Health Protection Team, UKHSA</w:t>
            </w:r>
          </w:p>
        </w:tc>
      </w:tr>
      <w:tr w:rsidR="00C77BFF" w:rsidRPr="00FA742F" w14:paraId="21DEC1CE" w14:textId="77777777" w:rsidTr="00C77BFF">
        <w:tc>
          <w:tcPr>
            <w:tcW w:w="3205" w:type="dxa"/>
          </w:tcPr>
          <w:p w14:paraId="2FD88DCF" w14:textId="087FF260" w:rsidR="00C77BFF" w:rsidRPr="00C77BFF" w:rsidRDefault="00C77BFF" w:rsidP="006602B0">
            <w:pPr>
              <w:pStyle w:val="Default"/>
              <w:spacing w:before="120" w:after="120"/>
              <w:rPr>
                <w:color w:val="000000" w:themeColor="text1"/>
                <w:sz w:val="22"/>
                <w:szCs w:val="22"/>
              </w:rPr>
            </w:pPr>
            <w:r w:rsidRPr="009B5D41">
              <w:rPr>
                <w:color w:val="000000" w:themeColor="text1"/>
                <w:sz w:val="22"/>
                <w:szCs w:val="22"/>
              </w:rPr>
              <w:t>Diane Ashiru-Oredope</w:t>
            </w:r>
          </w:p>
        </w:tc>
        <w:tc>
          <w:tcPr>
            <w:tcW w:w="6541" w:type="dxa"/>
          </w:tcPr>
          <w:p w14:paraId="21C51C63" w14:textId="2F82061F" w:rsidR="00C77BFF" w:rsidRPr="00844F1F" w:rsidRDefault="00C77BFF" w:rsidP="006602B0">
            <w:pPr>
              <w:spacing w:before="120" w:after="120"/>
              <w:rPr>
                <w:rFonts w:cs="Arial"/>
                <w:color w:val="000000" w:themeColor="text1"/>
                <w:sz w:val="22"/>
                <w:szCs w:val="22"/>
              </w:rPr>
            </w:pPr>
            <w:r w:rsidRPr="009B5D41">
              <w:rPr>
                <w:color w:val="000000" w:themeColor="text1"/>
                <w:sz w:val="22"/>
                <w:szCs w:val="22"/>
              </w:rPr>
              <w:t xml:space="preserve">Lead Pharmacist, </w:t>
            </w:r>
            <w:r w:rsidRPr="00F379B2">
              <w:rPr>
                <w:color w:val="000000" w:themeColor="text1"/>
                <w:sz w:val="22"/>
                <w:szCs w:val="22"/>
              </w:rPr>
              <w:t>HCAI, Fungal, AMR, AMU &amp; Sepsis</w:t>
            </w:r>
            <w:r w:rsidRPr="00F379B2" w:rsidDel="00F379B2">
              <w:rPr>
                <w:color w:val="000000" w:themeColor="text1"/>
                <w:sz w:val="22"/>
                <w:szCs w:val="22"/>
              </w:rPr>
              <w:t xml:space="preserve"> </w:t>
            </w:r>
            <w:r w:rsidRPr="009B5D41">
              <w:rPr>
                <w:color w:val="000000" w:themeColor="text1"/>
                <w:sz w:val="22"/>
                <w:szCs w:val="22"/>
              </w:rPr>
              <w:t>Division</w:t>
            </w:r>
            <w:r>
              <w:rPr>
                <w:color w:val="000000" w:themeColor="text1"/>
                <w:sz w:val="22"/>
                <w:szCs w:val="22"/>
              </w:rPr>
              <w:t>, UKHSA</w:t>
            </w:r>
          </w:p>
        </w:tc>
      </w:tr>
      <w:tr w:rsidR="00C77BFF" w:rsidRPr="00FA742F" w14:paraId="7599C069" w14:textId="77777777" w:rsidTr="00C77BFF">
        <w:tc>
          <w:tcPr>
            <w:tcW w:w="3205" w:type="dxa"/>
          </w:tcPr>
          <w:p w14:paraId="79BDCC61" w14:textId="2A31A469" w:rsidR="00C77BFF" w:rsidRPr="00C77BFF" w:rsidRDefault="00C77BFF" w:rsidP="006602B0">
            <w:pPr>
              <w:pStyle w:val="Default"/>
              <w:spacing w:before="120" w:after="120"/>
              <w:rPr>
                <w:color w:val="000000" w:themeColor="text1"/>
                <w:sz w:val="22"/>
                <w:szCs w:val="22"/>
              </w:rPr>
            </w:pPr>
            <w:r>
              <w:rPr>
                <w:color w:val="000000" w:themeColor="text1"/>
                <w:sz w:val="22"/>
                <w:szCs w:val="22"/>
              </w:rPr>
              <w:t>Tim Brooks</w:t>
            </w:r>
          </w:p>
        </w:tc>
        <w:tc>
          <w:tcPr>
            <w:tcW w:w="6541" w:type="dxa"/>
          </w:tcPr>
          <w:p w14:paraId="0156AF8F" w14:textId="4D7D1F1E" w:rsidR="00C77BFF" w:rsidRPr="00844F1F" w:rsidRDefault="00C77BFF" w:rsidP="006602B0">
            <w:pPr>
              <w:spacing w:before="120" w:after="120"/>
              <w:rPr>
                <w:rFonts w:cs="Arial"/>
                <w:color w:val="000000" w:themeColor="text1"/>
                <w:sz w:val="22"/>
                <w:szCs w:val="22"/>
              </w:rPr>
            </w:pPr>
            <w:r w:rsidRPr="009222CD">
              <w:rPr>
                <w:sz w:val="22"/>
                <w:szCs w:val="22"/>
              </w:rPr>
              <w:t xml:space="preserve">Consultant Medical Microbiologist / Virologist, </w:t>
            </w:r>
            <w:r>
              <w:rPr>
                <w:sz w:val="22"/>
                <w:szCs w:val="22"/>
              </w:rPr>
              <w:t>UKHSA</w:t>
            </w:r>
          </w:p>
        </w:tc>
      </w:tr>
      <w:tr w:rsidR="00C77BFF" w:rsidRPr="00FA742F" w14:paraId="1D72523D" w14:textId="77777777" w:rsidTr="00C77BFF">
        <w:tc>
          <w:tcPr>
            <w:tcW w:w="3205" w:type="dxa"/>
          </w:tcPr>
          <w:p w14:paraId="039586FD" w14:textId="77777777" w:rsidR="00C77BFF" w:rsidRPr="00844F1F" w:rsidRDefault="00C77BFF" w:rsidP="006602B0">
            <w:pPr>
              <w:pStyle w:val="Default"/>
              <w:spacing w:before="120" w:after="120"/>
              <w:rPr>
                <w:color w:val="000000" w:themeColor="text1"/>
                <w:sz w:val="22"/>
                <w:szCs w:val="22"/>
              </w:rPr>
            </w:pPr>
            <w:r w:rsidRPr="00844F1F">
              <w:rPr>
                <w:color w:val="000000" w:themeColor="text1"/>
                <w:sz w:val="22"/>
                <w:szCs w:val="22"/>
              </w:rPr>
              <w:t>Rosie Furner</w:t>
            </w:r>
          </w:p>
        </w:tc>
        <w:tc>
          <w:tcPr>
            <w:tcW w:w="6541" w:type="dxa"/>
          </w:tcPr>
          <w:p w14:paraId="3003D0E9" w14:textId="2EE6801F" w:rsidR="00C77BFF" w:rsidRPr="00844F1F" w:rsidRDefault="00C77BFF" w:rsidP="006602B0">
            <w:pPr>
              <w:pStyle w:val="Default"/>
              <w:spacing w:before="120" w:after="120"/>
              <w:rPr>
                <w:color w:val="000000" w:themeColor="text1"/>
                <w:sz w:val="22"/>
                <w:szCs w:val="22"/>
              </w:rPr>
            </w:pPr>
            <w:r>
              <w:rPr>
                <w:color w:val="000000" w:themeColor="text1"/>
                <w:sz w:val="22"/>
                <w:szCs w:val="22"/>
              </w:rPr>
              <w:t xml:space="preserve">Community Services Pharmacist, </w:t>
            </w:r>
            <w:r w:rsidRPr="00844F1F">
              <w:rPr>
                <w:color w:val="000000" w:themeColor="text1"/>
                <w:sz w:val="22"/>
                <w:szCs w:val="22"/>
              </w:rPr>
              <w:t>East Sussex Healthcare NHS Trust</w:t>
            </w:r>
          </w:p>
        </w:tc>
      </w:tr>
      <w:tr w:rsidR="00A41D00" w:rsidRPr="00FA742F" w14:paraId="2FBA164A" w14:textId="77777777" w:rsidTr="00C77BFF">
        <w:tc>
          <w:tcPr>
            <w:tcW w:w="3205" w:type="dxa"/>
          </w:tcPr>
          <w:p w14:paraId="7AA93319" w14:textId="4C512B1D" w:rsidR="00A41D00" w:rsidRPr="00844F1F" w:rsidRDefault="00A41D00" w:rsidP="006602B0">
            <w:pPr>
              <w:pStyle w:val="Default"/>
              <w:spacing w:before="120" w:after="120"/>
              <w:rPr>
                <w:color w:val="000000" w:themeColor="text1"/>
                <w:sz w:val="22"/>
                <w:szCs w:val="22"/>
              </w:rPr>
            </w:pPr>
            <w:r>
              <w:rPr>
                <w:color w:val="000000" w:themeColor="text1"/>
                <w:sz w:val="22"/>
                <w:szCs w:val="22"/>
              </w:rPr>
              <w:t>Jo Jenkins</w:t>
            </w:r>
          </w:p>
        </w:tc>
        <w:tc>
          <w:tcPr>
            <w:tcW w:w="6541" w:type="dxa"/>
          </w:tcPr>
          <w:p w14:paraId="481A3041" w14:textId="60EFC72F" w:rsidR="00A41D00" w:rsidRDefault="00A41D00" w:rsidP="006602B0">
            <w:pPr>
              <w:pStyle w:val="Default"/>
              <w:spacing w:before="120" w:after="120"/>
              <w:rPr>
                <w:color w:val="000000" w:themeColor="text1"/>
                <w:sz w:val="22"/>
                <w:szCs w:val="22"/>
              </w:rPr>
            </w:pPr>
            <w:r w:rsidRPr="00A911BE">
              <w:rPr>
                <w:color w:val="000000" w:themeColor="text1"/>
                <w:sz w:val="22"/>
                <w:szCs w:val="22"/>
              </w:rPr>
              <w:t>Specialist Pharmacist (Patient Group Directions)</w:t>
            </w:r>
            <w:r>
              <w:rPr>
                <w:color w:val="000000" w:themeColor="text1"/>
                <w:sz w:val="22"/>
                <w:szCs w:val="22"/>
              </w:rPr>
              <w:t xml:space="preserve">, </w:t>
            </w:r>
            <w:r w:rsidRPr="00A911BE">
              <w:rPr>
                <w:color w:val="000000" w:themeColor="text1"/>
                <w:sz w:val="22"/>
                <w:szCs w:val="22"/>
              </w:rPr>
              <w:t>Medicines Use and Safety Division</w:t>
            </w:r>
            <w:r>
              <w:rPr>
                <w:color w:val="000000" w:themeColor="text1"/>
                <w:sz w:val="22"/>
                <w:szCs w:val="22"/>
              </w:rPr>
              <w:t>, NHSEI</w:t>
            </w:r>
          </w:p>
        </w:tc>
      </w:tr>
      <w:tr w:rsidR="00A41D00" w:rsidRPr="00FA742F" w14:paraId="2C739A80" w14:textId="77777777" w:rsidTr="00C77BFF">
        <w:tc>
          <w:tcPr>
            <w:tcW w:w="3205" w:type="dxa"/>
          </w:tcPr>
          <w:p w14:paraId="36602BF8" w14:textId="50CC2651" w:rsidR="00A41D00" w:rsidRDefault="00A41D00" w:rsidP="006602B0">
            <w:pPr>
              <w:spacing w:before="120" w:after="120"/>
              <w:rPr>
                <w:rFonts w:cs="Arial"/>
                <w:color w:val="000000" w:themeColor="text1"/>
                <w:sz w:val="22"/>
                <w:szCs w:val="22"/>
              </w:rPr>
            </w:pPr>
            <w:r w:rsidRPr="003B6DB0">
              <w:rPr>
                <w:sz w:val="22"/>
                <w:szCs w:val="22"/>
              </w:rPr>
              <w:t>Michelle Jones</w:t>
            </w:r>
          </w:p>
        </w:tc>
        <w:tc>
          <w:tcPr>
            <w:tcW w:w="6541" w:type="dxa"/>
          </w:tcPr>
          <w:p w14:paraId="2283918D" w14:textId="7FAE95F1" w:rsidR="00A41D00" w:rsidRPr="00E0783A" w:rsidRDefault="00A41D00" w:rsidP="006602B0">
            <w:pPr>
              <w:spacing w:before="120"/>
              <w:rPr>
                <w:rFonts w:cs="Arial"/>
                <w:sz w:val="22"/>
                <w:szCs w:val="22"/>
              </w:rPr>
            </w:pPr>
            <w:r>
              <w:rPr>
                <w:sz w:val="22"/>
                <w:szCs w:val="22"/>
              </w:rPr>
              <w:t>Principal</w:t>
            </w:r>
            <w:r w:rsidRPr="003B6DB0">
              <w:rPr>
                <w:sz w:val="22"/>
                <w:szCs w:val="22"/>
              </w:rPr>
              <w:t xml:space="preserve"> Medicines Optimisation Pharmacist, NHS Bristol North Somerset and South Gloucestershire CCG</w:t>
            </w:r>
          </w:p>
        </w:tc>
      </w:tr>
      <w:tr w:rsidR="00A41D00" w:rsidRPr="00FA742F" w14:paraId="5D5544A2" w14:textId="77777777" w:rsidTr="00C77BFF">
        <w:tc>
          <w:tcPr>
            <w:tcW w:w="3205" w:type="dxa"/>
          </w:tcPr>
          <w:p w14:paraId="2FF09347" w14:textId="4466C590" w:rsidR="00A41D00" w:rsidRDefault="00A41D00" w:rsidP="006602B0">
            <w:pPr>
              <w:spacing w:before="120" w:after="120"/>
              <w:rPr>
                <w:rFonts w:cs="Arial"/>
                <w:color w:val="000000" w:themeColor="text1"/>
                <w:sz w:val="22"/>
                <w:szCs w:val="22"/>
              </w:rPr>
            </w:pPr>
            <w:r>
              <w:rPr>
                <w:rFonts w:cs="Arial"/>
                <w:color w:val="000000" w:themeColor="text1"/>
                <w:sz w:val="22"/>
                <w:szCs w:val="22"/>
              </w:rPr>
              <w:t>Craig Prentice</w:t>
            </w:r>
          </w:p>
        </w:tc>
        <w:tc>
          <w:tcPr>
            <w:tcW w:w="6541" w:type="dxa"/>
          </w:tcPr>
          <w:p w14:paraId="3B4EE934" w14:textId="35B600F3" w:rsidR="00A41D00" w:rsidRPr="00E0783A" w:rsidRDefault="00A41D00" w:rsidP="006602B0">
            <w:pPr>
              <w:spacing w:before="120"/>
              <w:rPr>
                <w:rFonts w:cs="Arial"/>
                <w:sz w:val="22"/>
                <w:szCs w:val="22"/>
              </w:rPr>
            </w:pPr>
            <w:r w:rsidRPr="000B622C">
              <w:rPr>
                <w:rFonts w:cs="Arial"/>
                <w:sz w:val="22"/>
                <w:szCs w:val="22"/>
              </w:rPr>
              <w:t>Advanced Paramedic Practitioner</w:t>
            </w:r>
            <w:r>
              <w:rPr>
                <w:rFonts w:cs="Arial"/>
                <w:sz w:val="22"/>
                <w:szCs w:val="22"/>
              </w:rPr>
              <w:t>, Surrey and Sussex Healthcare NHS Trust</w:t>
            </w:r>
          </w:p>
        </w:tc>
      </w:tr>
      <w:tr w:rsidR="00A41D00" w:rsidRPr="00FA742F" w14:paraId="028B649D" w14:textId="77777777" w:rsidTr="00C77BFF">
        <w:tc>
          <w:tcPr>
            <w:tcW w:w="3205" w:type="dxa"/>
          </w:tcPr>
          <w:p w14:paraId="45C9AE99" w14:textId="7C7F753B" w:rsidR="00A41D00" w:rsidRPr="00844F1F" w:rsidRDefault="00A41D00" w:rsidP="006602B0">
            <w:pPr>
              <w:spacing w:before="120" w:after="120"/>
              <w:rPr>
                <w:rFonts w:cs="Arial"/>
                <w:color w:val="000000" w:themeColor="text1"/>
                <w:sz w:val="22"/>
                <w:szCs w:val="22"/>
              </w:rPr>
            </w:pPr>
            <w:r>
              <w:rPr>
                <w:rFonts w:cs="Arial"/>
                <w:color w:val="000000" w:themeColor="text1"/>
                <w:sz w:val="22"/>
                <w:szCs w:val="22"/>
              </w:rPr>
              <w:t>Rohini Manuel</w:t>
            </w:r>
          </w:p>
        </w:tc>
        <w:tc>
          <w:tcPr>
            <w:tcW w:w="6541" w:type="dxa"/>
          </w:tcPr>
          <w:p w14:paraId="514FEEDD" w14:textId="33C2CC5C" w:rsidR="00A41D00" w:rsidRPr="00844F1F" w:rsidRDefault="00A41D00" w:rsidP="006602B0">
            <w:pPr>
              <w:spacing w:before="120"/>
              <w:rPr>
                <w:rFonts w:cs="Arial"/>
                <w:color w:val="000000" w:themeColor="text1"/>
                <w:sz w:val="22"/>
                <w:szCs w:val="22"/>
              </w:rPr>
            </w:pPr>
            <w:r w:rsidRPr="00E0783A">
              <w:rPr>
                <w:rFonts w:cs="Arial"/>
                <w:sz w:val="22"/>
                <w:szCs w:val="22"/>
              </w:rPr>
              <w:t xml:space="preserve">Consultant Medical Microbiologist, </w:t>
            </w:r>
            <w:r>
              <w:rPr>
                <w:rFonts w:cs="Arial"/>
                <w:sz w:val="22"/>
                <w:szCs w:val="22"/>
              </w:rPr>
              <w:t>UKHSA</w:t>
            </w:r>
          </w:p>
        </w:tc>
      </w:tr>
    </w:tbl>
    <w:p w14:paraId="5B1FB742" w14:textId="77777777" w:rsidR="00BC6F32" w:rsidRPr="007E6AC2" w:rsidRDefault="00BC6F32" w:rsidP="00663007">
      <w:pPr>
        <w:ind w:right="423"/>
        <w:jc w:val="both"/>
        <w:rPr>
          <w:sz w:val="22"/>
          <w:szCs w:val="22"/>
        </w:rPr>
      </w:pPr>
    </w:p>
    <w:p w14:paraId="6AC63405" w14:textId="77777777" w:rsidR="00DC026B" w:rsidRPr="007E6AC2" w:rsidRDefault="00DC026B" w:rsidP="00663007">
      <w:pPr>
        <w:overflowPunct/>
        <w:autoSpaceDE/>
        <w:autoSpaceDN/>
        <w:adjustRightInd/>
        <w:textAlignment w:val="auto"/>
        <w:rPr>
          <w:rFonts w:cs="Arial"/>
          <w:b/>
          <w:szCs w:val="24"/>
        </w:rPr>
      </w:pPr>
      <w:r w:rsidRPr="007E6AC2">
        <w:rPr>
          <w:rFonts w:cs="Arial"/>
          <w:b/>
          <w:szCs w:val="24"/>
        </w:rPr>
        <w:br w:type="page"/>
      </w:r>
    </w:p>
    <w:p w14:paraId="50C683E0" w14:textId="77777777" w:rsidR="00BC6F32" w:rsidRPr="007E6AC2" w:rsidRDefault="004F0005" w:rsidP="00DC026B">
      <w:pPr>
        <w:pStyle w:val="ListParagraph"/>
        <w:numPr>
          <w:ilvl w:val="0"/>
          <w:numId w:val="3"/>
        </w:numPr>
        <w:overflowPunct/>
        <w:autoSpaceDE/>
        <w:autoSpaceDN/>
        <w:adjustRightInd/>
        <w:textAlignment w:val="auto"/>
        <w:rPr>
          <w:rFonts w:cs="Arial"/>
          <w:b/>
          <w:szCs w:val="24"/>
        </w:rPr>
      </w:pPr>
      <w:bookmarkStart w:id="21" w:name="section2"/>
      <w:r w:rsidRPr="007E6AC2">
        <w:rPr>
          <w:rFonts w:cs="Arial"/>
          <w:b/>
          <w:szCs w:val="24"/>
        </w:rPr>
        <w:t xml:space="preserve">Organisational </w:t>
      </w:r>
      <w:r w:rsidR="00D750DB" w:rsidRPr="007E6AC2">
        <w:rPr>
          <w:rFonts w:cs="Arial"/>
          <w:b/>
          <w:szCs w:val="24"/>
        </w:rPr>
        <w:t>a</w:t>
      </w:r>
      <w:r w:rsidRPr="007E6AC2">
        <w:rPr>
          <w:rFonts w:cs="Arial"/>
          <w:b/>
          <w:szCs w:val="24"/>
        </w:rPr>
        <w:t>uthorisations</w:t>
      </w:r>
    </w:p>
    <w:bookmarkEnd w:id="21"/>
    <w:p w14:paraId="6ABDFD1E" w14:textId="77777777" w:rsidR="00BC6F32" w:rsidRPr="007E6AC2" w:rsidRDefault="00BC6F32" w:rsidP="00BC6F32">
      <w:pPr>
        <w:jc w:val="both"/>
        <w:rPr>
          <w:rFonts w:cs="Arial"/>
          <w:sz w:val="22"/>
          <w:szCs w:val="22"/>
        </w:rPr>
      </w:pPr>
    </w:p>
    <w:p w14:paraId="15A45273" w14:textId="77777777" w:rsidR="00BC6F32" w:rsidRPr="007E6AC2" w:rsidRDefault="00BC6F32" w:rsidP="004564CA">
      <w:pPr>
        <w:jc w:val="both"/>
        <w:rPr>
          <w:rFonts w:cs="Arial"/>
          <w:b/>
          <w:sz w:val="22"/>
          <w:szCs w:val="22"/>
        </w:rPr>
      </w:pPr>
      <w:r w:rsidRPr="007E6AC2">
        <w:rPr>
          <w:rFonts w:cs="Arial"/>
          <w:sz w:val="22"/>
          <w:szCs w:val="22"/>
        </w:rPr>
        <w:t xml:space="preserve">The PGD is not legally valid until it has had the relevant organisational authorisation.  </w:t>
      </w:r>
    </w:p>
    <w:p w14:paraId="5BFBC47E" w14:textId="77777777" w:rsidR="00BC6F32" w:rsidRPr="007E6AC2" w:rsidRDefault="00BC6F32" w:rsidP="004564CA">
      <w:pPr>
        <w:jc w:val="both"/>
        <w:rPr>
          <w:rFonts w:cs="Arial"/>
          <w:b/>
          <w:sz w:val="22"/>
          <w:szCs w:val="22"/>
        </w:rPr>
      </w:pPr>
    </w:p>
    <w:p w14:paraId="64ADF0E2" w14:textId="77777777" w:rsidR="00BC6F32" w:rsidRPr="007E6AC2" w:rsidRDefault="00BC6F32" w:rsidP="00E47B6D">
      <w:pPr>
        <w:pStyle w:val="Title"/>
        <w:jc w:val="both"/>
        <w:rPr>
          <w:rStyle w:val="yiv436687422763514114-05042013"/>
          <w:rFonts w:ascii="Arial" w:hAnsi="Arial" w:cs="Arial"/>
          <w:b w:val="0"/>
          <w:sz w:val="22"/>
          <w:szCs w:val="22"/>
          <w:lang w:eastAsia="en-GB"/>
        </w:rPr>
      </w:pPr>
      <w:r w:rsidRPr="007E6AC2">
        <w:rPr>
          <w:rStyle w:val="yiv436687422763514114-05042013"/>
          <w:rFonts w:ascii="Arial" w:hAnsi="Arial" w:cs="Arial"/>
          <w:b w:val="0"/>
          <w:sz w:val="22"/>
          <w:szCs w:val="22"/>
        </w:rPr>
        <w:t>It is the responsibility of the organisation that has legal authority to a</w:t>
      </w:r>
      <w:r w:rsidR="00764A0E">
        <w:rPr>
          <w:rStyle w:val="yiv436687422763514114-05042013"/>
          <w:rFonts w:ascii="Arial" w:hAnsi="Arial" w:cs="Arial"/>
          <w:b w:val="0"/>
          <w:sz w:val="22"/>
          <w:szCs w:val="22"/>
        </w:rPr>
        <w:t>uthorise the PGD, to ensure</w:t>
      </w:r>
      <w:r w:rsidRPr="007E6AC2">
        <w:rPr>
          <w:rStyle w:val="yiv436687422763514114-05042013"/>
          <w:rFonts w:ascii="Arial" w:hAnsi="Arial" w:cs="Arial"/>
          <w:b w:val="0"/>
          <w:sz w:val="22"/>
          <w:szCs w:val="22"/>
        </w:rPr>
        <w:t xml:space="preserve"> all legal and governance requirements are met. The authorising body accepts governance responsibility for the appropriate use of the PGD</w:t>
      </w:r>
      <w:r w:rsidR="00A75B9F" w:rsidRPr="007E6AC2">
        <w:rPr>
          <w:rStyle w:val="yiv436687422763514114-05042013"/>
          <w:rFonts w:ascii="Arial" w:hAnsi="Arial" w:cs="Arial"/>
          <w:b w:val="0"/>
          <w:sz w:val="22"/>
          <w:szCs w:val="22"/>
        </w:rPr>
        <w:t>.</w:t>
      </w:r>
    </w:p>
    <w:p w14:paraId="7FFF0981" w14:textId="77777777" w:rsidR="00BC6F32" w:rsidRPr="007E6AC2" w:rsidRDefault="00BC6F32" w:rsidP="00E47B6D">
      <w:pPr>
        <w:pStyle w:val="Title"/>
        <w:jc w:val="both"/>
        <w:rPr>
          <w:rStyle w:val="yiv436687422763514114-05042013"/>
          <w:rFonts w:ascii="Arial" w:hAnsi="Arial" w:cs="Arial"/>
          <w:b w:val="0"/>
          <w:sz w:val="22"/>
          <w:szCs w:val="22"/>
          <w:lang w:eastAsia="en-GB"/>
        </w:rPr>
      </w:pPr>
    </w:p>
    <w:p w14:paraId="761CA048" w14:textId="77777777" w:rsidR="00BC6F32" w:rsidRPr="007E6AC2" w:rsidRDefault="0067497B" w:rsidP="00E47B6D">
      <w:pPr>
        <w:pStyle w:val="Title"/>
        <w:jc w:val="both"/>
        <w:rPr>
          <w:rStyle w:val="yiv436687422763514114-05042013"/>
          <w:rFonts w:ascii="Arial" w:hAnsi="Arial" w:cs="Arial"/>
          <w:b w:val="0"/>
          <w:sz w:val="22"/>
          <w:szCs w:val="22"/>
          <w:lang w:eastAsia="en-GB"/>
        </w:rPr>
      </w:pPr>
      <w:permStart w:id="918108281" w:edGrp="everyone"/>
      <w:r w:rsidRPr="007E6AC2">
        <w:rPr>
          <w:rStyle w:val="yiv436687422763514114-05042013"/>
          <w:rFonts w:ascii="Arial" w:hAnsi="Arial" w:cs="Arial"/>
          <w:sz w:val="22"/>
          <w:szCs w:val="22"/>
        </w:rPr>
        <w:t>I</w:t>
      </w:r>
      <w:r w:rsidR="00764A0E">
        <w:rPr>
          <w:rStyle w:val="yiv436687422763514114-05042013"/>
          <w:rFonts w:ascii="Arial" w:hAnsi="Arial" w:cs="Arial"/>
          <w:sz w:val="22"/>
          <w:szCs w:val="22"/>
        </w:rPr>
        <w:t xml:space="preserve">nsert authorising body name </w:t>
      </w:r>
      <w:permEnd w:id="918108281"/>
      <w:r w:rsidR="00BC6F32" w:rsidRPr="007E6AC2">
        <w:rPr>
          <w:rStyle w:val="yiv436687422763514114-05042013"/>
          <w:rFonts w:ascii="Arial" w:hAnsi="Arial" w:cs="Arial"/>
          <w:b w:val="0"/>
          <w:sz w:val="22"/>
          <w:szCs w:val="22"/>
        </w:rPr>
        <w:t>authorise</w:t>
      </w:r>
      <w:r w:rsidR="001470AA">
        <w:rPr>
          <w:rStyle w:val="yiv436687422763514114-05042013"/>
          <w:rFonts w:ascii="Arial" w:hAnsi="Arial" w:cs="Arial"/>
          <w:b w:val="0"/>
          <w:sz w:val="22"/>
          <w:szCs w:val="22"/>
        </w:rPr>
        <w:t>s</w:t>
      </w:r>
      <w:r w:rsidR="00BC6F32" w:rsidRPr="007E6AC2">
        <w:rPr>
          <w:rStyle w:val="yiv436687422763514114-05042013"/>
          <w:rFonts w:ascii="Arial" w:hAnsi="Arial" w:cs="Arial"/>
          <w:b w:val="0"/>
          <w:sz w:val="22"/>
          <w:szCs w:val="22"/>
        </w:rPr>
        <w:t xml:space="preserve"> this PGD for use by the services or providers listed below:</w:t>
      </w:r>
    </w:p>
    <w:p w14:paraId="433DE543" w14:textId="77777777" w:rsidR="00BC6F32" w:rsidRPr="007E6AC2" w:rsidRDefault="00BC6F32" w:rsidP="00BC6F32">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746"/>
      </w:tblGrid>
      <w:tr w:rsidR="00BC6F32" w:rsidRPr="007E6AC2" w14:paraId="336A3A6A" w14:textId="77777777" w:rsidTr="00B32ECD">
        <w:tc>
          <w:tcPr>
            <w:tcW w:w="9923" w:type="dxa"/>
            <w:shd w:val="clear" w:color="auto" w:fill="F2F2F2" w:themeFill="background1" w:themeFillShade="F2"/>
          </w:tcPr>
          <w:p w14:paraId="389125F7" w14:textId="77777777" w:rsidR="00BC6F32" w:rsidRPr="007E6AC2" w:rsidRDefault="00BC6F32" w:rsidP="00000A1D">
            <w:pPr>
              <w:pStyle w:val="Title"/>
              <w:jc w:val="left"/>
              <w:rPr>
                <w:rFonts w:ascii="Arial" w:hAnsi="Arial" w:cs="Arial"/>
                <w:b w:val="0"/>
                <w:sz w:val="22"/>
                <w:szCs w:val="22"/>
              </w:rPr>
            </w:pPr>
            <w:r w:rsidRPr="007E6AC2">
              <w:rPr>
                <w:rFonts w:ascii="Arial" w:hAnsi="Arial" w:cs="Arial"/>
                <w:b w:val="0"/>
                <w:sz w:val="22"/>
                <w:szCs w:val="22"/>
              </w:rPr>
              <w:t>Authorised for use by the following organisations and/or services</w:t>
            </w:r>
          </w:p>
        </w:tc>
      </w:tr>
      <w:tr w:rsidR="00BC6F32" w:rsidRPr="007E6AC2" w14:paraId="66176AF4" w14:textId="77777777" w:rsidTr="00B32ECD">
        <w:tc>
          <w:tcPr>
            <w:tcW w:w="9923" w:type="dxa"/>
          </w:tcPr>
          <w:p w14:paraId="0D4FCB81" w14:textId="77777777" w:rsidR="00BC6F32" w:rsidRPr="007E6AC2" w:rsidRDefault="00BC6F32" w:rsidP="00000A1D">
            <w:pPr>
              <w:pStyle w:val="Title"/>
              <w:jc w:val="left"/>
              <w:rPr>
                <w:rFonts w:ascii="Arial" w:hAnsi="Arial" w:cs="Arial"/>
                <w:b w:val="0"/>
                <w:sz w:val="22"/>
                <w:szCs w:val="22"/>
              </w:rPr>
            </w:pPr>
          </w:p>
          <w:p w14:paraId="493EC2EB" w14:textId="77777777" w:rsidR="00120134" w:rsidRPr="007E6AC2" w:rsidRDefault="00120134" w:rsidP="00000A1D">
            <w:pPr>
              <w:pStyle w:val="Title"/>
              <w:jc w:val="left"/>
              <w:rPr>
                <w:rFonts w:ascii="Arial" w:hAnsi="Arial" w:cs="Arial"/>
                <w:b w:val="0"/>
                <w:sz w:val="22"/>
                <w:szCs w:val="22"/>
              </w:rPr>
            </w:pPr>
            <w:permStart w:id="1578847255" w:edGrp="everyone"/>
          </w:p>
          <w:p w14:paraId="07C88DE9" w14:textId="77777777" w:rsidR="00120134" w:rsidRPr="007E6AC2" w:rsidRDefault="00120134" w:rsidP="00000A1D">
            <w:pPr>
              <w:pStyle w:val="Title"/>
              <w:jc w:val="left"/>
              <w:rPr>
                <w:rFonts w:ascii="Arial" w:hAnsi="Arial" w:cs="Arial"/>
                <w:b w:val="0"/>
                <w:sz w:val="22"/>
                <w:szCs w:val="22"/>
              </w:rPr>
            </w:pPr>
          </w:p>
          <w:p w14:paraId="33F8E3A2" w14:textId="77777777" w:rsidR="00BC6F32" w:rsidRPr="007E6AC2" w:rsidRDefault="00BC6F32" w:rsidP="00000A1D">
            <w:pPr>
              <w:pStyle w:val="Title"/>
              <w:jc w:val="left"/>
              <w:rPr>
                <w:rFonts w:ascii="Arial" w:hAnsi="Arial" w:cs="Arial"/>
                <w:b w:val="0"/>
                <w:sz w:val="22"/>
                <w:szCs w:val="22"/>
              </w:rPr>
            </w:pPr>
          </w:p>
          <w:permEnd w:id="1578847255"/>
          <w:p w14:paraId="6E419C55" w14:textId="77777777" w:rsidR="00BC6F32" w:rsidRPr="007E6AC2" w:rsidRDefault="00BC6F32" w:rsidP="00000A1D">
            <w:pPr>
              <w:pStyle w:val="Title"/>
              <w:jc w:val="left"/>
              <w:rPr>
                <w:rFonts w:ascii="Arial" w:hAnsi="Arial" w:cs="Arial"/>
                <w:b w:val="0"/>
                <w:sz w:val="22"/>
                <w:szCs w:val="22"/>
              </w:rPr>
            </w:pPr>
          </w:p>
        </w:tc>
      </w:tr>
      <w:tr w:rsidR="00BC6F32" w:rsidRPr="007E6AC2" w14:paraId="5B55E6A1" w14:textId="77777777" w:rsidTr="00B32ECD">
        <w:tc>
          <w:tcPr>
            <w:tcW w:w="9923" w:type="dxa"/>
            <w:shd w:val="clear" w:color="auto" w:fill="F2F2F2" w:themeFill="background1" w:themeFillShade="F2"/>
          </w:tcPr>
          <w:p w14:paraId="2B6EF912" w14:textId="77777777" w:rsidR="00BC6F32" w:rsidRPr="007E6AC2" w:rsidRDefault="00BC6F32" w:rsidP="003267A8">
            <w:pPr>
              <w:pStyle w:val="Title"/>
              <w:jc w:val="left"/>
              <w:rPr>
                <w:rFonts w:ascii="Arial" w:hAnsi="Arial" w:cs="Arial"/>
                <w:b w:val="0"/>
                <w:sz w:val="22"/>
                <w:szCs w:val="22"/>
              </w:rPr>
            </w:pPr>
            <w:bookmarkStart w:id="22" w:name="limitations"/>
            <w:r w:rsidRPr="007E6AC2">
              <w:rPr>
                <w:rFonts w:ascii="Arial" w:hAnsi="Arial" w:cs="Arial"/>
                <w:b w:val="0"/>
                <w:sz w:val="22"/>
                <w:szCs w:val="22"/>
              </w:rPr>
              <w:t>Limitations to authorisation</w:t>
            </w:r>
            <w:bookmarkEnd w:id="22"/>
          </w:p>
        </w:tc>
      </w:tr>
      <w:tr w:rsidR="00BC6F32" w:rsidRPr="007E6AC2" w14:paraId="57CD0394" w14:textId="77777777" w:rsidTr="00B32ECD">
        <w:trPr>
          <w:trHeight w:val="1561"/>
        </w:trPr>
        <w:tc>
          <w:tcPr>
            <w:tcW w:w="9923" w:type="dxa"/>
          </w:tcPr>
          <w:p w14:paraId="097D8615" w14:textId="77777777" w:rsidR="009C5F32" w:rsidRPr="007E6AC2" w:rsidRDefault="00764A0E" w:rsidP="00D300D1">
            <w:pPr>
              <w:pStyle w:val="Title"/>
              <w:jc w:val="left"/>
              <w:rPr>
                <w:rFonts w:ascii="Arial" w:hAnsi="Arial" w:cs="Arial"/>
                <w:b w:val="0"/>
                <w:sz w:val="22"/>
                <w:szCs w:val="22"/>
              </w:rPr>
            </w:pPr>
            <w:permStart w:id="1376783285" w:edGrp="everyone"/>
            <w:r>
              <w:rPr>
                <w:rFonts w:ascii="Arial" w:hAnsi="Arial" w:cs="Arial"/>
                <w:b w:val="0"/>
                <w:sz w:val="22"/>
                <w:szCs w:val="22"/>
              </w:rPr>
              <w:t>For instance a</w:t>
            </w:r>
            <w:r w:rsidR="00D300D1" w:rsidRPr="007E6AC2">
              <w:rPr>
                <w:rFonts w:ascii="Arial" w:hAnsi="Arial" w:cs="Arial"/>
                <w:b w:val="0"/>
                <w:sz w:val="22"/>
                <w:szCs w:val="22"/>
              </w:rPr>
              <w:t xml:space="preserve">ny local limitations the authorising organisation feels they need to apply in-line with the way services are commissioned locally. </w:t>
            </w:r>
            <w:r w:rsidR="00BC6F32" w:rsidRPr="007E6AC2">
              <w:rPr>
                <w:rFonts w:ascii="Arial" w:hAnsi="Arial" w:cs="Arial"/>
                <w:b w:val="0"/>
                <w:sz w:val="22"/>
                <w:szCs w:val="22"/>
              </w:rPr>
              <w:t xml:space="preserve">This organisation does not authorise the use of this PGD by </w:t>
            </w:r>
            <w:r w:rsidR="00D300D1" w:rsidRPr="007E6AC2">
              <w:rPr>
                <w:rFonts w:ascii="Arial" w:hAnsi="Arial" w:cs="Arial"/>
                <w:b w:val="0"/>
                <w:sz w:val="22"/>
                <w:szCs w:val="22"/>
              </w:rPr>
              <w:t>….</w:t>
            </w:r>
            <w:r w:rsidR="00BC6F32" w:rsidRPr="007E6AC2" w:rsidDel="00C27D2A">
              <w:rPr>
                <w:rFonts w:ascii="Arial" w:hAnsi="Arial" w:cs="Arial"/>
                <w:b w:val="0"/>
                <w:sz w:val="22"/>
                <w:szCs w:val="22"/>
              </w:rPr>
              <w:t xml:space="preserve"> </w:t>
            </w:r>
            <w:r w:rsidR="00120134" w:rsidRPr="007E6AC2">
              <w:rPr>
                <w:rFonts w:ascii="Arial" w:hAnsi="Arial" w:cs="Arial"/>
                <w:b w:val="0"/>
                <w:sz w:val="22"/>
                <w:szCs w:val="22"/>
              </w:rPr>
              <w:t xml:space="preserve">                                                                        </w:t>
            </w:r>
            <w:r w:rsidR="009C5F32" w:rsidRPr="007E6AC2">
              <w:rPr>
                <w:rFonts w:ascii="Arial" w:hAnsi="Arial" w:cs="Arial"/>
                <w:b w:val="0"/>
                <w:sz w:val="22"/>
                <w:szCs w:val="22"/>
              </w:rPr>
              <w:t xml:space="preserve">                               </w:t>
            </w:r>
          </w:p>
          <w:p w14:paraId="2F8D9412" w14:textId="77777777" w:rsidR="00BC6F32" w:rsidRPr="007E6AC2" w:rsidRDefault="00BC6F32" w:rsidP="00D300D1">
            <w:pPr>
              <w:pStyle w:val="Title"/>
              <w:jc w:val="left"/>
              <w:rPr>
                <w:rFonts w:ascii="Arial" w:hAnsi="Arial" w:cs="Arial"/>
                <w:b w:val="0"/>
                <w:sz w:val="22"/>
                <w:szCs w:val="22"/>
              </w:rPr>
            </w:pPr>
          </w:p>
          <w:permEnd w:id="1376783285"/>
          <w:p w14:paraId="6576321B" w14:textId="77777777" w:rsidR="0067497B" w:rsidRPr="007E6AC2" w:rsidRDefault="0067497B" w:rsidP="00D300D1">
            <w:pPr>
              <w:pStyle w:val="Title"/>
              <w:jc w:val="left"/>
              <w:rPr>
                <w:rFonts w:ascii="Arial" w:hAnsi="Arial" w:cs="Arial"/>
                <w:b w:val="0"/>
                <w:sz w:val="22"/>
                <w:szCs w:val="22"/>
              </w:rPr>
            </w:pPr>
          </w:p>
          <w:p w14:paraId="026D1F29" w14:textId="77777777" w:rsidR="0067497B" w:rsidRPr="007E6AC2" w:rsidRDefault="0067497B" w:rsidP="00D300D1">
            <w:pPr>
              <w:pStyle w:val="Title"/>
              <w:jc w:val="left"/>
              <w:rPr>
                <w:rFonts w:ascii="Arial" w:hAnsi="Arial" w:cs="Arial"/>
                <w:b w:val="0"/>
                <w:sz w:val="22"/>
                <w:szCs w:val="22"/>
              </w:rPr>
            </w:pPr>
          </w:p>
          <w:p w14:paraId="2F512A35" w14:textId="77777777" w:rsidR="0067497B" w:rsidRPr="007E6AC2" w:rsidRDefault="0067497B" w:rsidP="00D300D1">
            <w:pPr>
              <w:pStyle w:val="Title"/>
              <w:jc w:val="left"/>
              <w:rPr>
                <w:rFonts w:ascii="Arial" w:hAnsi="Arial" w:cs="Arial"/>
                <w:b w:val="0"/>
                <w:sz w:val="22"/>
                <w:szCs w:val="22"/>
              </w:rPr>
            </w:pPr>
          </w:p>
        </w:tc>
      </w:tr>
    </w:tbl>
    <w:p w14:paraId="6F0F2AD1" w14:textId="77777777" w:rsidR="00BC6F32" w:rsidRPr="007E6AC2" w:rsidRDefault="00BC6F32" w:rsidP="00BC6F32">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04"/>
        <w:gridCol w:w="2366"/>
        <w:gridCol w:w="2364"/>
        <w:gridCol w:w="1812"/>
      </w:tblGrid>
      <w:tr w:rsidR="00BC6F32" w:rsidRPr="007E6AC2" w14:paraId="45C66FD3" w14:textId="77777777" w:rsidTr="00B32ECD">
        <w:tc>
          <w:tcPr>
            <w:tcW w:w="9923" w:type="dxa"/>
            <w:gridSpan w:val="4"/>
            <w:shd w:val="clear" w:color="auto" w:fill="EEECE1" w:themeFill="background2"/>
          </w:tcPr>
          <w:p w14:paraId="33EA7CE7"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 xml:space="preserve">Organisational </w:t>
            </w:r>
            <w:r w:rsidR="00D750DB" w:rsidRPr="007E6AC2">
              <w:rPr>
                <w:rFonts w:ascii="Arial" w:hAnsi="Arial" w:cs="Arial"/>
                <w:sz w:val="22"/>
                <w:szCs w:val="22"/>
              </w:rPr>
              <w:t xml:space="preserve">approval </w:t>
            </w:r>
            <w:r w:rsidRPr="007E6AC2">
              <w:rPr>
                <w:rFonts w:ascii="Arial" w:hAnsi="Arial" w:cs="Arial"/>
                <w:sz w:val="22"/>
                <w:szCs w:val="22"/>
              </w:rPr>
              <w:t>(legal requirement)</w:t>
            </w:r>
          </w:p>
        </w:tc>
      </w:tr>
      <w:tr w:rsidR="00BC6F32" w:rsidRPr="007E6AC2" w14:paraId="5480E27E" w14:textId="77777777" w:rsidTr="00B32ECD">
        <w:tc>
          <w:tcPr>
            <w:tcW w:w="3261" w:type="dxa"/>
            <w:shd w:val="clear" w:color="auto" w:fill="EEECE1" w:themeFill="background2"/>
          </w:tcPr>
          <w:p w14:paraId="68BCDD8C"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Role</w:t>
            </w:r>
          </w:p>
        </w:tc>
        <w:tc>
          <w:tcPr>
            <w:tcW w:w="2409" w:type="dxa"/>
            <w:shd w:val="clear" w:color="auto" w:fill="EEECE1" w:themeFill="background2"/>
          </w:tcPr>
          <w:p w14:paraId="308C3347"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 xml:space="preserve">Name </w:t>
            </w:r>
          </w:p>
        </w:tc>
        <w:tc>
          <w:tcPr>
            <w:tcW w:w="2410" w:type="dxa"/>
            <w:shd w:val="clear" w:color="auto" w:fill="EEECE1" w:themeFill="background2"/>
          </w:tcPr>
          <w:p w14:paraId="0D980875"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Sign</w:t>
            </w:r>
          </w:p>
        </w:tc>
        <w:tc>
          <w:tcPr>
            <w:tcW w:w="1843" w:type="dxa"/>
            <w:shd w:val="clear" w:color="auto" w:fill="EEECE1" w:themeFill="background2"/>
          </w:tcPr>
          <w:p w14:paraId="1C8925EE"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Date</w:t>
            </w:r>
          </w:p>
        </w:tc>
      </w:tr>
      <w:tr w:rsidR="00BC6F32" w:rsidRPr="007E6AC2" w14:paraId="59FAC667" w14:textId="77777777" w:rsidTr="00B32ECD">
        <w:tc>
          <w:tcPr>
            <w:tcW w:w="3261" w:type="dxa"/>
          </w:tcPr>
          <w:p w14:paraId="6F7DDD1A" w14:textId="5FCE110E" w:rsidR="00BC6F32" w:rsidRPr="007E6AC2" w:rsidRDefault="00764A0E" w:rsidP="00000A1D">
            <w:pPr>
              <w:pStyle w:val="Title"/>
              <w:jc w:val="left"/>
              <w:rPr>
                <w:rFonts w:ascii="Arial" w:hAnsi="Arial" w:cs="Arial"/>
                <w:b w:val="0"/>
                <w:color w:val="D9D9D9" w:themeColor="background1" w:themeShade="D9"/>
                <w:sz w:val="16"/>
                <w:szCs w:val="16"/>
              </w:rPr>
            </w:pPr>
            <w:permStart w:id="568852923" w:edGrp="everyone" w:colFirst="0" w:colLast="0"/>
            <w:permStart w:id="1497892078" w:edGrp="everyone" w:colFirst="1" w:colLast="1"/>
            <w:permStart w:id="261579012" w:edGrp="everyone" w:colFirst="2" w:colLast="2"/>
            <w:permStart w:id="1089490410" w:edGrp="everyone" w:colFirst="3" w:colLast="3"/>
            <w:r>
              <w:rPr>
                <w:rFonts w:ascii="Arial" w:hAnsi="Arial" w:cs="Arial"/>
                <w:b w:val="0"/>
                <w:color w:val="D9D9D9" w:themeColor="background1" w:themeShade="D9"/>
                <w:sz w:val="16"/>
                <w:szCs w:val="16"/>
              </w:rPr>
              <w:t xml:space="preserve">Complete for instance </w:t>
            </w:r>
            <w:r w:rsidR="00BC6F32" w:rsidRPr="007E6AC2">
              <w:rPr>
                <w:rFonts w:ascii="Arial" w:hAnsi="Arial" w:cs="Arial"/>
                <w:b w:val="0"/>
                <w:color w:val="D9D9D9" w:themeColor="background1" w:themeShade="D9"/>
                <w:sz w:val="16"/>
                <w:szCs w:val="16"/>
              </w:rPr>
              <w:t>NHSE</w:t>
            </w:r>
            <w:r w:rsidR="00C77BFF">
              <w:rPr>
                <w:rFonts w:ascii="Arial" w:hAnsi="Arial" w:cs="Arial"/>
                <w:b w:val="0"/>
                <w:color w:val="D9D9D9" w:themeColor="background1" w:themeShade="D9"/>
                <w:sz w:val="16"/>
                <w:szCs w:val="16"/>
              </w:rPr>
              <w:t xml:space="preserve">I </w:t>
            </w:r>
            <w:r w:rsidR="00BC6F32" w:rsidRPr="007E6AC2">
              <w:rPr>
                <w:rFonts w:ascii="Arial" w:hAnsi="Arial" w:cs="Arial"/>
                <w:b w:val="0"/>
                <w:color w:val="D9D9D9" w:themeColor="background1" w:themeShade="D9"/>
                <w:sz w:val="16"/>
                <w:szCs w:val="16"/>
              </w:rPr>
              <w:t xml:space="preserve"> Governance Lead, Medical Director</w:t>
            </w:r>
          </w:p>
          <w:p w14:paraId="4A982CC6" w14:textId="77777777" w:rsidR="00BC6F32" w:rsidRPr="007E6AC2" w:rsidRDefault="00BC6F32" w:rsidP="00000A1D">
            <w:pPr>
              <w:pStyle w:val="Title"/>
              <w:jc w:val="left"/>
              <w:rPr>
                <w:rFonts w:ascii="Arial" w:hAnsi="Arial" w:cs="Arial"/>
                <w:b w:val="0"/>
                <w:sz w:val="16"/>
                <w:szCs w:val="16"/>
              </w:rPr>
            </w:pPr>
          </w:p>
        </w:tc>
        <w:tc>
          <w:tcPr>
            <w:tcW w:w="2409" w:type="dxa"/>
          </w:tcPr>
          <w:p w14:paraId="4AFA8B5C" w14:textId="77777777" w:rsidR="00BC6F32" w:rsidRPr="007E6AC2" w:rsidRDefault="00120134" w:rsidP="00000A1D">
            <w:pPr>
              <w:pStyle w:val="Title"/>
              <w:jc w:val="left"/>
              <w:rPr>
                <w:rFonts w:ascii="Arial" w:hAnsi="Arial" w:cs="Arial"/>
                <w:sz w:val="22"/>
                <w:szCs w:val="22"/>
              </w:rPr>
            </w:pPr>
            <w:r w:rsidRPr="007E6AC2">
              <w:rPr>
                <w:rFonts w:ascii="Arial" w:hAnsi="Arial" w:cs="Arial"/>
                <w:sz w:val="22"/>
                <w:szCs w:val="22"/>
              </w:rPr>
              <w:t xml:space="preserve">                             </w:t>
            </w:r>
          </w:p>
        </w:tc>
        <w:tc>
          <w:tcPr>
            <w:tcW w:w="2410" w:type="dxa"/>
          </w:tcPr>
          <w:p w14:paraId="08C123B0" w14:textId="77777777" w:rsidR="00BC6F32" w:rsidRPr="007E6AC2" w:rsidRDefault="00120134" w:rsidP="00000A1D">
            <w:pPr>
              <w:pStyle w:val="Title"/>
              <w:jc w:val="left"/>
              <w:rPr>
                <w:rFonts w:ascii="Arial" w:hAnsi="Arial" w:cs="Arial"/>
                <w:sz w:val="22"/>
                <w:szCs w:val="22"/>
              </w:rPr>
            </w:pPr>
            <w:r w:rsidRPr="007E6AC2">
              <w:rPr>
                <w:rFonts w:ascii="Arial" w:hAnsi="Arial" w:cs="Arial"/>
                <w:sz w:val="22"/>
                <w:szCs w:val="22"/>
              </w:rPr>
              <w:t xml:space="preserve">                             </w:t>
            </w:r>
          </w:p>
        </w:tc>
        <w:tc>
          <w:tcPr>
            <w:tcW w:w="1843" w:type="dxa"/>
          </w:tcPr>
          <w:p w14:paraId="7482D38D" w14:textId="77777777" w:rsidR="00BC6F32" w:rsidRPr="007E6AC2" w:rsidRDefault="009C5F32" w:rsidP="009C5F32">
            <w:pPr>
              <w:pStyle w:val="Title"/>
              <w:jc w:val="left"/>
              <w:rPr>
                <w:rFonts w:ascii="Arial" w:hAnsi="Arial" w:cs="Arial"/>
                <w:sz w:val="22"/>
                <w:szCs w:val="22"/>
              </w:rPr>
            </w:pPr>
            <w:r w:rsidRPr="007E6AC2">
              <w:rPr>
                <w:rFonts w:ascii="Arial" w:hAnsi="Arial" w:cs="Arial"/>
                <w:sz w:val="22"/>
                <w:szCs w:val="22"/>
              </w:rPr>
              <w:t xml:space="preserve">  </w:t>
            </w:r>
            <w:r w:rsidR="001B1419" w:rsidRPr="007E6AC2">
              <w:rPr>
                <w:rFonts w:ascii="Arial" w:hAnsi="Arial" w:cs="Arial"/>
                <w:sz w:val="22"/>
                <w:szCs w:val="22"/>
              </w:rPr>
              <w:t xml:space="preserve">      </w:t>
            </w:r>
            <w:r w:rsidRPr="007E6AC2">
              <w:rPr>
                <w:rFonts w:ascii="Arial" w:hAnsi="Arial" w:cs="Arial"/>
                <w:sz w:val="22"/>
                <w:szCs w:val="22"/>
              </w:rPr>
              <w:t xml:space="preserve">   </w:t>
            </w:r>
          </w:p>
        </w:tc>
      </w:tr>
      <w:permEnd w:id="568852923"/>
      <w:permEnd w:id="1497892078"/>
      <w:permEnd w:id="261579012"/>
      <w:permEnd w:id="1089490410"/>
    </w:tbl>
    <w:p w14:paraId="049A32C4" w14:textId="77777777" w:rsidR="00BC6F32" w:rsidRPr="007E6AC2" w:rsidRDefault="00BC6F32" w:rsidP="00BC6F3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BC6F32" w:rsidRPr="007E6AC2" w14:paraId="7972D840" w14:textId="77777777" w:rsidTr="00B32ECD">
        <w:tc>
          <w:tcPr>
            <w:tcW w:w="9923" w:type="dxa"/>
            <w:gridSpan w:val="4"/>
            <w:shd w:val="clear" w:color="auto" w:fill="EEECE1" w:themeFill="background2"/>
          </w:tcPr>
          <w:p w14:paraId="2A9A3869"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Additional signatories according to locally agreed policy</w:t>
            </w:r>
          </w:p>
        </w:tc>
      </w:tr>
      <w:tr w:rsidR="00BC6F32" w:rsidRPr="007E6AC2" w14:paraId="6CF78C6E" w14:textId="77777777" w:rsidTr="00B32ECD">
        <w:tc>
          <w:tcPr>
            <w:tcW w:w="3261" w:type="dxa"/>
            <w:shd w:val="clear" w:color="auto" w:fill="EEECE1" w:themeFill="background2"/>
          </w:tcPr>
          <w:p w14:paraId="45DF13B9"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Role</w:t>
            </w:r>
          </w:p>
        </w:tc>
        <w:tc>
          <w:tcPr>
            <w:tcW w:w="2409" w:type="dxa"/>
            <w:shd w:val="clear" w:color="auto" w:fill="EEECE1" w:themeFill="background2"/>
          </w:tcPr>
          <w:p w14:paraId="1A047F72"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 xml:space="preserve">Name </w:t>
            </w:r>
          </w:p>
        </w:tc>
        <w:tc>
          <w:tcPr>
            <w:tcW w:w="2410" w:type="dxa"/>
            <w:shd w:val="clear" w:color="auto" w:fill="EEECE1" w:themeFill="background2"/>
          </w:tcPr>
          <w:p w14:paraId="3999E6B8"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Sign</w:t>
            </w:r>
          </w:p>
        </w:tc>
        <w:tc>
          <w:tcPr>
            <w:tcW w:w="1843" w:type="dxa"/>
            <w:shd w:val="clear" w:color="auto" w:fill="EEECE1" w:themeFill="background2"/>
          </w:tcPr>
          <w:p w14:paraId="6035046C"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Date</w:t>
            </w:r>
          </w:p>
        </w:tc>
      </w:tr>
      <w:tr w:rsidR="00BC6F32" w:rsidRPr="007E6AC2" w14:paraId="593C5403" w14:textId="77777777" w:rsidTr="00B32ECD">
        <w:tc>
          <w:tcPr>
            <w:tcW w:w="3261" w:type="dxa"/>
          </w:tcPr>
          <w:p w14:paraId="6FD3590F" w14:textId="77777777" w:rsidR="00BC6F32" w:rsidRPr="007E6AC2" w:rsidRDefault="00BC6F32" w:rsidP="00000A1D">
            <w:pPr>
              <w:pStyle w:val="Title"/>
              <w:jc w:val="left"/>
              <w:rPr>
                <w:rFonts w:ascii="Arial" w:hAnsi="Arial" w:cs="Arial"/>
                <w:sz w:val="22"/>
                <w:szCs w:val="22"/>
              </w:rPr>
            </w:pPr>
            <w:permStart w:id="1924885367" w:edGrp="everyone" w:colFirst="0" w:colLast="0"/>
            <w:permStart w:id="1971209743" w:edGrp="everyone" w:colFirst="1" w:colLast="1"/>
            <w:permStart w:id="950486331" w:edGrp="everyone" w:colFirst="2" w:colLast="2"/>
            <w:permStart w:id="377033402" w:edGrp="everyone" w:colFirst="3" w:colLast="3"/>
          </w:p>
          <w:p w14:paraId="1A0C9375" w14:textId="77777777" w:rsidR="00BC6F32" w:rsidRPr="007E6AC2" w:rsidRDefault="00BC6F32" w:rsidP="00000A1D">
            <w:pPr>
              <w:pStyle w:val="Title"/>
              <w:jc w:val="left"/>
              <w:rPr>
                <w:rFonts w:ascii="Arial" w:hAnsi="Arial" w:cs="Arial"/>
                <w:sz w:val="22"/>
                <w:szCs w:val="22"/>
              </w:rPr>
            </w:pPr>
          </w:p>
          <w:p w14:paraId="6F819E7B" w14:textId="77777777" w:rsidR="00BC6F32" w:rsidRPr="007E6AC2" w:rsidRDefault="00BC6F32" w:rsidP="00000A1D">
            <w:pPr>
              <w:pStyle w:val="Title"/>
              <w:jc w:val="left"/>
              <w:rPr>
                <w:rFonts w:ascii="Arial" w:hAnsi="Arial" w:cs="Arial"/>
                <w:sz w:val="22"/>
                <w:szCs w:val="22"/>
              </w:rPr>
            </w:pPr>
          </w:p>
        </w:tc>
        <w:tc>
          <w:tcPr>
            <w:tcW w:w="2409" w:type="dxa"/>
          </w:tcPr>
          <w:p w14:paraId="5AA9D09D" w14:textId="77777777" w:rsidR="009C5F32" w:rsidRPr="007E6AC2" w:rsidRDefault="009C5F32" w:rsidP="00000A1D">
            <w:pPr>
              <w:pStyle w:val="Title"/>
              <w:jc w:val="left"/>
              <w:rPr>
                <w:rFonts w:ascii="Arial" w:hAnsi="Arial" w:cs="Arial"/>
                <w:sz w:val="22"/>
                <w:szCs w:val="22"/>
              </w:rPr>
            </w:pPr>
          </w:p>
          <w:p w14:paraId="3FB501A9" w14:textId="77777777" w:rsidR="009C5F32" w:rsidRPr="007E6AC2" w:rsidRDefault="009C5F32" w:rsidP="00000A1D">
            <w:pPr>
              <w:pStyle w:val="Title"/>
              <w:jc w:val="left"/>
              <w:rPr>
                <w:rFonts w:ascii="Arial" w:hAnsi="Arial" w:cs="Arial"/>
                <w:sz w:val="22"/>
                <w:szCs w:val="22"/>
              </w:rPr>
            </w:pPr>
          </w:p>
          <w:p w14:paraId="1E0D7615" w14:textId="77777777" w:rsidR="00BC6F32" w:rsidRPr="007E6AC2" w:rsidRDefault="009C5F32" w:rsidP="00000A1D">
            <w:pPr>
              <w:pStyle w:val="Title"/>
              <w:jc w:val="left"/>
              <w:rPr>
                <w:rFonts w:ascii="Arial" w:hAnsi="Arial" w:cs="Arial"/>
                <w:sz w:val="22"/>
                <w:szCs w:val="22"/>
              </w:rPr>
            </w:pPr>
            <w:r w:rsidRPr="007E6AC2">
              <w:rPr>
                <w:rFonts w:ascii="Arial" w:hAnsi="Arial" w:cs="Arial"/>
                <w:sz w:val="22"/>
                <w:szCs w:val="22"/>
              </w:rPr>
              <w:t xml:space="preserve"> </w:t>
            </w:r>
          </w:p>
        </w:tc>
        <w:tc>
          <w:tcPr>
            <w:tcW w:w="2410" w:type="dxa"/>
          </w:tcPr>
          <w:p w14:paraId="0577B443" w14:textId="77777777" w:rsidR="009C5F32" w:rsidRPr="007E6AC2" w:rsidRDefault="009C5F32" w:rsidP="00000A1D">
            <w:pPr>
              <w:pStyle w:val="Title"/>
              <w:jc w:val="left"/>
              <w:rPr>
                <w:rFonts w:ascii="Arial" w:hAnsi="Arial" w:cs="Arial"/>
                <w:sz w:val="22"/>
                <w:szCs w:val="22"/>
              </w:rPr>
            </w:pPr>
          </w:p>
          <w:p w14:paraId="5C4B1D65" w14:textId="77777777" w:rsidR="009C5F32" w:rsidRPr="007E6AC2" w:rsidRDefault="009C5F32" w:rsidP="00000A1D">
            <w:pPr>
              <w:pStyle w:val="Title"/>
              <w:jc w:val="left"/>
              <w:rPr>
                <w:rFonts w:ascii="Arial" w:hAnsi="Arial" w:cs="Arial"/>
                <w:sz w:val="22"/>
                <w:szCs w:val="22"/>
              </w:rPr>
            </w:pPr>
          </w:p>
          <w:p w14:paraId="48B3883A" w14:textId="77777777" w:rsidR="00BC6F32" w:rsidRPr="007E6AC2" w:rsidRDefault="009C5F32" w:rsidP="00000A1D">
            <w:pPr>
              <w:pStyle w:val="Title"/>
              <w:jc w:val="left"/>
              <w:rPr>
                <w:rFonts w:ascii="Arial" w:hAnsi="Arial" w:cs="Arial"/>
                <w:sz w:val="22"/>
                <w:szCs w:val="22"/>
              </w:rPr>
            </w:pPr>
            <w:r w:rsidRPr="007E6AC2">
              <w:rPr>
                <w:rFonts w:ascii="Arial" w:hAnsi="Arial" w:cs="Arial"/>
                <w:sz w:val="22"/>
                <w:szCs w:val="22"/>
              </w:rPr>
              <w:t xml:space="preserve"> </w:t>
            </w:r>
          </w:p>
        </w:tc>
        <w:tc>
          <w:tcPr>
            <w:tcW w:w="1843" w:type="dxa"/>
          </w:tcPr>
          <w:p w14:paraId="2A7DFF6D" w14:textId="77777777" w:rsidR="009C5F32" w:rsidRPr="007E6AC2" w:rsidRDefault="009C5F32" w:rsidP="00000A1D">
            <w:pPr>
              <w:pStyle w:val="Title"/>
              <w:jc w:val="left"/>
              <w:rPr>
                <w:rFonts w:ascii="Arial" w:hAnsi="Arial" w:cs="Arial"/>
                <w:sz w:val="22"/>
                <w:szCs w:val="22"/>
              </w:rPr>
            </w:pPr>
          </w:p>
          <w:p w14:paraId="3EBCB0B8" w14:textId="77777777" w:rsidR="009C5F32" w:rsidRPr="007E6AC2" w:rsidRDefault="009C5F32" w:rsidP="00000A1D">
            <w:pPr>
              <w:pStyle w:val="Title"/>
              <w:jc w:val="left"/>
              <w:rPr>
                <w:rFonts w:ascii="Arial" w:hAnsi="Arial" w:cs="Arial"/>
                <w:sz w:val="22"/>
                <w:szCs w:val="22"/>
              </w:rPr>
            </w:pPr>
          </w:p>
          <w:p w14:paraId="67D45E8E" w14:textId="77777777" w:rsidR="00BC6F32" w:rsidRPr="007E6AC2" w:rsidRDefault="009C5F32" w:rsidP="00000A1D">
            <w:pPr>
              <w:pStyle w:val="Title"/>
              <w:jc w:val="left"/>
              <w:rPr>
                <w:rFonts w:ascii="Arial" w:hAnsi="Arial" w:cs="Arial"/>
                <w:sz w:val="22"/>
                <w:szCs w:val="22"/>
              </w:rPr>
            </w:pPr>
            <w:r w:rsidRPr="007E6AC2">
              <w:rPr>
                <w:rFonts w:ascii="Arial" w:hAnsi="Arial" w:cs="Arial"/>
                <w:sz w:val="22"/>
                <w:szCs w:val="22"/>
              </w:rPr>
              <w:t xml:space="preserve"> </w:t>
            </w:r>
          </w:p>
        </w:tc>
      </w:tr>
      <w:tr w:rsidR="009C5F32" w:rsidRPr="007E6AC2" w14:paraId="575A8C15" w14:textId="77777777" w:rsidTr="00B32ECD">
        <w:tc>
          <w:tcPr>
            <w:tcW w:w="3261" w:type="dxa"/>
          </w:tcPr>
          <w:p w14:paraId="7A6FDC8A" w14:textId="77777777" w:rsidR="009C5F32" w:rsidRPr="007E6AC2" w:rsidRDefault="009C5F32" w:rsidP="0058438D">
            <w:pPr>
              <w:pStyle w:val="Title"/>
              <w:jc w:val="left"/>
              <w:rPr>
                <w:rFonts w:ascii="Arial" w:hAnsi="Arial" w:cs="Arial"/>
                <w:sz w:val="22"/>
                <w:szCs w:val="22"/>
              </w:rPr>
            </w:pPr>
            <w:permStart w:id="830694831" w:edGrp="everyone" w:colFirst="0" w:colLast="0"/>
            <w:permStart w:id="1582444685" w:edGrp="everyone" w:colFirst="1" w:colLast="1"/>
            <w:permStart w:id="1712078464" w:edGrp="everyone" w:colFirst="2" w:colLast="2"/>
            <w:permStart w:id="1273509412" w:edGrp="everyone" w:colFirst="3" w:colLast="3"/>
            <w:permEnd w:id="1924885367"/>
            <w:permEnd w:id="1971209743"/>
            <w:permEnd w:id="950486331"/>
            <w:permEnd w:id="377033402"/>
          </w:p>
          <w:p w14:paraId="306C9817" w14:textId="77777777" w:rsidR="009C5F32" w:rsidRPr="007E6AC2" w:rsidRDefault="009C5F32" w:rsidP="0058438D">
            <w:pPr>
              <w:pStyle w:val="Title"/>
              <w:jc w:val="left"/>
              <w:rPr>
                <w:rFonts w:ascii="Arial" w:hAnsi="Arial" w:cs="Arial"/>
                <w:sz w:val="22"/>
                <w:szCs w:val="22"/>
              </w:rPr>
            </w:pPr>
          </w:p>
          <w:p w14:paraId="51136ADE" w14:textId="77777777" w:rsidR="009C5F32" w:rsidRPr="007E6AC2" w:rsidRDefault="009C5F32" w:rsidP="0058438D">
            <w:pPr>
              <w:pStyle w:val="Title"/>
              <w:jc w:val="left"/>
              <w:rPr>
                <w:rFonts w:ascii="Arial" w:hAnsi="Arial" w:cs="Arial"/>
                <w:sz w:val="22"/>
                <w:szCs w:val="22"/>
              </w:rPr>
            </w:pPr>
          </w:p>
        </w:tc>
        <w:tc>
          <w:tcPr>
            <w:tcW w:w="2409" w:type="dxa"/>
          </w:tcPr>
          <w:p w14:paraId="70F7AF8C" w14:textId="77777777" w:rsidR="009C5F32" w:rsidRPr="007E6AC2" w:rsidRDefault="009C5F32" w:rsidP="0058438D">
            <w:pPr>
              <w:pStyle w:val="Title"/>
              <w:jc w:val="left"/>
              <w:rPr>
                <w:rFonts w:ascii="Arial" w:hAnsi="Arial" w:cs="Arial"/>
                <w:sz w:val="22"/>
                <w:szCs w:val="22"/>
              </w:rPr>
            </w:pPr>
          </w:p>
          <w:p w14:paraId="69167316" w14:textId="77777777" w:rsidR="009C5F32" w:rsidRPr="007E6AC2" w:rsidRDefault="009C5F32" w:rsidP="0058438D">
            <w:pPr>
              <w:pStyle w:val="Title"/>
              <w:jc w:val="left"/>
              <w:rPr>
                <w:rFonts w:ascii="Arial" w:hAnsi="Arial" w:cs="Arial"/>
                <w:sz w:val="22"/>
                <w:szCs w:val="22"/>
              </w:rPr>
            </w:pPr>
          </w:p>
          <w:p w14:paraId="1D49FC1E"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2410" w:type="dxa"/>
          </w:tcPr>
          <w:p w14:paraId="3A59DEAB" w14:textId="77777777" w:rsidR="009C5F32" w:rsidRPr="007E6AC2" w:rsidRDefault="009C5F32" w:rsidP="0058438D">
            <w:pPr>
              <w:pStyle w:val="Title"/>
              <w:jc w:val="left"/>
              <w:rPr>
                <w:rFonts w:ascii="Arial" w:hAnsi="Arial" w:cs="Arial"/>
                <w:sz w:val="22"/>
                <w:szCs w:val="22"/>
              </w:rPr>
            </w:pPr>
          </w:p>
          <w:p w14:paraId="24C022CF" w14:textId="77777777" w:rsidR="009C5F32" w:rsidRPr="007E6AC2" w:rsidRDefault="009C5F32" w:rsidP="0058438D">
            <w:pPr>
              <w:pStyle w:val="Title"/>
              <w:jc w:val="left"/>
              <w:rPr>
                <w:rFonts w:ascii="Arial" w:hAnsi="Arial" w:cs="Arial"/>
                <w:sz w:val="22"/>
                <w:szCs w:val="22"/>
              </w:rPr>
            </w:pPr>
          </w:p>
          <w:p w14:paraId="7A042D1F"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1843" w:type="dxa"/>
          </w:tcPr>
          <w:p w14:paraId="0D43FADF" w14:textId="77777777" w:rsidR="009C5F32" w:rsidRPr="007E6AC2" w:rsidRDefault="009C5F32" w:rsidP="0058438D">
            <w:pPr>
              <w:pStyle w:val="Title"/>
              <w:jc w:val="left"/>
              <w:rPr>
                <w:rFonts w:ascii="Arial" w:hAnsi="Arial" w:cs="Arial"/>
                <w:sz w:val="22"/>
                <w:szCs w:val="22"/>
              </w:rPr>
            </w:pPr>
          </w:p>
          <w:p w14:paraId="03FBF330" w14:textId="77777777" w:rsidR="009C5F32" w:rsidRPr="007E6AC2" w:rsidRDefault="009C5F32" w:rsidP="0058438D">
            <w:pPr>
              <w:pStyle w:val="Title"/>
              <w:jc w:val="left"/>
              <w:rPr>
                <w:rFonts w:ascii="Arial" w:hAnsi="Arial" w:cs="Arial"/>
                <w:sz w:val="22"/>
                <w:szCs w:val="22"/>
              </w:rPr>
            </w:pPr>
          </w:p>
          <w:p w14:paraId="73AD386C"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r>
      <w:tr w:rsidR="009C5F32" w:rsidRPr="007E6AC2" w14:paraId="2B3C0EEE" w14:textId="77777777" w:rsidTr="00B32ECD">
        <w:tc>
          <w:tcPr>
            <w:tcW w:w="3261" w:type="dxa"/>
          </w:tcPr>
          <w:p w14:paraId="47BCDD6A" w14:textId="77777777" w:rsidR="009C5F32" w:rsidRPr="007E6AC2" w:rsidRDefault="009C5F32" w:rsidP="0058438D">
            <w:pPr>
              <w:pStyle w:val="Title"/>
              <w:jc w:val="left"/>
              <w:rPr>
                <w:rFonts w:ascii="Arial" w:hAnsi="Arial" w:cs="Arial"/>
                <w:sz w:val="22"/>
                <w:szCs w:val="22"/>
              </w:rPr>
            </w:pPr>
            <w:permStart w:id="700796093" w:edGrp="everyone" w:colFirst="0" w:colLast="0"/>
            <w:permStart w:id="295318644" w:edGrp="everyone" w:colFirst="1" w:colLast="1"/>
            <w:permStart w:id="928410218" w:edGrp="everyone" w:colFirst="2" w:colLast="2"/>
            <w:permStart w:id="912464157" w:edGrp="everyone" w:colFirst="3" w:colLast="3"/>
            <w:permEnd w:id="830694831"/>
            <w:permEnd w:id="1582444685"/>
            <w:permEnd w:id="1712078464"/>
            <w:permEnd w:id="1273509412"/>
          </w:p>
          <w:p w14:paraId="338718E7" w14:textId="77777777" w:rsidR="009C5F32" w:rsidRPr="007E6AC2" w:rsidRDefault="009C5F32" w:rsidP="0058438D">
            <w:pPr>
              <w:pStyle w:val="Title"/>
              <w:jc w:val="left"/>
              <w:rPr>
                <w:rFonts w:ascii="Arial" w:hAnsi="Arial" w:cs="Arial"/>
                <w:sz w:val="22"/>
                <w:szCs w:val="22"/>
              </w:rPr>
            </w:pPr>
          </w:p>
          <w:p w14:paraId="60D33740" w14:textId="77777777" w:rsidR="009C5F32" w:rsidRPr="007E6AC2" w:rsidRDefault="009C5F32" w:rsidP="0058438D">
            <w:pPr>
              <w:pStyle w:val="Title"/>
              <w:jc w:val="left"/>
              <w:rPr>
                <w:rFonts w:ascii="Arial" w:hAnsi="Arial" w:cs="Arial"/>
                <w:sz w:val="22"/>
                <w:szCs w:val="22"/>
              </w:rPr>
            </w:pPr>
          </w:p>
        </w:tc>
        <w:tc>
          <w:tcPr>
            <w:tcW w:w="2409" w:type="dxa"/>
          </w:tcPr>
          <w:p w14:paraId="21FB6A38" w14:textId="77777777" w:rsidR="009C5F32" w:rsidRPr="007E6AC2" w:rsidRDefault="009C5F32" w:rsidP="0058438D">
            <w:pPr>
              <w:pStyle w:val="Title"/>
              <w:jc w:val="left"/>
              <w:rPr>
                <w:rFonts w:ascii="Arial" w:hAnsi="Arial" w:cs="Arial"/>
                <w:sz w:val="22"/>
                <w:szCs w:val="22"/>
              </w:rPr>
            </w:pPr>
          </w:p>
          <w:p w14:paraId="4526A343" w14:textId="77777777" w:rsidR="009C5F32" w:rsidRPr="007E6AC2" w:rsidRDefault="009C5F32" w:rsidP="0058438D">
            <w:pPr>
              <w:pStyle w:val="Title"/>
              <w:jc w:val="left"/>
              <w:rPr>
                <w:rFonts w:ascii="Arial" w:hAnsi="Arial" w:cs="Arial"/>
                <w:sz w:val="22"/>
                <w:szCs w:val="22"/>
              </w:rPr>
            </w:pPr>
          </w:p>
          <w:p w14:paraId="76520EAA"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2410" w:type="dxa"/>
          </w:tcPr>
          <w:p w14:paraId="45097AFB" w14:textId="77777777" w:rsidR="009C5F32" w:rsidRPr="007E6AC2" w:rsidRDefault="009C5F32" w:rsidP="0058438D">
            <w:pPr>
              <w:pStyle w:val="Title"/>
              <w:jc w:val="left"/>
              <w:rPr>
                <w:rFonts w:ascii="Arial" w:hAnsi="Arial" w:cs="Arial"/>
                <w:sz w:val="22"/>
                <w:szCs w:val="22"/>
              </w:rPr>
            </w:pPr>
          </w:p>
          <w:p w14:paraId="17BFC654" w14:textId="77777777" w:rsidR="009C5F32" w:rsidRPr="007E6AC2" w:rsidRDefault="009C5F32" w:rsidP="0058438D">
            <w:pPr>
              <w:pStyle w:val="Title"/>
              <w:jc w:val="left"/>
              <w:rPr>
                <w:rFonts w:ascii="Arial" w:hAnsi="Arial" w:cs="Arial"/>
                <w:sz w:val="22"/>
                <w:szCs w:val="22"/>
              </w:rPr>
            </w:pPr>
          </w:p>
          <w:p w14:paraId="33284182"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1843" w:type="dxa"/>
          </w:tcPr>
          <w:p w14:paraId="2A65EC86" w14:textId="77777777" w:rsidR="009C5F32" w:rsidRPr="007E6AC2" w:rsidRDefault="009C5F32" w:rsidP="0058438D">
            <w:pPr>
              <w:pStyle w:val="Title"/>
              <w:jc w:val="left"/>
              <w:rPr>
                <w:rFonts w:ascii="Arial" w:hAnsi="Arial" w:cs="Arial"/>
                <w:sz w:val="22"/>
                <w:szCs w:val="22"/>
              </w:rPr>
            </w:pPr>
          </w:p>
          <w:p w14:paraId="232F916B" w14:textId="77777777" w:rsidR="009C5F32" w:rsidRPr="007E6AC2" w:rsidRDefault="009C5F32" w:rsidP="0058438D">
            <w:pPr>
              <w:pStyle w:val="Title"/>
              <w:jc w:val="left"/>
              <w:rPr>
                <w:rFonts w:ascii="Arial" w:hAnsi="Arial" w:cs="Arial"/>
                <w:sz w:val="22"/>
                <w:szCs w:val="22"/>
              </w:rPr>
            </w:pPr>
          </w:p>
          <w:p w14:paraId="72EA8D4F"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r>
      <w:tr w:rsidR="009C5F32" w:rsidRPr="007E6AC2" w14:paraId="2062460B" w14:textId="77777777" w:rsidTr="00B32ECD">
        <w:tc>
          <w:tcPr>
            <w:tcW w:w="3261" w:type="dxa"/>
          </w:tcPr>
          <w:p w14:paraId="3A15846C" w14:textId="77777777" w:rsidR="009C5F32" w:rsidRPr="007E6AC2" w:rsidRDefault="009C5F32" w:rsidP="0058438D">
            <w:pPr>
              <w:pStyle w:val="Title"/>
              <w:jc w:val="left"/>
              <w:rPr>
                <w:rFonts w:ascii="Arial" w:hAnsi="Arial" w:cs="Arial"/>
                <w:sz w:val="22"/>
                <w:szCs w:val="22"/>
              </w:rPr>
            </w:pPr>
            <w:permStart w:id="1245457051" w:edGrp="everyone" w:colFirst="0" w:colLast="0"/>
            <w:permStart w:id="1895445543" w:edGrp="everyone" w:colFirst="1" w:colLast="1"/>
            <w:permStart w:id="2056520740" w:edGrp="everyone" w:colFirst="2" w:colLast="2"/>
            <w:permStart w:id="1356417113" w:edGrp="everyone" w:colFirst="3" w:colLast="3"/>
            <w:permEnd w:id="700796093"/>
            <w:permEnd w:id="295318644"/>
            <w:permEnd w:id="928410218"/>
            <w:permEnd w:id="912464157"/>
          </w:p>
          <w:p w14:paraId="6685F368" w14:textId="77777777" w:rsidR="009C5F32" w:rsidRPr="007E6AC2" w:rsidRDefault="009C5F32" w:rsidP="0058438D">
            <w:pPr>
              <w:pStyle w:val="Title"/>
              <w:jc w:val="left"/>
              <w:rPr>
                <w:rFonts w:ascii="Arial" w:hAnsi="Arial" w:cs="Arial"/>
                <w:sz w:val="22"/>
                <w:szCs w:val="22"/>
              </w:rPr>
            </w:pPr>
          </w:p>
          <w:p w14:paraId="3BD7C442" w14:textId="77777777" w:rsidR="009C5F32" w:rsidRPr="007E6AC2" w:rsidRDefault="009C5F32" w:rsidP="0058438D">
            <w:pPr>
              <w:pStyle w:val="Title"/>
              <w:jc w:val="left"/>
              <w:rPr>
                <w:rFonts w:ascii="Arial" w:hAnsi="Arial" w:cs="Arial"/>
                <w:sz w:val="22"/>
                <w:szCs w:val="22"/>
              </w:rPr>
            </w:pPr>
          </w:p>
        </w:tc>
        <w:tc>
          <w:tcPr>
            <w:tcW w:w="2409" w:type="dxa"/>
          </w:tcPr>
          <w:p w14:paraId="5F90EBE5" w14:textId="77777777" w:rsidR="009C5F32" w:rsidRPr="007E6AC2" w:rsidRDefault="009C5F32" w:rsidP="0058438D">
            <w:pPr>
              <w:pStyle w:val="Title"/>
              <w:jc w:val="left"/>
              <w:rPr>
                <w:rFonts w:ascii="Arial" w:hAnsi="Arial" w:cs="Arial"/>
                <w:sz w:val="22"/>
                <w:szCs w:val="22"/>
              </w:rPr>
            </w:pPr>
          </w:p>
          <w:p w14:paraId="55B69AD0" w14:textId="77777777" w:rsidR="009C5F32" w:rsidRPr="007E6AC2" w:rsidRDefault="009C5F32" w:rsidP="0058438D">
            <w:pPr>
              <w:pStyle w:val="Title"/>
              <w:jc w:val="left"/>
              <w:rPr>
                <w:rFonts w:ascii="Arial" w:hAnsi="Arial" w:cs="Arial"/>
                <w:sz w:val="22"/>
                <w:szCs w:val="22"/>
              </w:rPr>
            </w:pPr>
          </w:p>
          <w:p w14:paraId="595E099C"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2410" w:type="dxa"/>
          </w:tcPr>
          <w:p w14:paraId="07A37CAB" w14:textId="77777777" w:rsidR="009C5F32" w:rsidRPr="007E6AC2" w:rsidRDefault="009C5F32" w:rsidP="0058438D">
            <w:pPr>
              <w:pStyle w:val="Title"/>
              <w:jc w:val="left"/>
              <w:rPr>
                <w:rFonts w:ascii="Arial" w:hAnsi="Arial" w:cs="Arial"/>
                <w:sz w:val="22"/>
                <w:szCs w:val="22"/>
              </w:rPr>
            </w:pPr>
          </w:p>
          <w:p w14:paraId="25F25B2E" w14:textId="77777777" w:rsidR="009C5F32" w:rsidRPr="007E6AC2" w:rsidRDefault="009C5F32" w:rsidP="0058438D">
            <w:pPr>
              <w:pStyle w:val="Title"/>
              <w:jc w:val="left"/>
              <w:rPr>
                <w:rFonts w:ascii="Arial" w:hAnsi="Arial" w:cs="Arial"/>
                <w:sz w:val="22"/>
                <w:szCs w:val="22"/>
              </w:rPr>
            </w:pPr>
          </w:p>
          <w:p w14:paraId="5DA0A9E2"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1843" w:type="dxa"/>
          </w:tcPr>
          <w:p w14:paraId="77A22973" w14:textId="77777777" w:rsidR="009C5F32" w:rsidRPr="007E6AC2" w:rsidRDefault="009C5F32" w:rsidP="0058438D">
            <w:pPr>
              <w:pStyle w:val="Title"/>
              <w:jc w:val="left"/>
              <w:rPr>
                <w:rFonts w:ascii="Arial" w:hAnsi="Arial" w:cs="Arial"/>
                <w:sz w:val="22"/>
                <w:szCs w:val="22"/>
              </w:rPr>
            </w:pPr>
          </w:p>
          <w:p w14:paraId="231D25A1" w14:textId="77777777" w:rsidR="009C5F32" w:rsidRPr="007E6AC2" w:rsidRDefault="009C5F32" w:rsidP="0058438D">
            <w:pPr>
              <w:pStyle w:val="Title"/>
              <w:jc w:val="left"/>
              <w:rPr>
                <w:rFonts w:ascii="Arial" w:hAnsi="Arial" w:cs="Arial"/>
                <w:sz w:val="22"/>
                <w:szCs w:val="22"/>
              </w:rPr>
            </w:pPr>
          </w:p>
          <w:p w14:paraId="303946EA"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r>
      <w:permEnd w:id="1245457051"/>
      <w:permEnd w:id="1895445543"/>
      <w:permEnd w:id="2056520740"/>
      <w:permEnd w:id="1356417113"/>
    </w:tbl>
    <w:p w14:paraId="7525CEF6" w14:textId="77777777" w:rsidR="00BC6F32" w:rsidRPr="007E6AC2" w:rsidRDefault="00BC6F32" w:rsidP="00BC6F32">
      <w:pPr>
        <w:jc w:val="both"/>
        <w:rPr>
          <w:rFonts w:cs="Arial"/>
          <w:sz w:val="22"/>
          <w:szCs w:val="22"/>
        </w:rPr>
      </w:pPr>
    </w:p>
    <w:p w14:paraId="0250BCFC" w14:textId="7A05C355" w:rsidR="004564CA" w:rsidRPr="001D2F19" w:rsidRDefault="00764A0E" w:rsidP="00764A0E">
      <w:pPr>
        <w:overflowPunct/>
        <w:autoSpaceDE/>
        <w:autoSpaceDN/>
        <w:adjustRightInd/>
        <w:textAlignment w:val="auto"/>
        <w:rPr>
          <w:rFonts w:cs="Arial"/>
          <w:sz w:val="22"/>
          <w:szCs w:val="22"/>
        </w:rPr>
      </w:pPr>
      <w:bookmarkStart w:id="23" w:name="_Hlk57202427"/>
      <w:permStart w:id="1466914773" w:edGrp="everyone"/>
      <w:r w:rsidRPr="00764A0E">
        <w:rPr>
          <w:rFonts w:cs="Arial"/>
          <w:sz w:val="22"/>
          <w:szCs w:val="22"/>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bookmarkEnd w:id="23"/>
      <w:permEnd w:id="1466914773"/>
      <w:r w:rsidR="004564CA" w:rsidRPr="007E6AC2">
        <w:rPr>
          <w:rFonts w:cs="Arial"/>
          <w:szCs w:val="24"/>
        </w:rPr>
        <w:br w:type="page"/>
      </w:r>
    </w:p>
    <w:p w14:paraId="6E6ECC50" w14:textId="77777777" w:rsidR="00222834" w:rsidRPr="007E6AC2" w:rsidRDefault="00222834" w:rsidP="00E058B1">
      <w:pPr>
        <w:pStyle w:val="Heading4"/>
        <w:numPr>
          <w:ilvl w:val="0"/>
          <w:numId w:val="3"/>
        </w:numPr>
        <w:ind w:left="714" w:hanging="357"/>
        <w:contextualSpacing/>
        <w:rPr>
          <w:rFonts w:ascii="Arial" w:hAnsi="Arial" w:cs="Arial"/>
          <w:sz w:val="24"/>
          <w:szCs w:val="24"/>
        </w:rPr>
      </w:pPr>
      <w:bookmarkStart w:id="24" w:name="section3"/>
      <w:r w:rsidRPr="007E6AC2">
        <w:rPr>
          <w:rFonts w:ascii="Arial" w:hAnsi="Arial" w:cs="Arial"/>
          <w:sz w:val="24"/>
          <w:szCs w:val="24"/>
        </w:rPr>
        <w:t xml:space="preserve">Characteristics of </w:t>
      </w:r>
      <w:r w:rsidR="00D750DB" w:rsidRPr="007E6AC2">
        <w:rPr>
          <w:rFonts w:ascii="Arial" w:hAnsi="Arial" w:cs="Arial"/>
          <w:sz w:val="24"/>
          <w:szCs w:val="24"/>
        </w:rPr>
        <w:t>staff</w:t>
      </w:r>
    </w:p>
    <w:bookmarkEnd w:id="24"/>
    <w:p w14:paraId="2BA0FED2" w14:textId="77777777" w:rsidR="00222834" w:rsidRPr="007E6AC2" w:rsidRDefault="00222834" w:rsidP="00222834">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764A0E" w:rsidRPr="007E6AC2" w14:paraId="071435E0" w14:textId="77777777" w:rsidTr="00B32ECD">
        <w:tc>
          <w:tcPr>
            <w:tcW w:w="2970" w:type="dxa"/>
          </w:tcPr>
          <w:p w14:paraId="5A5C7C1B" w14:textId="77777777" w:rsidR="00764A0E" w:rsidRPr="007E6AC2" w:rsidRDefault="00764A0E" w:rsidP="00764A0E">
            <w:pPr>
              <w:pStyle w:val="Header"/>
              <w:tabs>
                <w:tab w:val="left" w:pos="720"/>
              </w:tabs>
              <w:spacing w:before="120" w:after="120"/>
              <w:rPr>
                <w:rFonts w:ascii="Arial" w:hAnsi="Arial" w:cs="Arial"/>
                <w:b/>
                <w:sz w:val="22"/>
                <w:szCs w:val="22"/>
              </w:rPr>
            </w:pPr>
            <w:r w:rsidRPr="007E6AC2">
              <w:rPr>
                <w:rFonts w:ascii="Arial" w:hAnsi="Arial" w:cs="Arial"/>
                <w:b/>
                <w:sz w:val="22"/>
                <w:szCs w:val="22"/>
              </w:rPr>
              <w:t xml:space="preserve">Qualifications and professional registration </w:t>
            </w:r>
          </w:p>
        </w:tc>
        <w:tc>
          <w:tcPr>
            <w:tcW w:w="6953" w:type="dxa"/>
          </w:tcPr>
          <w:p w14:paraId="2911EC08" w14:textId="1B843A29" w:rsidR="00764A0E" w:rsidRDefault="00764A0E" w:rsidP="00764A0E">
            <w:pPr>
              <w:pStyle w:val="Header"/>
              <w:tabs>
                <w:tab w:val="left" w:pos="317"/>
              </w:tabs>
              <w:spacing w:before="120"/>
              <w:rPr>
                <w:rFonts w:ascii="Arial" w:hAnsi="Arial" w:cs="Arial"/>
                <w:sz w:val="22"/>
                <w:szCs w:val="22"/>
              </w:rPr>
            </w:pPr>
            <w:permStart w:id="321257678" w:edGrp="everyone"/>
            <w:r>
              <w:rPr>
                <w:rFonts w:ascii="Arial" w:hAnsi="Arial" w:cs="Arial"/>
                <w:sz w:val="22"/>
                <w:szCs w:val="22"/>
              </w:rPr>
              <w:t xml:space="preserve">To be completed </w:t>
            </w:r>
            <w:r w:rsidRPr="00193854">
              <w:rPr>
                <w:rFonts w:ascii="Arial" w:hAnsi="Arial" w:cs="Arial"/>
                <w:sz w:val="22"/>
                <w:szCs w:val="22"/>
              </w:rPr>
              <w:t xml:space="preserve"> by the organisation authorising the PGD</w:t>
            </w:r>
            <w:r w:rsidR="005A14EC">
              <w:rPr>
                <w:rFonts w:ascii="Arial" w:hAnsi="Arial" w:cs="Arial"/>
                <w:sz w:val="22"/>
                <w:szCs w:val="22"/>
              </w:rPr>
              <w:t>.</w:t>
            </w:r>
            <w:r>
              <w:rPr>
                <w:rFonts w:ascii="Arial" w:hAnsi="Arial" w:cs="Arial"/>
                <w:sz w:val="22"/>
                <w:szCs w:val="22"/>
              </w:rPr>
              <w:t xml:space="preserve"> </w:t>
            </w:r>
            <w:r w:rsidR="005A14EC">
              <w:rPr>
                <w:rFonts w:ascii="Arial" w:hAnsi="Arial" w:cs="Arial"/>
                <w:sz w:val="22"/>
                <w:szCs w:val="22"/>
              </w:rPr>
              <w:t>F</w:t>
            </w:r>
            <w:r>
              <w:rPr>
                <w:rFonts w:ascii="Arial" w:hAnsi="Arial" w:cs="Arial"/>
                <w:sz w:val="22"/>
                <w:szCs w:val="22"/>
              </w:rPr>
              <w:t>or instance:</w:t>
            </w:r>
          </w:p>
          <w:p w14:paraId="2F98A8AD" w14:textId="77777777" w:rsidR="00764A0E" w:rsidRDefault="00764A0E" w:rsidP="00764A0E">
            <w:pPr>
              <w:pStyle w:val="Header"/>
              <w:numPr>
                <w:ilvl w:val="0"/>
                <w:numId w:val="11"/>
              </w:numPr>
              <w:tabs>
                <w:tab w:val="left" w:pos="317"/>
              </w:tabs>
              <w:spacing w:before="120"/>
              <w:rPr>
                <w:rFonts w:ascii="Arial" w:hAnsi="Arial" w:cs="Arial"/>
                <w:sz w:val="22"/>
                <w:szCs w:val="22"/>
              </w:rPr>
            </w:pPr>
            <w:r>
              <w:rPr>
                <w:rFonts w:ascii="Arial" w:hAnsi="Arial" w:cs="Arial"/>
                <w:sz w:val="22"/>
                <w:szCs w:val="22"/>
              </w:rPr>
              <w:t>n</w:t>
            </w:r>
            <w:r w:rsidRPr="004A5267">
              <w:rPr>
                <w:rFonts w:ascii="Arial" w:hAnsi="Arial" w:cs="Arial"/>
                <w:sz w:val="22"/>
                <w:szCs w:val="22"/>
              </w:rPr>
              <w:t>urses</w:t>
            </w:r>
            <w:r>
              <w:rPr>
                <w:rFonts w:ascii="Arial" w:hAnsi="Arial" w:cs="Arial"/>
                <w:sz w:val="22"/>
                <w:szCs w:val="22"/>
              </w:rPr>
              <w:t xml:space="preserve"> </w:t>
            </w:r>
            <w:r w:rsidRPr="004A5267">
              <w:rPr>
                <w:rFonts w:ascii="Arial" w:hAnsi="Arial" w:cs="Arial"/>
                <w:sz w:val="22"/>
                <w:szCs w:val="22"/>
              </w:rPr>
              <w:t>currently registered with the Nursing and Midwifery Council (NMC)</w:t>
            </w:r>
            <w:r>
              <w:rPr>
                <w:rFonts w:ascii="Arial" w:hAnsi="Arial" w:cs="Arial"/>
                <w:sz w:val="22"/>
                <w:szCs w:val="22"/>
              </w:rPr>
              <w:t>.</w:t>
            </w:r>
          </w:p>
          <w:p w14:paraId="0E8BD06A" w14:textId="77777777" w:rsidR="00764A0E" w:rsidRDefault="00764A0E" w:rsidP="00764A0E">
            <w:pPr>
              <w:pStyle w:val="Header"/>
              <w:numPr>
                <w:ilvl w:val="0"/>
                <w:numId w:val="11"/>
              </w:numPr>
              <w:tabs>
                <w:tab w:val="left" w:pos="317"/>
              </w:tabs>
            </w:pPr>
            <w:r w:rsidRPr="004F2B70">
              <w:rPr>
                <w:rFonts w:ascii="Arial" w:hAnsi="Arial" w:cs="Arial"/>
                <w:sz w:val="22"/>
                <w:szCs w:val="22"/>
              </w:rPr>
              <w:t>pharmacists currently registered with the General Pharmaceutical Council (GPhC).</w:t>
            </w:r>
          </w:p>
          <w:p w14:paraId="24C724A3" w14:textId="77777777" w:rsidR="00764A0E" w:rsidRPr="00E5119B" w:rsidRDefault="00764A0E" w:rsidP="00764A0E">
            <w:pPr>
              <w:pStyle w:val="Header"/>
              <w:numPr>
                <w:ilvl w:val="0"/>
                <w:numId w:val="11"/>
              </w:numPr>
              <w:tabs>
                <w:tab w:val="left" w:pos="317"/>
              </w:tabs>
              <w:spacing w:after="120"/>
              <w:ind w:left="714" w:hanging="357"/>
            </w:pPr>
            <w:r w:rsidRPr="00803EE1">
              <w:rPr>
                <w:rFonts w:ascii="Arial" w:hAnsi="Arial" w:cs="Arial"/>
                <w:sz w:val="22"/>
                <w:szCs w:val="22"/>
              </w:rPr>
              <w:t>Additional registered healthcare professionals to be added by organisation authorising the PGD</w:t>
            </w:r>
          </w:p>
          <w:p w14:paraId="06D5488D" w14:textId="77777777" w:rsidR="00764A0E" w:rsidRPr="00915EBB" w:rsidRDefault="00764A0E" w:rsidP="00764A0E">
            <w:pPr>
              <w:tabs>
                <w:tab w:val="left" w:pos="317"/>
                <w:tab w:val="center" w:pos="4153"/>
                <w:tab w:val="right" w:pos="8306"/>
              </w:tabs>
              <w:spacing w:before="120" w:after="120"/>
              <w:ind w:left="34"/>
              <w:rPr>
                <w:rFonts w:cs="Arial"/>
                <w:sz w:val="22"/>
                <w:szCs w:val="22"/>
              </w:rPr>
            </w:pPr>
            <w:r w:rsidRPr="00915EBB">
              <w:rPr>
                <w:rFonts w:cs="Arial"/>
                <w:sz w:val="22"/>
                <w:szCs w:val="22"/>
              </w:rPr>
              <w:t xml:space="preserve">The practitioners above must also fulfil the </w:t>
            </w:r>
            <w:hyperlink w:anchor="additional" w:history="1">
              <w:r w:rsidRPr="00915EBB">
                <w:rPr>
                  <w:rFonts w:cs="Arial"/>
                  <w:color w:val="0000FF"/>
                  <w:sz w:val="22"/>
                  <w:szCs w:val="22"/>
                  <w:u w:val="single"/>
                </w:rPr>
                <w:t>Additional requirements</w:t>
              </w:r>
            </w:hyperlink>
            <w:r w:rsidRPr="00915EBB">
              <w:rPr>
                <w:rFonts w:cs="Arial"/>
                <w:sz w:val="22"/>
                <w:szCs w:val="22"/>
              </w:rPr>
              <w:t xml:space="preserve"> detailed below. </w:t>
            </w:r>
          </w:p>
          <w:p w14:paraId="3F4CF9B4" w14:textId="77777777" w:rsidR="00764A0E" w:rsidRPr="00EF2750" w:rsidRDefault="00764A0E" w:rsidP="00764A0E">
            <w:pPr>
              <w:pStyle w:val="Header"/>
              <w:tabs>
                <w:tab w:val="left" w:pos="720"/>
              </w:tabs>
              <w:spacing w:before="120" w:after="120"/>
              <w:jc w:val="both"/>
              <w:rPr>
                <w:rFonts w:ascii="Arial" w:hAnsi="Arial" w:cs="Arial"/>
                <w:sz w:val="22"/>
                <w:szCs w:val="22"/>
              </w:rPr>
            </w:pPr>
            <w:r w:rsidRPr="00915EBB">
              <w:rPr>
                <w:rFonts w:ascii="Arial" w:hAnsi="Arial" w:cs="Arial"/>
                <w:sz w:val="22"/>
                <w:szCs w:val="22"/>
              </w:rPr>
              <w:t xml:space="preserve">Check </w:t>
            </w:r>
            <w:hyperlink w:anchor="limitations" w:history="1">
              <w:r w:rsidRPr="00761BA8">
                <w:rPr>
                  <w:rStyle w:val="Hyperlink"/>
                  <w:rFonts w:ascii="Arial" w:hAnsi="Arial" w:cs="Arial"/>
                  <w:sz w:val="22"/>
                  <w:szCs w:val="22"/>
                </w:rPr>
                <w:t>Section 2 Limitations to authorisation</w:t>
              </w:r>
            </w:hyperlink>
            <w:r w:rsidRPr="00915EBB">
              <w:rPr>
                <w:rFonts w:ascii="Arial" w:hAnsi="Arial" w:cs="Arial"/>
                <w:sz w:val="22"/>
                <w:szCs w:val="22"/>
              </w:rPr>
              <w:t xml:space="preserve"> to confirm whether all practitioners listed above have organisational authorisation to work under this PGD</w:t>
            </w:r>
            <w:permEnd w:id="321257678"/>
          </w:p>
        </w:tc>
      </w:tr>
      <w:tr w:rsidR="00764A0E" w:rsidRPr="007E6AC2" w14:paraId="2BB0CC33" w14:textId="77777777" w:rsidTr="00B32ECD">
        <w:tc>
          <w:tcPr>
            <w:tcW w:w="2970" w:type="dxa"/>
          </w:tcPr>
          <w:p w14:paraId="2D6390CB" w14:textId="77777777" w:rsidR="00764A0E" w:rsidRPr="007E6AC2" w:rsidRDefault="00764A0E" w:rsidP="00764A0E">
            <w:pPr>
              <w:pStyle w:val="Header"/>
              <w:tabs>
                <w:tab w:val="left" w:pos="720"/>
              </w:tabs>
              <w:spacing w:before="120" w:after="120"/>
              <w:rPr>
                <w:rFonts w:ascii="Arial" w:hAnsi="Arial" w:cs="Arial"/>
                <w:b/>
                <w:sz w:val="22"/>
                <w:szCs w:val="22"/>
              </w:rPr>
            </w:pPr>
            <w:r w:rsidRPr="007E6AC2">
              <w:rPr>
                <w:rFonts w:ascii="Arial" w:hAnsi="Arial" w:cs="Arial"/>
                <w:b/>
                <w:sz w:val="22"/>
                <w:szCs w:val="22"/>
              </w:rPr>
              <w:t>Additional requirements</w:t>
            </w:r>
          </w:p>
        </w:tc>
        <w:tc>
          <w:tcPr>
            <w:tcW w:w="6953" w:type="dxa"/>
          </w:tcPr>
          <w:p w14:paraId="5FB67AFC" w14:textId="77777777" w:rsidR="00764A0E" w:rsidRDefault="00764A0E" w:rsidP="00764A0E">
            <w:pPr>
              <w:spacing w:before="120" w:after="120"/>
              <w:jc w:val="both"/>
              <w:rPr>
                <w:rFonts w:cs="Arial"/>
                <w:sz w:val="22"/>
              </w:rPr>
            </w:pPr>
            <w:permStart w:id="1418926333" w:edGrp="everyone"/>
            <w:r>
              <w:rPr>
                <w:rFonts w:cs="Arial"/>
                <w:sz w:val="22"/>
              </w:rPr>
              <w:t>Additionally, practitioners:</w:t>
            </w:r>
          </w:p>
          <w:p w14:paraId="7698FB12" w14:textId="77777777" w:rsidR="00764A0E" w:rsidRPr="003A7362" w:rsidRDefault="00764A0E" w:rsidP="00764A0E">
            <w:pPr>
              <w:pStyle w:val="ListParagraph"/>
              <w:numPr>
                <w:ilvl w:val="0"/>
                <w:numId w:val="29"/>
              </w:numPr>
              <w:spacing w:before="120" w:after="120"/>
              <w:ind w:left="354" w:hanging="354"/>
              <w:jc w:val="both"/>
              <w:rPr>
                <w:rFonts w:cs="Arial"/>
                <w:sz w:val="22"/>
              </w:rPr>
            </w:pPr>
            <w:r w:rsidRPr="003A7362">
              <w:rPr>
                <w:rFonts w:cs="Arial"/>
                <w:sz w:val="22"/>
              </w:rPr>
              <w:t>must be authorised by name as an approved practitioner under the current terms</w:t>
            </w:r>
            <w:r>
              <w:rPr>
                <w:rFonts w:cs="Arial"/>
                <w:sz w:val="22"/>
              </w:rPr>
              <w:t xml:space="preserve"> of this PGD</w:t>
            </w:r>
            <w:r w:rsidRPr="003A7362">
              <w:rPr>
                <w:rFonts w:cs="Arial"/>
                <w:sz w:val="22"/>
              </w:rPr>
              <w:t xml:space="preserve"> before working to it</w:t>
            </w:r>
          </w:p>
          <w:p w14:paraId="65E4E676" w14:textId="77777777" w:rsidR="00764A0E" w:rsidRDefault="00764A0E" w:rsidP="00764A0E">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appropriate training for working under PGD</w:t>
            </w:r>
            <w:r>
              <w:rPr>
                <w:rFonts w:ascii="Arial" w:hAnsi="Arial" w:cs="Arial"/>
                <w:sz w:val="22"/>
                <w:szCs w:val="22"/>
              </w:rPr>
              <w:t>s</w:t>
            </w:r>
            <w:r w:rsidRPr="00DF40E8">
              <w:rPr>
                <w:rFonts w:ascii="Arial" w:hAnsi="Arial" w:cs="Arial"/>
                <w:sz w:val="22"/>
                <w:szCs w:val="22"/>
              </w:rPr>
              <w:t xml:space="preserve"> for supp</w:t>
            </w:r>
            <w:r>
              <w:rPr>
                <w:rFonts w:ascii="Arial" w:hAnsi="Arial" w:cs="Arial"/>
                <w:sz w:val="22"/>
                <w:szCs w:val="22"/>
              </w:rPr>
              <w:t>ly/administration</w:t>
            </w:r>
            <w:r w:rsidRPr="00DF40E8">
              <w:rPr>
                <w:rFonts w:ascii="Arial" w:hAnsi="Arial" w:cs="Arial"/>
                <w:sz w:val="22"/>
                <w:szCs w:val="22"/>
              </w:rPr>
              <w:t xml:space="preserve"> of medicines</w:t>
            </w:r>
          </w:p>
          <w:p w14:paraId="196A1FB3" w14:textId="77777777" w:rsidR="00764A0E" w:rsidRPr="003A7362" w:rsidRDefault="00764A0E" w:rsidP="00764A0E">
            <w:pPr>
              <w:pStyle w:val="ListParagraph"/>
              <w:numPr>
                <w:ilvl w:val="0"/>
                <w:numId w:val="1"/>
              </w:numPr>
              <w:spacing w:after="120"/>
              <w:ind w:left="352" w:hanging="352"/>
              <w:contextualSpacing w:val="0"/>
              <w:rPr>
                <w:rFonts w:cs="Arial"/>
                <w:sz w:val="22"/>
                <w:szCs w:val="22"/>
              </w:rPr>
            </w:pPr>
            <w:r w:rsidRPr="003A7362">
              <w:rPr>
                <w:rFonts w:cs="Arial"/>
                <w:sz w:val="22"/>
                <w:szCs w:val="22"/>
              </w:rPr>
              <w:t>must have undertaken training appropriate to this PGD</w:t>
            </w:r>
          </w:p>
          <w:p w14:paraId="174EDFE9" w14:textId="77777777" w:rsidR="00764A0E" w:rsidRPr="00E54F90" w:rsidRDefault="00764A0E" w:rsidP="00764A0E">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competent in the use of </w:t>
            </w:r>
            <w:r w:rsidRPr="00E54F90">
              <w:rPr>
                <w:rFonts w:ascii="Arial" w:hAnsi="Arial" w:cs="Arial"/>
                <w:sz w:val="22"/>
                <w:szCs w:val="22"/>
              </w:rPr>
              <w:t>PGDs (</w:t>
            </w:r>
            <w:r w:rsidRPr="001B1419">
              <w:rPr>
                <w:rFonts w:ascii="Arial" w:hAnsi="Arial" w:cs="Arial"/>
                <w:sz w:val="22"/>
                <w:szCs w:val="22"/>
              </w:rPr>
              <w:t xml:space="preserve">see </w:t>
            </w:r>
            <w:hyperlink r:id="rId14" w:history="1">
              <w:r w:rsidRPr="001B1419">
                <w:rPr>
                  <w:rStyle w:val="Hyperlink"/>
                  <w:rFonts w:ascii="Arial" w:hAnsi="Arial" w:cs="Arial"/>
                  <w:sz w:val="22"/>
                  <w:szCs w:val="22"/>
                </w:rPr>
                <w:t>NICE Competency framework</w:t>
              </w:r>
            </w:hyperlink>
            <w:r w:rsidRPr="001B1419">
              <w:rPr>
                <w:rFonts w:ascii="Arial" w:hAnsi="Arial" w:cs="Arial"/>
                <w:sz w:val="22"/>
                <w:szCs w:val="22"/>
              </w:rPr>
              <w:t xml:space="preserve"> for health professionals us</w:t>
            </w:r>
            <w:r>
              <w:rPr>
                <w:rFonts w:ascii="Arial" w:hAnsi="Arial" w:cs="Arial"/>
                <w:sz w:val="22"/>
                <w:szCs w:val="22"/>
              </w:rPr>
              <w:t>ing PGDs</w:t>
            </w:r>
            <w:r w:rsidRPr="00E47B6D">
              <w:rPr>
                <w:rFonts w:ascii="Arial" w:hAnsi="Arial" w:cs="Arial"/>
                <w:sz w:val="22"/>
                <w:szCs w:val="22"/>
              </w:rPr>
              <w:t>).</w:t>
            </w:r>
          </w:p>
          <w:p w14:paraId="47F0A4DE" w14:textId="7008532F" w:rsidR="00764A0E" w:rsidRDefault="00764A0E" w:rsidP="00764A0E">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familiar with the product and alert to changes in the Summary of Product </w:t>
            </w:r>
            <w:r w:rsidRPr="00394588">
              <w:rPr>
                <w:rFonts w:ascii="Arial" w:hAnsi="Arial" w:cs="Arial"/>
                <w:sz w:val="22"/>
                <w:szCs w:val="22"/>
              </w:rPr>
              <w:t>Characteristics</w:t>
            </w:r>
            <w:r w:rsidR="001D2F19">
              <w:rPr>
                <w:rFonts w:ascii="Arial" w:hAnsi="Arial" w:cs="Arial"/>
                <w:sz w:val="22"/>
                <w:szCs w:val="22"/>
              </w:rPr>
              <w:t xml:space="preserve"> (SPC)</w:t>
            </w:r>
          </w:p>
          <w:p w14:paraId="75F1AD77" w14:textId="77777777" w:rsidR="00764A0E" w:rsidRPr="003A7362" w:rsidRDefault="00764A0E" w:rsidP="00764A0E">
            <w:pPr>
              <w:pStyle w:val="ListParagraph"/>
              <w:numPr>
                <w:ilvl w:val="0"/>
                <w:numId w:val="1"/>
              </w:numPr>
              <w:spacing w:after="120"/>
              <w:ind w:left="352" w:hanging="352"/>
              <w:contextualSpacing w:val="0"/>
              <w:rPr>
                <w:rFonts w:eastAsia="Arial" w:cs="Arial"/>
                <w:sz w:val="22"/>
                <w:szCs w:val="22"/>
              </w:rPr>
            </w:pPr>
            <w:r w:rsidRPr="003A7362">
              <w:rPr>
                <w:rFonts w:eastAsia="Arial" w:cs="Arial"/>
                <w:sz w:val="22"/>
                <w:szCs w:val="22"/>
              </w:rPr>
              <w:t>must be competent to assess the individual and discuss treatment options</w:t>
            </w:r>
          </w:p>
          <w:p w14:paraId="53989FBF" w14:textId="77777777" w:rsidR="00764A0E" w:rsidRPr="00B7770B" w:rsidRDefault="00764A0E" w:rsidP="00764A0E">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must have access to the PGD and associated online resources.</w:t>
            </w:r>
          </w:p>
          <w:p w14:paraId="2135436C" w14:textId="77777777" w:rsidR="00764A0E" w:rsidRPr="00E269AD" w:rsidRDefault="00764A0E" w:rsidP="00764A0E">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s</w:t>
            </w:r>
            <w:r w:rsidRPr="002D2A15">
              <w:rPr>
                <w:rFonts w:ascii="Arial" w:eastAsia="Arial" w:hAnsi="Arial" w:cs="Arial"/>
                <w:sz w:val="22"/>
                <w:szCs w:val="22"/>
              </w:rPr>
              <w:t>hould fulfil any additional requirements defined by local policy</w:t>
            </w:r>
          </w:p>
          <w:p w14:paraId="13684254" w14:textId="77777777" w:rsidR="00764A0E" w:rsidRPr="00803EE1" w:rsidRDefault="00764A0E" w:rsidP="00764A0E">
            <w:pPr>
              <w:pStyle w:val="Header"/>
              <w:numPr>
                <w:ilvl w:val="0"/>
                <w:numId w:val="1"/>
              </w:numPr>
              <w:tabs>
                <w:tab w:val="clear" w:pos="4153"/>
                <w:tab w:val="clear" w:pos="8306"/>
              </w:tabs>
              <w:spacing w:after="120"/>
              <w:ind w:left="323" w:hanging="323"/>
              <w:jc w:val="both"/>
              <w:rPr>
                <w:rFonts w:ascii="Arial" w:hAnsi="Arial" w:cs="Arial"/>
                <w:sz w:val="22"/>
                <w:szCs w:val="22"/>
              </w:rPr>
            </w:pPr>
            <w:permStart w:id="1646023304" w:edGrp="everyone"/>
            <w:r w:rsidRPr="00803EE1">
              <w:rPr>
                <w:rFonts w:ascii="Arial" w:eastAsia="Arial" w:hAnsi="Arial" w:cs="Arial"/>
                <w:sz w:val="22"/>
                <w:szCs w:val="22"/>
              </w:rPr>
              <w:t>insert any additional requirements</w:t>
            </w:r>
          </w:p>
          <w:permEnd w:id="1646023304"/>
          <w:p w14:paraId="21C55DEB" w14:textId="77777777" w:rsidR="00764A0E" w:rsidRPr="007914FD" w:rsidRDefault="00764A0E" w:rsidP="00764A0E">
            <w:pPr>
              <w:spacing w:before="120" w:after="120"/>
              <w:jc w:val="both"/>
              <w:rPr>
                <w:rFonts w:cs="Arial"/>
                <w:b/>
                <w:bCs/>
                <w:sz w:val="22"/>
                <w:szCs w:val="22"/>
              </w:rPr>
            </w:pPr>
            <w:r w:rsidRPr="003A7362">
              <w:rPr>
                <w:rFonts w:cs="Arial"/>
                <w:b/>
                <w:bCs/>
                <w:sz w:val="22"/>
                <w:szCs w:val="22"/>
              </w:rPr>
              <w:t>The individual practitioner must be authorised by name, under the current version of this PGD before working according to it</w:t>
            </w:r>
            <w:permEnd w:id="1418926333"/>
          </w:p>
        </w:tc>
      </w:tr>
      <w:tr w:rsidR="00764A0E" w:rsidRPr="007E6AC2" w14:paraId="54DF18BD" w14:textId="77777777" w:rsidTr="00B32ECD">
        <w:tc>
          <w:tcPr>
            <w:tcW w:w="2970" w:type="dxa"/>
          </w:tcPr>
          <w:p w14:paraId="38969379" w14:textId="77777777" w:rsidR="00764A0E" w:rsidRPr="007E6AC2" w:rsidRDefault="00764A0E" w:rsidP="00764A0E">
            <w:pPr>
              <w:spacing w:before="120" w:after="120"/>
              <w:rPr>
                <w:rFonts w:cs="Arial"/>
                <w:b/>
                <w:sz w:val="22"/>
                <w:szCs w:val="22"/>
              </w:rPr>
            </w:pPr>
            <w:r w:rsidRPr="007E6AC2">
              <w:rPr>
                <w:rFonts w:cs="Arial"/>
                <w:b/>
                <w:sz w:val="22"/>
                <w:szCs w:val="22"/>
              </w:rPr>
              <w:t>Continued training requirements</w:t>
            </w:r>
          </w:p>
        </w:tc>
        <w:tc>
          <w:tcPr>
            <w:tcW w:w="6953" w:type="dxa"/>
          </w:tcPr>
          <w:p w14:paraId="03A465B9" w14:textId="77777777" w:rsidR="00764A0E" w:rsidRPr="00663007" w:rsidRDefault="00764A0E" w:rsidP="00764A0E">
            <w:pPr>
              <w:pStyle w:val="Header"/>
              <w:tabs>
                <w:tab w:val="clear" w:pos="4153"/>
                <w:tab w:val="clear" w:pos="8306"/>
              </w:tabs>
              <w:spacing w:before="120" w:after="240"/>
              <w:jc w:val="both"/>
              <w:rPr>
                <w:rFonts w:cs="Arial"/>
                <w:sz w:val="22"/>
                <w:szCs w:val="22"/>
              </w:rPr>
            </w:pPr>
            <w:permStart w:id="1382826760" w:edGrp="everyone"/>
            <w:r>
              <w:rPr>
                <w:rFonts w:ascii="Arial" w:eastAsia="Arial" w:hAnsi="Arial" w:cs="Arial"/>
                <w:sz w:val="22"/>
                <w:szCs w:val="22"/>
              </w:rPr>
              <w:t>I</w:t>
            </w:r>
            <w:r w:rsidRPr="00803EE1">
              <w:rPr>
                <w:rFonts w:ascii="Arial" w:eastAsia="Arial" w:hAnsi="Arial" w:cs="Arial"/>
                <w:sz w:val="22"/>
                <w:szCs w:val="22"/>
              </w:rPr>
              <w:t>nsert</w:t>
            </w:r>
            <w:r>
              <w:rPr>
                <w:rFonts w:ascii="Arial" w:eastAsia="Arial" w:hAnsi="Arial" w:cs="Arial"/>
                <w:sz w:val="22"/>
                <w:szCs w:val="22"/>
              </w:rPr>
              <w:t xml:space="preserve"> any continued training requirements</w:t>
            </w:r>
            <w:permEnd w:id="1382826760"/>
          </w:p>
        </w:tc>
      </w:tr>
    </w:tbl>
    <w:p w14:paraId="0DC4DCC9" w14:textId="77777777" w:rsidR="00DD6ADE" w:rsidRPr="007E6AC2" w:rsidRDefault="00DD6ADE" w:rsidP="00DD6ADE">
      <w:pPr>
        <w:pStyle w:val="ListParagraph"/>
        <w:ind w:left="714"/>
        <w:rPr>
          <w:b/>
          <w:szCs w:val="24"/>
        </w:rPr>
      </w:pPr>
    </w:p>
    <w:p w14:paraId="5456C17E" w14:textId="77777777" w:rsidR="00DD6ADE" w:rsidRPr="007E6AC2" w:rsidRDefault="00DD6ADE">
      <w:pPr>
        <w:overflowPunct/>
        <w:autoSpaceDE/>
        <w:autoSpaceDN/>
        <w:adjustRightInd/>
        <w:jc w:val="center"/>
        <w:textAlignment w:val="auto"/>
        <w:rPr>
          <w:b/>
          <w:szCs w:val="24"/>
        </w:rPr>
      </w:pPr>
      <w:r w:rsidRPr="007E6AC2">
        <w:rPr>
          <w:b/>
          <w:szCs w:val="24"/>
        </w:rPr>
        <w:br w:type="page"/>
      </w:r>
    </w:p>
    <w:p w14:paraId="1F49DAA3" w14:textId="77777777" w:rsidR="00B37C58" w:rsidRPr="007E6AC2" w:rsidRDefault="00B37C58" w:rsidP="00E058B1">
      <w:pPr>
        <w:pStyle w:val="ListParagraph"/>
        <w:numPr>
          <w:ilvl w:val="0"/>
          <w:numId w:val="3"/>
        </w:numPr>
        <w:ind w:left="714" w:hanging="357"/>
        <w:rPr>
          <w:b/>
          <w:szCs w:val="24"/>
        </w:rPr>
      </w:pPr>
      <w:bookmarkStart w:id="25" w:name="section4"/>
      <w:r w:rsidRPr="007E6AC2">
        <w:rPr>
          <w:b/>
          <w:szCs w:val="24"/>
        </w:rPr>
        <w:t xml:space="preserve">Clinical condition or </w:t>
      </w:r>
      <w:r w:rsidR="00032A94" w:rsidRPr="007E6AC2">
        <w:rPr>
          <w:b/>
          <w:szCs w:val="24"/>
        </w:rPr>
        <w:t>situation to which this PGD</w:t>
      </w:r>
      <w:r w:rsidRPr="007E6AC2">
        <w:rPr>
          <w:b/>
          <w:szCs w:val="24"/>
        </w:rPr>
        <w:t xml:space="preserve"> applies.</w:t>
      </w:r>
    </w:p>
    <w:bookmarkEnd w:id="25"/>
    <w:p w14:paraId="6F556D36" w14:textId="77777777" w:rsidR="0008353A" w:rsidRPr="007E6AC2" w:rsidRDefault="0008353A" w:rsidP="00B550FA">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097135" w:rsidRPr="007E6AC2" w14:paraId="2EDC08D6" w14:textId="77777777" w:rsidTr="00E47B6D">
        <w:tc>
          <w:tcPr>
            <w:tcW w:w="2977" w:type="dxa"/>
          </w:tcPr>
          <w:p w14:paraId="3B4BB431" w14:textId="77777777" w:rsidR="00097135" w:rsidRPr="007E6AC2" w:rsidRDefault="00097135" w:rsidP="001470AA">
            <w:pPr>
              <w:pStyle w:val="Header"/>
              <w:tabs>
                <w:tab w:val="clear" w:pos="4153"/>
                <w:tab w:val="clear" w:pos="8306"/>
              </w:tabs>
              <w:spacing w:before="120" w:after="60"/>
              <w:rPr>
                <w:rFonts w:ascii="Arial" w:hAnsi="Arial" w:cs="Arial"/>
                <w:b/>
                <w:sz w:val="22"/>
                <w:szCs w:val="22"/>
              </w:rPr>
            </w:pPr>
            <w:r w:rsidRPr="007E6AC2">
              <w:rPr>
                <w:rFonts w:ascii="Arial" w:hAnsi="Arial" w:cs="Arial"/>
                <w:b/>
                <w:sz w:val="22"/>
                <w:szCs w:val="22"/>
              </w:rPr>
              <w:t>Clinical condition or situation to which this PGD applies</w:t>
            </w:r>
          </w:p>
        </w:tc>
        <w:tc>
          <w:tcPr>
            <w:tcW w:w="6946" w:type="dxa"/>
          </w:tcPr>
          <w:p w14:paraId="624C9424" w14:textId="58FA44C3" w:rsidR="00552860" w:rsidRPr="007E6AC2" w:rsidRDefault="00C77BFF" w:rsidP="00287F4B">
            <w:pPr>
              <w:tabs>
                <w:tab w:val="left" w:pos="0"/>
              </w:tabs>
              <w:spacing w:before="120" w:after="120"/>
              <w:rPr>
                <w:rFonts w:cs="Arial"/>
                <w:sz w:val="22"/>
                <w:szCs w:val="22"/>
              </w:rPr>
            </w:pPr>
            <w:r>
              <w:rPr>
                <w:rFonts w:cs="Arial"/>
                <w:sz w:val="22"/>
                <w:szCs w:val="22"/>
              </w:rPr>
              <w:t xml:space="preserve">A </w:t>
            </w:r>
            <w:r w:rsidRPr="00974050">
              <w:rPr>
                <w:rFonts w:cs="Arial"/>
                <w:b/>
                <w:bCs/>
                <w:sz w:val="22"/>
                <w:szCs w:val="22"/>
              </w:rPr>
              <w:t>f</w:t>
            </w:r>
            <w:r w:rsidR="002277FA" w:rsidRPr="00974050">
              <w:rPr>
                <w:rFonts w:cs="Arial"/>
                <w:b/>
                <w:bCs/>
                <w:sz w:val="22"/>
                <w:szCs w:val="22"/>
              </w:rPr>
              <w:t>urther supply</w:t>
            </w:r>
            <w:r w:rsidR="002277FA" w:rsidRPr="007E6AC2">
              <w:rPr>
                <w:rFonts w:cs="Arial"/>
                <w:sz w:val="22"/>
                <w:szCs w:val="22"/>
              </w:rPr>
              <w:t xml:space="preserve"> of </w:t>
            </w:r>
            <w:r w:rsidR="002277FA">
              <w:rPr>
                <w:rFonts w:cs="Arial"/>
                <w:sz w:val="22"/>
                <w:szCs w:val="22"/>
              </w:rPr>
              <w:t>chemoprophylaxis</w:t>
            </w:r>
            <w:r w:rsidR="002277FA" w:rsidRPr="007E6AC2">
              <w:rPr>
                <w:rFonts w:cs="Arial"/>
                <w:sz w:val="22"/>
                <w:szCs w:val="22"/>
              </w:rPr>
              <w:t xml:space="preserve"> following </w:t>
            </w:r>
            <w:r>
              <w:rPr>
                <w:rFonts w:cs="Arial"/>
                <w:sz w:val="22"/>
                <w:szCs w:val="22"/>
              </w:rPr>
              <w:t xml:space="preserve">a </w:t>
            </w:r>
            <w:r w:rsidR="002277FA" w:rsidRPr="007E6AC2">
              <w:rPr>
                <w:rFonts w:cs="Arial"/>
                <w:sz w:val="22"/>
                <w:szCs w:val="22"/>
              </w:rPr>
              <w:t xml:space="preserve">known or suspected </w:t>
            </w:r>
            <w:r>
              <w:rPr>
                <w:rFonts w:cs="Arial"/>
                <w:sz w:val="22"/>
                <w:szCs w:val="22"/>
              </w:rPr>
              <w:t xml:space="preserve">deliberate release of </w:t>
            </w:r>
            <w:r w:rsidR="002277FA">
              <w:rPr>
                <w:rFonts w:cs="Arial"/>
                <w:sz w:val="22"/>
                <w:szCs w:val="22"/>
              </w:rPr>
              <w:t>anthrax</w:t>
            </w:r>
          </w:p>
        </w:tc>
      </w:tr>
      <w:tr w:rsidR="00097135" w:rsidRPr="007E6AC2" w14:paraId="343CB713" w14:textId="77777777" w:rsidTr="00E47B6D">
        <w:tc>
          <w:tcPr>
            <w:tcW w:w="2977" w:type="dxa"/>
          </w:tcPr>
          <w:p w14:paraId="4A4BD8D3" w14:textId="77777777" w:rsidR="00097135" w:rsidRPr="007E6AC2" w:rsidRDefault="00097135" w:rsidP="007E045E">
            <w:pPr>
              <w:spacing w:before="120" w:after="120"/>
              <w:rPr>
                <w:rFonts w:cs="Arial"/>
                <w:b/>
                <w:sz w:val="22"/>
                <w:szCs w:val="22"/>
              </w:rPr>
            </w:pPr>
            <w:r w:rsidRPr="007E6AC2">
              <w:rPr>
                <w:rFonts w:cs="Arial"/>
                <w:b/>
                <w:sz w:val="22"/>
                <w:szCs w:val="22"/>
              </w:rPr>
              <w:t>Criteria for inclusion</w:t>
            </w:r>
          </w:p>
        </w:tc>
        <w:tc>
          <w:tcPr>
            <w:tcW w:w="6946" w:type="dxa"/>
          </w:tcPr>
          <w:p w14:paraId="5ACA03BF" w14:textId="6C000CDC" w:rsidR="007D5640" w:rsidRDefault="007D5640" w:rsidP="001470AA">
            <w:pPr>
              <w:tabs>
                <w:tab w:val="left" w:pos="0"/>
              </w:tabs>
              <w:spacing w:before="120" w:after="60"/>
              <w:rPr>
                <w:rFonts w:cs="Arial"/>
                <w:sz w:val="22"/>
                <w:szCs w:val="22"/>
              </w:rPr>
            </w:pPr>
            <w:r w:rsidRPr="007D5640">
              <w:rPr>
                <w:rFonts w:cs="Arial"/>
                <w:sz w:val="22"/>
                <w:szCs w:val="22"/>
              </w:rPr>
              <w:t xml:space="preserve">Children </w:t>
            </w:r>
            <w:r w:rsidR="00932654" w:rsidRPr="00932654">
              <w:rPr>
                <w:rFonts w:cs="Arial"/>
                <w:sz w:val="22"/>
                <w:szCs w:val="22"/>
              </w:rPr>
              <w:t xml:space="preserve">aged from 4 weeks to </w:t>
            </w:r>
            <w:r w:rsidRPr="007D5640">
              <w:rPr>
                <w:rFonts w:cs="Arial"/>
                <w:sz w:val="22"/>
                <w:szCs w:val="22"/>
              </w:rPr>
              <w:t xml:space="preserve">less than 12 years of age, </w:t>
            </w:r>
            <w:r w:rsidR="00C77BFF">
              <w:rPr>
                <w:rFonts w:cs="Arial"/>
                <w:sz w:val="22"/>
                <w:szCs w:val="22"/>
              </w:rPr>
              <w:t xml:space="preserve">following </w:t>
            </w:r>
            <w:r w:rsidRPr="007D5640">
              <w:rPr>
                <w:rFonts w:cs="Arial"/>
                <w:sz w:val="22"/>
                <w:szCs w:val="22"/>
              </w:rPr>
              <w:t xml:space="preserve">a known or suspected </w:t>
            </w:r>
            <w:r w:rsidR="00C77BFF">
              <w:rPr>
                <w:rFonts w:cs="Arial"/>
                <w:sz w:val="22"/>
                <w:szCs w:val="22"/>
              </w:rPr>
              <w:t xml:space="preserve">deliberate release of </w:t>
            </w:r>
            <w:r w:rsidRPr="007D5640">
              <w:rPr>
                <w:rFonts w:cs="Arial"/>
                <w:sz w:val="22"/>
                <w:szCs w:val="22"/>
              </w:rPr>
              <w:t xml:space="preserve">anthrax </w:t>
            </w:r>
            <w:r w:rsidR="00C77BFF">
              <w:rPr>
                <w:rFonts w:cs="Arial"/>
                <w:sz w:val="22"/>
                <w:szCs w:val="22"/>
              </w:rPr>
              <w:t>who</w:t>
            </w:r>
            <w:r w:rsidRPr="007D5640">
              <w:rPr>
                <w:rFonts w:cs="Arial"/>
                <w:sz w:val="22"/>
                <w:szCs w:val="22"/>
              </w:rPr>
              <w:t xml:space="preserve"> have already received ten days’ supply of antibiotics for </w:t>
            </w:r>
            <w:r w:rsidR="00C77BFF">
              <w:rPr>
                <w:rFonts w:cs="Arial"/>
                <w:sz w:val="22"/>
                <w:szCs w:val="22"/>
              </w:rPr>
              <w:t xml:space="preserve">the </w:t>
            </w:r>
            <w:r w:rsidRPr="007D5640">
              <w:rPr>
                <w:rFonts w:cs="Arial"/>
                <w:sz w:val="22"/>
                <w:szCs w:val="22"/>
              </w:rPr>
              <w:t xml:space="preserve">known or </w:t>
            </w:r>
            <w:r w:rsidR="00C77BFF">
              <w:rPr>
                <w:rFonts w:cs="Arial"/>
                <w:sz w:val="22"/>
                <w:szCs w:val="22"/>
              </w:rPr>
              <w:t xml:space="preserve">suspected </w:t>
            </w:r>
            <w:r w:rsidRPr="007D5640">
              <w:rPr>
                <w:rFonts w:cs="Arial"/>
                <w:sz w:val="22"/>
                <w:szCs w:val="22"/>
              </w:rPr>
              <w:t>exposure</w:t>
            </w:r>
          </w:p>
          <w:p w14:paraId="12FEA236" w14:textId="0657A921" w:rsidR="00F16050" w:rsidRDefault="00F16050" w:rsidP="009E26F3">
            <w:pPr>
              <w:tabs>
                <w:tab w:val="left" w:pos="0"/>
              </w:tabs>
              <w:spacing w:before="120" w:after="120"/>
              <w:rPr>
                <w:rFonts w:cs="Arial"/>
                <w:sz w:val="22"/>
                <w:szCs w:val="22"/>
              </w:rPr>
            </w:pPr>
            <w:r>
              <w:rPr>
                <w:rFonts w:cs="Arial"/>
                <w:sz w:val="22"/>
                <w:szCs w:val="22"/>
              </w:rPr>
              <w:t>T</w:t>
            </w:r>
            <w:r w:rsidRPr="009E4F1B">
              <w:rPr>
                <w:rFonts w:cs="Arial"/>
                <w:sz w:val="22"/>
                <w:szCs w:val="22"/>
              </w:rPr>
              <w:t xml:space="preserve">he benefits of using ciprofloxacin to prevent the onset of disease </w:t>
            </w:r>
            <w:r w:rsidRPr="003B3276">
              <w:rPr>
                <w:rFonts w:cs="Arial"/>
                <w:sz w:val="22"/>
                <w:szCs w:val="22"/>
              </w:rPr>
              <w:t>outweigh the potential risks of using this medicine in children who should be given ciprofloxacin in the situation criteria set out above</w:t>
            </w:r>
          </w:p>
          <w:p w14:paraId="4DA1B3B4" w14:textId="77777777" w:rsidR="00F16050" w:rsidRDefault="00F16050" w:rsidP="009E26F3">
            <w:pPr>
              <w:tabs>
                <w:tab w:val="left" w:pos="0"/>
              </w:tabs>
              <w:spacing w:before="120" w:after="120"/>
              <w:rPr>
                <w:rFonts w:cs="Arial"/>
                <w:sz w:val="22"/>
                <w:szCs w:val="22"/>
              </w:rPr>
            </w:pPr>
            <w:r w:rsidRPr="00DD02F9">
              <w:rPr>
                <w:rFonts w:cs="Arial"/>
                <w:sz w:val="22"/>
                <w:szCs w:val="22"/>
              </w:rPr>
              <w:t xml:space="preserve">Individuals with the following conditions are included because the benefits of taking the medicine outweigh any risks, but provide the recommended advice given under the </w:t>
            </w:r>
            <w:hyperlink w:anchor="Cautions" w:history="1">
              <w:r w:rsidRPr="00DD02F9">
                <w:rPr>
                  <w:rStyle w:val="Hyperlink"/>
                  <w:rFonts w:cs="Arial"/>
                  <w:sz w:val="22"/>
                  <w:szCs w:val="22"/>
                </w:rPr>
                <w:t>Cautions</w:t>
              </w:r>
            </w:hyperlink>
            <w:r>
              <w:rPr>
                <w:rFonts w:cs="Arial"/>
                <w:sz w:val="22"/>
                <w:szCs w:val="22"/>
              </w:rPr>
              <w:t xml:space="preserve"> section:</w:t>
            </w:r>
          </w:p>
          <w:p w14:paraId="4F77E22C" w14:textId="77777777" w:rsidR="00F16050" w:rsidRDefault="00F16050" w:rsidP="00B26102">
            <w:pPr>
              <w:pStyle w:val="ListParagraph"/>
              <w:numPr>
                <w:ilvl w:val="0"/>
                <w:numId w:val="12"/>
              </w:numPr>
              <w:spacing w:after="120"/>
              <w:ind w:left="357" w:hanging="357"/>
              <w:contextualSpacing w:val="0"/>
              <w:rPr>
                <w:rFonts w:cs="Arial"/>
                <w:sz w:val="22"/>
                <w:szCs w:val="22"/>
              </w:rPr>
            </w:pPr>
            <w:r w:rsidRPr="00B20AB2">
              <w:rPr>
                <w:rFonts w:cs="Arial"/>
                <w:sz w:val="22"/>
                <w:szCs w:val="22"/>
              </w:rPr>
              <w:t>History of tendon disorder related to quinolone use</w:t>
            </w:r>
          </w:p>
          <w:p w14:paraId="452C8D66" w14:textId="77777777" w:rsidR="00F16050" w:rsidRPr="00B20AB2" w:rsidRDefault="00F16050" w:rsidP="00B26102">
            <w:pPr>
              <w:pStyle w:val="ListParagraph"/>
              <w:numPr>
                <w:ilvl w:val="0"/>
                <w:numId w:val="12"/>
              </w:numPr>
              <w:tabs>
                <w:tab w:val="left" w:pos="720"/>
                <w:tab w:val="left" w:pos="1440"/>
                <w:tab w:val="left" w:pos="2160"/>
                <w:tab w:val="left" w:pos="2880"/>
                <w:tab w:val="left" w:pos="4680"/>
                <w:tab w:val="left" w:pos="5400"/>
                <w:tab w:val="right" w:pos="9000"/>
              </w:tabs>
              <w:overflowPunct/>
              <w:autoSpaceDE/>
              <w:autoSpaceDN/>
              <w:adjustRightInd/>
              <w:spacing w:after="120"/>
              <w:contextualSpacing w:val="0"/>
              <w:textAlignment w:val="auto"/>
              <w:rPr>
                <w:rFonts w:cs="Arial"/>
                <w:sz w:val="22"/>
                <w:szCs w:val="22"/>
              </w:rPr>
            </w:pPr>
            <w:r w:rsidRPr="00B20AB2">
              <w:rPr>
                <w:rFonts w:cs="Arial"/>
                <w:sz w:val="22"/>
                <w:szCs w:val="22"/>
              </w:rPr>
              <w:t>Conditions with risk fact</w:t>
            </w:r>
            <w:r>
              <w:rPr>
                <w:rFonts w:cs="Arial"/>
                <w:sz w:val="22"/>
                <w:szCs w:val="22"/>
              </w:rPr>
              <w:t>or for QT interval prolongation</w:t>
            </w:r>
          </w:p>
          <w:p w14:paraId="001AE319" w14:textId="77777777" w:rsidR="00F16050" w:rsidRDefault="00F16050" w:rsidP="00B26102">
            <w:pPr>
              <w:pStyle w:val="ListParagraph"/>
              <w:numPr>
                <w:ilvl w:val="0"/>
                <w:numId w:val="12"/>
              </w:numPr>
              <w:tabs>
                <w:tab w:val="left" w:pos="720"/>
                <w:tab w:val="left" w:pos="1440"/>
                <w:tab w:val="left" w:pos="2160"/>
                <w:tab w:val="left" w:pos="2880"/>
                <w:tab w:val="left" w:pos="4680"/>
                <w:tab w:val="left" w:pos="5400"/>
                <w:tab w:val="right" w:pos="9000"/>
              </w:tabs>
              <w:overflowPunct/>
              <w:autoSpaceDE/>
              <w:autoSpaceDN/>
              <w:adjustRightInd/>
              <w:spacing w:after="120"/>
              <w:ind w:left="357" w:hanging="357"/>
              <w:contextualSpacing w:val="0"/>
              <w:textAlignment w:val="auto"/>
              <w:rPr>
                <w:rFonts w:cs="Arial"/>
                <w:sz w:val="22"/>
                <w:szCs w:val="22"/>
              </w:rPr>
            </w:pPr>
            <w:r w:rsidRPr="00B20AB2">
              <w:rPr>
                <w:rFonts w:cs="Arial"/>
                <w:sz w:val="22"/>
                <w:szCs w:val="22"/>
              </w:rPr>
              <w:t>History of epilepsy</w:t>
            </w:r>
          </w:p>
          <w:p w14:paraId="2286F21A" w14:textId="77777777" w:rsidR="00311287" w:rsidRDefault="00F16050" w:rsidP="00B26102">
            <w:pPr>
              <w:pStyle w:val="ListParagraph"/>
              <w:numPr>
                <w:ilvl w:val="0"/>
                <w:numId w:val="12"/>
              </w:numPr>
              <w:tabs>
                <w:tab w:val="left" w:pos="720"/>
                <w:tab w:val="left" w:pos="1440"/>
                <w:tab w:val="left" w:pos="2160"/>
                <w:tab w:val="left" w:pos="2880"/>
                <w:tab w:val="left" w:pos="4680"/>
                <w:tab w:val="left" w:pos="5400"/>
                <w:tab w:val="right" w:pos="9000"/>
              </w:tabs>
              <w:overflowPunct/>
              <w:autoSpaceDE/>
              <w:autoSpaceDN/>
              <w:adjustRightInd/>
              <w:spacing w:after="120"/>
              <w:ind w:left="357" w:hanging="357"/>
              <w:contextualSpacing w:val="0"/>
              <w:textAlignment w:val="auto"/>
              <w:rPr>
                <w:rFonts w:cs="Arial"/>
                <w:sz w:val="22"/>
                <w:szCs w:val="22"/>
              </w:rPr>
            </w:pPr>
            <w:r w:rsidRPr="00FB3BE7">
              <w:rPr>
                <w:rFonts w:cs="Arial"/>
                <w:sz w:val="22"/>
                <w:szCs w:val="22"/>
              </w:rPr>
              <w:t>Myasthenia gravis</w:t>
            </w:r>
          </w:p>
          <w:p w14:paraId="43E5ED0F" w14:textId="77777777" w:rsidR="00097135" w:rsidRDefault="00F16050" w:rsidP="00B26102">
            <w:pPr>
              <w:pStyle w:val="ListParagraph"/>
              <w:numPr>
                <w:ilvl w:val="0"/>
                <w:numId w:val="12"/>
              </w:numPr>
              <w:tabs>
                <w:tab w:val="left" w:pos="720"/>
                <w:tab w:val="left" w:pos="1440"/>
                <w:tab w:val="left" w:pos="2160"/>
                <w:tab w:val="left" w:pos="2880"/>
                <w:tab w:val="left" w:pos="4680"/>
                <w:tab w:val="left" w:pos="5400"/>
                <w:tab w:val="right" w:pos="9000"/>
              </w:tabs>
              <w:overflowPunct/>
              <w:autoSpaceDE/>
              <w:autoSpaceDN/>
              <w:adjustRightInd/>
              <w:spacing w:after="120"/>
              <w:ind w:left="357" w:hanging="357"/>
              <w:contextualSpacing w:val="0"/>
              <w:textAlignment w:val="auto"/>
              <w:rPr>
                <w:rFonts w:cs="Arial"/>
                <w:sz w:val="22"/>
                <w:szCs w:val="22"/>
              </w:rPr>
            </w:pPr>
            <w:r w:rsidRPr="00FB3BE7">
              <w:rPr>
                <w:rFonts w:cs="Arial"/>
                <w:sz w:val="22"/>
                <w:szCs w:val="22"/>
              </w:rPr>
              <w:t>Vitamin K antagonist concomitant treatment (warfarin, phenindione and acenocoumarol</w:t>
            </w:r>
            <w:r w:rsidR="00311287">
              <w:rPr>
                <w:rFonts w:cs="Arial"/>
                <w:sz w:val="22"/>
                <w:szCs w:val="22"/>
              </w:rPr>
              <w:t>)</w:t>
            </w:r>
          </w:p>
          <w:p w14:paraId="73224780" w14:textId="63589EB5" w:rsidR="00B26102" w:rsidRDefault="00B26102" w:rsidP="00B26102">
            <w:pPr>
              <w:pStyle w:val="ListParagraph"/>
              <w:numPr>
                <w:ilvl w:val="0"/>
                <w:numId w:val="12"/>
              </w:numPr>
              <w:tabs>
                <w:tab w:val="left" w:pos="720"/>
                <w:tab w:val="left" w:pos="1440"/>
                <w:tab w:val="left" w:pos="2160"/>
                <w:tab w:val="left" w:pos="2880"/>
                <w:tab w:val="left" w:pos="4680"/>
                <w:tab w:val="left" w:pos="5400"/>
                <w:tab w:val="right" w:pos="9000"/>
              </w:tabs>
              <w:overflowPunct/>
              <w:autoSpaceDE/>
              <w:autoSpaceDN/>
              <w:adjustRightInd/>
              <w:spacing w:after="120"/>
              <w:ind w:left="357" w:hanging="357"/>
              <w:contextualSpacing w:val="0"/>
              <w:textAlignment w:val="auto"/>
              <w:rPr>
                <w:rFonts w:cs="Arial"/>
                <w:sz w:val="22"/>
                <w:szCs w:val="22"/>
              </w:rPr>
            </w:pPr>
            <w:r>
              <w:rPr>
                <w:rFonts w:cs="Arial"/>
                <w:sz w:val="22"/>
                <w:szCs w:val="22"/>
              </w:rPr>
              <w:t>Renal impairment</w:t>
            </w:r>
            <w:r w:rsidR="005A4C6A">
              <w:rPr>
                <w:rFonts w:cs="Arial"/>
                <w:sz w:val="22"/>
                <w:szCs w:val="22"/>
              </w:rPr>
              <w:t xml:space="preserve"> – </w:t>
            </w:r>
            <w:r w:rsidR="00BE14F3">
              <w:rPr>
                <w:rFonts w:cs="Arial"/>
                <w:sz w:val="22"/>
                <w:szCs w:val="22"/>
              </w:rPr>
              <w:t xml:space="preserve">CKD </w:t>
            </w:r>
            <w:r w:rsidR="005A4C6A">
              <w:rPr>
                <w:rFonts w:cs="Arial"/>
                <w:sz w:val="22"/>
                <w:szCs w:val="22"/>
              </w:rPr>
              <w:t>stages 1-5</w:t>
            </w:r>
          </w:p>
          <w:p w14:paraId="2E0295E1" w14:textId="567CAEAE" w:rsidR="001D2F19" w:rsidRPr="007E6AC2" w:rsidRDefault="001D2F19" w:rsidP="00B26102">
            <w:pPr>
              <w:pStyle w:val="ListParagraph"/>
              <w:numPr>
                <w:ilvl w:val="0"/>
                <w:numId w:val="12"/>
              </w:numPr>
              <w:tabs>
                <w:tab w:val="left" w:pos="720"/>
                <w:tab w:val="left" w:pos="1440"/>
                <w:tab w:val="left" w:pos="2160"/>
                <w:tab w:val="left" w:pos="2880"/>
                <w:tab w:val="left" w:pos="4680"/>
                <w:tab w:val="left" w:pos="5400"/>
                <w:tab w:val="right" w:pos="9000"/>
              </w:tabs>
              <w:overflowPunct/>
              <w:autoSpaceDE/>
              <w:autoSpaceDN/>
              <w:adjustRightInd/>
              <w:spacing w:after="120"/>
              <w:ind w:left="357" w:hanging="357"/>
              <w:contextualSpacing w:val="0"/>
              <w:textAlignment w:val="auto"/>
              <w:rPr>
                <w:rFonts w:cs="Arial"/>
                <w:sz w:val="22"/>
                <w:szCs w:val="22"/>
              </w:rPr>
            </w:pPr>
            <w:r>
              <w:rPr>
                <w:rFonts w:cs="Arial"/>
                <w:sz w:val="22"/>
                <w:szCs w:val="22"/>
              </w:rPr>
              <w:t>Other medications</w:t>
            </w:r>
          </w:p>
        </w:tc>
      </w:tr>
      <w:tr w:rsidR="00097135" w:rsidRPr="007E6AC2" w14:paraId="1774D7AC" w14:textId="77777777" w:rsidTr="00097135">
        <w:trPr>
          <w:trHeight w:val="1597"/>
        </w:trPr>
        <w:tc>
          <w:tcPr>
            <w:tcW w:w="2977" w:type="dxa"/>
          </w:tcPr>
          <w:p w14:paraId="184821AE" w14:textId="77777777" w:rsidR="00097135" w:rsidRPr="007E6AC2" w:rsidRDefault="00097135" w:rsidP="007E045E">
            <w:pPr>
              <w:spacing w:before="120" w:after="120"/>
              <w:rPr>
                <w:rFonts w:cs="Arial"/>
                <w:b/>
                <w:sz w:val="22"/>
                <w:szCs w:val="22"/>
              </w:rPr>
            </w:pPr>
            <w:r w:rsidRPr="007E6AC2">
              <w:rPr>
                <w:rFonts w:cs="Arial"/>
                <w:b/>
                <w:sz w:val="22"/>
                <w:szCs w:val="22"/>
              </w:rPr>
              <w:t>Criteria for exclusion</w:t>
            </w:r>
            <w:r w:rsidRPr="007E6AC2">
              <w:rPr>
                <w:rStyle w:val="FootnoteReference"/>
                <w:rFonts w:cs="Arial"/>
                <w:b/>
                <w:sz w:val="22"/>
                <w:szCs w:val="22"/>
              </w:rPr>
              <w:footnoteReference w:id="2"/>
            </w:r>
          </w:p>
          <w:p w14:paraId="2240D885" w14:textId="77777777" w:rsidR="00097135" w:rsidRPr="007E6AC2" w:rsidRDefault="00097135" w:rsidP="00663007">
            <w:pPr>
              <w:spacing w:before="120" w:after="120"/>
              <w:contextualSpacing/>
              <w:rPr>
                <w:rFonts w:cs="Arial"/>
                <w:b/>
                <w:sz w:val="22"/>
                <w:szCs w:val="22"/>
              </w:rPr>
            </w:pPr>
          </w:p>
        </w:tc>
        <w:tc>
          <w:tcPr>
            <w:tcW w:w="6946" w:type="dxa"/>
          </w:tcPr>
          <w:p w14:paraId="27085767" w14:textId="3E0CA890" w:rsidR="00B26102" w:rsidRPr="00B26102" w:rsidRDefault="00B26102" w:rsidP="00B26102">
            <w:pPr>
              <w:spacing w:before="120" w:after="60"/>
              <w:rPr>
                <w:rFonts w:cs="Arial"/>
                <w:sz w:val="22"/>
                <w:szCs w:val="22"/>
              </w:rPr>
            </w:pPr>
            <w:r w:rsidRPr="00B26102">
              <w:rPr>
                <w:rFonts w:cs="Arial"/>
                <w:sz w:val="22"/>
                <w:szCs w:val="22"/>
              </w:rPr>
              <w:t>Individuals are excluded from this PGD if:</w:t>
            </w:r>
          </w:p>
          <w:p w14:paraId="2CBF24A9" w14:textId="1247F87F" w:rsidR="00F16050" w:rsidRDefault="00B26102" w:rsidP="001470AA">
            <w:pPr>
              <w:pStyle w:val="ListParagraph"/>
              <w:numPr>
                <w:ilvl w:val="0"/>
                <w:numId w:val="25"/>
              </w:numPr>
              <w:spacing w:before="120" w:after="60"/>
              <w:ind w:left="318" w:hanging="284"/>
              <w:contextualSpacing w:val="0"/>
              <w:rPr>
                <w:rFonts w:cs="Arial"/>
                <w:sz w:val="22"/>
                <w:szCs w:val="22"/>
              </w:rPr>
            </w:pPr>
            <w:r>
              <w:rPr>
                <w:rFonts w:cs="Arial"/>
                <w:sz w:val="22"/>
                <w:szCs w:val="22"/>
              </w:rPr>
              <w:t xml:space="preserve">They are </w:t>
            </w:r>
            <w:r w:rsidR="00F16050">
              <w:rPr>
                <w:rFonts w:cs="Arial"/>
                <w:sz w:val="22"/>
                <w:szCs w:val="22"/>
              </w:rPr>
              <w:t>aged</w:t>
            </w:r>
            <w:r w:rsidR="000527C9">
              <w:rPr>
                <w:rFonts w:cs="Arial"/>
                <w:sz w:val="22"/>
                <w:szCs w:val="22"/>
              </w:rPr>
              <w:t xml:space="preserve"> </w:t>
            </w:r>
            <w:r w:rsidR="00F16050">
              <w:rPr>
                <w:rFonts w:cs="Arial"/>
                <w:sz w:val="22"/>
                <w:szCs w:val="22"/>
              </w:rPr>
              <w:t>12 years</w:t>
            </w:r>
            <w:r w:rsidR="000527C9">
              <w:rPr>
                <w:rFonts w:cs="Arial"/>
                <w:sz w:val="22"/>
                <w:szCs w:val="22"/>
              </w:rPr>
              <w:t xml:space="preserve"> or over</w:t>
            </w:r>
          </w:p>
          <w:p w14:paraId="3BEE1FAB" w14:textId="564A8717" w:rsidR="00F16050" w:rsidRDefault="00B26102" w:rsidP="001470AA">
            <w:pPr>
              <w:pStyle w:val="ListParagraph"/>
              <w:numPr>
                <w:ilvl w:val="0"/>
                <w:numId w:val="25"/>
              </w:numPr>
              <w:spacing w:before="120" w:after="60"/>
              <w:ind w:left="318" w:hanging="284"/>
              <w:contextualSpacing w:val="0"/>
              <w:rPr>
                <w:rFonts w:cs="Arial"/>
                <w:sz w:val="22"/>
                <w:szCs w:val="22"/>
              </w:rPr>
            </w:pPr>
            <w:r>
              <w:rPr>
                <w:rFonts w:cs="Arial"/>
                <w:sz w:val="22"/>
                <w:szCs w:val="22"/>
              </w:rPr>
              <w:t xml:space="preserve">They are </w:t>
            </w:r>
            <w:r w:rsidR="00F16050">
              <w:rPr>
                <w:rFonts w:cs="Arial"/>
                <w:sz w:val="22"/>
                <w:szCs w:val="22"/>
              </w:rPr>
              <w:t xml:space="preserve"> less than 4 weeks</w:t>
            </w:r>
            <w:r w:rsidR="0079476F">
              <w:rPr>
                <w:rFonts w:cs="Arial"/>
                <w:sz w:val="22"/>
                <w:szCs w:val="22"/>
              </w:rPr>
              <w:t xml:space="preserve"> of age</w:t>
            </w:r>
          </w:p>
          <w:p w14:paraId="3941A668" w14:textId="5BD87AED" w:rsidR="00F16050" w:rsidRDefault="00B26102" w:rsidP="001470AA">
            <w:pPr>
              <w:pStyle w:val="ListParagraph"/>
              <w:numPr>
                <w:ilvl w:val="0"/>
                <w:numId w:val="25"/>
              </w:numPr>
              <w:spacing w:before="120" w:after="60"/>
              <w:ind w:left="318" w:hanging="284"/>
              <w:contextualSpacing w:val="0"/>
              <w:rPr>
                <w:rFonts w:cs="Arial"/>
                <w:sz w:val="22"/>
                <w:szCs w:val="22"/>
              </w:rPr>
            </w:pPr>
            <w:r>
              <w:rPr>
                <w:rFonts w:cs="Arial"/>
                <w:sz w:val="22"/>
                <w:szCs w:val="22"/>
              </w:rPr>
              <w:t xml:space="preserve">They are </w:t>
            </w:r>
            <w:r w:rsidR="00F16050">
              <w:rPr>
                <w:rFonts w:cs="Arial"/>
                <w:sz w:val="22"/>
                <w:szCs w:val="22"/>
              </w:rPr>
              <w:t xml:space="preserve"> known </w:t>
            </w:r>
            <w:r w:rsidR="00F16050">
              <w:rPr>
                <w:sz w:val="22"/>
                <w:szCs w:val="22"/>
              </w:rPr>
              <w:t>to be outside of weight range for age</w:t>
            </w:r>
            <w:r w:rsidR="00CE35C1">
              <w:rPr>
                <w:rStyle w:val="FootnoteReference"/>
                <w:sz w:val="22"/>
                <w:szCs w:val="22"/>
              </w:rPr>
              <w:footnoteReference w:id="3"/>
            </w:r>
            <w:r w:rsidR="00CE35C1">
              <w:rPr>
                <w:sz w:val="22"/>
                <w:szCs w:val="22"/>
              </w:rPr>
              <w:t xml:space="preserve">  </w:t>
            </w:r>
            <w:r w:rsidR="00F16050">
              <w:rPr>
                <w:sz w:val="22"/>
                <w:szCs w:val="22"/>
              </w:rPr>
              <w:t xml:space="preserve"> </w:t>
            </w:r>
          </w:p>
          <w:p w14:paraId="67EE5E09" w14:textId="10077E05" w:rsidR="004064EA" w:rsidRDefault="00B26102" w:rsidP="004064EA">
            <w:pPr>
              <w:pStyle w:val="ListParagraph"/>
              <w:numPr>
                <w:ilvl w:val="0"/>
                <w:numId w:val="25"/>
              </w:numPr>
              <w:spacing w:before="120" w:after="60"/>
              <w:ind w:left="318" w:hanging="284"/>
              <w:contextualSpacing w:val="0"/>
              <w:rPr>
                <w:rFonts w:cs="Arial"/>
                <w:sz w:val="22"/>
                <w:szCs w:val="22"/>
              </w:rPr>
            </w:pPr>
            <w:r>
              <w:rPr>
                <w:rFonts w:cs="Arial"/>
                <w:sz w:val="22"/>
                <w:szCs w:val="22"/>
              </w:rPr>
              <w:t xml:space="preserve">They have a </w:t>
            </w:r>
            <w:r w:rsidR="005A4C6A">
              <w:rPr>
                <w:rFonts w:cs="Arial"/>
                <w:sz w:val="22"/>
                <w:szCs w:val="22"/>
              </w:rPr>
              <w:t xml:space="preserve">known </w:t>
            </w:r>
            <w:r>
              <w:rPr>
                <w:rFonts w:cs="Arial"/>
                <w:sz w:val="22"/>
                <w:szCs w:val="22"/>
              </w:rPr>
              <w:t xml:space="preserve">history of </w:t>
            </w:r>
            <w:r w:rsidR="00F16050" w:rsidRPr="00C862D6">
              <w:rPr>
                <w:rFonts w:cs="Arial"/>
                <w:sz w:val="22"/>
                <w:szCs w:val="22"/>
              </w:rPr>
              <w:t xml:space="preserve"> severe aller</w:t>
            </w:r>
            <w:r w:rsidR="00AF6025">
              <w:rPr>
                <w:rFonts w:cs="Arial"/>
                <w:sz w:val="22"/>
                <w:szCs w:val="22"/>
              </w:rPr>
              <w:t>g</w:t>
            </w:r>
            <w:r>
              <w:rPr>
                <w:rFonts w:cs="Arial"/>
                <w:sz w:val="22"/>
                <w:szCs w:val="22"/>
              </w:rPr>
              <w:t>ic</w:t>
            </w:r>
            <w:r w:rsidR="00F16050" w:rsidRPr="00C862D6">
              <w:rPr>
                <w:rFonts w:cs="Arial"/>
                <w:sz w:val="22"/>
                <w:szCs w:val="22"/>
              </w:rPr>
              <w:t xml:space="preserve"> </w:t>
            </w:r>
            <w:r>
              <w:rPr>
                <w:rFonts w:cs="Arial"/>
                <w:sz w:val="22"/>
                <w:szCs w:val="22"/>
              </w:rPr>
              <w:t xml:space="preserve">reaction </w:t>
            </w:r>
            <w:r w:rsidR="00F16050" w:rsidRPr="00C862D6">
              <w:rPr>
                <w:rFonts w:cs="Arial"/>
                <w:sz w:val="22"/>
                <w:szCs w:val="22"/>
              </w:rPr>
              <w:t>to ciprofloxacin</w:t>
            </w:r>
            <w:r>
              <w:rPr>
                <w:rFonts w:cs="Arial"/>
                <w:sz w:val="22"/>
                <w:szCs w:val="22"/>
              </w:rPr>
              <w:t xml:space="preserve">, </w:t>
            </w:r>
            <w:r w:rsidR="00F16050" w:rsidRPr="00C862D6">
              <w:rPr>
                <w:rFonts w:cs="Arial"/>
                <w:sz w:val="22"/>
                <w:szCs w:val="22"/>
              </w:rPr>
              <w:t>other quinolones</w:t>
            </w:r>
            <w:r>
              <w:rPr>
                <w:rFonts w:cs="Arial"/>
                <w:sz w:val="22"/>
                <w:szCs w:val="22"/>
              </w:rPr>
              <w:t xml:space="preserve"> or to any of the listed excipients</w:t>
            </w:r>
          </w:p>
          <w:p w14:paraId="27DAA129" w14:textId="77777777" w:rsidR="004064EA" w:rsidRDefault="004064EA" w:rsidP="004064EA">
            <w:pPr>
              <w:pStyle w:val="ListParagraph"/>
              <w:numPr>
                <w:ilvl w:val="0"/>
                <w:numId w:val="25"/>
              </w:numPr>
              <w:spacing w:before="120" w:after="60"/>
              <w:ind w:left="318" w:hanging="284"/>
              <w:contextualSpacing w:val="0"/>
              <w:rPr>
                <w:rFonts w:cs="Arial"/>
                <w:sz w:val="22"/>
                <w:szCs w:val="22"/>
              </w:rPr>
            </w:pPr>
            <w:r w:rsidRPr="004064EA">
              <w:rPr>
                <w:rFonts w:cs="Arial"/>
                <w:sz w:val="22"/>
                <w:szCs w:val="22"/>
              </w:rPr>
              <w:t>They have experienced side effects while taking the initial ten days’ supply of ciprofloxacin</w:t>
            </w:r>
          </w:p>
          <w:p w14:paraId="6AF6C1C7" w14:textId="30C59B11" w:rsidR="00097135" w:rsidRPr="004064EA" w:rsidRDefault="00B26102" w:rsidP="004064EA">
            <w:pPr>
              <w:pStyle w:val="ListParagraph"/>
              <w:numPr>
                <w:ilvl w:val="0"/>
                <w:numId w:val="25"/>
              </w:numPr>
              <w:spacing w:before="120" w:after="60"/>
              <w:ind w:left="318" w:hanging="284"/>
              <w:contextualSpacing w:val="0"/>
              <w:rPr>
                <w:rFonts w:cs="Arial"/>
                <w:sz w:val="22"/>
                <w:szCs w:val="22"/>
              </w:rPr>
            </w:pPr>
            <w:r w:rsidRPr="004064EA">
              <w:rPr>
                <w:rFonts w:cs="Arial"/>
                <w:sz w:val="22"/>
                <w:szCs w:val="22"/>
              </w:rPr>
              <w:t xml:space="preserve">They are taking </w:t>
            </w:r>
            <w:r w:rsidR="00F16050" w:rsidRPr="004064EA">
              <w:rPr>
                <w:rFonts w:cs="Arial"/>
                <w:sz w:val="22"/>
                <w:szCs w:val="22"/>
              </w:rPr>
              <w:t>tizanidine</w:t>
            </w:r>
          </w:p>
        </w:tc>
      </w:tr>
      <w:tr w:rsidR="00D52A8A" w:rsidRPr="007E6AC2" w14:paraId="15F3643C" w14:textId="77777777" w:rsidTr="00E47B6D">
        <w:tc>
          <w:tcPr>
            <w:tcW w:w="2977" w:type="dxa"/>
          </w:tcPr>
          <w:p w14:paraId="78829602" w14:textId="7113CF68" w:rsidR="00D52A8A" w:rsidRDefault="00D52A8A" w:rsidP="00876573">
            <w:pPr>
              <w:spacing w:before="120" w:after="120"/>
              <w:rPr>
                <w:rFonts w:cs="Arial"/>
                <w:b/>
                <w:sz w:val="22"/>
                <w:szCs w:val="22"/>
              </w:rPr>
            </w:pPr>
            <w:r w:rsidRPr="007E6AC2">
              <w:rPr>
                <w:rFonts w:cs="Arial"/>
                <w:b/>
                <w:sz w:val="22"/>
                <w:szCs w:val="22"/>
              </w:rPr>
              <w:t>Cauti</w:t>
            </w:r>
            <w:bookmarkStart w:id="26" w:name="Cautions"/>
            <w:bookmarkEnd w:id="26"/>
            <w:r w:rsidRPr="007E6AC2">
              <w:rPr>
                <w:rFonts w:cs="Arial"/>
                <w:b/>
                <w:sz w:val="22"/>
                <w:szCs w:val="22"/>
              </w:rPr>
              <w:t>ons including any relevant action to be taken</w:t>
            </w:r>
          </w:p>
          <w:p w14:paraId="6294055D" w14:textId="77777777" w:rsidR="00D15F9C" w:rsidRDefault="00D15F9C" w:rsidP="00876573">
            <w:pPr>
              <w:spacing w:before="120" w:after="120"/>
              <w:rPr>
                <w:rFonts w:cs="Arial"/>
                <w:bCs/>
                <w:sz w:val="22"/>
                <w:szCs w:val="22"/>
              </w:rPr>
            </w:pPr>
          </w:p>
          <w:p w14:paraId="7FD4F953" w14:textId="77777777" w:rsidR="004064EA" w:rsidRDefault="004064EA" w:rsidP="00876573">
            <w:pPr>
              <w:spacing w:before="120" w:after="120"/>
              <w:rPr>
                <w:rFonts w:cs="Arial"/>
                <w:bCs/>
                <w:sz w:val="22"/>
                <w:szCs w:val="22"/>
              </w:rPr>
            </w:pPr>
          </w:p>
          <w:p w14:paraId="1A8BEB3D" w14:textId="77777777" w:rsidR="004064EA" w:rsidRDefault="004064EA" w:rsidP="00876573">
            <w:pPr>
              <w:spacing w:before="120" w:after="120"/>
              <w:rPr>
                <w:rFonts w:cs="Arial"/>
                <w:bCs/>
                <w:sz w:val="22"/>
                <w:szCs w:val="22"/>
              </w:rPr>
            </w:pPr>
          </w:p>
          <w:p w14:paraId="2008AE50" w14:textId="04CC50CA" w:rsidR="00D15F9C" w:rsidRPr="00D15F9C" w:rsidRDefault="00D15F9C" w:rsidP="00876573">
            <w:pPr>
              <w:spacing w:before="120" w:after="120"/>
              <w:rPr>
                <w:rFonts w:cs="Arial"/>
                <w:bCs/>
                <w:sz w:val="22"/>
                <w:szCs w:val="22"/>
              </w:rPr>
            </w:pPr>
            <w:r>
              <w:rPr>
                <w:rFonts w:cs="Arial"/>
                <w:bCs/>
                <w:sz w:val="22"/>
                <w:szCs w:val="22"/>
              </w:rPr>
              <w:t>Continued overleaf</w:t>
            </w:r>
          </w:p>
          <w:p w14:paraId="172AC2E9" w14:textId="77777777" w:rsidR="00D15F9C" w:rsidRPr="007E6AC2" w:rsidRDefault="00D15F9C" w:rsidP="004064EA">
            <w:pPr>
              <w:spacing w:after="120"/>
              <w:rPr>
                <w:rFonts w:cs="Arial"/>
                <w:b/>
                <w:sz w:val="22"/>
                <w:szCs w:val="22"/>
              </w:rPr>
            </w:pPr>
            <w:r w:rsidRPr="007E6AC2">
              <w:rPr>
                <w:rFonts w:cs="Arial"/>
                <w:b/>
                <w:sz w:val="22"/>
                <w:szCs w:val="22"/>
              </w:rPr>
              <w:t>Cautions including any relevant action to be taken</w:t>
            </w:r>
          </w:p>
          <w:p w14:paraId="38B8DEAB" w14:textId="1DD2B302" w:rsidR="00D15F9C" w:rsidRPr="00D15F9C" w:rsidRDefault="00D15F9C" w:rsidP="001B4851">
            <w:pPr>
              <w:rPr>
                <w:rFonts w:cs="Arial"/>
                <w:bCs/>
                <w:sz w:val="22"/>
                <w:szCs w:val="22"/>
              </w:rPr>
            </w:pPr>
            <w:r w:rsidRPr="00D15F9C">
              <w:rPr>
                <w:rFonts w:cs="Arial"/>
                <w:bCs/>
                <w:sz w:val="22"/>
                <w:szCs w:val="22"/>
              </w:rPr>
              <w:t>(continued)</w:t>
            </w:r>
          </w:p>
          <w:p w14:paraId="44C1B13A" w14:textId="77777777" w:rsidR="00D52A8A" w:rsidRPr="007E6AC2" w:rsidRDefault="00D52A8A" w:rsidP="00876573">
            <w:pPr>
              <w:spacing w:before="120" w:after="120"/>
              <w:rPr>
                <w:rFonts w:cs="Arial"/>
                <w:b/>
                <w:sz w:val="22"/>
                <w:szCs w:val="22"/>
              </w:rPr>
            </w:pPr>
          </w:p>
        </w:tc>
        <w:tc>
          <w:tcPr>
            <w:tcW w:w="6946" w:type="dxa"/>
          </w:tcPr>
          <w:p w14:paraId="55B8EA7E" w14:textId="7BCD197C" w:rsidR="004E4B9D" w:rsidRDefault="00B26102" w:rsidP="00B26102">
            <w:pPr>
              <w:pStyle w:val="ListParagraph"/>
              <w:spacing w:before="120" w:after="120"/>
              <w:ind w:left="34"/>
              <w:contextualSpacing w:val="0"/>
              <w:rPr>
                <w:rFonts w:cs="Arial"/>
                <w:sz w:val="22"/>
                <w:szCs w:val="22"/>
              </w:rPr>
            </w:pPr>
            <w:r>
              <w:rPr>
                <w:rFonts w:cs="Arial"/>
                <w:sz w:val="22"/>
                <w:szCs w:val="22"/>
              </w:rPr>
              <w:t xml:space="preserve">Ciprofloxacin </w:t>
            </w:r>
            <w:r w:rsidR="004E4B9D" w:rsidRPr="00D73D88">
              <w:rPr>
                <w:rFonts w:cs="Arial"/>
                <w:sz w:val="22"/>
                <w:szCs w:val="22"/>
              </w:rPr>
              <w:t xml:space="preserve">must be offered in all cases where </w:t>
            </w:r>
            <w:r>
              <w:rPr>
                <w:rFonts w:cs="Arial"/>
                <w:sz w:val="22"/>
                <w:szCs w:val="22"/>
              </w:rPr>
              <w:t xml:space="preserve">a </w:t>
            </w:r>
            <w:r w:rsidR="00C63F26">
              <w:rPr>
                <w:rFonts w:cs="Arial"/>
                <w:sz w:val="22"/>
                <w:szCs w:val="22"/>
              </w:rPr>
              <w:t xml:space="preserve">known or suspected </w:t>
            </w:r>
            <w:r>
              <w:rPr>
                <w:rFonts w:cs="Arial"/>
                <w:sz w:val="22"/>
                <w:szCs w:val="22"/>
              </w:rPr>
              <w:t xml:space="preserve">deliberate release of </w:t>
            </w:r>
            <w:r w:rsidR="004E4B9D">
              <w:rPr>
                <w:rFonts w:cs="Arial"/>
                <w:sz w:val="22"/>
                <w:szCs w:val="22"/>
              </w:rPr>
              <w:t xml:space="preserve">anthrax </w:t>
            </w:r>
            <w:r w:rsidR="004E4B9D" w:rsidRPr="00D73D88">
              <w:rPr>
                <w:rFonts w:cs="Arial"/>
                <w:sz w:val="22"/>
                <w:szCs w:val="22"/>
              </w:rPr>
              <w:t>may have occurred</w:t>
            </w:r>
            <w:r w:rsidR="004E4B9D">
              <w:rPr>
                <w:rFonts w:cs="Arial"/>
                <w:sz w:val="22"/>
                <w:szCs w:val="22"/>
              </w:rPr>
              <w:t>,</w:t>
            </w:r>
            <w:r w:rsidR="004E4B9D" w:rsidRPr="00D73D88">
              <w:rPr>
                <w:rFonts w:cs="Arial"/>
                <w:sz w:val="22"/>
                <w:szCs w:val="22"/>
              </w:rPr>
              <w:t xml:space="preserve"> unless there </w:t>
            </w:r>
            <w:r>
              <w:rPr>
                <w:rFonts w:cs="Arial"/>
                <w:sz w:val="22"/>
                <w:szCs w:val="22"/>
              </w:rPr>
              <w:t>are</w:t>
            </w:r>
            <w:r w:rsidR="004E4B9D" w:rsidRPr="00D73D88">
              <w:rPr>
                <w:rFonts w:cs="Arial"/>
                <w:sz w:val="22"/>
                <w:szCs w:val="22"/>
              </w:rPr>
              <w:t xml:space="preserve"> life-threatening contra-indications not to do so</w:t>
            </w:r>
          </w:p>
          <w:p w14:paraId="3208B73F" w14:textId="0C485C2B" w:rsidR="004E4B9D" w:rsidRPr="001470AA" w:rsidRDefault="004E4B9D" w:rsidP="009E26F3">
            <w:pPr>
              <w:pStyle w:val="ListParagraph"/>
              <w:spacing w:after="120"/>
              <w:ind w:left="34"/>
              <w:contextualSpacing w:val="0"/>
              <w:rPr>
                <w:rFonts w:cs="Arial"/>
                <w:sz w:val="22"/>
                <w:szCs w:val="22"/>
              </w:rPr>
            </w:pPr>
            <w:r w:rsidRPr="00DD02F9">
              <w:rPr>
                <w:rFonts w:cs="Arial"/>
                <w:sz w:val="22"/>
                <w:szCs w:val="22"/>
              </w:rPr>
              <w:t>Supply the chemoprophylaxis to individuals with the conditions listed below, because the benefits of taking the medicine outweigh any risks, but</w:t>
            </w:r>
            <w:r>
              <w:rPr>
                <w:rFonts w:cs="Arial"/>
                <w:sz w:val="22"/>
                <w:szCs w:val="22"/>
              </w:rPr>
              <w:t xml:space="preserve"> provide </w:t>
            </w:r>
            <w:r w:rsidR="005A4C6A">
              <w:rPr>
                <w:rFonts w:cs="Arial"/>
                <w:sz w:val="22"/>
                <w:szCs w:val="22"/>
              </w:rPr>
              <w:t xml:space="preserve">affected individuals </w:t>
            </w:r>
            <w:r>
              <w:rPr>
                <w:rFonts w:cs="Arial"/>
                <w:sz w:val="22"/>
                <w:szCs w:val="22"/>
              </w:rPr>
              <w:t>the recommended advice:</w:t>
            </w:r>
          </w:p>
          <w:p w14:paraId="136AACB4" w14:textId="77777777" w:rsidR="004E4B9D" w:rsidRPr="001470AA" w:rsidRDefault="004E4B9D" w:rsidP="001470AA">
            <w:pPr>
              <w:pStyle w:val="ListParagraph"/>
              <w:numPr>
                <w:ilvl w:val="0"/>
                <w:numId w:val="28"/>
              </w:numPr>
              <w:spacing w:after="20"/>
              <w:rPr>
                <w:rFonts w:cs="Arial"/>
                <w:sz w:val="22"/>
                <w:szCs w:val="22"/>
              </w:rPr>
            </w:pPr>
            <w:r w:rsidRPr="00B20AB2">
              <w:rPr>
                <w:rFonts w:cs="Arial"/>
                <w:sz w:val="22"/>
                <w:szCs w:val="22"/>
              </w:rPr>
              <w:t>History of tendon disorder related to quinolone use</w:t>
            </w:r>
            <w:r>
              <w:rPr>
                <w:rFonts w:cs="Arial"/>
                <w:sz w:val="22"/>
                <w:szCs w:val="22"/>
              </w:rPr>
              <w:t>:</w:t>
            </w:r>
          </w:p>
          <w:p w14:paraId="308BF66F" w14:textId="793292CB" w:rsidR="004E4B9D" w:rsidRPr="00CA76C4" w:rsidRDefault="005A4C6A" w:rsidP="00B26102">
            <w:pPr>
              <w:spacing w:after="120"/>
              <w:ind w:left="357"/>
              <w:rPr>
                <w:rFonts w:cs="Arial"/>
                <w:i/>
                <w:sz w:val="22"/>
                <w:szCs w:val="22"/>
              </w:rPr>
            </w:pPr>
            <w:r>
              <w:rPr>
                <w:rFonts w:cs="Arial"/>
                <w:i/>
                <w:sz w:val="22"/>
                <w:szCs w:val="22"/>
              </w:rPr>
              <w:t>Advise</w:t>
            </w:r>
            <w:r w:rsidR="004E4B9D" w:rsidRPr="00B20AB2">
              <w:rPr>
                <w:rFonts w:cs="Arial"/>
                <w:i/>
                <w:sz w:val="22"/>
                <w:szCs w:val="22"/>
              </w:rPr>
              <w:t xml:space="preserve"> to self-monitor for tendinitis</w:t>
            </w:r>
            <w:r w:rsidR="00B26102">
              <w:rPr>
                <w:rFonts w:cs="Arial"/>
                <w:i/>
                <w:sz w:val="22"/>
                <w:szCs w:val="22"/>
              </w:rPr>
              <w:t xml:space="preserve">. </w:t>
            </w:r>
            <w:r w:rsidR="001D2F19" w:rsidRPr="001D2F19">
              <w:rPr>
                <w:rFonts w:cs="Arial"/>
                <w:i/>
                <w:sz w:val="22"/>
                <w:szCs w:val="22"/>
              </w:rPr>
              <w:t xml:space="preserve"> If tendinitis occurs, switch to doxycycline (see </w:t>
            </w:r>
            <w:hyperlink r:id="rId15" w:history="1">
              <w:r w:rsidR="001D2F19" w:rsidRPr="001D2F19">
                <w:rPr>
                  <w:rFonts w:cs="Arial"/>
                  <w:i/>
                  <w:color w:val="0000FF"/>
                  <w:sz w:val="22"/>
                  <w:szCs w:val="22"/>
                  <w:u w:val="single"/>
                </w:rPr>
                <w:t>Doxycycline</w:t>
              </w:r>
            </w:hyperlink>
            <w:r w:rsidR="001D2F19" w:rsidRPr="001D2F19">
              <w:rPr>
                <w:rFonts w:cs="Arial"/>
                <w:i/>
                <w:sz w:val="22"/>
                <w:szCs w:val="22"/>
              </w:rPr>
              <w:t xml:space="preserve"> PGD) or, if contraindicated, refer to supervising doctor for consideration of amoxicillin or co-amoxiclav, as soon as reasonably possible.</w:t>
            </w:r>
          </w:p>
          <w:p w14:paraId="0479C496" w14:textId="77777777" w:rsidR="004E4B9D" w:rsidRPr="00B20AB2" w:rsidRDefault="004E4B9D" w:rsidP="004E4B9D">
            <w:pPr>
              <w:pStyle w:val="ListParagraph"/>
              <w:numPr>
                <w:ilvl w:val="0"/>
                <w:numId w:val="28"/>
              </w:numPr>
              <w:tabs>
                <w:tab w:val="left" w:pos="720"/>
                <w:tab w:val="left" w:pos="1440"/>
                <w:tab w:val="left" w:pos="2160"/>
                <w:tab w:val="left" w:pos="2880"/>
                <w:tab w:val="left" w:pos="4680"/>
                <w:tab w:val="left" w:pos="5400"/>
                <w:tab w:val="right" w:pos="9000"/>
              </w:tabs>
              <w:overflowPunct/>
              <w:autoSpaceDE/>
              <w:autoSpaceDN/>
              <w:adjustRightInd/>
              <w:spacing w:after="20"/>
              <w:textAlignment w:val="auto"/>
              <w:rPr>
                <w:rFonts w:cs="Arial"/>
                <w:sz w:val="22"/>
                <w:szCs w:val="22"/>
              </w:rPr>
            </w:pPr>
            <w:r w:rsidRPr="00B20AB2">
              <w:rPr>
                <w:rFonts w:cs="Arial"/>
                <w:sz w:val="22"/>
                <w:szCs w:val="22"/>
              </w:rPr>
              <w:t>Conditions with risk factor for QT interval prolongation:</w:t>
            </w:r>
          </w:p>
          <w:p w14:paraId="4E77742D" w14:textId="77777777" w:rsidR="004E4B9D" w:rsidRPr="00B20AB2" w:rsidRDefault="004E4B9D" w:rsidP="004E4B9D">
            <w:pPr>
              <w:pStyle w:val="ListParagraph"/>
              <w:numPr>
                <w:ilvl w:val="0"/>
                <w:numId w:val="13"/>
              </w:numPr>
              <w:tabs>
                <w:tab w:val="left" w:pos="720"/>
                <w:tab w:val="left" w:pos="1440"/>
                <w:tab w:val="left" w:pos="2160"/>
                <w:tab w:val="left" w:pos="2880"/>
                <w:tab w:val="left" w:pos="4680"/>
                <w:tab w:val="left" w:pos="5400"/>
                <w:tab w:val="right" w:pos="9000"/>
              </w:tabs>
              <w:overflowPunct/>
              <w:autoSpaceDE/>
              <w:autoSpaceDN/>
              <w:adjustRightInd/>
              <w:spacing w:after="20"/>
              <w:textAlignment w:val="auto"/>
              <w:rPr>
                <w:rFonts w:cs="Arial"/>
                <w:sz w:val="22"/>
                <w:szCs w:val="22"/>
              </w:rPr>
            </w:pPr>
            <w:r>
              <w:rPr>
                <w:rFonts w:cs="Arial"/>
                <w:sz w:val="22"/>
                <w:szCs w:val="22"/>
              </w:rPr>
              <w:t>a</w:t>
            </w:r>
            <w:r w:rsidRPr="00B20AB2">
              <w:rPr>
                <w:rFonts w:cs="Arial"/>
                <w:sz w:val="22"/>
                <w:szCs w:val="22"/>
              </w:rPr>
              <w:t>cute myocardial infarction</w:t>
            </w:r>
          </w:p>
          <w:p w14:paraId="57B0B957" w14:textId="77777777" w:rsidR="004E4B9D" w:rsidRPr="00B20AB2" w:rsidRDefault="004E4B9D" w:rsidP="004E4B9D">
            <w:pPr>
              <w:pStyle w:val="ListParagraph"/>
              <w:numPr>
                <w:ilvl w:val="0"/>
                <w:numId w:val="13"/>
              </w:numPr>
              <w:tabs>
                <w:tab w:val="left" w:pos="720"/>
                <w:tab w:val="left" w:pos="1440"/>
                <w:tab w:val="left" w:pos="2160"/>
                <w:tab w:val="left" w:pos="2880"/>
                <w:tab w:val="left" w:pos="4680"/>
                <w:tab w:val="left" w:pos="5400"/>
                <w:tab w:val="right" w:pos="9000"/>
              </w:tabs>
              <w:overflowPunct/>
              <w:autoSpaceDE/>
              <w:autoSpaceDN/>
              <w:adjustRightInd/>
              <w:spacing w:after="20"/>
              <w:textAlignment w:val="auto"/>
              <w:rPr>
                <w:rFonts w:cs="Arial"/>
                <w:sz w:val="22"/>
                <w:szCs w:val="22"/>
              </w:rPr>
            </w:pPr>
            <w:r>
              <w:rPr>
                <w:rFonts w:cs="Arial"/>
                <w:sz w:val="22"/>
                <w:szCs w:val="22"/>
              </w:rPr>
              <w:t>b</w:t>
            </w:r>
            <w:r w:rsidRPr="00B20AB2">
              <w:rPr>
                <w:rFonts w:cs="Arial"/>
                <w:sz w:val="22"/>
                <w:szCs w:val="22"/>
              </w:rPr>
              <w:t>radycardia</w:t>
            </w:r>
          </w:p>
          <w:p w14:paraId="31C31406" w14:textId="77777777" w:rsidR="004E4B9D" w:rsidRPr="00B20AB2" w:rsidRDefault="004E4B9D" w:rsidP="004E4B9D">
            <w:pPr>
              <w:pStyle w:val="ListParagraph"/>
              <w:numPr>
                <w:ilvl w:val="0"/>
                <w:numId w:val="13"/>
              </w:numPr>
              <w:tabs>
                <w:tab w:val="left" w:pos="720"/>
                <w:tab w:val="left" w:pos="1440"/>
                <w:tab w:val="left" w:pos="2160"/>
                <w:tab w:val="left" w:pos="2880"/>
                <w:tab w:val="left" w:pos="4680"/>
                <w:tab w:val="left" w:pos="5400"/>
                <w:tab w:val="right" w:pos="9000"/>
              </w:tabs>
              <w:overflowPunct/>
              <w:autoSpaceDE/>
              <w:autoSpaceDN/>
              <w:adjustRightInd/>
              <w:spacing w:after="20"/>
              <w:textAlignment w:val="auto"/>
              <w:rPr>
                <w:rFonts w:cs="Arial"/>
                <w:sz w:val="22"/>
                <w:szCs w:val="22"/>
              </w:rPr>
            </w:pPr>
            <w:r>
              <w:rPr>
                <w:rFonts w:cs="Arial"/>
                <w:sz w:val="22"/>
                <w:szCs w:val="22"/>
              </w:rPr>
              <w:t>c</w:t>
            </w:r>
            <w:r w:rsidRPr="00B20AB2">
              <w:rPr>
                <w:rFonts w:cs="Arial"/>
                <w:sz w:val="22"/>
                <w:szCs w:val="22"/>
              </w:rPr>
              <w:t>ongenital long QT syndrome</w:t>
            </w:r>
          </w:p>
          <w:p w14:paraId="23E406B8" w14:textId="77777777" w:rsidR="004E4B9D" w:rsidRPr="00B20AB2" w:rsidRDefault="004E4B9D" w:rsidP="004E4B9D">
            <w:pPr>
              <w:pStyle w:val="ListParagraph"/>
              <w:numPr>
                <w:ilvl w:val="0"/>
                <w:numId w:val="13"/>
              </w:numPr>
              <w:tabs>
                <w:tab w:val="left" w:pos="720"/>
                <w:tab w:val="left" w:pos="1440"/>
                <w:tab w:val="left" w:pos="2160"/>
                <w:tab w:val="left" w:pos="2880"/>
                <w:tab w:val="left" w:pos="4680"/>
                <w:tab w:val="left" w:pos="5400"/>
                <w:tab w:val="right" w:pos="9000"/>
              </w:tabs>
              <w:overflowPunct/>
              <w:autoSpaceDE/>
              <w:autoSpaceDN/>
              <w:adjustRightInd/>
              <w:spacing w:after="20"/>
              <w:textAlignment w:val="auto"/>
              <w:rPr>
                <w:rFonts w:cs="Arial"/>
                <w:sz w:val="22"/>
                <w:szCs w:val="22"/>
              </w:rPr>
            </w:pPr>
            <w:r>
              <w:rPr>
                <w:rFonts w:cs="Arial"/>
                <w:sz w:val="22"/>
                <w:szCs w:val="22"/>
              </w:rPr>
              <w:t>h</w:t>
            </w:r>
            <w:r w:rsidRPr="00B20AB2">
              <w:rPr>
                <w:rFonts w:cs="Arial"/>
                <w:sz w:val="22"/>
                <w:szCs w:val="22"/>
              </w:rPr>
              <w:t>eart failure with reduced left ventricular ejection</w:t>
            </w:r>
          </w:p>
          <w:p w14:paraId="7DE280D4" w14:textId="77777777" w:rsidR="004E4B9D" w:rsidRPr="001470AA" w:rsidRDefault="004E4B9D" w:rsidP="001470AA">
            <w:pPr>
              <w:pStyle w:val="ListParagraph"/>
              <w:numPr>
                <w:ilvl w:val="0"/>
                <w:numId w:val="13"/>
              </w:numPr>
              <w:tabs>
                <w:tab w:val="left" w:pos="720"/>
                <w:tab w:val="left" w:pos="1440"/>
                <w:tab w:val="left" w:pos="2160"/>
                <w:tab w:val="left" w:pos="2880"/>
                <w:tab w:val="left" w:pos="4680"/>
                <w:tab w:val="left" w:pos="5400"/>
                <w:tab w:val="right" w:pos="9000"/>
              </w:tabs>
              <w:overflowPunct/>
              <w:autoSpaceDE/>
              <w:autoSpaceDN/>
              <w:adjustRightInd/>
              <w:spacing w:after="120"/>
              <w:ind w:left="714" w:hanging="357"/>
              <w:textAlignment w:val="auto"/>
              <w:rPr>
                <w:rFonts w:cs="Arial"/>
                <w:sz w:val="22"/>
                <w:szCs w:val="22"/>
              </w:rPr>
            </w:pPr>
            <w:r>
              <w:rPr>
                <w:rFonts w:cs="Arial"/>
                <w:sz w:val="22"/>
                <w:szCs w:val="22"/>
              </w:rPr>
              <w:t>h</w:t>
            </w:r>
            <w:r w:rsidRPr="00B20AB2">
              <w:rPr>
                <w:rFonts w:cs="Arial"/>
                <w:sz w:val="22"/>
                <w:szCs w:val="22"/>
              </w:rPr>
              <w:t>istory of symptomatic arrhythmias</w:t>
            </w:r>
          </w:p>
          <w:p w14:paraId="2F9F7F13" w14:textId="335103FA" w:rsidR="004E4B9D" w:rsidRPr="00CA76C4" w:rsidRDefault="004E4B9D" w:rsidP="00B26102">
            <w:pPr>
              <w:tabs>
                <w:tab w:val="left" w:pos="720"/>
                <w:tab w:val="left" w:pos="1440"/>
                <w:tab w:val="left" w:pos="2160"/>
                <w:tab w:val="left" w:pos="2880"/>
                <w:tab w:val="left" w:pos="4680"/>
                <w:tab w:val="left" w:pos="5400"/>
                <w:tab w:val="right" w:pos="9000"/>
              </w:tabs>
              <w:overflowPunct/>
              <w:autoSpaceDE/>
              <w:autoSpaceDN/>
              <w:adjustRightInd/>
              <w:spacing w:after="20"/>
              <w:ind w:left="360"/>
              <w:textAlignment w:val="auto"/>
              <w:rPr>
                <w:rFonts w:cs="Arial"/>
                <w:i/>
                <w:sz w:val="22"/>
                <w:szCs w:val="22"/>
              </w:rPr>
            </w:pPr>
            <w:r w:rsidRPr="00B20AB2">
              <w:rPr>
                <w:rFonts w:cs="Arial"/>
                <w:i/>
                <w:sz w:val="22"/>
                <w:szCs w:val="22"/>
              </w:rPr>
              <w:t>Warn to self-monitor for any exacerbation of symptoms</w:t>
            </w:r>
            <w:r w:rsidR="00B26102">
              <w:rPr>
                <w:rFonts w:cs="Arial"/>
                <w:i/>
                <w:sz w:val="22"/>
                <w:szCs w:val="22"/>
              </w:rPr>
              <w:t xml:space="preserve">. </w:t>
            </w:r>
            <w:r w:rsidRPr="00B20AB2">
              <w:rPr>
                <w:rFonts w:cs="Arial"/>
                <w:i/>
                <w:sz w:val="22"/>
                <w:szCs w:val="22"/>
              </w:rPr>
              <w:t xml:space="preserve">If </w:t>
            </w:r>
            <w:r w:rsidR="004B31B2">
              <w:rPr>
                <w:rFonts w:cs="Arial"/>
                <w:i/>
                <w:sz w:val="22"/>
                <w:szCs w:val="22"/>
              </w:rPr>
              <w:t xml:space="preserve">there is an exacerbation of </w:t>
            </w:r>
            <w:r w:rsidRPr="00B20AB2">
              <w:rPr>
                <w:rFonts w:cs="Arial"/>
                <w:i/>
                <w:sz w:val="22"/>
                <w:szCs w:val="22"/>
              </w:rPr>
              <w:t>symptom</w:t>
            </w:r>
            <w:r w:rsidR="004B31B2">
              <w:rPr>
                <w:rFonts w:cs="Arial"/>
                <w:i/>
                <w:sz w:val="22"/>
                <w:szCs w:val="22"/>
              </w:rPr>
              <w:t>s,</w:t>
            </w:r>
            <w:r w:rsidRPr="00B20AB2">
              <w:rPr>
                <w:rFonts w:cs="Arial"/>
                <w:i/>
                <w:sz w:val="22"/>
                <w:szCs w:val="22"/>
              </w:rPr>
              <w:t xml:space="preserve"> switch to </w:t>
            </w:r>
            <w:r w:rsidR="001D2F19" w:rsidRPr="001D2F19">
              <w:rPr>
                <w:rFonts w:cs="Arial"/>
                <w:i/>
                <w:sz w:val="22"/>
                <w:szCs w:val="22"/>
              </w:rPr>
              <w:t xml:space="preserve"> doxycycline (see </w:t>
            </w:r>
            <w:hyperlink r:id="rId16" w:history="1">
              <w:r w:rsidR="001D2F19" w:rsidRPr="001D2F19">
                <w:rPr>
                  <w:rFonts w:cs="Arial"/>
                  <w:i/>
                  <w:color w:val="0000FF"/>
                  <w:sz w:val="22"/>
                  <w:szCs w:val="22"/>
                  <w:u w:val="single"/>
                </w:rPr>
                <w:t>Doxycycline</w:t>
              </w:r>
            </w:hyperlink>
            <w:r w:rsidR="001D2F19" w:rsidRPr="001D2F19">
              <w:rPr>
                <w:rFonts w:cs="Arial"/>
                <w:i/>
                <w:sz w:val="22"/>
                <w:szCs w:val="22"/>
              </w:rPr>
              <w:t xml:space="preserve"> PGD) or, if contraindicated, refer to supervising doctor for consideration of amoxicillin or co-amoxiclav immediately.</w:t>
            </w:r>
          </w:p>
          <w:p w14:paraId="14DAC303" w14:textId="77777777" w:rsidR="004E4B9D" w:rsidRPr="001470AA" w:rsidRDefault="004E4B9D" w:rsidP="00B26102">
            <w:pPr>
              <w:pStyle w:val="ListParagraph"/>
              <w:numPr>
                <w:ilvl w:val="0"/>
                <w:numId w:val="28"/>
              </w:numPr>
              <w:tabs>
                <w:tab w:val="left" w:pos="720"/>
                <w:tab w:val="left" w:pos="1440"/>
                <w:tab w:val="left" w:pos="2160"/>
                <w:tab w:val="left" w:pos="2880"/>
                <w:tab w:val="left" w:pos="4680"/>
                <w:tab w:val="left" w:pos="5400"/>
                <w:tab w:val="right" w:pos="9000"/>
              </w:tabs>
              <w:overflowPunct/>
              <w:autoSpaceDE/>
              <w:autoSpaceDN/>
              <w:adjustRightInd/>
              <w:spacing w:before="120"/>
              <w:ind w:left="357" w:hanging="357"/>
              <w:contextualSpacing w:val="0"/>
              <w:textAlignment w:val="auto"/>
              <w:rPr>
                <w:rFonts w:cs="Arial"/>
                <w:sz w:val="22"/>
                <w:szCs w:val="22"/>
              </w:rPr>
            </w:pPr>
            <w:r w:rsidRPr="00B20AB2">
              <w:rPr>
                <w:rFonts w:cs="Arial"/>
                <w:sz w:val="22"/>
                <w:szCs w:val="22"/>
              </w:rPr>
              <w:t>History of epilepsy</w:t>
            </w:r>
            <w:r>
              <w:rPr>
                <w:rFonts w:cs="Arial"/>
                <w:sz w:val="22"/>
                <w:szCs w:val="22"/>
              </w:rPr>
              <w:t>:</w:t>
            </w:r>
          </w:p>
          <w:p w14:paraId="43723C63" w14:textId="788B8BCD" w:rsidR="004E4B9D" w:rsidRPr="00CA76C4" w:rsidRDefault="004E4B9D" w:rsidP="00B26102">
            <w:pPr>
              <w:tabs>
                <w:tab w:val="left" w:pos="720"/>
                <w:tab w:val="left" w:pos="1440"/>
                <w:tab w:val="left" w:pos="2160"/>
                <w:tab w:val="left" w:pos="2880"/>
                <w:tab w:val="left" w:pos="4680"/>
                <w:tab w:val="left" w:pos="5400"/>
                <w:tab w:val="right" w:pos="9000"/>
              </w:tabs>
              <w:overflowPunct/>
              <w:autoSpaceDE/>
              <w:autoSpaceDN/>
              <w:adjustRightInd/>
              <w:spacing w:after="120"/>
              <w:ind w:left="357"/>
              <w:textAlignment w:val="auto"/>
              <w:rPr>
                <w:rFonts w:cs="Arial"/>
                <w:i/>
                <w:sz w:val="22"/>
                <w:szCs w:val="22"/>
              </w:rPr>
            </w:pPr>
            <w:r w:rsidRPr="00B20AB2">
              <w:rPr>
                <w:rFonts w:cs="Arial"/>
                <w:i/>
                <w:sz w:val="22"/>
                <w:szCs w:val="22"/>
              </w:rPr>
              <w:t>Warn to self-monitor for any increase in frequency or severity of seizures</w:t>
            </w:r>
            <w:r w:rsidR="00B26102">
              <w:rPr>
                <w:rFonts w:cs="Arial"/>
                <w:i/>
                <w:sz w:val="22"/>
                <w:szCs w:val="22"/>
              </w:rPr>
              <w:t xml:space="preserve">. </w:t>
            </w:r>
            <w:r w:rsidR="001D2F19" w:rsidRPr="001D2F19">
              <w:rPr>
                <w:rFonts w:cs="Arial"/>
                <w:i/>
                <w:sz w:val="22"/>
                <w:szCs w:val="22"/>
              </w:rPr>
              <w:t xml:space="preserve"> If an increase in frequency or severity of seizures occurs, switch to doxycycline (see </w:t>
            </w:r>
            <w:hyperlink r:id="rId17" w:history="1">
              <w:r w:rsidR="001D2F19" w:rsidRPr="001D2F19">
                <w:rPr>
                  <w:rFonts w:cs="Arial"/>
                  <w:i/>
                  <w:color w:val="0000FF"/>
                  <w:sz w:val="22"/>
                  <w:szCs w:val="22"/>
                  <w:u w:val="single"/>
                </w:rPr>
                <w:t>Doxycycline</w:t>
              </w:r>
            </w:hyperlink>
            <w:r w:rsidR="001D2F19" w:rsidRPr="001D2F19">
              <w:rPr>
                <w:rFonts w:cs="Arial"/>
                <w:i/>
                <w:sz w:val="22"/>
                <w:szCs w:val="22"/>
              </w:rPr>
              <w:t xml:space="preserve"> PGD) or, if contraindicated, refer to supervising doctor for consideration of amoxicillin or co-amoxiclav, as soon as reasonably possible.</w:t>
            </w:r>
          </w:p>
          <w:p w14:paraId="1083859F" w14:textId="77777777" w:rsidR="004E4B9D" w:rsidRPr="00CA76C4" w:rsidRDefault="004E4B9D" w:rsidP="00B26102">
            <w:pPr>
              <w:pStyle w:val="ListParagraph"/>
              <w:numPr>
                <w:ilvl w:val="0"/>
                <w:numId w:val="28"/>
              </w:numPr>
              <w:tabs>
                <w:tab w:val="left" w:pos="720"/>
                <w:tab w:val="left" w:pos="1440"/>
                <w:tab w:val="left" w:pos="2160"/>
                <w:tab w:val="left" w:pos="2880"/>
                <w:tab w:val="left" w:pos="4680"/>
                <w:tab w:val="left" w:pos="5400"/>
                <w:tab w:val="right" w:pos="9000"/>
              </w:tabs>
              <w:overflowPunct/>
              <w:autoSpaceDE/>
              <w:autoSpaceDN/>
              <w:adjustRightInd/>
              <w:ind w:left="357" w:hanging="357"/>
              <w:contextualSpacing w:val="0"/>
              <w:textAlignment w:val="auto"/>
              <w:rPr>
                <w:rFonts w:cs="Arial"/>
                <w:sz w:val="22"/>
                <w:szCs w:val="22"/>
              </w:rPr>
            </w:pPr>
            <w:r w:rsidRPr="00FB3BE7">
              <w:rPr>
                <w:rFonts w:cs="Arial"/>
                <w:sz w:val="22"/>
                <w:szCs w:val="22"/>
              </w:rPr>
              <w:t>Myasthenia gravis</w:t>
            </w:r>
            <w:r>
              <w:rPr>
                <w:rFonts w:cs="Arial"/>
                <w:sz w:val="22"/>
                <w:szCs w:val="22"/>
              </w:rPr>
              <w:t>:</w:t>
            </w:r>
          </w:p>
          <w:p w14:paraId="3232074B" w14:textId="3AA5F22F" w:rsidR="004E4B9D" w:rsidRPr="00CA76C4" w:rsidRDefault="004E4B9D" w:rsidP="00B26102">
            <w:pPr>
              <w:tabs>
                <w:tab w:val="left" w:pos="720"/>
                <w:tab w:val="left" w:pos="1440"/>
                <w:tab w:val="left" w:pos="2160"/>
                <w:tab w:val="left" w:pos="2880"/>
                <w:tab w:val="left" w:pos="4680"/>
                <w:tab w:val="left" w:pos="5400"/>
                <w:tab w:val="right" w:pos="9000"/>
              </w:tabs>
              <w:overflowPunct/>
              <w:autoSpaceDE/>
              <w:autoSpaceDN/>
              <w:adjustRightInd/>
              <w:spacing w:after="120"/>
              <w:ind w:left="357"/>
              <w:textAlignment w:val="auto"/>
              <w:rPr>
                <w:rFonts w:cs="Arial"/>
                <w:i/>
                <w:sz w:val="22"/>
                <w:szCs w:val="22"/>
              </w:rPr>
            </w:pPr>
            <w:r w:rsidRPr="00FB3BE7">
              <w:rPr>
                <w:rFonts w:cs="Arial"/>
                <w:i/>
                <w:sz w:val="22"/>
                <w:szCs w:val="22"/>
              </w:rPr>
              <w:t>Warn to self-monitor for any increase severity of disease</w:t>
            </w:r>
            <w:r w:rsidR="00B26102">
              <w:rPr>
                <w:rFonts w:cs="Arial"/>
                <w:i/>
                <w:sz w:val="22"/>
                <w:szCs w:val="22"/>
              </w:rPr>
              <w:t xml:space="preserve">. </w:t>
            </w:r>
            <w:r w:rsidR="001D2F19" w:rsidRPr="001D2F19">
              <w:rPr>
                <w:rFonts w:cs="Arial"/>
                <w:i/>
                <w:sz w:val="22"/>
                <w:szCs w:val="22"/>
              </w:rPr>
              <w:t xml:space="preserve"> If an increase in severity of disease occurs, switch to doxycycline (see </w:t>
            </w:r>
            <w:hyperlink r:id="rId18" w:history="1">
              <w:r w:rsidR="001D2F19" w:rsidRPr="001D2F19">
                <w:rPr>
                  <w:rFonts w:cs="Arial"/>
                  <w:i/>
                  <w:color w:val="0000FF"/>
                  <w:sz w:val="22"/>
                  <w:szCs w:val="22"/>
                  <w:u w:val="single"/>
                </w:rPr>
                <w:t>Doxycycline</w:t>
              </w:r>
            </w:hyperlink>
            <w:r w:rsidR="001D2F19" w:rsidRPr="001D2F19">
              <w:rPr>
                <w:rFonts w:cs="Arial"/>
                <w:i/>
                <w:sz w:val="22"/>
                <w:szCs w:val="22"/>
              </w:rPr>
              <w:t xml:space="preserve"> PGD) or, if contraindicated, refer to supervising doctor for consideration of amoxicillin or co-amoxiclav, as soon as reasonably possible.</w:t>
            </w:r>
          </w:p>
          <w:p w14:paraId="444EA130" w14:textId="77777777" w:rsidR="004E4B9D" w:rsidRPr="00CA76C4" w:rsidRDefault="004E4B9D" w:rsidP="00B26102">
            <w:pPr>
              <w:pStyle w:val="ListParagraph"/>
              <w:numPr>
                <w:ilvl w:val="0"/>
                <w:numId w:val="28"/>
              </w:numPr>
              <w:tabs>
                <w:tab w:val="left" w:pos="720"/>
                <w:tab w:val="left" w:pos="1440"/>
                <w:tab w:val="left" w:pos="2160"/>
                <w:tab w:val="left" w:pos="2880"/>
                <w:tab w:val="left" w:pos="4680"/>
                <w:tab w:val="left" w:pos="5400"/>
                <w:tab w:val="right" w:pos="9000"/>
              </w:tabs>
              <w:overflowPunct/>
              <w:autoSpaceDE/>
              <w:autoSpaceDN/>
              <w:adjustRightInd/>
              <w:ind w:left="357" w:hanging="357"/>
              <w:contextualSpacing w:val="0"/>
              <w:textAlignment w:val="auto"/>
              <w:rPr>
                <w:rFonts w:cs="Arial"/>
                <w:sz w:val="22"/>
                <w:szCs w:val="22"/>
              </w:rPr>
            </w:pPr>
            <w:r w:rsidRPr="00FB3BE7">
              <w:rPr>
                <w:rFonts w:cs="Arial"/>
                <w:sz w:val="22"/>
                <w:szCs w:val="22"/>
              </w:rPr>
              <w:t>Vitamin K antagonist concomitant treatment (warfarin, phenindione and acenocoumarol)</w:t>
            </w:r>
            <w:r>
              <w:rPr>
                <w:rFonts w:cs="Arial"/>
                <w:sz w:val="22"/>
                <w:szCs w:val="22"/>
              </w:rPr>
              <w:t>:</w:t>
            </w:r>
          </w:p>
          <w:p w14:paraId="201EB9EF" w14:textId="4E1704E0" w:rsidR="004B31B2" w:rsidRDefault="004E4B9D" w:rsidP="004B31B2">
            <w:pPr>
              <w:tabs>
                <w:tab w:val="left" w:pos="720"/>
                <w:tab w:val="left" w:pos="1440"/>
                <w:tab w:val="left" w:pos="2160"/>
                <w:tab w:val="left" w:pos="2880"/>
                <w:tab w:val="left" w:pos="4680"/>
                <w:tab w:val="left" w:pos="5400"/>
                <w:tab w:val="right" w:pos="9000"/>
              </w:tabs>
              <w:overflowPunct/>
              <w:autoSpaceDE/>
              <w:autoSpaceDN/>
              <w:adjustRightInd/>
              <w:spacing w:after="120"/>
              <w:ind w:left="357"/>
              <w:textAlignment w:val="auto"/>
              <w:rPr>
                <w:rFonts w:cs="Arial"/>
                <w:i/>
                <w:sz w:val="22"/>
                <w:szCs w:val="22"/>
              </w:rPr>
            </w:pPr>
            <w:r w:rsidRPr="00FB3BE7">
              <w:rPr>
                <w:rFonts w:cs="Arial"/>
                <w:i/>
                <w:sz w:val="22"/>
                <w:szCs w:val="22"/>
              </w:rPr>
              <w:t>Warn individual of increased risk of bleeding</w:t>
            </w:r>
            <w:r w:rsidR="00B26102">
              <w:rPr>
                <w:rFonts w:cs="Arial"/>
                <w:i/>
                <w:sz w:val="22"/>
                <w:szCs w:val="22"/>
              </w:rPr>
              <w:t xml:space="preserve">. </w:t>
            </w:r>
            <w:r w:rsidRPr="00FB3BE7">
              <w:rPr>
                <w:rFonts w:cs="Arial"/>
                <w:i/>
                <w:sz w:val="22"/>
                <w:szCs w:val="22"/>
              </w:rPr>
              <w:t xml:space="preserve">Check INR and adjust dose of anticoagulant treatment weekly </w:t>
            </w:r>
            <w:r w:rsidR="004B31B2" w:rsidRPr="004B31B2">
              <w:rPr>
                <w:rFonts w:cs="Arial"/>
                <w:i/>
                <w:sz w:val="22"/>
                <w:szCs w:val="22"/>
              </w:rPr>
              <w:t>if necessary</w:t>
            </w:r>
            <w:r w:rsidR="005A4C6A">
              <w:rPr>
                <w:rFonts w:cs="Arial"/>
                <w:i/>
                <w:sz w:val="22"/>
                <w:szCs w:val="22"/>
              </w:rPr>
              <w:t>, as advised by an anticoagulant clinic or prescriber</w:t>
            </w:r>
            <w:r w:rsidR="004B31B2" w:rsidRPr="004B31B2">
              <w:rPr>
                <w:rFonts w:cs="Arial"/>
                <w:i/>
                <w:sz w:val="22"/>
                <w:szCs w:val="22"/>
              </w:rPr>
              <w:t xml:space="preserve"> </w:t>
            </w:r>
            <w:r w:rsidRPr="00FB3BE7">
              <w:rPr>
                <w:rFonts w:cs="Arial"/>
                <w:i/>
                <w:sz w:val="22"/>
                <w:szCs w:val="22"/>
              </w:rPr>
              <w:t>during long term ciprofloxacin use</w:t>
            </w:r>
            <w:r w:rsidR="004B31B2">
              <w:rPr>
                <w:rFonts w:cs="Arial"/>
                <w:i/>
                <w:sz w:val="22"/>
                <w:szCs w:val="22"/>
              </w:rPr>
              <w:t>.</w:t>
            </w:r>
          </w:p>
          <w:p w14:paraId="4F4EE95C" w14:textId="215B451E" w:rsidR="004064EA" w:rsidRPr="004064EA" w:rsidRDefault="004B31B2" w:rsidP="004064EA">
            <w:pPr>
              <w:pStyle w:val="ListParagraph"/>
              <w:numPr>
                <w:ilvl w:val="0"/>
                <w:numId w:val="28"/>
              </w:numPr>
              <w:tabs>
                <w:tab w:val="left" w:pos="720"/>
                <w:tab w:val="left" w:pos="1440"/>
                <w:tab w:val="left" w:pos="2160"/>
                <w:tab w:val="left" w:pos="2880"/>
                <w:tab w:val="left" w:pos="4680"/>
                <w:tab w:val="left" w:pos="5400"/>
                <w:tab w:val="right" w:pos="9000"/>
              </w:tabs>
              <w:overflowPunct/>
              <w:autoSpaceDE/>
              <w:autoSpaceDN/>
              <w:adjustRightInd/>
              <w:textAlignment w:val="auto"/>
              <w:rPr>
                <w:rFonts w:cs="Arial"/>
                <w:iCs/>
                <w:sz w:val="22"/>
                <w:szCs w:val="22"/>
              </w:rPr>
            </w:pPr>
            <w:r w:rsidRPr="004064EA">
              <w:rPr>
                <w:rFonts w:cs="Arial"/>
                <w:iCs/>
                <w:sz w:val="22"/>
                <w:szCs w:val="22"/>
              </w:rPr>
              <w:t>Renal impairment:</w:t>
            </w:r>
          </w:p>
          <w:p w14:paraId="1B8DD13B" w14:textId="63F9A5E5" w:rsidR="004064EA" w:rsidRPr="004064EA" w:rsidRDefault="005A4C6A" w:rsidP="004064EA">
            <w:pPr>
              <w:pStyle w:val="ListParagraph"/>
              <w:tabs>
                <w:tab w:val="left" w:pos="720"/>
                <w:tab w:val="left" w:pos="1440"/>
                <w:tab w:val="left" w:pos="2160"/>
                <w:tab w:val="left" w:pos="2880"/>
                <w:tab w:val="left" w:pos="4680"/>
                <w:tab w:val="left" w:pos="5400"/>
                <w:tab w:val="right" w:pos="9000"/>
              </w:tabs>
              <w:overflowPunct/>
              <w:autoSpaceDE/>
              <w:autoSpaceDN/>
              <w:adjustRightInd/>
              <w:spacing w:after="120"/>
              <w:ind w:left="357"/>
              <w:contextualSpacing w:val="0"/>
              <w:textAlignment w:val="auto"/>
              <w:rPr>
                <w:rFonts w:cs="Arial"/>
                <w:i/>
                <w:sz w:val="22"/>
                <w:szCs w:val="22"/>
              </w:rPr>
            </w:pPr>
            <w:r w:rsidRPr="004064EA">
              <w:rPr>
                <w:rFonts w:cs="Arial"/>
                <w:i/>
                <w:sz w:val="22"/>
                <w:szCs w:val="22"/>
              </w:rPr>
              <w:t>For all individuals with any severity of renal impairment, c</w:t>
            </w:r>
            <w:r w:rsidR="00C45732" w:rsidRPr="004064EA">
              <w:rPr>
                <w:rFonts w:cs="Arial"/>
                <w:i/>
                <w:sz w:val="22"/>
                <w:szCs w:val="22"/>
              </w:rPr>
              <w:t>heck with supervising doctor. If a different dose or alternative antibiotic is required, this is not covered under this PGD and a Patient Specific Direction (PSD) will be required.</w:t>
            </w:r>
          </w:p>
          <w:p w14:paraId="104B043B" w14:textId="406D7133" w:rsidR="001D2F19" w:rsidRPr="004064EA" w:rsidRDefault="001D2F19" w:rsidP="004064EA">
            <w:pPr>
              <w:pStyle w:val="ListParagraph"/>
              <w:numPr>
                <w:ilvl w:val="0"/>
                <w:numId w:val="28"/>
              </w:numPr>
              <w:tabs>
                <w:tab w:val="left" w:pos="720"/>
                <w:tab w:val="left" w:pos="1440"/>
                <w:tab w:val="left" w:pos="2160"/>
                <w:tab w:val="left" w:pos="2880"/>
                <w:tab w:val="left" w:pos="4680"/>
                <w:tab w:val="left" w:pos="5400"/>
                <w:tab w:val="right" w:pos="9000"/>
              </w:tabs>
              <w:overflowPunct/>
              <w:autoSpaceDE/>
              <w:autoSpaceDN/>
              <w:adjustRightInd/>
              <w:textAlignment w:val="auto"/>
              <w:rPr>
                <w:rFonts w:cs="Arial"/>
                <w:iCs/>
                <w:sz w:val="22"/>
                <w:szCs w:val="22"/>
              </w:rPr>
            </w:pPr>
            <w:r w:rsidRPr="004064EA">
              <w:rPr>
                <w:rFonts w:cs="Arial"/>
                <w:iCs/>
                <w:sz w:val="22"/>
                <w:szCs w:val="22"/>
              </w:rPr>
              <w:t>Other medications:</w:t>
            </w:r>
          </w:p>
          <w:p w14:paraId="12E5D39A" w14:textId="37F4152B" w:rsidR="00D52A8A" w:rsidRPr="004064EA" w:rsidRDefault="001D2F19" w:rsidP="004064EA">
            <w:pPr>
              <w:tabs>
                <w:tab w:val="left" w:pos="720"/>
                <w:tab w:val="left" w:pos="1440"/>
                <w:tab w:val="left" w:pos="2160"/>
                <w:tab w:val="left" w:pos="2880"/>
                <w:tab w:val="left" w:pos="4680"/>
                <w:tab w:val="left" w:pos="5400"/>
                <w:tab w:val="right" w:pos="9000"/>
              </w:tabs>
              <w:overflowPunct/>
              <w:autoSpaceDE/>
              <w:autoSpaceDN/>
              <w:adjustRightInd/>
              <w:spacing w:after="120"/>
              <w:ind w:left="346"/>
              <w:textAlignment w:val="auto"/>
              <w:rPr>
                <w:rFonts w:cs="Arial"/>
                <w:iCs/>
                <w:sz w:val="22"/>
                <w:szCs w:val="22"/>
              </w:rPr>
            </w:pPr>
            <w:r w:rsidRPr="001D2F19">
              <w:rPr>
                <w:rFonts w:cs="Arial"/>
                <w:i/>
                <w:sz w:val="22"/>
                <w:szCs w:val="22"/>
              </w:rPr>
              <w:t xml:space="preserve">On the balance of risk to benefit, individuals taking medications which might interact with ciprofloxacin should normally receive chemoprophylaxis with ciprofloxacin if exposed to a biological agent. This includes methotrexate, theophylline, phenytoin, ciclosporin, clozapine and zolpidem. </w:t>
            </w:r>
            <w:r w:rsidR="005A4C6A" w:rsidRPr="005A4C6A">
              <w:rPr>
                <w:rFonts w:cs="Arial"/>
                <w:i/>
                <w:sz w:val="22"/>
                <w:szCs w:val="22"/>
              </w:rPr>
              <w:t xml:space="preserve">If a clinically significant interaction occurs or is reported, </w:t>
            </w:r>
            <w:r w:rsidRPr="001D2F19">
              <w:rPr>
                <w:rFonts w:cs="Arial"/>
                <w:i/>
                <w:sz w:val="22"/>
                <w:szCs w:val="22"/>
              </w:rPr>
              <w:t xml:space="preserve">consider doxycycline (see </w:t>
            </w:r>
            <w:hyperlink r:id="rId19" w:history="1">
              <w:r w:rsidRPr="001D2F19">
                <w:rPr>
                  <w:rFonts w:cs="Arial"/>
                  <w:i/>
                  <w:color w:val="0000FF"/>
                  <w:sz w:val="22"/>
                  <w:szCs w:val="22"/>
                  <w:u w:val="single"/>
                </w:rPr>
                <w:t>Doxycycline PGD</w:t>
              </w:r>
            </w:hyperlink>
            <w:r w:rsidRPr="001D2F19">
              <w:rPr>
                <w:rFonts w:cs="Arial"/>
                <w:i/>
                <w:sz w:val="22"/>
                <w:szCs w:val="22"/>
              </w:rPr>
              <w:t>)</w:t>
            </w:r>
          </w:p>
        </w:tc>
      </w:tr>
      <w:tr w:rsidR="00097135" w:rsidRPr="007E6AC2" w14:paraId="25667BCA" w14:textId="77777777" w:rsidTr="00E47B6D">
        <w:tc>
          <w:tcPr>
            <w:tcW w:w="2977" w:type="dxa"/>
          </w:tcPr>
          <w:p w14:paraId="27750F80" w14:textId="77777777" w:rsidR="00097135" w:rsidRDefault="00097135" w:rsidP="0058438D">
            <w:pPr>
              <w:pStyle w:val="Header"/>
              <w:tabs>
                <w:tab w:val="left" w:pos="720"/>
              </w:tabs>
              <w:spacing w:before="120" w:after="120"/>
              <w:rPr>
                <w:rFonts w:ascii="Arial" w:hAnsi="Arial" w:cs="Arial"/>
                <w:b/>
                <w:sz w:val="22"/>
                <w:szCs w:val="22"/>
              </w:rPr>
            </w:pPr>
            <w:bookmarkStart w:id="27" w:name="_Hlk90477496"/>
            <w:r w:rsidRPr="007E6AC2">
              <w:rPr>
                <w:rFonts w:ascii="Arial" w:hAnsi="Arial" w:cs="Arial"/>
                <w:b/>
                <w:sz w:val="22"/>
                <w:szCs w:val="22"/>
              </w:rPr>
              <w:t>Action to be taken if the patient or carer declines treatment</w:t>
            </w:r>
            <w:bookmarkEnd w:id="27"/>
          </w:p>
          <w:p w14:paraId="4D367DCE" w14:textId="77777777" w:rsidR="004064EA" w:rsidRDefault="004064EA" w:rsidP="0058438D">
            <w:pPr>
              <w:pStyle w:val="Header"/>
              <w:tabs>
                <w:tab w:val="left" w:pos="720"/>
              </w:tabs>
              <w:spacing w:before="120" w:after="120"/>
              <w:rPr>
                <w:rFonts w:ascii="Arial" w:hAnsi="Arial" w:cs="Arial"/>
                <w:bCs/>
                <w:sz w:val="22"/>
                <w:szCs w:val="22"/>
              </w:rPr>
            </w:pPr>
          </w:p>
          <w:p w14:paraId="07B48976" w14:textId="3FDCE6B3" w:rsidR="004064EA" w:rsidRDefault="004064EA" w:rsidP="0058438D">
            <w:pPr>
              <w:pStyle w:val="Header"/>
              <w:tabs>
                <w:tab w:val="left" w:pos="720"/>
              </w:tabs>
              <w:spacing w:before="120" w:after="120"/>
              <w:rPr>
                <w:rFonts w:ascii="Arial" w:hAnsi="Arial" w:cs="Arial"/>
                <w:bCs/>
                <w:sz w:val="22"/>
                <w:szCs w:val="22"/>
              </w:rPr>
            </w:pPr>
            <w:r>
              <w:rPr>
                <w:rFonts w:ascii="Arial" w:hAnsi="Arial" w:cs="Arial"/>
                <w:bCs/>
                <w:sz w:val="22"/>
                <w:szCs w:val="22"/>
              </w:rPr>
              <w:t>Continued overleaf</w:t>
            </w:r>
          </w:p>
          <w:p w14:paraId="254BBB35" w14:textId="77777777" w:rsidR="004064EA" w:rsidRDefault="004064EA" w:rsidP="0058438D">
            <w:pPr>
              <w:pStyle w:val="Header"/>
              <w:tabs>
                <w:tab w:val="left" w:pos="720"/>
              </w:tabs>
              <w:spacing w:before="120" w:after="120"/>
              <w:rPr>
                <w:rFonts w:ascii="Arial" w:hAnsi="Arial" w:cs="Arial"/>
                <w:b/>
                <w:sz w:val="22"/>
                <w:szCs w:val="22"/>
              </w:rPr>
            </w:pPr>
            <w:r w:rsidRPr="007E6AC2">
              <w:rPr>
                <w:rFonts w:ascii="Arial" w:hAnsi="Arial" w:cs="Arial"/>
                <w:b/>
                <w:sz w:val="22"/>
                <w:szCs w:val="22"/>
              </w:rPr>
              <w:t>Action to be taken if the patient or carer declines treatment</w:t>
            </w:r>
          </w:p>
          <w:p w14:paraId="3559087F" w14:textId="7BBA946C" w:rsidR="004064EA" w:rsidRPr="004064EA" w:rsidRDefault="004064EA" w:rsidP="0058438D">
            <w:pPr>
              <w:pStyle w:val="Header"/>
              <w:tabs>
                <w:tab w:val="left" w:pos="720"/>
              </w:tabs>
              <w:spacing w:before="120" w:after="120"/>
              <w:rPr>
                <w:rFonts w:ascii="Arial" w:hAnsi="Arial" w:cs="Arial"/>
                <w:bCs/>
                <w:sz w:val="22"/>
                <w:szCs w:val="22"/>
              </w:rPr>
            </w:pPr>
            <w:r>
              <w:rPr>
                <w:rFonts w:ascii="Arial" w:hAnsi="Arial" w:cs="Arial"/>
                <w:bCs/>
                <w:sz w:val="22"/>
                <w:szCs w:val="22"/>
              </w:rPr>
              <w:t>(continued)</w:t>
            </w:r>
          </w:p>
        </w:tc>
        <w:tc>
          <w:tcPr>
            <w:tcW w:w="6946" w:type="dxa"/>
          </w:tcPr>
          <w:p w14:paraId="33A7BA8B" w14:textId="4DF9B009" w:rsidR="003D3E47" w:rsidRDefault="003D3E47" w:rsidP="00663007">
            <w:pPr>
              <w:pStyle w:val="CommentText"/>
              <w:spacing w:before="120"/>
            </w:pPr>
            <w:r w:rsidRPr="009E4F1B">
              <w:rPr>
                <w:rFonts w:cs="Arial"/>
                <w:sz w:val="22"/>
                <w:szCs w:val="22"/>
              </w:rPr>
              <w:t xml:space="preserve">Refer the </w:t>
            </w:r>
            <w:r>
              <w:rPr>
                <w:rFonts w:cs="Arial"/>
                <w:sz w:val="22"/>
                <w:szCs w:val="22"/>
              </w:rPr>
              <w:t>individual</w:t>
            </w:r>
            <w:r w:rsidRPr="009E4F1B">
              <w:rPr>
                <w:rFonts w:cs="Arial"/>
                <w:sz w:val="22"/>
                <w:szCs w:val="22"/>
              </w:rPr>
              <w:t xml:space="preserve"> to the supervising doctor</w:t>
            </w:r>
          </w:p>
          <w:p w14:paraId="44AC2822" w14:textId="6A4B2067" w:rsidR="003D3E47" w:rsidRDefault="003D3E47" w:rsidP="003D3E47">
            <w:pPr>
              <w:overflowPunct/>
              <w:autoSpaceDE/>
              <w:adjustRightInd/>
              <w:spacing w:before="120" w:after="120"/>
              <w:rPr>
                <w:rFonts w:cs="Arial"/>
                <w:sz w:val="22"/>
              </w:rPr>
            </w:pPr>
            <w:r>
              <w:rPr>
                <w:rFonts w:cs="Arial"/>
                <w:sz w:val="22"/>
              </w:rPr>
              <w:t xml:space="preserve">Advise the individual or their </w:t>
            </w:r>
            <w:r w:rsidR="005A4C6A">
              <w:rPr>
                <w:rFonts w:cs="Arial"/>
                <w:sz w:val="22"/>
              </w:rPr>
              <w:t xml:space="preserve">parent or </w:t>
            </w:r>
            <w:r>
              <w:rPr>
                <w:rFonts w:cs="Arial"/>
                <w:sz w:val="22"/>
              </w:rPr>
              <w:t>carer of the possible consequences of declining prophylaxis and of alternative options</w:t>
            </w:r>
          </w:p>
          <w:p w14:paraId="1B8C7EB0" w14:textId="7650324C" w:rsidR="003D3E47" w:rsidRDefault="003D3E47" w:rsidP="003D3E47">
            <w:pPr>
              <w:overflowPunct/>
              <w:autoSpaceDE/>
              <w:adjustRightInd/>
              <w:spacing w:after="120"/>
              <w:rPr>
                <w:rFonts w:eastAsiaTheme="minorHAnsi" w:cs="Arial"/>
                <w:sz w:val="22"/>
                <w:szCs w:val="22"/>
              </w:rPr>
            </w:pPr>
            <w:r>
              <w:rPr>
                <w:rFonts w:eastAsiaTheme="minorHAnsi" w:cs="Arial"/>
                <w:sz w:val="22"/>
                <w:szCs w:val="22"/>
              </w:rPr>
              <w:t>Advise about the protective effects of the prophylaxis, risks of infection, and disease complications</w:t>
            </w:r>
          </w:p>
          <w:p w14:paraId="3A5E789D" w14:textId="7DA67994" w:rsidR="00097135" w:rsidRDefault="003D3E47" w:rsidP="003D3E47">
            <w:pPr>
              <w:spacing w:before="120" w:after="120"/>
              <w:rPr>
                <w:rFonts w:cs="Arial"/>
                <w:sz w:val="22"/>
                <w:szCs w:val="22"/>
              </w:rPr>
            </w:pPr>
            <w:r>
              <w:rPr>
                <w:rFonts w:cs="Arial"/>
                <w:sz w:val="22"/>
                <w:szCs w:val="22"/>
              </w:rPr>
              <w:t>Advise on the need for vigilance for symptoms of the potential disease, recognising symptoms and the need to seek urgent medical attention should symptoms occur</w:t>
            </w:r>
          </w:p>
          <w:p w14:paraId="77E4F3B6" w14:textId="007E8F4D" w:rsidR="00932654" w:rsidRPr="007E6AC2" w:rsidRDefault="00932654" w:rsidP="003D3E47">
            <w:pPr>
              <w:spacing w:before="120" w:after="120"/>
              <w:rPr>
                <w:rFonts w:cs="Arial"/>
              </w:rPr>
            </w:pPr>
            <w:r w:rsidRPr="00932654">
              <w:rPr>
                <w:rFonts w:cs="Arial"/>
                <w:sz w:val="22"/>
                <w:szCs w:val="22"/>
              </w:rPr>
              <w:t>Document the advice given and the decision reached</w:t>
            </w:r>
          </w:p>
        </w:tc>
      </w:tr>
      <w:tr w:rsidR="00097135" w:rsidRPr="007E6AC2" w14:paraId="6CB128A5" w14:textId="77777777" w:rsidTr="00E47B6D">
        <w:tc>
          <w:tcPr>
            <w:tcW w:w="2977" w:type="dxa"/>
          </w:tcPr>
          <w:p w14:paraId="67A7B2CC" w14:textId="77777777" w:rsidR="00097135" w:rsidRPr="007E6AC2" w:rsidRDefault="00097135" w:rsidP="007E045E">
            <w:pPr>
              <w:spacing w:before="120" w:after="120"/>
              <w:rPr>
                <w:rFonts w:cs="Arial"/>
                <w:b/>
                <w:sz w:val="22"/>
                <w:szCs w:val="22"/>
              </w:rPr>
            </w:pPr>
            <w:r w:rsidRPr="007E6AC2">
              <w:rPr>
                <w:rFonts w:cs="Arial"/>
                <w:b/>
                <w:sz w:val="22"/>
                <w:szCs w:val="22"/>
              </w:rPr>
              <w:t>Action to be taken if the patient is excluded</w:t>
            </w:r>
          </w:p>
        </w:tc>
        <w:tc>
          <w:tcPr>
            <w:tcW w:w="6946" w:type="dxa"/>
          </w:tcPr>
          <w:p w14:paraId="5506208A" w14:textId="7F1EDA9A" w:rsidR="004B31B2" w:rsidRDefault="00EC7FE7" w:rsidP="00645F02">
            <w:pPr>
              <w:spacing w:before="120" w:after="120"/>
              <w:rPr>
                <w:rFonts w:cs="Arial"/>
                <w:sz w:val="22"/>
                <w:szCs w:val="22"/>
              </w:rPr>
            </w:pPr>
            <w:r w:rsidRPr="007E6AC2">
              <w:rPr>
                <w:rFonts w:cs="Arial"/>
                <w:sz w:val="22"/>
                <w:szCs w:val="22"/>
              </w:rPr>
              <w:t>Explain why they have been excluded</w:t>
            </w:r>
          </w:p>
          <w:p w14:paraId="0DB2F99A" w14:textId="2D8A7086" w:rsidR="000527C9" w:rsidRDefault="000527C9" w:rsidP="000527C9">
            <w:pPr>
              <w:spacing w:before="120" w:after="120"/>
              <w:rPr>
                <w:rFonts w:cs="Arial"/>
                <w:sz w:val="22"/>
                <w:szCs w:val="22"/>
              </w:rPr>
            </w:pPr>
            <w:r>
              <w:rPr>
                <w:rFonts w:cs="Arial"/>
                <w:sz w:val="22"/>
                <w:szCs w:val="22"/>
              </w:rPr>
              <w:t>If they are aged 12 years or over</w:t>
            </w:r>
            <w:r w:rsidR="00207127">
              <w:rPr>
                <w:rFonts w:cs="Arial"/>
                <w:sz w:val="22"/>
                <w:szCs w:val="22"/>
              </w:rPr>
              <w:t>,</w:t>
            </w:r>
            <w:r>
              <w:rPr>
                <w:rFonts w:cs="Arial"/>
                <w:sz w:val="22"/>
                <w:szCs w:val="22"/>
              </w:rPr>
              <w:t xml:space="preserve"> refer to the </w:t>
            </w:r>
            <w:hyperlink r:id="rId20" w:history="1">
              <w:r w:rsidRPr="005E5E31">
                <w:rPr>
                  <w:rStyle w:val="Hyperlink"/>
                  <w:rFonts w:cs="Arial"/>
                  <w:sz w:val="22"/>
                  <w:szCs w:val="22"/>
                </w:rPr>
                <w:t>Ciprofloxacin 500mg tablet PGD</w:t>
              </w:r>
            </w:hyperlink>
          </w:p>
          <w:p w14:paraId="261E46C3" w14:textId="77777777" w:rsidR="000527C9" w:rsidRDefault="000527C9" w:rsidP="000527C9">
            <w:pPr>
              <w:spacing w:before="120" w:after="120"/>
              <w:rPr>
                <w:rFonts w:cs="Arial"/>
                <w:sz w:val="22"/>
                <w:szCs w:val="22"/>
              </w:rPr>
            </w:pPr>
            <w:r>
              <w:rPr>
                <w:rFonts w:cs="Arial"/>
                <w:sz w:val="22"/>
                <w:szCs w:val="22"/>
              </w:rPr>
              <w:t>If they are aged less than 4 weeks of age, refer to the supervising doctor</w:t>
            </w:r>
          </w:p>
          <w:p w14:paraId="1180F0C7" w14:textId="2FDE517B" w:rsidR="00154370" w:rsidRPr="00154370" w:rsidRDefault="00154370" w:rsidP="00154370">
            <w:pPr>
              <w:spacing w:before="120" w:after="120"/>
              <w:rPr>
                <w:rFonts w:cs="Arial"/>
                <w:sz w:val="22"/>
                <w:szCs w:val="22"/>
              </w:rPr>
            </w:pPr>
            <w:r w:rsidRPr="00154370">
              <w:rPr>
                <w:rFonts w:cs="Arial"/>
                <w:sz w:val="22"/>
                <w:szCs w:val="22"/>
              </w:rPr>
              <w:t>If the child is under weight for their age range, refer to the supervising doctor. If a different dose of ciprofloxacin for their age range is required, a</w:t>
            </w:r>
            <w:r w:rsidR="006A2E97">
              <w:rPr>
                <w:rFonts w:cs="Arial"/>
                <w:sz w:val="22"/>
                <w:szCs w:val="22"/>
              </w:rPr>
              <w:t xml:space="preserve"> </w:t>
            </w:r>
            <w:r w:rsidRPr="00154370">
              <w:rPr>
                <w:rFonts w:cs="Arial"/>
                <w:sz w:val="22"/>
                <w:szCs w:val="22"/>
              </w:rPr>
              <w:t>PSD will be needed</w:t>
            </w:r>
            <w:r w:rsidR="00AF3A53">
              <w:rPr>
                <w:rFonts w:cs="Arial"/>
                <w:sz w:val="22"/>
                <w:szCs w:val="22"/>
              </w:rPr>
              <w:t>.</w:t>
            </w:r>
          </w:p>
          <w:p w14:paraId="278321B7" w14:textId="32D09D73" w:rsidR="00097135" w:rsidRPr="007E6AC2" w:rsidRDefault="00112738" w:rsidP="00154370">
            <w:pPr>
              <w:spacing w:before="120" w:after="120"/>
              <w:rPr>
                <w:rFonts w:cs="Arial"/>
                <w:sz w:val="22"/>
                <w:szCs w:val="22"/>
              </w:rPr>
            </w:pPr>
            <w:r>
              <w:rPr>
                <w:rFonts w:cs="Arial"/>
                <w:sz w:val="22"/>
                <w:szCs w:val="22"/>
              </w:rPr>
              <w:t>If t</w:t>
            </w:r>
            <w:r w:rsidR="00154370" w:rsidRPr="00154370">
              <w:rPr>
                <w:rFonts w:cs="Arial"/>
                <w:sz w:val="22"/>
                <w:szCs w:val="22"/>
              </w:rPr>
              <w:t>hey have a known history of severe allergic reaction to ciprofloxacin, other quinolones or to any of the listed excipients</w:t>
            </w:r>
            <w:r w:rsidR="00207127">
              <w:rPr>
                <w:rFonts w:cs="Arial"/>
                <w:sz w:val="22"/>
                <w:szCs w:val="22"/>
              </w:rPr>
              <w:t xml:space="preserve">, they </w:t>
            </w:r>
            <w:r w:rsidR="00207127" w:rsidRPr="00207127">
              <w:rPr>
                <w:rFonts w:cs="Arial"/>
                <w:sz w:val="22"/>
                <w:szCs w:val="22"/>
              </w:rPr>
              <w:t xml:space="preserve">have experienced side effects while taking the initial ten days’ supply of ciprofloxacin </w:t>
            </w:r>
            <w:r w:rsidR="00154370" w:rsidRPr="00154370">
              <w:rPr>
                <w:rFonts w:cs="Arial"/>
                <w:sz w:val="22"/>
                <w:szCs w:val="22"/>
              </w:rPr>
              <w:t>or they are taking tizanidine</w:t>
            </w:r>
            <w:r w:rsidR="00154370">
              <w:rPr>
                <w:rFonts w:cs="Arial"/>
                <w:sz w:val="22"/>
                <w:szCs w:val="22"/>
              </w:rPr>
              <w:t>, c</w:t>
            </w:r>
            <w:r w:rsidR="00613541">
              <w:rPr>
                <w:rFonts w:cs="Arial"/>
                <w:sz w:val="22"/>
                <w:szCs w:val="22"/>
              </w:rPr>
              <w:t>onsider doxycycline</w:t>
            </w:r>
            <w:r w:rsidR="00096A58">
              <w:rPr>
                <w:rFonts w:cs="Arial"/>
                <w:sz w:val="22"/>
                <w:szCs w:val="22"/>
              </w:rPr>
              <w:t xml:space="preserve"> </w:t>
            </w:r>
            <w:r w:rsidR="00096A58" w:rsidRPr="00096A58">
              <w:rPr>
                <w:iCs/>
                <w:sz w:val="22"/>
                <w:szCs w:val="22"/>
              </w:rPr>
              <w:t xml:space="preserve">(see </w:t>
            </w:r>
            <w:hyperlink r:id="rId21" w:history="1">
              <w:r w:rsidR="00096A58" w:rsidRPr="00096A58">
                <w:rPr>
                  <w:iCs/>
                  <w:color w:val="0000FF"/>
                  <w:sz w:val="22"/>
                  <w:szCs w:val="22"/>
                  <w:u w:val="single"/>
                </w:rPr>
                <w:t>Doxycycline PGD</w:t>
              </w:r>
            </w:hyperlink>
            <w:r w:rsidR="00096A58" w:rsidRPr="00096A58">
              <w:rPr>
                <w:iCs/>
                <w:sz w:val="22"/>
                <w:szCs w:val="22"/>
              </w:rPr>
              <w:t>).</w:t>
            </w:r>
            <w:r w:rsidR="00613541">
              <w:rPr>
                <w:rFonts w:cs="Arial"/>
                <w:sz w:val="22"/>
                <w:szCs w:val="22"/>
              </w:rPr>
              <w:t xml:space="preserve"> If doxycycline is excluded,</w:t>
            </w:r>
            <w:r w:rsidR="00EC7FE7" w:rsidRPr="007E6AC2">
              <w:rPr>
                <w:rFonts w:cs="Arial"/>
                <w:sz w:val="22"/>
                <w:szCs w:val="22"/>
              </w:rPr>
              <w:t xml:space="preserve">  refer the </w:t>
            </w:r>
            <w:r w:rsidR="00A5005F" w:rsidRPr="007E6AC2">
              <w:rPr>
                <w:rFonts w:cs="Arial"/>
                <w:sz w:val="22"/>
                <w:szCs w:val="22"/>
              </w:rPr>
              <w:t>individual</w:t>
            </w:r>
            <w:r w:rsidR="00EC7FE7" w:rsidRPr="007E6AC2">
              <w:rPr>
                <w:rFonts w:cs="Arial"/>
                <w:sz w:val="22"/>
                <w:szCs w:val="22"/>
              </w:rPr>
              <w:t xml:space="preserve"> to the supervising doctor</w:t>
            </w:r>
            <w:r w:rsidR="00096A58">
              <w:rPr>
                <w:rFonts w:cs="Arial"/>
                <w:sz w:val="22"/>
                <w:szCs w:val="22"/>
              </w:rPr>
              <w:t xml:space="preserve"> </w:t>
            </w:r>
            <w:r w:rsidR="00096A58" w:rsidRPr="00096A58">
              <w:rPr>
                <w:rFonts w:cs="Arial"/>
                <w:sz w:val="22"/>
                <w:szCs w:val="22"/>
              </w:rPr>
              <w:t>for consideration of amoxicillin or co-amoxiclav, which will need to be supplied under</w:t>
            </w:r>
            <w:r w:rsidR="00AF3A53">
              <w:rPr>
                <w:rFonts w:cs="Arial"/>
                <w:sz w:val="22"/>
                <w:szCs w:val="22"/>
              </w:rPr>
              <w:t xml:space="preserve"> </w:t>
            </w:r>
            <w:r w:rsidR="00096A58" w:rsidRPr="00096A58">
              <w:rPr>
                <w:rFonts w:cs="Arial"/>
                <w:sz w:val="22"/>
                <w:szCs w:val="22"/>
              </w:rPr>
              <w:t>PSD</w:t>
            </w:r>
            <w:r w:rsidR="00613541">
              <w:rPr>
                <w:rFonts w:cs="Arial"/>
                <w:sz w:val="22"/>
                <w:szCs w:val="22"/>
              </w:rPr>
              <w:t>.</w:t>
            </w:r>
          </w:p>
        </w:tc>
      </w:tr>
    </w:tbl>
    <w:p w14:paraId="63712080" w14:textId="77777777" w:rsidR="00663007" w:rsidRDefault="00B37C58" w:rsidP="00ED223A">
      <w:pPr>
        <w:spacing w:before="120"/>
        <w:rPr>
          <w:rFonts w:cs="Arial"/>
          <w:b/>
          <w:szCs w:val="24"/>
        </w:rPr>
      </w:pPr>
      <w:r w:rsidRPr="007E6AC2">
        <w:rPr>
          <w:rFonts w:cs="Arial"/>
          <w:b/>
          <w:szCs w:val="24"/>
        </w:rPr>
        <w:t xml:space="preserve"> </w:t>
      </w:r>
    </w:p>
    <w:p w14:paraId="05F8B156" w14:textId="77777777" w:rsidR="00ED223A" w:rsidRPr="007E6AC2" w:rsidRDefault="00663007" w:rsidP="00663007">
      <w:pPr>
        <w:overflowPunct/>
        <w:autoSpaceDE/>
        <w:autoSpaceDN/>
        <w:adjustRightInd/>
        <w:jc w:val="center"/>
        <w:textAlignment w:val="auto"/>
        <w:rPr>
          <w:rFonts w:cs="Arial"/>
          <w:b/>
          <w:szCs w:val="24"/>
        </w:rPr>
      </w:pPr>
      <w:r>
        <w:rPr>
          <w:rFonts w:cs="Arial"/>
          <w:b/>
          <w:szCs w:val="24"/>
        </w:rPr>
        <w:br w:type="page"/>
      </w:r>
    </w:p>
    <w:p w14:paraId="30B7D3C2" w14:textId="77777777" w:rsidR="008431D2" w:rsidRPr="007E6AC2" w:rsidRDefault="00B37C58" w:rsidP="00E058B1">
      <w:pPr>
        <w:pStyle w:val="ListParagraph"/>
        <w:numPr>
          <w:ilvl w:val="0"/>
          <w:numId w:val="3"/>
        </w:numPr>
        <w:overflowPunct/>
        <w:autoSpaceDE/>
        <w:autoSpaceDN/>
        <w:adjustRightInd/>
        <w:textAlignment w:val="auto"/>
        <w:rPr>
          <w:rFonts w:cs="Arial"/>
          <w:b/>
          <w:szCs w:val="24"/>
        </w:rPr>
      </w:pPr>
      <w:bookmarkStart w:id="28" w:name="Section5"/>
      <w:r w:rsidRPr="007E6AC2">
        <w:rPr>
          <w:rFonts w:cs="Arial"/>
          <w:b/>
          <w:szCs w:val="24"/>
        </w:rPr>
        <w:t>Description of Treatment</w:t>
      </w:r>
    </w:p>
    <w:bookmarkEnd w:id="28"/>
    <w:p w14:paraId="17439711" w14:textId="77777777" w:rsidR="00A13AE5" w:rsidRPr="007E6AC2" w:rsidRDefault="00A13AE5" w:rsidP="00A13AE5">
      <w:pPr>
        <w:pStyle w:val="ListParagraph"/>
        <w:overflowPunct/>
        <w:autoSpaceDE/>
        <w:autoSpaceDN/>
        <w:adjustRightInd/>
        <w:textAlignment w:val="auto"/>
        <w:rPr>
          <w:rFonts w:cs="Arial"/>
          <w:b/>
          <w:szCs w:val="24"/>
        </w:rPr>
      </w:pP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701"/>
        <w:gridCol w:w="44"/>
      </w:tblGrid>
      <w:tr w:rsidR="00B37C58" w:rsidRPr="007E6AC2" w14:paraId="72410E51" w14:textId="77777777" w:rsidTr="00C23DAB">
        <w:tc>
          <w:tcPr>
            <w:tcW w:w="3771" w:type="dxa"/>
          </w:tcPr>
          <w:p w14:paraId="170715A2" w14:textId="77777777" w:rsidR="00B37C58" w:rsidRPr="007E6AC2" w:rsidRDefault="00B37C58" w:rsidP="007E045E">
            <w:pPr>
              <w:spacing w:before="120" w:after="120"/>
              <w:rPr>
                <w:rFonts w:cs="Arial"/>
                <w:b/>
                <w:sz w:val="22"/>
                <w:szCs w:val="22"/>
              </w:rPr>
            </w:pPr>
            <w:bookmarkStart w:id="29" w:name="_Hlk90477521"/>
            <w:r w:rsidRPr="007E6AC2">
              <w:rPr>
                <w:rFonts w:cs="Arial"/>
                <w:b/>
                <w:sz w:val="22"/>
                <w:szCs w:val="22"/>
              </w:rPr>
              <w:t>Name, strength &amp; formulation of drug</w:t>
            </w:r>
          </w:p>
        </w:tc>
        <w:tc>
          <w:tcPr>
            <w:tcW w:w="6201" w:type="dxa"/>
            <w:gridSpan w:val="2"/>
          </w:tcPr>
          <w:p w14:paraId="05D5B302" w14:textId="3A520796" w:rsidR="008C1132" w:rsidRPr="007E6AC2" w:rsidRDefault="00EC7FE7" w:rsidP="00DC0484">
            <w:pPr>
              <w:pStyle w:val="Header"/>
              <w:tabs>
                <w:tab w:val="left" w:pos="720"/>
              </w:tabs>
              <w:spacing w:before="120" w:after="120"/>
              <w:rPr>
                <w:rFonts w:ascii="Arial" w:hAnsi="Arial" w:cs="Arial"/>
                <w:sz w:val="22"/>
                <w:szCs w:val="22"/>
                <w:lang w:val="en-US"/>
              </w:rPr>
            </w:pPr>
            <w:r w:rsidRPr="007E6AC2">
              <w:rPr>
                <w:rFonts w:ascii="Arial" w:hAnsi="Arial" w:cs="Arial"/>
                <w:sz w:val="22"/>
                <w:szCs w:val="22"/>
                <w:lang w:val="en-US"/>
              </w:rPr>
              <w:t xml:space="preserve">Ciprofloxacin </w:t>
            </w:r>
            <w:r w:rsidR="005A4C6A">
              <w:rPr>
                <w:rFonts w:ascii="Arial" w:hAnsi="Arial" w:cs="Arial"/>
                <w:sz w:val="22"/>
                <w:szCs w:val="22"/>
                <w:lang w:val="en-US"/>
              </w:rPr>
              <w:t>100mg</w:t>
            </w:r>
            <w:r w:rsidR="005A14EC">
              <w:rPr>
                <w:rFonts w:ascii="Arial" w:hAnsi="Arial" w:cs="Arial"/>
                <w:sz w:val="22"/>
                <w:szCs w:val="22"/>
                <w:lang w:val="en-US"/>
              </w:rPr>
              <w:t xml:space="preserve"> tablets</w:t>
            </w:r>
            <w:r w:rsidR="005A4C6A">
              <w:rPr>
                <w:rFonts w:ascii="Arial" w:hAnsi="Arial" w:cs="Arial"/>
                <w:sz w:val="22"/>
                <w:szCs w:val="22"/>
                <w:lang w:val="en-US"/>
              </w:rPr>
              <w:t xml:space="preserve">, </w:t>
            </w:r>
            <w:r w:rsidR="009F7EBB" w:rsidRPr="007E6AC2">
              <w:rPr>
                <w:rFonts w:ascii="Arial" w:hAnsi="Arial" w:cs="Arial"/>
                <w:sz w:val="22"/>
                <w:szCs w:val="22"/>
                <w:lang w:val="en-US"/>
              </w:rPr>
              <w:t xml:space="preserve">250mg tablets, </w:t>
            </w:r>
            <w:r w:rsidR="002D665A" w:rsidRPr="007E6AC2">
              <w:rPr>
                <w:rFonts w:ascii="Arial" w:hAnsi="Arial" w:cs="Arial"/>
                <w:sz w:val="22"/>
                <w:szCs w:val="22"/>
                <w:lang w:val="en-US"/>
              </w:rPr>
              <w:t xml:space="preserve">500mg tablets, </w:t>
            </w:r>
            <w:r w:rsidR="009F7EBB" w:rsidRPr="007E6AC2">
              <w:rPr>
                <w:rFonts w:ascii="Arial" w:hAnsi="Arial" w:cs="Arial"/>
                <w:sz w:val="22"/>
                <w:szCs w:val="22"/>
                <w:lang w:val="en-US"/>
              </w:rPr>
              <w:t>250mg in 5</w:t>
            </w:r>
            <w:r w:rsidR="009B2171">
              <w:rPr>
                <w:rFonts w:ascii="Arial" w:hAnsi="Arial" w:cs="Arial"/>
                <w:sz w:val="22"/>
                <w:szCs w:val="22"/>
                <w:lang w:val="en-US"/>
              </w:rPr>
              <w:t>ml</w:t>
            </w:r>
            <w:r w:rsidR="009F7EBB" w:rsidRPr="007E6AC2">
              <w:rPr>
                <w:rFonts w:ascii="Arial" w:hAnsi="Arial" w:cs="Arial"/>
                <w:sz w:val="22"/>
                <w:szCs w:val="22"/>
                <w:lang w:val="en-US"/>
              </w:rPr>
              <w:t xml:space="preserve"> suspension</w:t>
            </w:r>
          </w:p>
        </w:tc>
      </w:tr>
      <w:tr w:rsidR="006D2947" w:rsidRPr="007E6AC2" w14:paraId="7843A2BF" w14:textId="77777777" w:rsidTr="00C23DAB">
        <w:tc>
          <w:tcPr>
            <w:tcW w:w="3771" w:type="dxa"/>
          </w:tcPr>
          <w:p w14:paraId="44CF3B47" w14:textId="77777777" w:rsidR="006D2947" w:rsidRPr="007E6AC2" w:rsidRDefault="006D2947" w:rsidP="007E045E">
            <w:pPr>
              <w:spacing w:before="120" w:after="120"/>
              <w:rPr>
                <w:rFonts w:cs="Arial"/>
                <w:b/>
                <w:sz w:val="22"/>
                <w:szCs w:val="22"/>
              </w:rPr>
            </w:pPr>
            <w:r w:rsidRPr="007E6AC2">
              <w:rPr>
                <w:rFonts w:cs="Arial"/>
                <w:b/>
                <w:sz w:val="22"/>
                <w:szCs w:val="22"/>
              </w:rPr>
              <w:t xml:space="preserve">Legal </w:t>
            </w:r>
            <w:r w:rsidR="00032A94" w:rsidRPr="007E6AC2">
              <w:rPr>
                <w:rFonts w:cs="Arial"/>
                <w:b/>
                <w:sz w:val="22"/>
                <w:szCs w:val="22"/>
              </w:rPr>
              <w:t>category</w:t>
            </w:r>
          </w:p>
        </w:tc>
        <w:tc>
          <w:tcPr>
            <w:tcW w:w="6201" w:type="dxa"/>
            <w:gridSpan w:val="2"/>
          </w:tcPr>
          <w:p w14:paraId="5D21E463" w14:textId="77777777" w:rsidR="006D2947" w:rsidRPr="007E6AC2" w:rsidRDefault="00EC7FE7" w:rsidP="006D2947">
            <w:pPr>
              <w:spacing w:before="120" w:after="120"/>
              <w:rPr>
                <w:sz w:val="22"/>
                <w:szCs w:val="22"/>
              </w:rPr>
            </w:pPr>
            <w:r w:rsidRPr="007E6AC2">
              <w:rPr>
                <w:sz w:val="22"/>
                <w:szCs w:val="22"/>
              </w:rPr>
              <w:t>Prescription Only Medicine (POM)</w:t>
            </w:r>
          </w:p>
        </w:tc>
      </w:tr>
      <w:tr w:rsidR="006D2947" w:rsidRPr="007E6AC2" w14:paraId="0B62023E" w14:textId="77777777" w:rsidTr="00C23DAB">
        <w:tc>
          <w:tcPr>
            <w:tcW w:w="3771" w:type="dxa"/>
          </w:tcPr>
          <w:p w14:paraId="55C77218" w14:textId="77777777" w:rsidR="006D2947" w:rsidRPr="007E6AC2" w:rsidRDefault="006D2947" w:rsidP="007E045E">
            <w:pPr>
              <w:spacing w:before="120" w:after="120"/>
              <w:rPr>
                <w:rFonts w:cs="Arial"/>
                <w:b/>
                <w:sz w:val="22"/>
                <w:szCs w:val="22"/>
              </w:rPr>
            </w:pPr>
            <w:r w:rsidRPr="007E6AC2">
              <w:rPr>
                <w:rFonts w:cs="Arial"/>
                <w:b/>
                <w:sz w:val="22"/>
                <w:szCs w:val="22"/>
              </w:rPr>
              <w:t>Black Triangle</w:t>
            </w:r>
            <w:r w:rsidRPr="007E6AC2">
              <w:rPr>
                <w:rFonts w:cs="Arial"/>
                <w:b/>
                <w:sz w:val="22"/>
                <w:szCs w:val="22"/>
              </w:rPr>
              <w:sym w:font="Wingdings 3" w:char="F071"/>
            </w:r>
            <w:r w:rsidRPr="007E6AC2">
              <w:rPr>
                <w:rFonts w:cs="Arial"/>
                <w:b/>
                <w:sz w:val="22"/>
                <w:szCs w:val="22"/>
              </w:rPr>
              <w:t xml:space="preserve"> </w:t>
            </w:r>
          </w:p>
        </w:tc>
        <w:tc>
          <w:tcPr>
            <w:tcW w:w="6201" w:type="dxa"/>
            <w:gridSpan w:val="2"/>
          </w:tcPr>
          <w:p w14:paraId="5F70F489" w14:textId="77777777" w:rsidR="006D2947" w:rsidRPr="007E6AC2" w:rsidRDefault="00EC7FE7" w:rsidP="006D2947">
            <w:pPr>
              <w:spacing w:before="120" w:after="120"/>
              <w:rPr>
                <w:sz w:val="22"/>
                <w:szCs w:val="22"/>
              </w:rPr>
            </w:pPr>
            <w:r w:rsidRPr="007E6AC2">
              <w:rPr>
                <w:sz w:val="22"/>
                <w:szCs w:val="22"/>
              </w:rPr>
              <w:t>No</w:t>
            </w:r>
          </w:p>
        </w:tc>
      </w:tr>
      <w:bookmarkEnd w:id="29"/>
      <w:tr w:rsidR="006D2947" w:rsidRPr="007E6AC2" w14:paraId="52D6CB87" w14:textId="77777777" w:rsidTr="00C23DAB">
        <w:tc>
          <w:tcPr>
            <w:tcW w:w="3771" w:type="dxa"/>
          </w:tcPr>
          <w:p w14:paraId="49FCA92A" w14:textId="77777777" w:rsidR="006D2947" w:rsidRPr="007E6AC2" w:rsidRDefault="00032A94" w:rsidP="007E045E">
            <w:pPr>
              <w:spacing w:before="120" w:after="120"/>
              <w:rPr>
                <w:rFonts w:cs="Arial"/>
                <w:b/>
                <w:sz w:val="22"/>
                <w:szCs w:val="22"/>
              </w:rPr>
            </w:pPr>
            <w:r w:rsidRPr="007E6AC2">
              <w:rPr>
                <w:rFonts w:cs="Arial"/>
                <w:b/>
                <w:sz w:val="22"/>
                <w:szCs w:val="22"/>
              </w:rPr>
              <w:t>Off-</w:t>
            </w:r>
            <w:r w:rsidR="006D2947" w:rsidRPr="007E6AC2">
              <w:rPr>
                <w:rFonts w:cs="Arial"/>
                <w:b/>
                <w:sz w:val="22"/>
                <w:szCs w:val="22"/>
              </w:rPr>
              <w:t>label use</w:t>
            </w:r>
          </w:p>
        </w:tc>
        <w:tc>
          <w:tcPr>
            <w:tcW w:w="6201" w:type="dxa"/>
            <w:gridSpan w:val="2"/>
          </w:tcPr>
          <w:p w14:paraId="7CF28346" w14:textId="7DAA8CE5" w:rsidR="0012600F" w:rsidRDefault="0012600F" w:rsidP="0012600F">
            <w:pPr>
              <w:tabs>
                <w:tab w:val="left" w:pos="0"/>
              </w:tabs>
              <w:spacing w:before="120" w:after="120"/>
              <w:rPr>
                <w:rFonts w:cs="Arial"/>
                <w:sz w:val="22"/>
                <w:szCs w:val="22"/>
              </w:rPr>
            </w:pPr>
            <w:r>
              <w:rPr>
                <w:rFonts w:cs="Arial"/>
                <w:sz w:val="22"/>
                <w:szCs w:val="22"/>
              </w:rPr>
              <w:t xml:space="preserve">Yes –the SPC states a treatment duration of 60 days but </w:t>
            </w:r>
            <w:r w:rsidR="00613541" w:rsidRPr="00613541">
              <w:rPr>
                <w:rFonts w:cs="Arial"/>
                <w:sz w:val="22"/>
                <w:szCs w:val="22"/>
              </w:rPr>
              <w:t xml:space="preserve"> </w:t>
            </w:r>
            <w:hyperlink r:id="rId22" w:history="1">
              <w:r w:rsidR="00613541" w:rsidRPr="00613541">
                <w:rPr>
                  <w:rFonts w:cs="Arial"/>
                  <w:color w:val="0000FF"/>
                  <w:sz w:val="22"/>
                  <w:szCs w:val="22"/>
                  <w:u w:val="single"/>
                </w:rPr>
                <w:t>UK national guidance</w:t>
              </w:r>
            </w:hyperlink>
            <w:r w:rsidR="00613541">
              <w:rPr>
                <w:rFonts w:cs="Arial"/>
                <w:sz w:val="22"/>
                <w:szCs w:val="22"/>
              </w:rPr>
              <w:t xml:space="preserve"> </w:t>
            </w:r>
            <w:r w:rsidR="004064EA" w:rsidRPr="004064EA">
              <w:rPr>
                <w:rFonts w:cs="Arial"/>
                <w:sz w:val="22"/>
                <w:szCs w:val="22"/>
              </w:rPr>
              <w:t>states a shorter period may be recommended</w:t>
            </w:r>
          </w:p>
          <w:p w14:paraId="7EA31E85" w14:textId="407175C1" w:rsidR="006D2947" w:rsidRPr="00E4473E" w:rsidRDefault="0012600F" w:rsidP="0012600F">
            <w:pPr>
              <w:tabs>
                <w:tab w:val="left" w:pos="0"/>
              </w:tabs>
              <w:spacing w:before="120" w:after="120"/>
              <w:rPr>
                <w:rFonts w:cs="Arial"/>
                <w:sz w:val="22"/>
                <w:szCs w:val="22"/>
              </w:rPr>
            </w:pPr>
            <w:r w:rsidRPr="00440E50">
              <w:rPr>
                <w:sz w:val="22"/>
                <w:szCs w:val="22"/>
              </w:rPr>
              <w:t>Where a product is recommended off-label consider, as part of the consent process, informing the individual/carer that the product is being offered in accordance with national guidance but that this is outside the product licence</w:t>
            </w:r>
          </w:p>
        </w:tc>
      </w:tr>
      <w:tr w:rsidR="006D2947" w:rsidRPr="007E6AC2" w14:paraId="12871BC2" w14:textId="77777777" w:rsidTr="00C23DAB">
        <w:tc>
          <w:tcPr>
            <w:tcW w:w="3771" w:type="dxa"/>
          </w:tcPr>
          <w:p w14:paraId="154AD396" w14:textId="77777777" w:rsidR="006D2947" w:rsidRPr="007E6AC2" w:rsidRDefault="006D2947" w:rsidP="007E045E">
            <w:pPr>
              <w:spacing w:before="120" w:after="120"/>
              <w:rPr>
                <w:rFonts w:cs="Arial"/>
                <w:b/>
                <w:sz w:val="22"/>
                <w:szCs w:val="22"/>
              </w:rPr>
            </w:pPr>
            <w:bookmarkStart w:id="30" w:name="_Hlk90477564"/>
            <w:r w:rsidRPr="007E6AC2">
              <w:rPr>
                <w:rFonts w:cs="Arial"/>
                <w:b/>
                <w:sz w:val="22"/>
                <w:szCs w:val="22"/>
              </w:rPr>
              <w:t>Route / method</w:t>
            </w:r>
            <w:r w:rsidR="00032A94" w:rsidRPr="007E6AC2">
              <w:rPr>
                <w:rFonts w:cs="Arial"/>
                <w:b/>
                <w:sz w:val="22"/>
                <w:szCs w:val="22"/>
              </w:rPr>
              <w:t xml:space="preserve"> of administration</w:t>
            </w:r>
          </w:p>
        </w:tc>
        <w:tc>
          <w:tcPr>
            <w:tcW w:w="6201" w:type="dxa"/>
            <w:gridSpan w:val="2"/>
          </w:tcPr>
          <w:p w14:paraId="13568FC3" w14:textId="26B37C8B" w:rsidR="00613541" w:rsidRDefault="00EC7FE7" w:rsidP="00EC348D">
            <w:pPr>
              <w:spacing w:before="120" w:after="120"/>
              <w:rPr>
                <w:rFonts w:cs="Arial"/>
                <w:color w:val="1A1A18"/>
                <w:sz w:val="22"/>
                <w:szCs w:val="22"/>
              </w:rPr>
            </w:pPr>
            <w:r w:rsidRPr="007E6AC2">
              <w:rPr>
                <w:rFonts w:cs="Arial"/>
                <w:color w:val="1A1A18"/>
                <w:sz w:val="22"/>
                <w:szCs w:val="22"/>
              </w:rPr>
              <w:t>Oral</w:t>
            </w:r>
          </w:p>
          <w:p w14:paraId="72A3D74A" w14:textId="4EBDA3A2" w:rsidR="006D2947" w:rsidRPr="007E6AC2" w:rsidRDefault="002D665A" w:rsidP="00EC348D">
            <w:pPr>
              <w:spacing w:before="120" w:after="120"/>
              <w:rPr>
                <w:rFonts w:cs="Arial"/>
                <w:color w:val="1A1A18"/>
                <w:sz w:val="22"/>
                <w:szCs w:val="22"/>
              </w:rPr>
            </w:pPr>
            <w:r w:rsidRPr="007E6AC2">
              <w:rPr>
                <w:rFonts w:cs="Arial"/>
                <w:color w:val="1A1A18"/>
                <w:sz w:val="22"/>
                <w:szCs w:val="22"/>
              </w:rPr>
              <w:t xml:space="preserve">Tablets to be swallowed whole with </w:t>
            </w:r>
            <w:r w:rsidR="005A4C6A">
              <w:rPr>
                <w:rFonts w:cs="Arial"/>
                <w:color w:val="1A1A18"/>
                <w:sz w:val="22"/>
                <w:szCs w:val="22"/>
              </w:rPr>
              <w:t>water</w:t>
            </w:r>
            <w:r w:rsidRPr="007E6AC2">
              <w:rPr>
                <w:rFonts w:cs="Arial"/>
                <w:color w:val="1A1A18"/>
                <w:sz w:val="22"/>
                <w:szCs w:val="22"/>
              </w:rPr>
              <w:t xml:space="preserve">, </w:t>
            </w:r>
            <w:r w:rsidR="00C97769" w:rsidRPr="00C97769">
              <w:rPr>
                <w:rFonts w:cs="Arial"/>
                <w:color w:val="1A1A18"/>
                <w:sz w:val="22"/>
                <w:szCs w:val="22"/>
              </w:rPr>
              <w:t xml:space="preserve">as this will help to prevent the formation of tiny crystals in the urine (crystalluria), and </w:t>
            </w:r>
            <w:r w:rsidRPr="007E6AC2">
              <w:rPr>
                <w:rFonts w:cs="Arial"/>
                <w:color w:val="1A1A18"/>
                <w:sz w:val="22"/>
                <w:szCs w:val="22"/>
              </w:rPr>
              <w:t>preferably on an empty stomach</w:t>
            </w:r>
          </w:p>
        </w:tc>
      </w:tr>
      <w:tr w:rsidR="005A4C6A" w:rsidRPr="007E6AC2" w14:paraId="3985737F" w14:textId="77777777" w:rsidTr="00C23DAB">
        <w:tc>
          <w:tcPr>
            <w:tcW w:w="3771" w:type="dxa"/>
          </w:tcPr>
          <w:p w14:paraId="6440AE47" w14:textId="77777777" w:rsidR="005A4C6A" w:rsidRPr="007E6AC2" w:rsidRDefault="005A4C6A" w:rsidP="005A4C6A">
            <w:pPr>
              <w:pStyle w:val="Header"/>
              <w:tabs>
                <w:tab w:val="clear" w:pos="4153"/>
                <w:tab w:val="clear" w:pos="8306"/>
              </w:tabs>
              <w:spacing w:before="120" w:after="120"/>
              <w:rPr>
                <w:rFonts w:ascii="Arial" w:hAnsi="Arial" w:cs="Arial"/>
                <w:b/>
                <w:sz w:val="22"/>
                <w:szCs w:val="22"/>
              </w:rPr>
            </w:pPr>
            <w:bookmarkStart w:id="31" w:name="dose"/>
            <w:r w:rsidRPr="007E6AC2">
              <w:rPr>
                <w:rFonts w:ascii="Arial" w:hAnsi="Arial" w:cs="Arial"/>
                <w:b/>
                <w:sz w:val="22"/>
                <w:szCs w:val="22"/>
              </w:rPr>
              <w:t>Dose and frequency of administration</w:t>
            </w:r>
            <w:bookmarkEnd w:id="31"/>
          </w:p>
        </w:tc>
        <w:tc>
          <w:tcPr>
            <w:tcW w:w="6201" w:type="dxa"/>
            <w:gridSpan w:val="2"/>
          </w:tcPr>
          <w:p w14:paraId="3DFD6997" w14:textId="3824F1FE" w:rsidR="005A4C6A" w:rsidRDefault="008E7F51" w:rsidP="005A4C6A">
            <w:pPr>
              <w:pStyle w:val="Default"/>
              <w:spacing w:before="120" w:after="60"/>
              <w:rPr>
                <w:sz w:val="22"/>
                <w:szCs w:val="22"/>
              </w:rPr>
            </w:pPr>
            <w:r>
              <w:rPr>
                <w:sz w:val="22"/>
                <w:szCs w:val="22"/>
              </w:rPr>
              <w:t>Doses to be taken twice a day - s</w:t>
            </w:r>
            <w:r w:rsidR="005A4C6A">
              <w:rPr>
                <w:sz w:val="22"/>
                <w:szCs w:val="22"/>
              </w:rPr>
              <w:t xml:space="preserve">ee dosage table below. </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9"/>
              <w:gridCol w:w="2692"/>
            </w:tblGrid>
            <w:tr w:rsidR="005A4C6A" w:rsidRPr="009A1312" w14:paraId="74F6A53A" w14:textId="77777777" w:rsidTr="00E00962">
              <w:trPr>
                <w:trHeight w:val="359"/>
              </w:trPr>
              <w:tc>
                <w:tcPr>
                  <w:tcW w:w="1845" w:type="pct"/>
                  <w:shd w:val="clear" w:color="auto" w:fill="C6D9F1" w:themeFill="text2" w:themeFillTint="33"/>
                </w:tcPr>
                <w:p w14:paraId="3DC8A3D1" w14:textId="77777777" w:rsidR="005A4C6A" w:rsidRPr="00E00962" w:rsidRDefault="005A4C6A" w:rsidP="005A4C6A">
                  <w:pPr>
                    <w:spacing w:before="60" w:after="60"/>
                    <w:rPr>
                      <w:rFonts w:cs="Arial"/>
                      <w:sz w:val="20"/>
                    </w:rPr>
                  </w:pPr>
                  <w:r w:rsidRPr="00E00962">
                    <w:rPr>
                      <w:rFonts w:cs="Arial"/>
                      <w:b/>
                      <w:sz w:val="20"/>
                    </w:rPr>
                    <w:t>Age</w:t>
                  </w:r>
                </w:p>
              </w:tc>
              <w:tc>
                <w:tcPr>
                  <w:tcW w:w="1089" w:type="pct"/>
                  <w:shd w:val="clear" w:color="auto" w:fill="C6D9F1" w:themeFill="text2" w:themeFillTint="33"/>
                  <w:vAlign w:val="center"/>
                </w:tcPr>
                <w:p w14:paraId="55415A39" w14:textId="7499B248" w:rsidR="005A4C6A" w:rsidRPr="00E00962" w:rsidRDefault="008E7F51" w:rsidP="005A4C6A">
                  <w:pPr>
                    <w:spacing w:before="60" w:after="60"/>
                    <w:jc w:val="center"/>
                    <w:rPr>
                      <w:rFonts w:cs="Arial"/>
                      <w:b/>
                      <w:sz w:val="20"/>
                    </w:rPr>
                  </w:pPr>
                  <w:r w:rsidRPr="00E00962">
                    <w:rPr>
                      <w:rFonts w:cs="Arial"/>
                      <w:b/>
                      <w:sz w:val="20"/>
                    </w:rPr>
                    <w:t>M</w:t>
                  </w:r>
                  <w:r w:rsidR="005A4C6A" w:rsidRPr="00E00962">
                    <w:rPr>
                      <w:rFonts w:cs="Arial"/>
                      <w:b/>
                      <w:sz w:val="20"/>
                    </w:rPr>
                    <w:t>illigrams</w:t>
                  </w:r>
                  <w:r w:rsidRPr="00E00962">
                    <w:rPr>
                      <w:rFonts w:cs="Arial"/>
                      <w:b/>
                      <w:sz w:val="20"/>
                    </w:rPr>
                    <w:t xml:space="preserve"> (mg)</w:t>
                  </w:r>
                </w:p>
              </w:tc>
              <w:tc>
                <w:tcPr>
                  <w:tcW w:w="2066" w:type="pct"/>
                  <w:shd w:val="clear" w:color="auto" w:fill="C6D9F1" w:themeFill="text2" w:themeFillTint="33"/>
                  <w:vAlign w:val="center"/>
                </w:tcPr>
                <w:p w14:paraId="472F199E" w14:textId="77777777" w:rsidR="005A4C6A" w:rsidRPr="009A1312" w:rsidRDefault="005A4C6A" w:rsidP="005A4C6A">
                  <w:pPr>
                    <w:spacing w:before="60" w:after="60"/>
                    <w:rPr>
                      <w:rFonts w:cs="Arial"/>
                      <w:b/>
                    </w:rPr>
                  </w:pPr>
                </w:p>
              </w:tc>
            </w:tr>
            <w:tr w:rsidR="005A4C6A" w:rsidRPr="009A1312" w14:paraId="772048DD" w14:textId="77777777" w:rsidTr="005A4C6A">
              <w:trPr>
                <w:trHeight w:val="344"/>
              </w:trPr>
              <w:tc>
                <w:tcPr>
                  <w:tcW w:w="1845" w:type="pct"/>
                  <w:shd w:val="clear" w:color="auto" w:fill="auto"/>
                </w:tcPr>
                <w:p w14:paraId="352D9250" w14:textId="77777777" w:rsidR="005A4C6A" w:rsidRPr="009A1312" w:rsidRDefault="005A4C6A" w:rsidP="005A4C6A">
                  <w:pPr>
                    <w:spacing w:before="120" w:after="120"/>
                    <w:rPr>
                      <w:rFonts w:cs="Arial"/>
                      <w:sz w:val="20"/>
                    </w:rPr>
                  </w:pPr>
                  <w:r w:rsidRPr="009A1312">
                    <w:rPr>
                      <w:rFonts w:cs="Arial"/>
                      <w:sz w:val="20"/>
                    </w:rPr>
                    <w:t>Less than 4 weeks of age</w:t>
                  </w:r>
                </w:p>
              </w:tc>
              <w:tc>
                <w:tcPr>
                  <w:tcW w:w="3155" w:type="pct"/>
                  <w:gridSpan w:val="2"/>
                  <w:shd w:val="clear" w:color="auto" w:fill="auto"/>
                </w:tcPr>
                <w:p w14:paraId="3052E4CD" w14:textId="32CAC296" w:rsidR="005A4C6A" w:rsidRPr="009A1312" w:rsidRDefault="005A4C6A" w:rsidP="005E3E29">
                  <w:pPr>
                    <w:spacing w:before="120" w:after="120"/>
                    <w:jc w:val="center"/>
                    <w:rPr>
                      <w:rFonts w:cs="Arial"/>
                      <w:sz w:val="20"/>
                    </w:rPr>
                  </w:pPr>
                  <w:r w:rsidRPr="009A1312">
                    <w:rPr>
                      <w:rFonts w:cs="Arial"/>
                      <w:sz w:val="20"/>
                    </w:rPr>
                    <w:t>Excluded</w:t>
                  </w:r>
                </w:p>
              </w:tc>
            </w:tr>
            <w:tr w:rsidR="005A4C6A" w:rsidRPr="009A1312" w14:paraId="1E4DCFE3" w14:textId="77777777" w:rsidTr="005A4C6A">
              <w:trPr>
                <w:trHeight w:val="344"/>
              </w:trPr>
              <w:tc>
                <w:tcPr>
                  <w:tcW w:w="1845" w:type="pct"/>
                  <w:shd w:val="clear" w:color="auto" w:fill="auto"/>
                </w:tcPr>
                <w:p w14:paraId="2C982F90" w14:textId="77777777" w:rsidR="005A4C6A" w:rsidRPr="009A1312" w:rsidRDefault="005A4C6A" w:rsidP="005A4C6A">
                  <w:pPr>
                    <w:spacing w:before="120" w:after="120"/>
                    <w:rPr>
                      <w:rFonts w:cs="Arial"/>
                      <w:sz w:val="20"/>
                    </w:rPr>
                  </w:pPr>
                  <w:r w:rsidRPr="009A1312">
                    <w:rPr>
                      <w:rFonts w:cs="Arial"/>
                      <w:sz w:val="20"/>
                    </w:rPr>
                    <w:t>4 weeks  to less than 10 weeks  of age</w:t>
                  </w:r>
                </w:p>
              </w:tc>
              <w:tc>
                <w:tcPr>
                  <w:tcW w:w="1089" w:type="pct"/>
                </w:tcPr>
                <w:p w14:paraId="656562BB" w14:textId="559898A4" w:rsidR="005A4C6A" w:rsidRPr="009A1312" w:rsidRDefault="005A4C6A" w:rsidP="005A4C6A">
                  <w:pPr>
                    <w:spacing w:before="120" w:after="120"/>
                    <w:jc w:val="center"/>
                    <w:rPr>
                      <w:rFonts w:cs="Arial"/>
                      <w:sz w:val="20"/>
                    </w:rPr>
                  </w:pPr>
                  <w:r w:rsidRPr="009A1312">
                    <w:rPr>
                      <w:rFonts w:cs="Arial"/>
                      <w:sz w:val="20"/>
                    </w:rPr>
                    <w:t>50</w:t>
                  </w:r>
                  <w:r w:rsidR="008E7F51">
                    <w:rPr>
                      <w:rFonts w:cs="Arial"/>
                      <w:sz w:val="20"/>
                    </w:rPr>
                    <w:t>mg twice a day</w:t>
                  </w:r>
                </w:p>
              </w:tc>
              <w:tc>
                <w:tcPr>
                  <w:tcW w:w="2066" w:type="pct"/>
                  <w:shd w:val="clear" w:color="auto" w:fill="auto"/>
                </w:tcPr>
                <w:p w14:paraId="7D897B58" w14:textId="5073AD53" w:rsidR="005A4C6A" w:rsidRPr="009A1312" w:rsidRDefault="005A4C6A" w:rsidP="005A4C6A">
                  <w:pPr>
                    <w:spacing w:before="120" w:after="120"/>
                    <w:rPr>
                      <w:rFonts w:cs="Arial"/>
                      <w:sz w:val="20"/>
                    </w:rPr>
                  </w:pPr>
                  <w:r w:rsidRPr="009A1312">
                    <w:rPr>
                      <w:rFonts w:cs="Arial"/>
                      <w:sz w:val="20"/>
                    </w:rPr>
                    <w:t xml:space="preserve">1ml </w:t>
                  </w:r>
                  <w:r>
                    <w:rPr>
                      <w:rFonts w:cs="Arial"/>
                      <w:sz w:val="20"/>
                    </w:rPr>
                    <w:t xml:space="preserve">of </w:t>
                  </w:r>
                  <w:r w:rsidRPr="009A1312">
                    <w:rPr>
                      <w:rFonts w:cs="Arial"/>
                      <w:sz w:val="20"/>
                    </w:rPr>
                    <w:t>250mg in 5ml suspension</w:t>
                  </w:r>
                  <w:r w:rsidR="008E7F51">
                    <w:rPr>
                      <w:rFonts w:cs="Arial"/>
                      <w:sz w:val="20"/>
                    </w:rPr>
                    <w:t xml:space="preserve"> twice a day</w:t>
                  </w:r>
                </w:p>
              </w:tc>
            </w:tr>
            <w:tr w:rsidR="005A4C6A" w:rsidRPr="009A1312" w14:paraId="0952E68D" w14:textId="77777777" w:rsidTr="005A4C6A">
              <w:trPr>
                <w:trHeight w:val="344"/>
              </w:trPr>
              <w:tc>
                <w:tcPr>
                  <w:tcW w:w="1845" w:type="pct"/>
                  <w:shd w:val="clear" w:color="auto" w:fill="auto"/>
                </w:tcPr>
                <w:p w14:paraId="2A2D071E" w14:textId="77777777" w:rsidR="005A4C6A" w:rsidRPr="009A1312" w:rsidRDefault="005A4C6A" w:rsidP="005A4C6A">
                  <w:pPr>
                    <w:spacing w:before="120" w:after="120"/>
                    <w:rPr>
                      <w:rFonts w:cs="Arial"/>
                      <w:sz w:val="20"/>
                    </w:rPr>
                  </w:pPr>
                  <w:r w:rsidRPr="009A1312">
                    <w:rPr>
                      <w:rFonts w:cs="Arial"/>
                      <w:sz w:val="20"/>
                    </w:rPr>
                    <w:t>10 weeks to less than 9 months of age</w:t>
                  </w:r>
                </w:p>
              </w:tc>
              <w:tc>
                <w:tcPr>
                  <w:tcW w:w="1089" w:type="pct"/>
                </w:tcPr>
                <w:p w14:paraId="1C76C099" w14:textId="5CA2A593" w:rsidR="005A4C6A" w:rsidRPr="009A1312" w:rsidRDefault="005A4C6A" w:rsidP="005A4C6A">
                  <w:pPr>
                    <w:spacing w:before="120" w:after="120"/>
                    <w:jc w:val="center"/>
                    <w:rPr>
                      <w:rFonts w:cs="Arial"/>
                      <w:sz w:val="20"/>
                    </w:rPr>
                  </w:pPr>
                  <w:r w:rsidRPr="009A1312">
                    <w:rPr>
                      <w:rFonts w:cs="Arial"/>
                      <w:sz w:val="20"/>
                    </w:rPr>
                    <w:t>100</w:t>
                  </w:r>
                  <w:r w:rsidR="008E7F51">
                    <w:rPr>
                      <w:rFonts w:cs="Arial"/>
                      <w:sz w:val="20"/>
                    </w:rPr>
                    <w:t>mg twice a day</w:t>
                  </w:r>
                </w:p>
              </w:tc>
              <w:tc>
                <w:tcPr>
                  <w:tcW w:w="2066" w:type="pct"/>
                  <w:shd w:val="clear" w:color="auto" w:fill="auto"/>
                </w:tcPr>
                <w:p w14:paraId="12C777FD" w14:textId="7B42457D" w:rsidR="005A4C6A" w:rsidRPr="009A1312" w:rsidRDefault="005A4C6A" w:rsidP="005A4C6A">
                  <w:pPr>
                    <w:spacing w:before="120" w:after="120"/>
                    <w:rPr>
                      <w:rFonts w:cs="Arial"/>
                      <w:sz w:val="20"/>
                    </w:rPr>
                  </w:pPr>
                  <w:r w:rsidRPr="009A1312">
                    <w:rPr>
                      <w:rFonts w:cs="Arial"/>
                      <w:sz w:val="20"/>
                    </w:rPr>
                    <w:t xml:space="preserve">2ml </w:t>
                  </w:r>
                  <w:r>
                    <w:rPr>
                      <w:rFonts w:cs="Arial"/>
                      <w:sz w:val="20"/>
                    </w:rPr>
                    <w:t xml:space="preserve">of </w:t>
                  </w:r>
                  <w:r w:rsidRPr="009A1312">
                    <w:rPr>
                      <w:rFonts w:cs="Arial"/>
                      <w:sz w:val="20"/>
                    </w:rPr>
                    <w:t>250mg in 5ml suspension</w:t>
                  </w:r>
                  <w:r w:rsidR="008E7F51">
                    <w:rPr>
                      <w:rFonts w:cs="Arial"/>
                      <w:sz w:val="20"/>
                    </w:rPr>
                    <w:t xml:space="preserve"> twice a day</w:t>
                  </w:r>
                </w:p>
              </w:tc>
            </w:tr>
            <w:tr w:rsidR="005A4C6A" w:rsidRPr="009A1312" w14:paraId="7CA5CD42" w14:textId="77777777" w:rsidTr="005A4C6A">
              <w:trPr>
                <w:trHeight w:val="521"/>
              </w:trPr>
              <w:tc>
                <w:tcPr>
                  <w:tcW w:w="1845" w:type="pct"/>
                  <w:shd w:val="clear" w:color="auto" w:fill="auto"/>
                </w:tcPr>
                <w:p w14:paraId="4C636732" w14:textId="77777777" w:rsidR="005A4C6A" w:rsidRPr="009A1312" w:rsidRDefault="005A4C6A" w:rsidP="005A4C6A">
                  <w:pPr>
                    <w:spacing w:before="120" w:after="120"/>
                    <w:rPr>
                      <w:rFonts w:cs="Arial"/>
                      <w:sz w:val="20"/>
                    </w:rPr>
                  </w:pPr>
                  <w:r w:rsidRPr="009A1312">
                    <w:rPr>
                      <w:rFonts w:cs="Arial"/>
                      <w:sz w:val="20"/>
                    </w:rPr>
                    <w:t>9 months to less than 2 years of age</w:t>
                  </w:r>
                </w:p>
              </w:tc>
              <w:tc>
                <w:tcPr>
                  <w:tcW w:w="1089" w:type="pct"/>
                </w:tcPr>
                <w:p w14:paraId="1C7AB6F1" w14:textId="30CD42F1" w:rsidR="005A4C6A" w:rsidRPr="009A1312" w:rsidRDefault="005A4C6A" w:rsidP="005A4C6A">
                  <w:pPr>
                    <w:spacing w:before="120" w:after="120"/>
                    <w:jc w:val="center"/>
                    <w:rPr>
                      <w:rFonts w:cs="Arial"/>
                      <w:sz w:val="20"/>
                    </w:rPr>
                  </w:pPr>
                  <w:r w:rsidRPr="009A1312">
                    <w:rPr>
                      <w:rFonts w:cs="Arial"/>
                      <w:sz w:val="20"/>
                    </w:rPr>
                    <w:t>150</w:t>
                  </w:r>
                  <w:r w:rsidR="008E7F51">
                    <w:rPr>
                      <w:rFonts w:cs="Arial"/>
                      <w:sz w:val="20"/>
                    </w:rPr>
                    <w:t>mg twice a day</w:t>
                  </w:r>
                </w:p>
              </w:tc>
              <w:tc>
                <w:tcPr>
                  <w:tcW w:w="2066" w:type="pct"/>
                  <w:shd w:val="clear" w:color="auto" w:fill="auto"/>
                </w:tcPr>
                <w:p w14:paraId="2AC903DC" w14:textId="27FC336E" w:rsidR="005A4C6A" w:rsidRPr="009A1312" w:rsidRDefault="005A4C6A" w:rsidP="005A4C6A">
                  <w:pPr>
                    <w:spacing w:before="120" w:after="120"/>
                    <w:rPr>
                      <w:rFonts w:cs="Arial"/>
                      <w:sz w:val="20"/>
                    </w:rPr>
                  </w:pPr>
                  <w:r w:rsidRPr="009A1312">
                    <w:rPr>
                      <w:rFonts w:cs="Arial"/>
                      <w:sz w:val="20"/>
                    </w:rPr>
                    <w:t xml:space="preserve">3ml </w:t>
                  </w:r>
                  <w:r>
                    <w:rPr>
                      <w:rFonts w:cs="Arial"/>
                      <w:sz w:val="20"/>
                    </w:rPr>
                    <w:t xml:space="preserve">of </w:t>
                  </w:r>
                  <w:r w:rsidRPr="009A1312">
                    <w:rPr>
                      <w:rFonts w:cs="Arial"/>
                      <w:sz w:val="20"/>
                    </w:rPr>
                    <w:t>250mg in 5ml suspension</w:t>
                  </w:r>
                  <w:r w:rsidR="008E7F51">
                    <w:rPr>
                      <w:rFonts w:cs="Arial"/>
                      <w:sz w:val="20"/>
                    </w:rPr>
                    <w:t xml:space="preserve"> twice a day</w:t>
                  </w:r>
                </w:p>
              </w:tc>
            </w:tr>
            <w:tr w:rsidR="005A4C6A" w:rsidRPr="009A1312" w14:paraId="786674F5" w14:textId="77777777" w:rsidTr="005A4C6A">
              <w:trPr>
                <w:trHeight w:val="344"/>
              </w:trPr>
              <w:tc>
                <w:tcPr>
                  <w:tcW w:w="1845" w:type="pct"/>
                  <w:shd w:val="clear" w:color="auto" w:fill="auto"/>
                </w:tcPr>
                <w:p w14:paraId="7FC061F9" w14:textId="77777777" w:rsidR="005A4C6A" w:rsidRPr="009A1312" w:rsidRDefault="005A4C6A" w:rsidP="005A4C6A">
                  <w:pPr>
                    <w:spacing w:before="120" w:after="120"/>
                    <w:rPr>
                      <w:rFonts w:cs="Arial"/>
                      <w:sz w:val="20"/>
                    </w:rPr>
                  </w:pPr>
                  <w:r w:rsidRPr="009A1312">
                    <w:rPr>
                      <w:rFonts w:cs="Arial"/>
                      <w:sz w:val="20"/>
                    </w:rPr>
                    <w:t>2 years to less than 4 years of age</w:t>
                  </w:r>
                </w:p>
              </w:tc>
              <w:tc>
                <w:tcPr>
                  <w:tcW w:w="1089" w:type="pct"/>
                </w:tcPr>
                <w:p w14:paraId="127B772F" w14:textId="0012BC2E" w:rsidR="005A4C6A" w:rsidRPr="009A1312" w:rsidRDefault="005A4C6A" w:rsidP="005A4C6A">
                  <w:pPr>
                    <w:spacing w:before="120" w:after="120"/>
                    <w:jc w:val="center"/>
                    <w:rPr>
                      <w:rFonts w:cs="Arial"/>
                      <w:sz w:val="20"/>
                    </w:rPr>
                  </w:pPr>
                  <w:r w:rsidRPr="009A1312">
                    <w:rPr>
                      <w:rFonts w:cs="Arial"/>
                      <w:sz w:val="20"/>
                    </w:rPr>
                    <w:t>200</w:t>
                  </w:r>
                  <w:r w:rsidR="008E7F51">
                    <w:rPr>
                      <w:rFonts w:cs="Arial"/>
                      <w:sz w:val="20"/>
                    </w:rPr>
                    <w:t>mg twice a day</w:t>
                  </w:r>
                </w:p>
              </w:tc>
              <w:tc>
                <w:tcPr>
                  <w:tcW w:w="2066" w:type="pct"/>
                  <w:shd w:val="clear" w:color="auto" w:fill="auto"/>
                </w:tcPr>
                <w:p w14:paraId="259804F1" w14:textId="251F812E" w:rsidR="005A4C6A" w:rsidRDefault="005A4C6A" w:rsidP="005A4C6A">
                  <w:pPr>
                    <w:spacing w:before="120"/>
                    <w:rPr>
                      <w:rFonts w:cs="Arial"/>
                      <w:sz w:val="20"/>
                    </w:rPr>
                  </w:pPr>
                  <w:r w:rsidRPr="009A1312">
                    <w:rPr>
                      <w:rFonts w:cs="Arial"/>
                      <w:sz w:val="20"/>
                    </w:rPr>
                    <w:t xml:space="preserve">4ml </w:t>
                  </w:r>
                  <w:r>
                    <w:rPr>
                      <w:rFonts w:cs="Arial"/>
                      <w:sz w:val="20"/>
                    </w:rPr>
                    <w:t xml:space="preserve">of </w:t>
                  </w:r>
                  <w:r w:rsidRPr="009A1312">
                    <w:rPr>
                      <w:rFonts w:cs="Arial"/>
                      <w:sz w:val="20"/>
                    </w:rPr>
                    <w:t xml:space="preserve">250mg in 5ml suspension </w:t>
                  </w:r>
                  <w:r w:rsidR="008E7F51">
                    <w:rPr>
                      <w:rFonts w:cs="Arial"/>
                      <w:sz w:val="20"/>
                    </w:rPr>
                    <w:t xml:space="preserve">twice a day </w:t>
                  </w:r>
                  <w:r w:rsidRPr="009A1312">
                    <w:rPr>
                      <w:rFonts w:cs="Arial"/>
                      <w:sz w:val="20"/>
                    </w:rPr>
                    <w:t xml:space="preserve">or </w:t>
                  </w:r>
                </w:p>
                <w:p w14:paraId="5402543C" w14:textId="7F360FFA" w:rsidR="005A4C6A" w:rsidRPr="009A1312" w:rsidRDefault="005A4C6A" w:rsidP="005A4C6A">
                  <w:pPr>
                    <w:spacing w:after="120"/>
                    <w:rPr>
                      <w:rFonts w:cs="Arial"/>
                      <w:sz w:val="20"/>
                    </w:rPr>
                  </w:pPr>
                  <w:r w:rsidRPr="009A1312">
                    <w:rPr>
                      <w:rFonts w:cs="Arial"/>
                      <w:b/>
                      <w:bCs/>
                      <w:sz w:val="20"/>
                    </w:rPr>
                    <w:t xml:space="preserve">TWO </w:t>
                  </w:r>
                  <w:r w:rsidRPr="009A1312">
                    <w:rPr>
                      <w:rFonts w:cs="Arial"/>
                      <w:sz w:val="20"/>
                    </w:rPr>
                    <w:t>100mg tablets</w:t>
                  </w:r>
                  <w:r w:rsidR="008E7F51">
                    <w:rPr>
                      <w:rFonts w:cs="Arial"/>
                      <w:sz w:val="20"/>
                    </w:rPr>
                    <w:t xml:space="preserve"> twice a day</w:t>
                  </w:r>
                </w:p>
              </w:tc>
            </w:tr>
            <w:tr w:rsidR="005A4C6A" w:rsidRPr="009A1312" w14:paraId="4238D549" w14:textId="77777777" w:rsidTr="005A4C6A">
              <w:trPr>
                <w:trHeight w:val="344"/>
              </w:trPr>
              <w:tc>
                <w:tcPr>
                  <w:tcW w:w="1845" w:type="pct"/>
                  <w:shd w:val="clear" w:color="auto" w:fill="auto"/>
                </w:tcPr>
                <w:p w14:paraId="0DA1E22E" w14:textId="77777777" w:rsidR="005A4C6A" w:rsidRPr="009A1312" w:rsidRDefault="005A4C6A" w:rsidP="005A4C6A">
                  <w:pPr>
                    <w:spacing w:before="120" w:after="120"/>
                    <w:rPr>
                      <w:rFonts w:cs="Arial"/>
                      <w:sz w:val="20"/>
                    </w:rPr>
                  </w:pPr>
                  <w:r w:rsidRPr="009A1312">
                    <w:rPr>
                      <w:rFonts w:cs="Arial"/>
                      <w:sz w:val="20"/>
                    </w:rPr>
                    <w:t>4 years to less than 8 years of age</w:t>
                  </w:r>
                </w:p>
              </w:tc>
              <w:tc>
                <w:tcPr>
                  <w:tcW w:w="1089" w:type="pct"/>
                </w:tcPr>
                <w:p w14:paraId="166EA5E7" w14:textId="70455850" w:rsidR="005A4C6A" w:rsidRPr="009A1312" w:rsidRDefault="005A4C6A" w:rsidP="005A4C6A">
                  <w:pPr>
                    <w:spacing w:before="120" w:after="120"/>
                    <w:jc w:val="center"/>
                    <w:rPr>
                      <w:rFonts w:cs="Arial"/>
                      <w:sz w:val="20"/>
                    </w:rPr>
                  </w:pPr>
                  <w:r w:rsidRPr="009A1312">
                    <w:rPr>
                      <w:rFonts w:cs="Arial"/>
                      <w:sz w:val="20"/>
                    </w:rPr>
                    <w:t>250</w:t>
                  </w:r>
                  <w:r w:rsidR="008E7F51">
                    <w:rPr>
                      <w:rFonts w:cs="Arial"/>
                      <w:sz w:val="20"/>
                    </w:rPr>
                    <w:t>mg twice a day</w:t>
                  </w:r>
                </w:p>
              </w:tc>
              <w:tc>
                <w:tcPr>
                  <w:tcW w:w="2066" w:type="pct"/>
                  <w:shd w:val="clear" w:color="auto" w:fill="auto"/>
                </w:tcPr>
                <w:p w14:paraId="2DDF4252" w14:textId="331EA72E" w:rsidR="005A4C6A" w:rsidRDefault="005A4C6A" w:rsidP="005A4C6A">
                  <w:pPr>
                    <w:spacing w:before="120"/>
                    <w:rPr>
                      <w:rFonts w:cs="Arial"/>
                      <w:b/>
                      <w:sz w:val="20"/>
                    </w:rPr>
                  </w:pPr>
                  <w:r w:rsidRPr="009A1312">
                    <w:rPr>
                      <w:rFonts w:cs="Arial"/>
                      <w:sz w:val="20"/>
                    </w:rPr>
                    <w:t xml:space="preserve">5ml </w:t>
                  </w:r>
                  <w:r>
                    <w:rPr>
                      <w:rFonts w:cs="Arial"/>
                      <w:sz w:val="20"/>
                    </w:rPr>
                    <w:t xml:space="preserve">of </w:t>
                  </w:r>
                  <w:r w:rsidRPr="009A1312">
                    <w:rPr>
                      <w:rFonts w:cs="Arial"/>
                      <w:sz w:val="20"/>
                    </w:rPr>
                    <w:t xml:space="preserve">250mg in 5ml suspension </w:t>
                  </w:r>
                  <w:r w:rsidR="008E7F51">
                    <w:rPr>
                      <w:rFonts w:cs="Arial"/>
                      <w:sz w:val="20"/>
                    </w:rPr>
                    <w:t xml:space="preserve">twice a day </w:t>
                  </w:r>
                  <w:r w:rsidRPr="009A1312">
                    <w:rPr>
                      <w:rFonts w:cs="Arial"/>
                      <w:sz w:val="20"/>
                    </w:rPr>
                    <w:t>or</w:t>
                  </w:r>
                  <w:r w:rsidRPr="009A1312">
                    <w:rPr>
                      <w:rFonts w:cs="Arial"/>
                      <w:b/>
                      <w:sz w:val="20"/>
                    </w:rPr>
                    <w:t xml:space="preserve"> </w:t>
                  </w:r>
                </w:p>
                <w:p w14:paraId="69000E7E" w14:textId="67DCA8C7" w:rsidR="005A4C6A" w:rsidRPr="009A1312" w:rsidRDefault="005A4C6A" w:rsidP="005A4C6A">
                  <w:pPr>
                    <w:spacing w:after="120"/>
                    <w:rPr>
                      <w:rFonts w:cs="Arial"/>
                      <w:sz w:val="20"/>
                    </w:rPr>
                  </w:pPr>
                  <w:r w:rsidRPr="009A1312">
                    <w:rPr>
                      <w:rFonts w:cs="Arial"/>
                      <w:b/>
                      <w:sz w:val="20"/>
                    </w:rPr>
                    <w:t>ONE</w:t>
                  </w:r>
                  <w:r w:rsidRPr="009A1312">
                    <w:rPr>
                      <w:rFonts w:cs="Arial"/>
                      <w:sz w:val="20"/>
                    </w:rPr>
                    <w:t xml:space="preserve"> 250mg tablet</w:t>
                  </w:r>
                  <w:r w:rsidR="008E7F51">
                    <w:rPr>
                      <w:rFonts w:cs="Arial"/>
                      <w:sz w:val="20"/>
                    </w:rPr>
                    <w:t xml:space="preserve"> twice a day</w:t>
                  </w:r>
                </w:p>
              </w:tc>
            </w:tr>
            <w:tr w:rsidR="005A4C6A" w:rsidRPr="009A1312" w14:paraId="172E1DC5" w14:textId="77777777" w:rsidTr="005A4C6A">
              <w:trPr>
                <w:trHeight w:val="497"/>
              </w:trPr>
              <w:tc>
                <w:tcPr>
                  <w:tcW w:w="1845" w:type="pct"/>
                  <w:shd w:val="clear" w:color="auto" w:fill="auto"/>
                </w:tcPr>
                <w:p w14:paraId="195B1F5F" w14:textId="77777777" w:rsidR="005A4C6A" w:rsidRPr="009A1312" w:rsidRDefault="005A4C6A" w:rsidP="005A4C6A">
                  <w:pPr>
                    <w:spacing w:before="120" w:after="120"/>
                    <w:rPr>
                      <w:rFonts w:cs="Arial"/>
                      <w:sz w:val="20"/>
                    </w:rPr>
                  </w:pPr>
                  <w:r w:rsidRPr="009A1312">
                    <w:rPr>
                      <w:rFonts w:cs="Arial"/>
                      <w:sz w:val="20"/>
                    </w:rPr>
                    <w:t>8 years</w:t>
                  </w:r>
                  <w:r w:rsidRPr="009A1312">
                    <w:rPr>
                      <w:rFonts w:cs="Arial"/>
                      <w:sz w:val="20"/>
                      <w:shd w:val="clear" w:color="auto" w:fill="BFBFBF"/>
                    </w:rPr>
                    <w:t xml:space="preserve"> </w:t>
                  </w:r>
                  <w:r w:rsidRPr="009A1312">
                    <w:rPr>
                      <w:rFonts w:cs="Arial"/>
                      <w:sz w:val="20"/>
                    </w:rPr>
                    <w:t>to less than 12 years of age</w:t>
                  </w:r>
                </w:p>
              </w:tc>
              <w:tc>
                <w:tcPr>
                  <w:tcW w:w="1089" w:type="pct"/>
                </w:tcPr>
                <w:p w14:paraId="57CF4EC9" w14:textId="3CC5CFB4" w:rsidR="005A4C6A" w:rsidRPr="009A1312" w:rsidRDefault="005A4C6A" w:rsidP="005A4C6A">
                  <w:pPr>
                    <w:spacing w:before="120" w:after="120"/>
                    <w:jc w:val="center"/>
                    <w:rPr>
                      <w:rFonts w:cs="Arial"/>
                      <w:sz w:val="20"/>
                    </w:rPr>
                  </w:pPr>
                  <w:r w:rsidRPr="009A1312">
                    <w:rPr>
                      <w:rFonts w:cs="Arial"/>
                      <w:sz w:val="20"/>
                    </w:rPr>
                    <w:t>500</w:t>
                  </w:r>
                  <w:r w:rsidR="008E7F51">
                    <w:rPr>
                      <w:rFonts w:cs="Arial"/>
                      <w:sz w:val="20"/>
                    </w:rPr>
                    <w:t>mg twice a day</w:t>
                  </w:r>
                </w:p>
              </w:tc>
              <w:tc>
                <w:tcPr>
                  <w:tcW w:w="2066" w:type="pct"/>
                  <w:shd w:val="clear" w:color="auto" w:fill="auto"/>
                </w:tcPr>
                <w:p w14:paraId="470E559A" w14:textId="3A93BA6E" w:rsidR="005A4C6A" w:rsidRDefault="005A4C6A" w:rsidP="005A4C6A">
                  <w:pPr>
                    <w:spacing w:before="120"/>
                    <w:rPr>
                      <w:rFonts w:cs="Arial"/>
                      <w:sz w:val="20"/>
                    </w:rPr>
                  </w:pPr>
                  <w:r w:rsidRPr="009A1312">
                    <w:rPr>
                      <w:rFonts w:cs="Arial"/>
                      <w:b/>
                      <w:sz w:val="20"/>
                    </w:rPr>
                    <w:t xml:space="preserve">TWO </w:t>
                  </w:r>
                  <w:r w:rsidRPr="009A1312">
                    <w:rPr>
                      <w:rFonts w:cs="Arial"/>
                      <w:sz w:val="20"/>
                    </w:rPr>
                    <w:t>250mg tablets</w:t>
                  </w:r>
                  <w:r w:rsidR="008E7F51">
                    <w:rPr>
                      <w:rFonts w:cs="Arial"/>
                      <w:sz w:val="20"/>
                    </w:rPr>
                    <w:t xml:space="preserve"> twice a day</w:t>
                  </w:r>
                  <w:r w:rsidRPr="009A1312">
                    <w:rPr>
                      <w:rFonts w:cs="Arial"/>
                      <w:sz w:val="20"/>
                    </w:rPr>
                    <w:t xml:space="preserve"> </w:t>
                  </w:r>
                  <w:r>
                    <w:rPr>
                      <w:rFonts w:cs="Arial"/>
                      <w:sz w:val="20"/>
                    </w:rPr>
                    <w:t>or</w:t>
                  </w:r>
                </w:p>
                <w:p w14:paraId="0BF6D3F5" w14:textId="2A0243F9" w:rsidR="005A4C6A" w:rsidRPr="009A1312" w:rsidRDefault="005A4C6A" w:rsidP="005A4C6A">
                  <w:pPr>
                    <w:spacing w:after="120"/>
                    <w:rPr>
                      <w:rFonts w:cs="Arial"/>
                      <w:sz w:val="20"/>
                    </w:rPr>
                  </w:pPr>
                  <w:r w:rsidRPr="009A1312">
                    <w:rPr>
                      <w:rFonts w:cs="Arial"/>
                      <w:b/>
                      <w:sz w:val="20"/>
                    </w:rPr>
                    <w:t>ONE</w:t>
                  </w:r>
                  <w:r w:rsidRPr="009A1312">
                    <w:rPr>
                      <w:rFonts w:cs="Arial"/>
                      <w:sz w:val="20"/>
                    </w:rPr>
                    <w:t xml:space="preserve"> 500mg tablet</w:t>
                  </w:r>
                  <w:r w:rsidR="008E7F51">
                    <w:rPr>
                      <w:rFonts w:cs="Arial"/>
                      <w:sz w:val="20"/>
                    </w:rPr>
                    <w:t xml:space="preserve"> twice a day</w:t>
                  </w:r>
                </w:p>
              </w:tc>
            </w:tr>
          </w:tbl>
          <w:p w14:paraId="206ABA9A" w14:textId="5C3B4E19" w:rsidR="005A4C6A" w:rsidRPr="007E6AC2" w:rsidRDefault="005A4C6A" w:rsidP="005A4C6A">
            <w:pPr>
              <w:pStyle w:val="Default"/>
              <w:spacing w:before="120" w:after="120"/>
              <w:rPr>
                <w:color w:val="191817"/>
                <w:sz w:val="22"/>
                <w:szCs w:val="22"/>
              </w:rPr>
            </w:pPr>
          </w:p>
        </w:tc>
      </w:tr>
      <w:bookmarkEnd w:id="30"/>
      <w:tr w:rsidR="005A4C6A" w:rsidRPr="007E6AC2" w14:paraId="0C12670A" w14:textId="77777777" w:rsidTr="00C23DAB">
        <w:tc>
          <w:tcPr>
            <w:tcW w:w="3771" w:type="dxa"/>
            <w:tcBorders>
              <w:bottom w:val="single" w:sz="4" w:space="0" w:color="auto"/>
            </w:tcBorders>
          </w:tcPr>
          <w:p w14:paraId="32582F43" w14:textId="77777777" w:rsidR="005A4C6A" w:rsidRPr="007E6AC2" w:rsidRDefault="005A4C6A" w:rsidP="005A4C6A">
            <w:pPr>
              <w:spacing w:before="120" w:after="120"/>
              <w:rPr>
                <w:rFonts w:cs="Arial"/>
                <w:b/>
                <w:sz w:val="22"/>
                <w:szCs w:val="22"/>
              </w:rPr>
            </w:pPr>
            <w:r w:rsidRPr="007E6AC2">
              <w:rPr>
                <w:rFonts w:cs="Arial"/>
                <w:b/>
                <w:sz w:val="22"/>
                <w:szCs w:val="22"/>
              </w:rPr>
              <w:t>Duration of treatment</w:t>
            </w:r>
          </w:p>
        </w:tc>
        <w:tc>
          <w:tcPr>
            <w:tcW w:w="6201" w:type="dxa"/>
            <w:gridSpan w:val="2"/>
            <w:tcBorders>
              <w:bottom w:val="single" w:sz="4" w:space="0" w:color="auto"/>
            </w:tcBorders>
          </w:tcPr>
          <w:p w14:paraId="73AF1BB8" w14:textId="77777777" w:rsidR="005A4C6A" w:rsidRDefault="005A4C6A" w:rsidP="005A4C6A">
            <w:pPr>
              <w:tabs>
                <w:tab w:val="left" w:pos="0"/>
              </w:tabs>
              <w:spacing w:before="120" w:after="120"/>
              <w:rPr>
                <w:rFonts w:cs="Arial"/>
                <w:sz w:val="22"/>
                <w:szCs w:val="22"/>
              </w:rPr>
            </w:pPr>
            <w:r>
              <w:rPr>
                <w:rFonts w:cs="Arial"/>
                <w:sz w:val="22"/>
                <w:szCs w:val="22"/>
              </w:rPr>
              <w:t xml:space="preserve">Twenty </w:t>
            </w:r>
            <w:r w:rsidRPr="007E6AC2">
              <w:rPr>
                <w:rFonts w:cs="Arial"/>
                <w:sz w:val="22"/>
                <w:szCs w:val="22"/>
              </w:rPr>
              <w:t>(</w:t>
            </w:r>
            <w:r>
              <w:rPr>
                <w:rFonts w:cs="Arial"/>
                <w:sz w:val="22"/>
                <w:szCs w:val="22"/>
              </w:rPr>
              <w:t>2</w:t>
            </w:r>
            <w:r w:rsidRPr="007E6AC2">
              <w:rPr>
                <w:rFonts w:cs="Arial"/>
                <w:sz w:val="22"/>
                <w:szCs w:val="22"/>
              </w:rPr>
              <w:t xml:space="preserve">0) days (total length of course </w:t>
            </w:r>
            <w:r>
              <w:rPr>
                <w:rFonts w:cs="Arial"/>
                <w:sz w:val="22"/>
                <w:szCs w:val="22"/>
              </w:rPr>
              <w:t>3</w:t>
            </w:r>
            <w:r w:rsidRPr="007E6AC2">
              <w:rPr>
                <w:rFonts w:cs="Arial"/>
                <w:sz w:val="22"/>
                <w:szCs w:val="22"/>
              </w:rPr>
              <w:t>0 days)</w:t>
            </w:r>
          </w:p>
          <w:p w14:paraId="7C19FD2B" w14:textId="4EC6379F" w:rsidR="005A4C6A" w:rsidRPr="00E4473E" w:rsidRDefault="005A4C6A" w:rsidP="005A4C6A">
            <w:pPr>
              <w:tabs>
                <w:tab w:val="left" w:pos="0"/>
              </w:tabs>
              <w:spacing w:before="120" w:after="120"/>
              <w:rPr>
                <w:rFonts w:cs="Arial"/>
                <w:sz w:val="22"/>
                <w:szCs w:val="22"/>
              </w:rPr>
            </w:pPr>
            <w:r w:rsidRPr="00613541">
              <w:rPr>
                <w:rFonts w:cs="Arial"/>
                <w:sz w:val="22"/>
                <w:szCs w:val="22"/>
              </w:rPr>
              <w:t>Note: these individuals have previously received an initial ten day supply</w:t>
            </w:r>
          </w:p>
        </w:tc>
      </w:tr>
      <w:tr w:rsidR="005A4C6A" w:rsidRPr="007E6AC2" w14:paraId="06F7E4D7" w14:textId="77777777" w:rsidTr="00C23DAB">
        <w:tc>
          <w:tcPr>
            <w:tcW w:w="3771" w:type="dxa"/>
            <w:tcBorders>
              <w:bottom w:val="single" w:sz="4" w:space="0" w:color="auto"/>
            </w:tcBorders>
          </w:tcPr>
          <w:p w14:paraId="3907AD65" w14:textId="77777777" w:rsidR="005A4C6A" w:rsidRPr="007E6AC2" w:rsidRDefault="005A4C6A" w:rsidP="005A4C6A">
            <w:pPr>
              <w:spacing w:before="120" w:after="120"/>
              <w:rPr>
                <w:rFonts w:cs="Arial"/>
                <w:b/>
                <w:sz w:val="22"/>
                <w:szCs w:val="22"/>
              </w:rPr>
            </w:pPr>
            <w:r w:rsidRPr="007E6AC2">
              <w:rPr>
                <w:rFonts w:cs="Arial"/>
                <w:b/>
                <w:sz w:val="22"/>
                <w:szCs w:val="22"/>
              </w:rPr>
              <w:t>Quantity to be supplied / administered</w:t>
            </w:r>
          </w:p>
          <w:p w14:paraId="7693CF75" w14:textId="7CDC6B59" w:rsidR="005A4C6A" w:rsidRPr="007E6AC2" w:rsidRDefault="005A4C6A" w:rsidP="005A4C6A">
            <w:pPr>
              <w:spacing w:before="120" w:after="120"/>
              <w:rPr>
                <w:rFonts w:cs="Arial"/>
                <w:b/>
                <w:sz w:val="22"/>
                <w:szCs w:val="22"/>
              </w:rPr>
            </w:pPr>
          </w:p>
        </w:tc>
        <w:tc>
          <w:tcPr>
            <w:tcW w:w="6201" w:type="dxa"/>
            <w:gridSpan w:val="2"/>
            <w:tcBorders>
              <w:bottom w:val="single" w:sz="4" w:space="0" w:color="auto"/>
            </w:tcBorders>
          </w:tcPr>
          <w:p w14:paraId="0BF73D87" w14:textId="7A7413C8" w:rsidR="00CB3117" w:rsidRPr="00CB3117" w:rsidRDefault="005A4C6A" w:rsidP="00CB3117">
            <w:pPr>
              <w:tabs>
                <w:tab w:val="left" w:pos="0"/>
              </w:tabs>
              <w:spacing w:before="120" w:after="120"/>
              <w:rPr>
                <w:rFonts w:cs="Arial"/>
                <w:bCs/>
                <w:sz w:val="22"/>
                <w:szCs w:val="22"/>
              </w:rPr>
            </w:pPr>
            <w:r w:rsidRPr="007E6AC2">
              <w:rPr>
                <w:rFonts w:cs="Arial"/>
                <w:b/>
                <w:sz w:val="22"/>
                <w:szCs w:val="22"/>
              </w:rPr>
              <w:t>NOTE</w:t>
            </w:r>
            <w:r w:rsidRPr="007E6AC2">
              <w:rPr>
                <w:rFonts w:cs="Arial"/>
                <w:sz w:val="22"/>
                <w:szCs w:val="22"/>
              </w:rPr>
              <w:t>: reconstituted ciprofloxacin suspension has a 14 day shelf life.</w:t>
            </w:r>
            <w:r w:rsidR="00CB3117" w:rsidRPr="00CB3117">
              <w:rPr>
                <w:rFonts w:cs="Arial"/>
                <w:bCs/>
                <w:sz w:val="22"/>
                <w:szCs w:val="22"/>
              </w:rPr>
              <w:t xml:space="preserve"> </w:t>
            </w:r>
            <w:r w:rsidR="00CB3117">
              <w:rPr>
                <w:rFonts w:cs="Arial"/>
                <w:bCs/>
                <w:sz w:val="22"/>
                <w:szCs w:val="22"/>
              </w:rPr>
              <w:t xml:space="preserve">Each </w:t>
            </w:r>
            <w:r w:rsidR="00CB3117" w:rsidRPr="00CB3117">
              <w:rPr>
                <w:rFonts w:cs="Arial"/>
                <w:bCs/>
                <w:sz w:val="22"/>
                <w:szCs w:val="22"/>
              </w:rPr>
              <w:t xml:space="preserve">bottle of suspension must be discarded 14 days after reconstitution. </w:t>
            </w:r>
          </w:p>
          <w:p w14:paraId="14C3C30D" w14:textId="77777777" w:rsidR="005A4C6A" w:rsidRDefault="005A4C6A" w:rsidP="005A4C6A">
            <w:pPr>
              <w:tabs>
                <w:tab w:val="left" w:pos="0"/>
              </w:tabs>
              <w:spacing w:before="120" w:after="120"/>
              <w:rPr>
                <w:rFonts w:cs="Arial"/>
                <w:sz w:val="22"/>
                <w:szCs w:val="22"/>
              </w:rPr>
            </w:pPr>
            <w:r w:rsidRPr="007E6AC2">
              <w:rPr>
                <w:rFonts w:cs="Arial"/>
                <w:b/>
                <w:sz w:val="22"/>
                <w:szCs w:val="22"/>
              </w:rPr>
              <w:t>Suspension</w:t>
            </w:r>
            <w:r w:rsidRPr="007E6AC2">
              <w:rPr>
                <w:rFonts w:cs="Arial"/>
                <w:sz w:val="22"/>
                <w:szCs w:val="22"/>
              </w:rPr>
              <w:t xml:space="preserve">:  </w:t>
            </w:r>
            <w:r>
              <w:rPr>
                <w:rFonts w:cs="Arial"/>
                <w:sz w:val="22"/>
                <w:szCs w:val="22"/>
              </w:rPr>
              <w:t xml:space="preserve">Supply 1 x 100ml on 2 separate occasions. </w:t>
            </w:r>
            <w:r w:rsidRPr="007E6AC2">
              <w:rPr>
                <w:rFonts w:cs="Arial"/>
                <w:sz w:val="22"/>
                <w:szCs w:val="22"/>
              </w:rPr>
              <w:t xml:space="preserve"> </w:t>
            </w:r>
          </w:p>
          <w:p w14:paraId="79D826B3" w14:textId="5E1A3439" w:rsidR="005A4C6A" w:rsidRPr="005E3E29" w:rsidRDefault="005A4C6A" w:rsidP="005A4C6A">
            <w:pPr>
              <w:tabs>
                <w:tab w:val="left" w:pos="0"/>
              </w:tabs>
              <w:spacing w:after="120"/>
              <w:rPr>
                <w:rFonts w:cs="Arial"/>
                <w:sz w:val="22"/>
                <w:szCs w:val="22"/>
              </w:rPr>
            </w:pPr>
            <w:r w:rsidRPr="007E6AC2">
              <w:rPr>
                <w:rFonts w:cs="Arial"/>
                <w:sz w:val="22"/>
                <w:szCs w:val="22"/>
              </w:rPr>
              <w:t xml:space="preserve">It is the responsibility of the organisation distributing the </w:t>
            </w:r>
            <w:r>
              <w:rPr>
                <w:rFonts w:cs="Arial"/>
                <w:sz w:val="22"/>
                <w:szCs w:val="22"/>
              </w:rPr>
              <w:t>antibiotic</w:t>
            </w:r>
            <w:r w:rsidRPr="007E6AC2">
              <w:rPr>
                <w:rFonts w:cs="Arial"/>
                <w:sz w:val="22"/>
                <w:szCs w:val="22"/>
              </w:rPr>
              <w:t xml:space="preserve"> to determine the frequency at which an individual returns for further supplies, as no more than a 14-day supply can be provided at any one time. Parents</w:t>
            </w:r>
            <w:r w:rsidR="00CB3117">
              <w:rPr>
                <w:rFonts w:cs="Arial"/>
                <w:sz w:val="22"/>
                <w:szCs w:val="22"/>
              </w:rPr>
              <w:t xml:space="preserve"> </w:t>
            </w:r>
            <w:r w:rsidRPr="007E6AC2">
              <w:rPr>
                <w:rFonts w:cs="Arial"/>
                <w:sz w:val="22"/>
                <w:szCs w:val="22"/>
              </w:rPr>
              <w:t>/</w:t>
            </w:r>
            <w:r w:rsidR="00CB3117">
              <w:rPr>
                <w:rFonts w:cs="Arial"/>
                <w:sz w:val="22"/>
                <w:szCs w:val="22"/>
              </w:rPr>
              <w:t xml:space="preserve"> </w:t>
            </w:r>
            <w:r w:rsidRPr="007E6AC2">
              <w:rPr>
                <w:rFonts w:cs="Arial"/>
                <w:sz w:val="22"/>
                <w:szCs w:val="22"/>
              </w:rPr>
              <w:t xml:space="preserve">carers will have to return every 14 days for </w:t>
            </w:r>
            <w:r>
              <w:rPr>
                <w:rFonts w:cs="Arial"/>
                <w:sz w:val="22"/>
                <w:szCs w:val="22"/>
              </w:rPr>
              <w:t xml:space="preserve">further </w:t>
            </w:r>
            <w:r w:rsidRPr="005E3E29">
              <w:rPr>
                <w:rFonts w:cs="Arial"/>
                <w:sz w:val="22"/>
                <w:szCs w:val="22"/>
              </w:rPr>
              <w:t>supplies of suspension.</w:t>
            </w:r>
          </w:p>
          <w:p w14:paraId="69C1F932" w14:textId="4F9193AE" w:rsidR="008E7F51" w:rsidRPr="005E3E29" w:rsidRDefault="008E7F51" w:rsidP="005A4C6A">
            <w:pPr>
              <w:tabs>
                <w:tab w:val="left" w:pos="0"/>
              </w:tabs>
              <w:spacing w:after="120"/>
              <w:rPr>
                <w:rFonts w:cs="Arial"/>
                <w:b/>
                <w:sz w:val="22"/>
                <w:szCs w:val="22"/>
              </w:rPr>
            </w:pPr>
            <w:r w:rsidRPr="005E3E29">
              <w:rPr>
                <w:rFonts w:cs="Arial"/>
                <w:b/>
                <w:sz w:val="22"/>
                <w:szCs w:val="22"/>
              </w:rPr>
              <w:t>100mg tablets:</w:t>
            </w:r>
            <w:r w:rsidRPr="005E3E29">
              <w:rPr>
                <w:sz w:val="22"/>
                <w:szCs w:val="22"/>
              </w:rPr>
              <w:t xml:space="preserve"> </w:t>
            </w:r>
            <w:r w:rsidRPr="005E3E29">
              <w:rPr>
                <w:rFonts w:cs="Arial"/>
                <w:bCs/>
                <w:sz w:val="22"/>
                <w:szCs w:val="22"/>
              </w:rPr>
              <w:t xml:space="preserve">Children aged 2 years to less than 4 years of age: </w:t>
            </w:r>
            <w:r w:rsidR="005E3E29" w:rsidRPr="005E3E29">
              <w:rPr>
                <w:rFonts w:cs="Arial"/>
                <w:bCs/>
                <w:sz w:val="22"/>
                <w:szCs w:val="22"/>
              </w:rPr>
              <w:t>8</w:t>
            </w:r>
            <w:r w:rsidRPr="005E3E29">
              <w:rPr>
                <w:rFonts w:cs="Arial"/>
                <w:bCs/>
                <w:sz w:val="22"/>
                <w:szCs w:val="22"/>
              </w:rPr>
              <w:t>0 tablets</w:t>
            </w:r>
          </w:p>
          <w:p w14:paraId="3D923B6C" w14:textId="77777777" w:rsidR="008E7F51" w:rsidRPr="005E3E29" w:rsidRDefault="005A4C6A" w:rsidP="005A4C6A">
            <w:pPr>
              <w:tabs>
                <w:tab w:val="left" w:pos="0"/>
              </w:tabs>
              <w:spacing w:after="120"/>
              <w:rPr>
                <w:rFonts w:cs="Arial"/>
                <w:sz w:val="22"/>
                <w:szCs w:val="22"/>
              </w:rPr>
            </w:pPr>
            <w:r w:rsidRPr="005E3E29">
              <w:rPr>
                <w:rFonts w:cs="Arial"/>
                <w:b/>
                <w:sz w:val="22"/>
                <w:szCs w:val="22"/>
              </w:rPr>
              <w:t>250mg tablets</w:t>
            </w:r>
            <w:r w:rsidRPr="005E3E29">
              <w:rPr>
                <w:rFonts w:cs="Arial"/>
                <w:sz w:val="22"/>
                <w:szCs w:val="22"/>
              </w:rPr>
              <w:t xml:space="preserve">: </w:t>
            </w:r>
            <w:r w:rsidR="008E7F51" w:rsidRPr="005E3E29">
              <w:rPr>
                <w:rFonts w:cs="Arial"/>
                <w:sz w:val="22"/>
                <w:szCs w:val="22"/>
              </w:rPr>
              <w:t xml:space="preserve">Children aged 4 years to less than 8 years of age: 40 tablets </w:t>
            </w:r>
          </w:p>
          <w:p w14:paraId="74519FBA" w14:textId="4832EFF0" w:rsidR="005A4C6A" w:rsidRPr="005E3E29" w:rsidRDefault="008E7F51" w:rsidP="005A4C6A">
            <w:pPr>
              <w:tabs>
                <w:tab w:val="left" w:pos="0"/>
              </w:tabs>
              <w:spacing w:after="120"/>
              <w:rPr>
                <w:rFonts w:cs="Arial"/>
                <w:sz w:val="22"/>
                <w:szCs w:val="22"/>
              </w:rPr>
            </w:pPr>
            <w:r w:rsidRPr="005E3E29">
              <w:rPr>
                <w:rFonts w:cs="Arial"/>
                <w:sz w:val="22"/>
                <w:szCs w:val="22"/>
              </w:rPr>
              <w:t>Children aged 8 years to less than 12 years of age: 80 tablets</w:t>
            </w:r>
          </w:p>
          <w:p w14:paraId="4FA03AE8" w14:textId="5690AA62" w:rsidR="005A4C6A" w:rsidRPr="005E3E29" w:rsidRDefault="005A4C6A" w:rsidP="005A4C6A">
            <w:pPr>
              <w:tabs>
                <w:tab w:val="left" w:pos="0"/>
              </w:tabs>
              <w:spacing w:after="120"/>
              <w:rPr>
                <w:rFonts w:cs="Arial"/>
                <w:b/>
                <w:sz w:val="22"/>
                <w:szCs w:val="22"/>
              </w:rPr>
            </w:pPr>
            <w:r w:rsidRPr="005E3E29">
              <w:rPr>
                <w:rFonts w:cs="Arial"/>
                <w:b/>
                <w:sz w:val="22"/>
                <w:szCs w:val="22"/>
              </w:rPr>
              <w:t>500mg tablets:</w:t>
            </w:r>
            <w:r w:rsidR="005E3E29" w:rsidRPr="005E3E29">
              <w:rPr>
                <w:rFonts w:cs="Arial"/>
                <w:sz w:val="22"/>
                <w:szCs w:val="22"/>
              </w:rPr>
              <w:t xml:space="preserve"> Children aged 8 years to less than 12 years of age: 40 tablets</w:t>
            </w:r>
          </w:p>
          <w:p w14:paraId="1F3D1FC1" w14:textId="43CF7693" w:rsidR="005A4C6A" w:rsidRPr="007E6AC2" w:rsidRDefault="005A4C6A" w:rsidP="00AF3A53">
            <w:pPr>
              <w:spacing w:before="120" w:after="120"/>
              <w:rPr>
                <w:rFonts w:cs="Arial"/>
                <w:color w:val="191817"/>
                <w:sz w:val="22"/>
                <w:szCs w:val="22"/>
              </w:rPr>
            </w:pPr>
            <w:r w:rsidRPr="0005512E">
              <w:rPr>
                <w:rFonts w:cs="Arial"/>
                <w:sz w:val="22"/>
                <w:szCs w:val="22"/>
              </w:rPr>
              <w:t>When supplying under a PGD, this must be a complete manufacturer’s original pack or over-labelled pre-packs. The individual’s name, the date and additional instructions must be written on the label at the time of supply. As split  packs cannot be supplied, if an over-supply is required, individuals must be advised to take any remaining medicine to a community pharmacy for destruction.</w:t>
            </w:r>
          </w:p>
        </w:tc>
      </w:tr>
      <w:tr w:rsidR="005A4C6A" w:rsidRPr="007E6AC2" w14:paraId="29E7DE3B" w14:textId="77777777" w:rsidTr="00C23DAB">
        <w:tc>
          <w:tcPr>
            <w:tcW w:w="3771" w:type="dxa"/>
            <w:tcBorders>
              <w:bottom w:val="single" w:sz="4" w:space="0" w:color="auto"/>
            </w:tcBorders>
          </w:tcPr>
          <w:p w14:paraId="6F12C8A5" w14:textId="77777777" w:rsidR="005A4C6A" w:rsidRPr="007E6AC2" w:rsidRDefault="005A4C6A" w:rsidP="005A4C6A">
            <w:pPr>
              <w:spacing w:before="120" w:after="120"/>
              <w:rPr>
                <w:rFonts w:cs="Arial"/>
                <w:b/>
                <w:sz w:val="22"/>
                <w:szCs w:val="22"/>
              </w:rPr>
            </w:pPr>
            <w:bookmarkStart w:id="32" w:name="_Hlk90477606"/>
            <w:r w:rsidRPr="007E6AC2">
              <w:rPr>
                <w:rFonts w:cs="Arial"/>
                <w:b/>
                <w:sz w:val="22"/>
                <w:szCs w:val="22"/>
              </w:rPr>
              <w:t>Additional information</w:t>
            </w:r>
          </w:p>
        </w:tc>
        <w:tc>
          <w:tcPr>
            <w:tcW w:w="6201" w:type="dxa"/>
            <w:gridSpan w:val="2"/>
            <w:tcBorders>
              <w:bottom w:val="single" w:sz="4" w:space="0" w:color="auto"/>
            </w:tcBorders>
          </w:tcPr>
          <w:p w14:paraId="3EA85927" w14:textId="5E86FE58" w:rsidR="005A4C6A" w:rsidRPr="008761AB" w:rsidRDefault="005A4C6A" w:rsidP="005A4C6A">
            <w:pPr>
              <w:tabs>
                <w:tab w:val="left" w:pos="0"/>
                <w:tab w:val="left" w:pos="1440"/>
                <w:tab w:val="left" w:pos="2160"/>
                <w:tab w:val="left" w:pos="2880"/>
                <w:tab w:val="left" w:pos="4680"/>
                <w:tab w:val="left" w:pos="5400"/>
                <w:tab w:val="right" w:pos="9000"/>
              </w:tabs>
              <w:overflowPunct/>
              <w:autoSpaceDE/>
              <w:autoSpaceDN/>
              <w:adjustRightInd/>
              <w:spacing w:before="120" w:after="120" w:line="240" w:lineRule="atLeast"/>
              <w:ind w:left="34"/>
              <w:textAlignment w:val="auto"/>
              <w:rPr>
                <w:rFonts w:cs="Arial"/>
                <w:sz w:val="22"/>
                <w:szCs w:val="22"/>
              </w:rPr>
            </w:pPr>
            <w:r>
              <w:rPr>
                <w:rFonts w:cs="Arial"/>
                <w:sz w:val="22"/>
                <w:szCs w:val="22"/>
              </w:rPr>
              <w:t>C</w:t>
            </w:r>
            <w:r w:rsidRPr="008761AB">
              <w:rPr>
                <w:rFonts w:cs="Arial"/>
                <w:sz w:val="22"/>
                <w:szCs w:val="22"/>
              </w:rPr>
              <w:t>iprofloxacin suspension is the preferred formulation for young children because the tablets have a bitter taste</w:t>
            </w:r>
          </w:p>
          <w:p w14:paraId="5B7106B5" w14:textId="7BD8690E" w:rsidR="005A4C6A" w:rsidRPr="008761AB" w:rsidRDefault="005A4C6A" w:rsidP="005A4C6A">
            <w:pPr>
              <w:tabs>
                <w:tab w:val="left" w:pos="0"/>
                <w:tab w:val="left" w:pos="1440"/>
                <w:tab w:val="left" w:pos="2160"/>
                <w:tab w:val="left" w:pos="2880"/>
                <w:tab w:val="left" w:pos="4680"/>
                <w:tab w:val="left" w:pos="5400"/>
                <w:tab w:val="right" w:pos="9000"/>
              </w:tabs>
              <w:overflowPunct/>
              <w:autoSpaceDE/>
              <w:autoSpaceDN/>
              <w:adjustRightInd/>
              <w:spacing w:after="120" w:line="240" w:lineRule="atLeast"/>
              <w:ind w:left="34"/>
              <w:textAlignment w:val="auto"/>
              <w:rPr>
                <w:rFonts w:cs="Arial"/>
                <w:sz w:val="22"/>
                <w:szCs w:val="22"/>
              </w:rPr>
            </w:pPr>
            <w:r>
              <w:rPr>
                <w:rFonts w:cs="Arial"/>
                <w:sz w:val="22"/>
                <w:szCs w:val="22"/>
              </w:rPr>
              <w:t xml:space="preserve">The </w:t>
            </w:r>
            <w:r w:rsidRPr="008761AB">
              <w:rPr>
                <w:rFonts w:cs="Arial"/>
                <w:sz w:val="22"/>
                <w:szCs w:val="22"/>
              </w:rPr>
              <w:t>suspension must be reconstituted according to the manufacturer’s instructions before handing to parent/carer or other responsible person</w:t>
            </w:r>
          </w:p>
          <w:p w14:paraId="1A1B29EB" w14:textId="38433E4A" w:rsidR="005A4C6A" w:rsidRPr="008761AB" w:rsidRDefault="005A4C6A" w:rsidP="005A4C6A">
            <w:pPr>
              <w:tabs>
                <w:tab w:val="left" w:pos="0"/>
                <w:tab w:val="left" w:pos="1440"/>
                <w:tab w:val="left" w:pos="2160"/>
                <w:tab w:val="left" w:pos="2880"/>
                <w:tab w:val="left" w:pos="4680"/>
                <w:tab w:val="left" w:pos="5400"/>
                <w:tab w:val="right" w:pos="9000"/>
              </w:tabs>
              <w:overflowPunct/>
              <w:autoSpaceDE/>
              <w:autoSpaceDN/>
              <w:adjustRightInd/>
              <w:spacing w:after="120" w:line="240" w:lineRule="atLeast"/>
              <w:ind w:left="34"/>
              <w:textAlignment w:val="auto"/>
              <w:rPr>
                <w:rFonts w:cs="Arial"/>
                <w:sz w:val="22"/>
                <w:szCs w:val="22"/>
              </w:rPr>
            </w:pPr>
            <w:r>
              <w:rPr>
                <w:rFonts w:cs="Arial"/>
                <w:sz w:val="22"/>
                <w:szCs w:val="22"/>
              </w:rPr>
              <w:t>S</w:t>
            </w:r>
            <w:r w:rsidRPr="008761AB">
              <w:rPr>
                <w:rFonts w:cs="Arial"/>
                <w:sz w:val="22"/>
                <w:szCs w:val="22"/>
              </w:rPr>
              <w:t>upply an oral syringe with the suspension and instructions for using the syringe</w:t>
            </w:r>
          </w:p>
          <w:p w14:paraId="1F23DFE2" w14:textId="06B96EA2" w:rsidR="005A4C6A" w:rsidRPr="00A116E9" w:rsidRDefault="005A4C6A" w:rsidP="005A4C6A">
            <w:pPr>
              <w:tabs>
                <w:tab w:val="left" w:pos="0"/>
                <w:tab w:val="left" w:pos="1440"/>
                <w:tab w:val="left" w:pos="2160"/>
                <w:tab w:val="left" w:pos="2880"/>
                <w:tab w:val="left" w:pos="4680"/>
                <w:tab w:val="left" w:pos="5400"/>
                <w:tab w:val="right" w:pos="9000"/>
              </w:tabs>
              <w:overflowPunct/>
              <w:autoSpaceDE/>
              <w:autoSpaceDN/>
              <w:adjustRightInd/>
              <w:spacing w:after="120" w:line="240" w:lineRule="atLeast"/>
              <w:ind w:left="34"/>
              <w:textAlignment w:val="auto"/>
              <w:rPr>
                <w:rFonts w:cs="Arial"/>
                <w:sz w:val="22"/>
                <w:szCs w:val="22"/>
              </w:rPr>
            </w:pPr>
            <w:r w:rsidRPr="00A116E9">
              <w:rPr>
                <w:rFonts w:cs="Arial"/>
                <w:sz w:val="22"/>
                <w:szCs w:val="22"/>
              </w:rPr>
              <w:t>Tablets (not suspension) should be issued to children aged 4 years and older unless they have medically confirmed swallowing difficulties</w:t>
            </w:r>
          </w:p>
          <w:p w14:paraId="3E50ADD4" w14:textId="12D5F6D9" w:rsidR="005A4C6A" w:rsidRDefault="005A4C6A" w:rsidP="005A4C6A">
            <w:pPr>
              <w:tabs>
                <w:tab w:val="left" w:pos="0"/>
                <w:tab w:val="left" w:pos="1440"/>
                <w:tab w:val="left" w:pos="2160"/>
                <w:tab w:val="left" w:pos="2880"/>
                <w:tab w:val="left" w:pos="4680"/>
                <w:tab w:val="left" w:pos="5400"/>
                <w:tab w:val="right" w:pos="9000"/>
              </w:tabs>
              <w:overflowPunct/>
              <w:autoSpaceDE/>
              <w:autoSpaceDN/>
              <w:adjustRightInd/>
              <w:spacing w:after="120" w:line="240" w:lineRule="atLeast"/>
              <w:jc w:val="both"/>
              <w:textAlignment w:val="auto"/>
              <w:rPr>
                <w:rFonts w:cs="Arial"/>
                <w:sz w:val="22"/>
                <w:szCs w:val="22"/>
              </w:rPr>
            </w:pPr>
            <w:r>
              <w:rPr>
                <w:rFonts w:cs="Arial"/>
                <w:sz w:val="22"/>
                <w:szCs w:val="22"/>
              </w:rPr>
              <w:t>T</w:t>
            </w:r>
            <w:r w:rsidRPr="008761AB">
              <w:rPr>
                <w:rFonts w:cs="Arial"/>
                <w:sz w:val="22"/>
                <w:szCs w:val="22"/>
              </w:rPr>
              <w:t>he suspension should not be administered through a naso-gastric tube because of the risk of blocking the tube.</w:t>
            </w:r>
            <w:r w:rsidR="00E65E1A">
              <w:rPr>
                <w:rFonts w:cs="Arial"/>
                <w:sz w:val="22"/>
                <w:szCs w:val="22"/>
              </w:rPr>
              <w:t xml:space="preserve"> </w:t>
            </w:r>
            <w:r w:rsidR="00E65E1A" w:rsidRPr="00E65E1A">
              <w:rPr>
                <w:rFonts w:cs="Arial"/>
                <w:sz w:val="22"/>
                <w:szCs w:val="22"/>
              </w:rPr>
              <w:t>Refer to the supervising doctor</w:t>
            </w:r>
          </w:p>
          <w:p w14:paraId="382977DB" w14:textId="356BACF0" w:rsidR="005A4C6A" w:rsidRPr="007E6AC2" w:rsidRDefault="005A4C6A" w:rsidP="005A4C6A">
            <w:pPr>
              <w:tabs>
                <w:tab w:val="left" w:pos="0"/>
                <w:tab w:val="left" w:pos="1440"/>
                <w:tab w:val="left" w:pos="2160"/>
                <w:tab w:val="left" w:pos="2880"/>
                <w:tab w:val="left" w:pos="4680"/>
                <w:tab w:val="left" w:pos="5400"/>
                <w:tab w:val="right" w:pos="9000"/>
              </w:tabs>
              <w:overflowPunct/>
              <w:autoSpaceDE/>
              <w:autoSpaceDN/>
              <w:adjustRightInd/>
              <w:spacing w:after="120" w:line="240" w:lineRule="atLeast"/>
              <w:jc w:val="both"/>
              <w:textAlignment w:val="auto"/>
              <w:rPr>
                <w:rFonts w:cs="Arial"/>
                <w:sz w:val="22"/>
                <w:szCs w:val="22"/>
              </w:rPr>
            </w:pPr>
            <w:r w:rsidRPr="00CC61CD">
              <w:rPr>
                <w:rFonts w:cs="Arial"/>
                <w:sz w:val="22"/>
                <w:szCs w:val="22"/>
              </w:rPr>
              <w:t>As the reconstituted suspension only lasts 14 days, any remaining solution to be taken to a community pharmacy for destruction</w:t>
            </w:r>
          </w:p>
        </w:tc>
      </w:tr>
      <w:tr w:rsidR="005A4C6A" w:rsidRPr="007E6AC2" w14:paraId="2208ACA2" w14:textId="77777777" w:rsidTr="00C23DAB">
        <w:tc>
          <w:tcPr>
            <w:tcW w:w="3771" w:type="dxa"/>
            <w:tcBorders>
              <w:bottom w:val="single" w:sz="4" w:space="0" w:color="auto"/>
            </w:tcBorders>
          </w:tcPr>
          <w:p w14:paraId="3F4556D3" w14:textId="77777777" w:rsidR="005A4C6A" w:rsidRPr="007E6AC2" w:rsidRDefault="005A4C6A" w:rsidP="005A4C6A">
            <w:pPr>
              <w:spacing w:before="120" w:after="120"/>
              <w:rPr>
                <w:rFonts w:cs="Arial"/>
                <w:b/>
                <w:sz w:val="22"/>
                <w:szCs w:val="22"/>
              </w:rPr>
            </w:pPr>
            <w:r w:rsidRPr="007E6AC2">
              <w:rPr>
                <w:rFonts w:cs="Arial"/>
                <w:b/>
                <w:sz w:val="22"/>
                <w:szCs w:val="22"/>
              </w:rPr>
              <w:t>Storage</w:t>
            </w:r>
          </w:p>
        </w:tc>
        <w:tc>
          <w:tcPr>
            <w:tcW w:w="6201" w:type="dxa"/>
            <w:gridSpan w:val="2"/>
            <w:tcBorders>
              <w:bottom w:val="single" w:sz="4" w:space="0" w:color="auto"/>
            </w:tcBorders>
          </w:tcPr>
          <w:p w14:paraId="7734C71D" w14:textId="1378EB44" w:rsidR="004064EA" w:rsidRPr="008761AB" w:rsidRDefault="005A4C6A" w:rsidP="004064EA">
            <w:pPr>
              <w:tabs>
                <w:tab w:val="left" w:pos="0"/>
              </w:tabs>
              <w:spacing w:before="120" w:after="120"/>
              <w:rPr>
                <w:rFonts w:cs="Arial"/>
                <w:sz w:val="22"/>
                <w:szCs w:val="22"/>
              </w:rPr>
            </w:pPr>
            <w:r w:rsidRPr="008761AB">
              <w:rPr>
                <w:rFonts w:cs="Arial"/>
                <w:sz w:val="22"/>
                <w:szCs w:val="22"/>
              </w:rPr>
              <w:t xml:space="preserve">Store in original container below 25 </w:t>
            </w:r>
            <w:r w:rsidRPr="008761AB">
              <w:rPr>
                <w:rFonts w:cs="Arial"/>
                <w:sz w:val="22"/>
                <w:szCs w:val="22"/>
                <w:vertAlign w:val="superscript"/>
              </w:rPr>
              <w:t>o</w:t>
            </w:r>
            <w:r w:rsidRPr="008761AB">
              <w:rPr>
                <w:rFonts w:cs="Arial"/>
                <w:sz w:val="22"/>
                <w:szCs w:val="22"/>
              </w:rPr>
              <w:t>C</w:t>
            </w:r>
          </w:p>
          <w:p w14:paraId="619EBEC0" w14:textId="5847CEDD" w:rsidR="005A4C6A" w:rsidRPr="007E6AC2" w:rsidRDefault="005A4C6A" w:rsidP="00E65E1A">
            <w:pPr>
              <w:tabs>
                <w:tab w:val="left" w:pos="0"/>
              </w:tabs>
              <w:spacing w:after="120"/>
              <w:rPr>
                <w:rFonts w:cs="Arial"/>
                <w:sz w:val="22"/>
                <w:szCs w:val="22"/>
              </w:rPr>
            </w:pPr>
            <w:r w:rsidRPr="008761AB">
              <w:rPr>
                <w:rFonts w:cs="Arial"/>
                <w:sz w:val="22"/>
                <w:szCs w:val="22"/>
              </w:rPr>
              <w:t>Reconstituted suspension may be stored in a refrigerator</w:t>
            </w:r>
          </w:p>
        </w:tc>
      </w:tr>
      <w:tr w:rsidR="005A4C6A" w:rsidRPr="007E6AC2" w14:paraId="0730E29D" w14:textId="77777777" w:rsidTr="00C23DAB">
        <w:tc>
          <w:tcPr>
            <w:tcW w:w="3771" w:type="dxa"/>
            <w:tcBorders>
              <w:bottom w:val="single" w:sz="4" w:space="0" w:color="auto"/>
            </w:tcBorders>
          </w:tcPr>
          <w:p w14:paraId="41D3975F" w14:textId="77777777" w:rsidR="005A4C6A" w:rsidRPr="007E6AC2" w:rsidRDefault="005A4C6A" w:rsidP="005A4C6A">
            <w:pPr>
              <w:spacing w:before="120" w:after="120"/>
              <w:rPr>
                <w:rFonts w:cs="Arial"/>
                <w:b/>
                <w:sz w:val="22"/>
                <w:szCs w:val="22"/>
              </w:rPr>
            </w:pPr>
            <w:r w:rsidRPr="007E6AC2">
              <w:rPr>
                <w:rFonts w:cs="Arial"/>
                <w:b/>
                <w:sz w:val="22"/>
                <w:szCs w:val="22"/>
              </w:rPr>
              <w:t>Disposal</w:t>
            </w:r>
          </w:p>
        </w:tc>
        <w:tc>
          <w:tcPr>
            <w:tcW w:w="6201" w:type="dxa"/>
            <w:gridSpan w:val="2"/>
            <w:tcBorders>
              <w:bottom w:val="single" w:sz="4" w:space="0" w:color="auto"/>
            </w:tcBorders>
          </w:tcPr>
          <w:p w14:paraId="6D62ED27" w14:textId="0BA65450" w:rsidR="005A4C6A" w:rsidRPr="007E6AC2" w:rsidRDefault="005A4C6A" w:rsidP="005A4C6A">
            <w:pPr>
              <w:spacing w:before="120" w:after="120"/>
              <w:jc w:val="both"/>
              <w:rPr>
                <w:rFonts w:cs="Arial"/>
                <w:sz w:val="22"/>
                <w:szCs w:val="22"/>
              </w:rPr>
            </w:pPr>
            <w:r w:rsidRPr="007E6AC2">
              <w:rPr>
                <w:rFonts w:cs="Arial"/>
                <w:sz w:val="22"/>
                <w:szCs w:val="22"/>
              </w:rPr>
              <w:t xml:space="preserve">Any unused product or waste material should be disposed of in accordance with local </w:t>
            </w:r>
            <w:r>
              <w:rPr>
                <w:rFonts w:cs="Arial"/>
                <w:sz w:val="22"/>
                <w:szCs w:val="22"/>
              </w:rPr>
              <w:t>arrangements</w:t>
            </w:r>
            <w:r w:rsidRPr="007E6AC2">
              <w:rPr>
                <w:rFonts w:cs="Arial"/>
                <w:sz w:val="22"/>
                <w:szCs w:val="22"/>
              </w:rPr>
              <w:t>.</w:t>
            </w:r>
          </w:p>
        </w:tc>
      </w:tr>
      <w:tr w:rsidR="005A4C6A" w:rsidRPr="007E6AC2" w14:paraId="579C340E" w14:textId="77777777" w:rsidTr="00C23DAB">
        <w:tc>
          <w:tcPr>
            <w:tcW w:w="3771" w:type="dxa"/>
          </w:tcPr>
          <w:p w14:paraId="34D65166" w14:textId="77777777" w:rsidR="005A4C6A" w:rsidRDefault="005A4C6A" w:rsidP="005A4C6A">
            <w:pPr>
              <w:spacing w:before="120" w:after="120"/>
              <w:rPr>
                <w:rFonts w:cs="Arial"/>
                <w:b/>
                <w:sz w:val="22"/>
                <w:szCs w:val="22"/>
              </w:rPr>
            </w:pPr>
            <w:r>
              <w:rPr>
                <w:rFonts w:cs="Arial"/>
                <w:b/>
                <w:sz w:val="22"/>
                <w:szCs w:val="22"/>
              </w:rPr>
              <w:t>Drug i</w:t>
            </w:r>
            <w:r w:rsidRPr="007E6AC2">
              <w:rPr>
                <w:rFonts w:cs="Arial"/>
                <w:b/>
                <w:sz w:val="22"/>
                <w:szCs w:val="22"/>
              </w:rPr>
              <w:t>nteractions</w:t>
            </w:r>
          </w:p>
          <w:p w14:paraId="0405BA8B" w14:textId="77777777" w:rsidR="004064EA" w:rsidRDefault="004064EA" w:rsidP="004064EA">
            <w:pPr>
              <w:spacing w:before="240" w:after="120"/>
              <w:rPr>
                <w:rFonts w:cs="Arial"/>
                <w:bCs/>
                <w:sz w:val="22"/>
                <w:szCs w:val="22"/>
              </w:rPr>
            </w:pPr>
            <w:r w:rsidRPr="004064EA">
              <w:rPr>
                <w:rFonts w:cs="Arial"/>
                <w:bCs/>
                <w:sz w:val="22"/>
                <w:szCs w:val="22"/>
              </w:rPr>
              <w:t>Continued overleaf</w:t>
            </w:r>
          </w:p>
          <w:p w14:paraId="1B6658FA" w14:textId="77777777" w:rsidR="004064EA" w:rsidRDefault="004064EA" w:rsidP="004064EA">
            <w:pPr>
              <w:spacing w:before="120" w:after="120"/>
              <w:rPr>
                <w:rFonts w:cs="Arial"/>
                <w:b/>
                <w:sz w:val="22"/>
                <w:szCs w:val="22"/>
              </w:rPr>
            </w:pPr>
            <w:r>
              <w:rPr>
                <w:rFonts w:cs="Arial"/>
                <w:b/>
                <w:sz w:val="22"/>
                <w:szCs w:val="22"/>
              </w:rPr>
              <w:t>Drug i</w:t>
            </w:r>
            <w:r w:rsidRPr="007E6AC2">
              <w:rPr>
                <w:rFonts w:cs="Arial"/>
                <w:b/>
                <w:sz w:val="22"/>
                <w:szCs w:val="22"/>
              </w:rPr>
              <w:t>nteractions</w:t>
            </w:r>
          </w:p>
          <w:p w14:paraId="797254CF" w14:textId="08781CB3" w:rsidR="004064EA" w:rsidRPr="004064EA" w:rsidRDefault="004064EA" w:rsidP="004064EA">
            <w:pPr>
              <w:spacing w:after="120"/>
              <w:rPr>
                <w:rFonts w:cs="Arial"/>
                <w:sz w:val="22"/>
                <w:szCs w:val="22"/>
              </w:rPr>
            </w:pPr>
            <w:r>
              <w:rPr>
                <w:rFonts w:cs="Arial"/>
                <w:sz w:val="22"/>
                <w:szCs w:val="22"/>
              </w:rPr>
              <w:t>(continued)</w:t>
            </w:r>
          </w:p>
        </w:tc>
        <w:tc>
          <w:tcPr>
            <w:tcW w:w="6201" w:type="dxa"/>
            <w:gridSpan w:val="2"/>
          </w:tcPr>
          <w:p w14:paraId="45B3850C" w14:textId="7ED63F50" w:rsidR="00D22344" w:rsidRDefault="00D22344" w:rsidP="00D22344">
            <w:pPr>
              <w:spacing w:before="120" w:after="120"/>
              <w:rPr>
                <w:rFonts w:cs="Arial"/>
                <w:sz w:val="22"/>
                <w:szCs w:val="22"/>
              </w:rPr>
            </w:pPr>
            <w:r>
              <w:rPr>
                <w:rFonts w:cs="Arial"/>
                <w:sz w:val="22"/>
                <w:szCs w:val="22"/>
              </w:rPr>
              <w:t>Individuals taking tizanidine are excluded from this PGD</w:t>
            </w:r>
          </w:p>
          <w:p w14:paraId="322C76BF" w14:textId="7C47CEE1" w:rsidR="005A4C6A" w:rsidRDefault="005A4C6A" w:rsidP="005A4C6A">
            <w:pPr>
              <w:spacing w:before="120" w:after="120"/>
              <w:rPr>
                <w:rFonts w:cs="Arial"/>
                <w:sz w:val="22"/>
                <w:szCs w:val="22"/>
              </w:rPr>
            </w:pPr>
            <w:r>
              <w:rPr>
                <w:rFonts w:cs="Arial"/>
                <w:sz w:val="22"/>
                <w:szCs w:val="22"/>
              </w:rPr>
              <w:t>On the balance of risk to benefit, individuals taking</w:t>
            </w:r>
            <w:r w:rsidR="00D22344">
              <w:rPr>
                <w:rFonts w:cs="Arial"/>
                <w:sz w:val="22"/>
                <w:szCs w:val="22"/>
              </w:rPr>
              <w:t xml:space="preserve"> other</w:t>
            </w:r>
            <w:r>
              <w:rPr>
                <w:rFonts w:cs="Arial"/>
                <w:sz w:val="22"/>
                <w:szCs w:val="22"/>
              </w:rPr>
              <w:t xml:space="preserve"> medications which might interact with ciprofloxacin should normally receive chemoprophylaxis with ciprofloxacin if exposed to a biological agent. </w:t>
            </w:r>
            <w:r w:rsidRPr="00E00915">
              <w:rPr>
                <w:rFonts w:cs="Arial"/>
                <w:sz w:val="22"/>
                <w:szCs w:val="22"/>
              </w:rPr>
              <w:t xml:space="preserve">This includes methotrexate, theophylline, phenytoin, ciclosporin, clozapine and zolpidem.  </w:t>
            </w:r>
            <w:r w:rsidR="00E65E1A" w:rsidRPr="00E65E1A">
              <w:rPr>
                <w:rFonts w:cs="Arial"/>
                <w:sz w:val="22"/>
                <w:szCs w:val="22"/>
              </w:rPr>
              <w:t xml:space="preserve">If a clinically significant interaction occurs or is reported, </w:t>
            </w:r>
            <w:r w:rsidRPr="00E00915">
              <w:rPr>
                <w:rFonts w:cs="Arial"/>
                <w:sz w:val="22"/>
                <w:szCs w:val="22"/>
              </w:rPr>
              <w:t xml:space="preserve">consider doxycycline (see </w:t>
            </w:r>
            <w:hyperlink r:id="rId23" w:history="1">
              <w:r w:rsidRPr="00E00915">
                <w:rPr>
                  <w:rFonts w:cs="Arial"/>
                  <w:color w:val="0000FF"/>
                  <w:sz w:val="22"/>
                  <w:szCs w:val="22"/>
                  <w:u w:val="single"/>
                </w:rPr>
                <w:t>Doxycycline PGD</w:t>
              </w:r>
            </w:hyperlink>
            <w:r w:rsidRPr="00E00915">
              <w:rPr>
                <w:rFonts w:cs="Arial"/>
                <w:sz w:val="22"/>
                <w:szCs w:val="22"/>
              </w:rPr>
              <w:t>)</w:t>
            </w:r>
            <w:r w:rsidR="00AF3A53">
              <w:rPr>
                <w:rFonts w:cs="Arial"/>
                <w:sz w:val="22"/>
                <w:szCs w:val="22"/>
              </w:rPr>
              <w:t>.</w:t>
            </w:r>
          </w:p>
          <w:p w14:paraId="1C1363FB" w14:textId="027FD8BD" w:rsidR="005A4C6A" w:rsidRDefault="005A4C6A" w:rsidP="005A4C6A">
            <w:pPr>
              <w:pStyle w:val="ListParagraph"/>
              <w:shd w:val="clear" w:color="auto" w:fill="FFFFFF"/>
              <w:spacing w:after="120"/>
              <w:ind w:left="28"/>
              <w:contextualSpacing w:val="0"/>
              <w:rPr>
                <w:rFonts w:cs="Arial"/>
                <w:sz w:val="22"/>
                <w:szCs w:val="22"/>
              </w:rPr>
            </w:pPr>
            <w:r w:rsidRPr="00FA1814">
              <w:rPr>
                <w:rFonts w:cs="Arial"/>
                <w:sz w:val="22"/>
                <w:szCs w:val="22"/>
              </w:rPr>
              <w:t xml:space="preserve">See </w:t>
            </w:r>
            <w:hyperlink w:anchor="Cautions" w:history="1">
              <w:r>
                <w:rPr>
                  <w:rStyle w:val="Hyperlink"/>
                  <w:rFonts w:cs="Arial"/>
                  <w:sz w:val="22"/>
                  <w:szCs w:val="22"/>
                </w:rPr>
                <w:t>C</w:t>
              </w:r>
              <w:r w:rsidRPr="00881562">
                <w:rPr>
                  <w:rStyle w:val="Hyperlink"/>
                  <w:rFonts w:cs="Arial"/>
                  <w:sz w:val="22"/>
                  <w:szCs w:val="22"/>
                </w:rPr>
                <w:t>autions</w:t>
              </w:r>
            </w:hyperlink>
            <w:r w:rsidRPr="00FA1814">
              <w:rPr>
                <w:rFonts w:cs="Arial"/>
                <w:sz w:val="22"/>
                <w:szCs w:val="22"/>
              </w:rPr>
              <w:t xml:space="preserve"> for advice for individuals taking vitamin K analogues</w:t>
            </w:r>
          </w:p>
          <w:p w14:paraId="609F3AB6" w14:textId="69D88074" w:rsidR="005A4C6A" w:rsidRPr="007E6AC2" w:rsidRDefault="005A4C6A" w:rsidP="005A4C6A">
            <w:pPr>
              <w:pStyle w:val="ListParagraph"/>
              <w:shd w:val="clear" w:color="auto" w:fill="FFFFFF"/>
              <w:spacing w:after="60"/>
              <w:ind w:left="28"/>
              <w:rPr>
                <w:rFonts w:cs="Arial"/>
                <w:color w:val="7030A0"/>
                <w:sz w:val="22"/>
                <w:szCs w:val="22"/>
              </w:rPr>
            </w:pPr>
            <w:r w:rsidRPr="00613541">
              <w:rPr>
                <w:rFonts w:cs="Arial"/>
                <w:sz w:val="22"/>
                <w:szCs w:val="22"/>
              </w:rPr>
              <w:t>A</w:t>
            </w:r>
            <w:r w:rsidRPr="00613541">
              <w:rPr>
                <w:rFonts w:cs="Arial"/>
                <w:spacing w:val="2"/>
                <w:sz w:val="22"/>
                <w:szCs w:val="22"/>
              </w:rPr>
              <w:t xml:space="preserve"> </w:t>
            </w:r>
            <w:r w:rsidRPr="00613541">
              <w:rPr>
                <w:rFonts w:cs="Arial"/>
                <w:spacing w:val="-2"/>
                <w:sz w:val="22"/>
                <w:szCs w:val="22"/>
              </w:rPr>
              <w:t>detaile</w:t>
            </w:r>
            <w:r w:rsidRPr="00613541">
              <w:rPr>
                <w:rFonts w:cs="Arial"/>
                <w:sz w:val="22"/>
                <w:szCs w:val="22"/>
              </w:rPr>
              <w:t>d</w:t>
            </w:r>
            <w:r w:rsidRPr="00613541">
              <w:rPr>
                <w:rFonts w:cs="Arial"/>
                <w:spacing w:val="2"/>
                <w:sz w:val="22"/>
                <w:szCs w:val="22"/>
              </w:rPr>
              <w:t xml:space="preserve"> </w:t>
            </w:r>
            <w:r w:rsidRPr="00613541">
              <w:rPr>
                <w:rFonts w:cs="Arial"/>
                <w:spacing w:val="-2"/>
                <w:sz w:val="22"/>
                <w:szCs w:val="22"/>
              </w:rPr>
              <w:t>list o</w:t>
            </w:r>
            <w:r w:rsidRPr="00613541">
              <w:rPr>
                <w:rFonts w:cs="Arial"/>
                <w:sz w:val="22"/>
                <w:szCs w:val="22"/>
              </w:rPr>
              <w:t>f</w:t>
            </w:r>
            <w:r w:rsidRPr="00613541">
              <w:rPr>
                <w:rFonts w:cs="Arial"/>
                <w:spacing w:val="8"/>
                <w:sz w:val="22"/>
                <w:szCs w:val="22"/>
              </w:rPr>
              <w:t xml:space="preserve"> </w:t>
            </w:r>
            <w:r w:rsidRPr="00613541">
              <w:rPr>
                <w:rFonts w:cs="Arial"/>
                <w:spacing w:val="-2"/>
                <w:sz w:val="22"/>
                <w:szCs w:val="22"/>
              </w:rPr>
              <w:t>drug interactions i</w:t>
            </w:r>
            <w:r w:rsidRPr="00613541">
              <w:rPr>
                <w:rFonts w:cs="Arial"/>
                <w:sz w:val="22"/>
                <w:szCs w:val="22"/>
              </w:rPr>
              <w:t>s</w:t>
            </w:r>
            <w:r w:rsidRPr="00613541">
              <w:rPr>
                <w:rFonts w:cs="Arial"/>
                <w:spacing w:val="8"/>
                <w:sz w:val="22"/>
                <w:szCs w:val="22"/>
              </w:rPr>
              <w:t xml:space="preserve"> </w:t>
            </w:r>
            <w:r w:rsidRPr="00613541">
              <w:rPr>
                <w:rFonts w:cs="Arial"/>
                <w:spacing w:val="-9"/>
                <w:sz w:val="22"/>
                <w:szCs w:val="22"/>
              </w:rPr>
              <w:t>a</w:t>
            </w:r>
            <w:r w:rsidRPr="00613541">
              <w:rPr>
                <w:rFonts w:cs="Arial"/>
                <w:spacing w:val="-7"/>
                <w:sz w:val="22"/>
                <w:szCs w:val="22"/>
              </w:rPr>
              <w:t>v</w:t>
            </w:r>
            <w:r w:rsidRPr="00613541">
              <w:rPr>
                <w:rFonts w:cs="Arial"/>
                <w:spacing w:val="-2"/>
                <w:sz w:val="22"/>
                <w:szCs w:val="22"/>
              </w:rPr>
              <w:t>aila</w:t>
            </w:r>
            <w:r w:rsidRPr="00613541">
              <w:rPr>
                <w:rFonts w:cs="Arial"/>
                <w:spacing w:val="-6"/>
                <w:sz w:val="22"/>
                <w:szCs w:val="22"/>
              </w:rPr>
              <w:t>b</w:t>
            </w:r>
            <w:r w:rsidRPr="00613541">
              <w:rPr>
                <w:rFonts w:cs="Arial"/>
                <w:spacing w:val="-2"/>
                <w:sz w:val="22"/>
                <w:szCs w:val="22"/>
              </w:rPr>
              <w:t>l</w:t>
            </w:r>
            <w:r w:rsidRPr="00613541">
              <w:rPr>
                <w:rFonts w:cs="Arial"/>
                <w:sz w:val="22"/>
                <w:szCs w:val="22"/>
              </w:rPr>
              <w:t>e</w:t>
            </w:r>
            <w:r w:rsidRPr="00613541">
              <w:rPr>
                <w:rFonts w:cs="Arial"/>
                <w:spacing w:val="8"/>
                <w:sz w:val="22"/>
                <w:szCs w:val="22"/>
              </w:rPr>
              <w:t xml:space="preserve"> </w:t>
            </w:r>
            <w:r w:rsidRPr="00613541">
              <w:rPr>
                <w:rFonts w:cs="Arial"/>
                <w:spacing w:val="-2"/>
                <w:sz w:val="22"/>
                <w:szCs w:val="22"/>
              </w:rPr>
              <w:t>i</w:t>
            </w:r>
            <w:r w:rsidRPr="00613541">
              <w:rPr>
                <w:rFonts w:cs="Arial"/>
                <w:sz w:val="22"/>
                <w:szCs w:val="22"/>
              </w:rPr>
              <w:t>n</w:t>
            </w:r>
            <w:r w:rsidRPr="00613541">
              <w:rPr>
                <w:rFonts w:cs="Arial"/>
                <w:spacing w:val="8"/>
                <w:sz w:val="22"/>
                <w:szCs w:val="22"/>
              </w:rPr>
              <w:t xml:space="preserve"> </w:t>
            </w:r>
            <w:r w:rsidRPr="00613541">
              <w:rPr>
                <w:rFonts w:cs="Arial"/>
                <w:spacing w:val="-2"/>
                <w:sz w:val="22"/>
                <w:szCs w:val="22"/>
              </w:rPr>
              <w:t>th</w:t>
            </w:r>
            <w:r w:rsidRPr="00613541">
              <w:rPr>
                <w:rFonts w:cs="Arial"/>
                <w:sz w:val="22"/>
                <w:szCs w:val="22"/>
              </w:rPr>
              <w:t>e</w:t>
            </w:r>
            <w:r w:rsidRPr="00613541">
              <w:rPr>
                <w:rFonts w:cs="Arial"/>
                <w:spacing w:val="8"/>
                <w:sz w:val="22"/>
                <w:szCs w:val="22"/>
              </w:rPr>
              <w:t xml:space="preserve"> </w:t>
            </w:r>
            <w:hyperlink r:id="rId24" w:history="1">
              <w:r w:rsidRPr="00613541">
                <w:rPr>
                  <w:rFonts w:cs="Arial"/>
                  <w:color w:val="0000FF"/>
                  <w:spacing w:val="8"/>
                  <w:sz w:val="22"/>
                  <w:szCs w:val="22"/>
                  <w:u w:val="single"/>
                </w:rPr>
                <w:t>SPC</w:t>
              </w:r>
            </w:hyperlink>
          </w:p>
        </w:tc>
      </w:tr>
      <w:tr w:rsidR="005A4C6A" w:rsidRPr="007E6AC2" w14:paraId="04C309D9" w14:textId="77777777" w:rsidTr="00C23DAB">
        <w:tc>
          <w:tcPr>
            <w:tcW w:w="3771" w:type="dxa"/>
            <w:tcBorders>
              <w:bottom w:val="single" w:sz="4" w:space="0" w:color="auto"/>
            </w:tcBorders>
          </w:tcPr>
          <w:p w14:paraId="1E85D20F" w14:textId="14A6E55D" w:rsidR="005A4C6A" w:rsidRPr="007E6AC2" w:rsidRDefault="005A4C6A" w:rsidP="005A4C6A">
            <w:pPr>
              <w:spacing w:before="120" w:after="120"/>
              <w:rPr>
                <w:rFonts w:cs="Arial"/>
                <w:b/>
                <w:sz w:val="22"/>
                <w:szCs w:val="22"/>
              </w:rPr>
            </w:pPr>
            <w:r w:rsidRPr="007E6AC2">
              <w:rPr>
                <w:rFonts w:cs="Arial"/>
                <w:b/>
                <w:sz w:val="22"/>
                <w:szCs w:val="22"/>
              </w:rPr>
              <w:t>Identification &amp; management of adverse reactions</w:t>
            </w:r>
          </w:p>
          <w:p w14:paraId="0ED83C2E" w14:textId="77777777" w:rsidR="005A4C6A" w:rsidRPr="007E6AC2" w:rsidRDefault="005A4C6A" w:rsidP="005A4C6A">
            <w:pPr>
              <w:spacing w:before="120" w:after="120"/>
              <w:rPr>
                <w:rFonts w:cs="Arial"/>
                <w:b/>
                <w:sz w:val="22"/>
                <w:szCs w:val="22"/>
              </w:rPr>
            </w:pPr>
          </w:p>
        </w:tc>
        <w:tc>
          <w:tcPr>
            <w:tcW w:w="6201" w:type="dxa"/>
            <w:gridSpan w:val="2"/>
            <w:tcBorders>
              <w:bottom w:val="single" w:sz="4" w:space="0" w:color="auto"/>
            </w:tcBorders>
          </w:tcPr>
          <w:p w14:paraId="402D9F20" w14:textId="63F657A5" w:rsidR="005A4C6A" w:rsidRDefault="005A4C6A" w:rsidP="005A4C6A">
            <w:pPr>
              <w:tabs>
                <w:tab w:val="left" w:pos="0"/>
                <w:tab w:val="left" w:pos="1114"/>
              </w:tabs>
              <w:spacing w:before="120" w:after="120"/>
              <w:rPr>
                <w:rFonts w:cs="Arial"/>
                <w:sz w:val="22"/>
                <w:szCs w:val="22"/>
              </w:rPr>
            </w:pPr>
            <w:r w:rsidRPr="007E6AC2">
              <w:rPr>
                <w:rFonts w:cs="Arial"/>
                <w:sz w:val="22"/>
                <w:szCs w:val="22"/>
              </w:rPr>
              <w:t>Most commonly nausea and diarrhoea</w:t>
            </w:r>
          </w:p>
          <w:p w14:paraId="4481F4A6" w14:textId="7C8D4EB2" w:rsidR="005A4C6A" w:rsidRDefault="005A4C6A" w:rsidP="005A4C6A">
            <w:pPr>
              <w:tabs>
                <w:tab w:val="left" w:pos="0"/>
                <w:tab w:val="left" w:pos="1114"/>
              </w:tabs>
              <w:spacing w:before="120" w:after="120"/>
              <w:rPr>
                <w:rFonts w:cs="Arial"/>
                <w:sz w:val="22"/>
                <w:szCs w:val="22"/>
              </w:rPr>
            </w:pPr>
            <w:r w:rsidRPr="007E6AC2">
              <w:rPr>
                <w:rFonts w:cs="Arial"/>
                <w:sz w:val="22"/>
                <w:szCs w:val="22"/>
              </w:rPr>
              <w:t>Ciprofloxacin may affect reaction times</w:t>
            </w:r>
            <w:r w:rsidR="00E65E1A">
              <w:rPr>
                <w:rFonts w:cs="Arial"/>
                <w:sz w:val="22"/>
                <w:szCs w:val="22"/>
              </w:rPr>
              <w:t xml:space="preserve"> </w:t>
            </w:r>
            <w:r w:rsidR="00E65E1A" w:rsidRPr="00E65E1A">
              <w:rPr>
                <w:rFonts w:cs="Arial"/>
                <w:sz w:val="22"/>
                <w:szCs w:val="22"/>
              </w:rPr>
              <w:t>and</w:t>
            </w:r>
            <w:r w:rsidR="00E65E1A">
              <w:rPr>
                <w:rFonts w:cs="Arial"/>
                <w:sz w:val="22"/>
                <w:szCs w:val="22"/>
              </w:rPr>
              <w:t xml:space="preserve"> </w:t>
            </w:r>
            <w:r w:rsidR="00E65E1A" w:rsidRPr="00E65E1A">
              <w:rPr>
                <w:rFonts w:cs="Arial"/>
                <w:sz w:val="22"/>
                <w:szCs w:val="22"/>
              </w:rPr>
              <w:t>may make the child less alert</w:t>
            </w:r>
          </w:p>
          <w:p w14:paraId="18896311" w14:textId="2C9C2554" w:rsidR="005A4C6A" w:rsidRPr="007E6AC2" w:rsidRDefault="005A4C6A" w:rsidP="005A4C6A">
            <w:pPr>
              <w:tabs>
                <w:tab w:val="left" w:pos="0"/>
                <w:tab w:val="left" w:pos="1114"/>
              </w:tabs>
              <w:spacing w:before="120" w:after="120"/>
              <w:rPr>
                <w:rFonts w:cs="Arial"/>
                <w:sz w:val="22"/>
                <w:szCs w:val="22"/>
              </w:rPr>
            </w:pPr>
            <w:r w:rsidRPr="007E6AC2">
              <w:rPr>
                <w:rFonts w:cs="Arial"/>
                <w:sz w:val="22"/>
                <w:szCs w:val="22"/>
              </w:rPr>
              <w:t>Other side effects are classified as uncommon to very rare</w:t>
            </w:r>
          </w:p>
          <w:p w14:paraId="69AA390C" w14:textId="7D50DBE2" w:rsidR="005A4C6A" w:rsidRPr="007E6AC2" w:rsidRDefault="005A4C6A" w:rsidP="005A4C6A">
            <w:pPr>
              <w:tabs>
                <w:tab w:val="left" w:pos="0"/>
                <w:tab w:val="left" w:pos="1114"/>
              </w:tabs>
              <w:spacing w:after="120"/>
              <w:rPr>
                <w:rFonts w:cs="Arial"/>
                <w:sz w:val="22"/>
                <w:szCs w:val="22"/>
              </w:rPr>
            </w:pPr>
            <w:r w:rsidRPr="007E6AC2">
              <w:rPr>
                <w:rFonts w:cs="Arial"/>
                <w:sz w:val="22"/>
                <w:szCs w:val="22"/>
              </w:rPr>
              <w:t xml:space="preserve">If any side effects become serious severe or prolonged, or if the </w:t>
            </w:r>
            <w:r>
              <w:rPr>
                <w:rFonts w:cs="Arial"/>
                <w:sz w:val="22"/>
                <w:szCs w:val="22"/>
              </w:rPr>
              <w:t xml:space="preserve">parent / carer </w:t>
            </w:r>
            <w:r w:rsidRPr="007E6AC2">
              <w:rPr>
                <w:rFonts w:cs="Arial"/>
                <w:sz w:val="22"/>
                <w:szCs w:val="22"/>
              </w:rPr>
              <w:t xml:space="preserve">notices any side effects not listed in the Patient Information leaflet, </w:t>
            </w:r>
            <w:r>
              <w:rPr>
                <w:rFonts w:cs="Arial"/>
                <w:sz w:val="22"/>
                <w:szCs w:val="22"/>
              </w:rPr>
              <w:t xml:space="preserve">children </w:t>
            </w:r>
            <w:r w:rsidRPr="007E6AC2">
              <w:rPr>
                <w:rFonts w:cs="Arial"/>
                <w:sz w:val="22"/>
                <w:szCs w:val="22"/>
              </w:rPr>
              <w:t xml:space="preserve"> should not stop antibiotic treatment, but </w:t>
            </w:r>
            <w:r>
              <w:rPr>
                <w:rFonts w:cs="Arial"/>
                <w:sz w:val="22"/>
                <w:szCs w:val="22"/>
              </w:rPr>
              <w:t xml:space="preserve">the parent / carer </w:t>
            </w:r>
            <w:r w:rsidRPr="007E6AC2">
              <w:rPr>
                <w:rFonts w:cs="Arial"/>
                <w:sz w:val="22"/>
                <w:szCs w:val="22"/>
              </w:rPr>
              <w:t xml:space="preserve">should contact their </w:t>
            </w:r>
            <w:r w:rsidR="00E65E1A">
              <w:rPr>
                <w:rFonts w:cs="Arial"/>
                <w:sz w:val="22"/>
                <w:szCs w:val="22"/>
              </w:rPr>
              <w:t>GP</w:t>
            </w:r>
            <w:r w:rsidRPr="007E6AC2">
              <w:rPr>
                <w:rFonts w:cs="Arial"/>
                <w:sz w:val="22"/>
                <w:szCs w:val="22"/>
              </w:rPr>
              <w:t xml:space="preserve"> or pharmacist</w:t>
            </w:r>
          </w:p>
          <w:p w14:paraId="4938FD7F" w14:textId="1C07B6A3" w:rsidR="005A4C6A" w:rsidRPr="00613541" w:rsidRDefault="005A4C6A" w:rsidP="00E65E1A">
            <w:pPr>
              <w:tabs>
                <w:tab w:val="left" w:pos="0"/>
              </w:tabs>
              <w:spacing w:after="120"/>
              <w:rPr>
                <w:rFonts w:cs="Arial"/>
                <w:sz w:val="22"/>
                <w:szCs w:val="22"/>
              </w:rPr>
            </w:pPr>
            <w:r w:rsidRPr="007E6AC2">
              <w:rPr>
                <w:rFonts w:cs="Arial"/>
                <w:sz w:val="22"/>
                <w:szCs w:val="22"/>
              </w:rPr>
              <w:t>Tendon inflammation and rupture may occur with ciprofloxacin. Such reactions have been observed particularly in those treated concurrently with corticosteroids.</w:t>
            </w:r>
            <w:r w:rsidR="00E65E1A">
              <w:rPr>
                <w:rFonts w:cs="Arial"/>
                <w:sz w:val="22"/>
                <w:szCs w:val="22"/>
              </w:rPr>
              <w:t xml:space="preserve"> </w:t>
            </w:r>
            <w:r w:rsidRPr="00613541">
              <w:rPr>
                <w:rFonts w:cs="Arial"/>
                <w:sz w:val="22"/>
                <w:szCs w:val="22"/>
              </w:rPr>
              <w:t xml:space="preserve">If there is pain or inflammation, </w:t>
            </w:r>
            <w:r w:rsidRPr="00613541">
              <w:rPr>
                <w:rFonts w:cs="Arial"/>
                <w:b/>
                <w:bCs/>
                <w:sz w:val="22"/>
                <w:szCs w:val="22"/>
              </w:rPr>
              <w:t>individuals should not stop antibiotic treatment</w:t>
            </w:r>
            <w:r w:rsidRPr="00613541">
              <w:rPr>
                <w:rFonts w:cs="Arial"/>
                <w:sz w:val="22"/>
                <w:szCs w:val="22"/>
              </w:rPr>
              <w:t xml:space="preserve">, but must see their </w:t>
            </w:r>
            <w:r w:rsidR="00784F7C">
              <w:rPr>
                <w:rFonts w:cs="Arial"/>
                <w:sz w:val="22"/>
                <w:szCs w:val="22"/>
              </w:rPr>
              <w:t>GP</w:t>
            </w:r>
            <w:r w:rsidRPr="00613541">
              <w:rPr>
                <w:rFonts w:cs="Arial"/>
                <w:sz w:val="22"/>
                <w:szCs w:val="22"/>
              </w:rPr>
              <w:t xml:space="preserve"> at the earliest opportunity to change to doxycycline</w:t>
            </w:r>
            <w:r w:rsidR="00C8605B">
              <w:rPr>
                <w:rFonts w:cs="Arial"/>
                <w:sz w:val="22"/>
                <w:szCs w:val="22"/>
              </w:rPr>
              <w:t xml:space="preserve">, </w:t>
            </w:r>
            <w:r w:rsidRPr="00613541">
              <w:rPr>
                <w:rFonts w:cs="Arial"/>
                <w:sz w:val="22"/>
                <w:szCs w:val="22"/>
              </w:rPr>
              <w:t>amoxicillin</w:t>
            </w:r>
            <w:r>
              <w:rPr>
                <w:rFonts w:cs="Arial"/>
                <w:sz w:val="22"/>
                <w:szCs w:val="22"/>
              </w:rPr>
              <w:t xml:space="preserve"> </w:t>
            </w:r>
            <w:r w:rsidRPr="00613541">
              <w:rPr>
                <w:rFonts w:cs="Arial"/>
                <w:sz w:val="22"/>
                <w:szCs w:val="22"/>
              </w:rPr>
              <w:t>or co-amoxiclav.</w:t>
            </w:r>
          </w:p>
          <w:p w14:paraId="2A61CB5A" w14:textId="68867A61" w:rsidR="005A4C6A" w:rsidRPr="00613541" w:rsidRDefault="005A4C6A" w:rsidP="005A4C6A">
            <w:pPr>
              <w:spacing w:before="120" w:after="60"/>
              <w:ind w:right="62"/>
              <w:rPr>
                <w:rFonts w:cs="Arial"/>
                <w:spacing w:val="-2"/>
                <w:sz w:val="22"/>
                <w:szCs w:val="22"/>
              </w:rPr>
            </w:pPr>
            <w:r w:rsidRPr="00613541">
              <w:rPr>
                <w:rFonts w:cs="Arial"/>
                <w:sz w:val="22"/>
                <w:szCs w:val="22"/>
              </w:rPr>
              <w:t xml:space="preserve">A detailed list of adverse reactions is available in the </w:t>
            </w:r>
            <w:hyperlink r:id="rId25" w:history="1">
              <w:r w:rsidRPr="00613541">
                <w:rPr>
                  <w:rFonts w:cs="Arial"/>
                  <w:color w:val="0000FF"/>
                  <w:spacing w:val="8"/>
                  <w:sz w:val="22"/>
                  <w:szCs w:val="22"/>
                  <w:u w:val="single"/>
                </w:rPr>
                <w:t>SPC</w:t>
              </w:r>
            </w:hyperlink>
          </w:p>
        </w:tc>
      </w:tr>
      <w:tr w:rsidR="005A4C6A" w:rsidRPr="007E6AC2" w14:paraId="5794BB6F" w14:textId="77777777" w:rsidTr="00C23DAB">
        <w:trPr>
          <w:gridAfter w:val="1"/>
          <w:wAfter w:w="45" w:type="dxa"/>
        </w:trPr>
        <w:tc>
          <w:tcPr>
            <w:tcW w:w="3771" w:type="dxa"/>
            <w:tcBorders>
              <w:bottom w:val="single" w:sz="4" w:space="0" w:color="auto"/>
            </w:tcBorders>
          </w:tcPr>
          <w:p w14:paraId="495D8E9E" w14:textId="77777777" w:rsidR="005A4C6A" w:rsidRPr="007E6AC2" w:rsidRDefault="005A4C6A" w:rsidP="005A4C6A">
            <w:pPr>
              <w:spacing w:before="120" w:after="120"/>
              <w:rPr>
                <w:rFonts w:cs="Arial"/>
                <w:b/>
                <w:sz w:val="22"/>
                <w:szCs w:val="22"/>
              </w:rPr>
            </w:pPr>
            <w:bookmarkStart w:id="33" w:name="_Hlk90477643"/>
            <w:bookmarkEnd w:id="32"/>
            <w:r w:rsidRPr="007E6AC2">
              <w:br w:type="page"/>
            </w:r>
            <w:r w:rsidRPr="007E6AC2">
              <w:rPr>
                <w:rFonts w:cs="Arial"/>
                <w:b/>
                <w:sz w:val="22"/>
                <w:szCs w:val="22"/>
              </w:rPr>
              <w:t>Reporting procedure of adverse reactions</w:t>
            </w:r>
          </w:p>
        </w:tc>
        <w:tc>
          <w:tcPr>
            <w:tcW w:w="6156" w:type="dxa"/>
            <w:tcBorders>
              <w:bottom w:val="single" w:sz="4" w:space="0" w:color="auto"/>
            </w:tcBorders>
          </w:tcPr>
          <w:p w14:paraId="25351380" w14:textId="6BB8A648" w:rsidR="005A4C6A" w:rsidRPr="007E6AC2" w:rsidRDefault="005A4C6A" w:rsidP="005A4C6A">
            <w:pPr>
              <w:pStyle w:val="Header"/>
              <w:spacing w:before="120" w:after="120"/>
              <w:rPr>
                <w:rFonts w:ascii="Arial" w:hAnsi="Arial" w:cs="Arial"/>
                <w:sz w:val="22"/>
                <w:szCs w:val="22"/>
              </w:rPr>
            </w:pPr>
            <w:r w:rsidRPr="007E6AC2">
              <w:rPr>
                <w:rFonts w:ascii="Arial" w:hAnsi="Arial" w:cs="Arial"/>
                <w:sz w:val="22"/>
                <w:szCs w:val="22"/>
              </w:rPr>
              <w:t>All suspected adverse reactions in children</w:t>
            </w:r>
            <w:r>
              <w:rPr>
                <w:rFonts w:ascii="Arial" w:hAnsi="Arial" w:cs="Arial"/>
                <w:sz w:val="22"/>
                <w:szCs w:val="22"/>
              </w:rPr>
              <w:t xml:space="preserve"> </w:t>
            </w:r>
            <w:r w:rsidRPr="007E6AC2">
              <w:rPr>
                <w:rFonts w:ascii="Arial" w:hAnsi="Arial" w:cs="Arial"/>
                <w:sz w:val="22"/>
                <w:szCs w:val="22"/>
              </w:rPr>
              <w:t xml:space="preserve">should be reported using the </w:t>
            </w:r>
            <w:hyperlink r:id="rId26" w:history="1">
              <w:r w:rsidRPr="00D941FD">
                <w:rPr>
                  <w:rStyle w:val="Hyperlink"/>
                  <w:rFonts w:ascii="Arial" w:hAnsi="Arial" w:cs="Arial"/>
                  <w:sz w:val="22"/>
                  <w:szCs w:val="22"/>
                </w:rPr>
                <w:t>Yellow Card</w:t>
              </w:r>
            </w:hyperlink>
            <w:r>
              <w:rPr>
                <w:rFonts w:ascii="Arial" w:hAnsi="Arial" w:cs="Arial"/>
                <w:sz w:val="22"/>
                <w:szCs w:val="22"/>
              </w:rPr>
              <w:t xml:space="preserve"> system </w:t>
            </w:r>
            <w:r w:rsidRPr="00613541">
              <w:rPr>
                <w:rFonts w:ascii="Arial" w:hAnsi="Arial" w:cs="Arial"/>
                <w:sz w:val="22"/>
                <w:szCs w:val="22"/>
              </w:rPr>
              <w:t>or search for MHRA Yellow Card in the Google Play or Apple App Store</w:t>
            </w:r>
          </w:p>
          <w:p w14:paraId="0039CFA6" w14:textId="388BB277" w:rsidR="005A4C6A" w:rsidRPr="007E6AC2" w:rsidRDefault="005A4C6A" w:rsidP="005A4C6A">
            <w:pPr>
              <w:pStyle w:val="TableParagraph"/>
              <w:spacing w:after="120"/>
              <w:jc w:val="both"/>
              <w:rPr>
                <w:rFonts w:ascii="Arial" w:hAnsi="Arial" w:cs="Arial"/>
                <w:lang w:val="en-GB"/>
              </w:rPr>
            </w:pPr>
            <w:r w:rsidRPr="007E6AC2">
              <w:rPr>
                <w:rFonts w:ascii="Arial" w:hAnsi="Arial" w:cs="Arial"/>
                <w:lang w:val="en-GB"/>
              </w:rPr>
              <w:t>Any serious adverse reaction to the drug should be documented in the individual’s record</w:t>
            </w:r>
          </w:p>
          <w:p w14:paraId="44DFC4FB" w14:textId="624A5F70" w:rsidR="005A4C6A" w:rsidRPr="007E6AC2" w:rsidRDefault="00784F7C" w:rsidP="005A4C6A">
            <w:pPr>
              <w:pStyle w:val="TableParagraph"/>
              <w:spacing w:after="60"/>
              <w:jc w:val="both"/>
              <w:rPr>
                <w:rFonts w:ascii="Arial" w:hAnsi="Arial" w:cs="Arial"/>
              </w:rPr>
            </w:pPr>
            <w:r w:rsidRPr="00784F7C">
              <w:rPr>
                <w:rFonts w:ascii="Arial" w:hAnsi="Arial" w:cs="Arial"/>
                <w:lang w:val="en-GB"/>
              </w:rPr>
              <w:t xml:space="preserve">Alert the supervising doctor in the event of </w:t>
            </w:r>
            <w:r w:rsidR="00C8605B">
              <w:rPr>
                <w:rFonts w:ascii="Arial" w:hAnsi="Arial" w:cs="Arial"/>
                <w:lang w:val="en-GB"/>
              </w:rPr>
              <w:t xml:space="preserve">a </w:t>
            </w:r>
            <w:r w:rsidRPr="00784F7C">
              <w:rPr>
                <w:rFonts w:ascii="Arial" w:hAnsi="Arial" w:cs="Arial"/>
                <w:lang w:val="en-GB"/>
              </w:rPr>
              <w:t>serious adverse reaction, document in the individual’s record and inform the individual’s GP</w:t>
            </w:r>
          </w:p>
        </w:tc>
      </w:tr>
      <w:tr w:rsidR="005A4C6A" w:rsidRPr="007E6AC2" w14:paraId="4BCA54DD" w14:textId="77777777" w:rsidTr="00C23DAB">
        <w:trPr>
          <w:gridAfter w:val="1"/>
          <w:wAfter w:w="45" w:type="dxa"/>
        </w:trPr>
        <w:tc>
          <w:tcPr>
            <w:tcW w:w="3771" w:type="dxa"/>
            <w:tcBorders>
              <w:bottom w:val="single" w:sz="4" w:space="0" w:color="auto"/>
            </w:tcBorders>
          </w:tcPr>
          <w:p w14:paraId="7FE768E9" w14:textId="77777777" w:rsidR="005A4C6A" w:rsidRPr="007E6AC2" w:rsidRDefault="005A4C6A" w:rsidP="005A4C6A">
            <w:pPr>
              <w:pStyle w:val="Header"/>
              <w:tabs>
                <w:tab w:val="clear" w:pos="4153"/>
                <w:tab w:val="clear" w:pos="8306"/>
              </w:tabs>
              <w:spacing w:before="120" w:after="120"/>
              <w:rPr>
                <w:rFonts w:ascii="Arial" w:hAnsi="Arial" w:cs="Arial"/>
                <w:b/>
                <w:sz w:val="22"/>
                <w:szCs w:val="22"/>
              </w:rPr>
            </w:pPr>
            <w:r w:rsidRPr="007E6AC2">
              <w:br w:type="page"/>
            </w:r>
            <w:r w:rsidRPr="007E6AC2">
              <w:rPr>
                <w:rFonts w:ascii="Arial" w:hAnsi="Arial" w:cs="Arial"/>
                <w:b/>
                <w:sz w:val="22"/>
                <w:szCs w:val="22"/>
              </w:rPr>
              <w:t>Written information to be given to patient or carer</w:t>
            </w:r>
          </w:p>
        </w:tc>
        <w:tc>
          <w:tcPr>
            <w:tcW w:w="6156" w:type="dxa"/>
            <w:tcBorders>
              <w:bottom w:val="single" w:sz="4" w:space="0" w:color="auto"/>
            </w:tcBorders>
          </w:tcPr>
          <w:p w14:paraId="6BB0BFCF" w14:textId="51C5EEB6" w:rsidR="005A4C6A" w:rsidRPr="007E6AC2" w:rsidRDefault="005A4C6A" w:rsidP="005A4C6A">
            <w:pPr>
              <w:pStyle w:val="TableParagraph"/>
              <w:spacing w:before="120" w:after="120"/>
              <w:ind w:right="89"/>
              <w:jc w:val="both"/>
              <w:rPr>
                <w:rFonts w:ascii="Arial" w:eastAsia="Arial" w:hAnsi="Arial" w:cs="Arial"/>
              </w:rPr>
            </w:pPr>
            <w:r w:rsidRPr="007E6AC2">
              <w:rPr>
                <w:rFonts w:ascii="Arial" w:eastAsia="Arial" w:hAnsi="Arial" w:cs="Arial"/>
              </w:rPr>
              <w:t>Supply marketing authorisation holder's patient information leaflet (PIL)</w:t>
            </w:r>
          </w:p>
          <w:p w14:paraId="76BB4A21" w14:textId="3163AA30" w:rsidR="005A4C6A" w:rsidRPr="007E6AC2" w:rsidRDefault="005A4C6A" w:rsidP="005A4C6A">
            <w:pPr>
              <w:pStyle w:val="TableParagraph"/>
              <w:spacing w:before="120" w:after="120"/>
              <w:ind w:right="164"/>
              <w:jc w:val="both"/>
              <w:rPr>
                <w:rFonts w:ascii="Arial" w:hAnsi="Arial" w:cs="Arial"/>
                <w:lang w:val="en-GB"/>
              </w:rPr>
            </w:pPr>
            <w:r w:rsidRPr="007E6AC2">
              <w:rPr>
                <w:rFonts w:ascii="Arial" w:hAnsi="Arial" w:cs="Arial"/>
                <w:lang w:val="en-GB"/>
              </w:rPr>
              <w:t xml:space="preserve">The additional information leaflet covering the use of ciprofloxacin in response to </w:t>
            </w:r>
            <w:r>
              <w:rPr>
                <w:rFonts w:ascii="Arial" w:hAnsi="Arial" w:cs="Arial"/>
                <w:lang w:val="en-GB"/>
              </w:rPr>
              <w:t xml:space="preserve">known or suspected </w:t>
            </w:r>
            <w:r w:rsidRPr="007E6AC2">
              <w:rPr>
                <w:rFonts w:ascii="Arial" w:hAnsi="Arial" w:cs="Arial"/>
                <w:lang w:val="en-GB"/>
              </w:rPr>
              <w:t>exposure to a biological agent should also be provided</w:t>
            </w:r>
          </w:p>
          <w:p w14:paraId="0A17BD6A" w14:textId="5784C6C2" w:rsidR="005A4C6A" w:rsidRPr="007E6AC2" w:rsidRDefault="005A4C6A" w:rsidP="005A4C6A">
            <w:pPr>
              <w:pStyle w:val="TableParagraph"/>
              <w:spacing w:before="120" w:after="60"/>
              <w:ind w:right="164"/>
              <w:jc w:val="both"/>
              <w:rPr>
                <w:rFonts w:ascii="Arial" w:eastAsia="Arial" w:hAnsi="Arial" w:cs="Arial"/>
              </w:rPr>
            </w:pPr>
            <w:r w:rsidRPr="007E6AC2">
              <w:rPr>
                <w:rFonts w:ascii="Arial" w:hAnsi="Arial" w:cs="Arial"/>
                <w:lang w:val="en-GB"/>
              </w:rPr>
              <w:t>An information leaflet explaining how to use and clean the oral syringe</w:t>
            </w:r>
          </w:p>
        </w:tc>
      </w:tr>
      <w:bookmarkEnd w:id="33"/>
      <w:tr w:rsidR="005A4C6A" w:rsidRPr="007E6AC2" w14:paraId="45C49FD7" w14:textId="77777777" w:rsidTr="00C23D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45" w:type="dxa"/>
        </w:trPr>
        <w:tc>
          <w:tcPr>
            <w:tcW w:w="3771" w:type="dxa"/>
            <w:tcBorders>
              <w:top w:val="single" w:sz="4" w:space="0" w:color="auto"/>
            </w:tcBorders>
          </w:tcPr>
          <w:p w14:paraId="2C267575" w14:textId="4D8C7A39" w:rsidR="005A4C6A" w:rsidRDefault="005A4C6A" w:rsidP="005A4C6A">
            <w:pPr>
              <w:pStyle w:val="Header"/>
              <w:tabs>
                <w:tab w:val="clear" w:pos="4153"/>
                <w:tab w:val="clear" w:pos="8306"/>
              </w:tabs>
              <w:spacing w:before="120" w:after="120"/>
              <w:rPr>
                <w:rFonts w:ascii="Arial" w:hAnsi="Arial" w:cs="Arial"/>
                <w:b/>
                <w:sz w:val="22"/>
                <w:szCs w:val="22"/>
              </w:rPr>
            </w:pPr>
            <w:r w:rsidRPr="007E6AC2">
              <w:rPr>
                <w:rFonts w:ascii="Arial" w:hAnsi="Arial" w:cs="Arial"/>
                <w:b/>
                <w:sz w:val="22"/>
                <w:szCs w:val="22"/>
              </w:rPr>
              <w:t>Patient advice/follow up treatment</w:t>
            </w:r>
          </w:p>
          <w:p w14:paraId="4C33789F" w14:textId="77777777" w:rsidR="005A4C6A" w:rsidRDefault="005A4C6A" w:rsidP="005A4C6A">
            <w:pPr>
              <w:pStyle w:val="Header"/>
              <w:tabs>
                <w:tab w:val="clear" w:pos="4153"/>
                <w:tab w:val="clear" w:pos="8306"/>
              </w:tabs>
              <w:spacing w:before="120" w:after="120"/>
              <w:rPr>
                <w:rFonts w:ascii="Arial" w:hAnsi="Arial" w:cs="Arial"/>
                <w:bCs/>
                <w:sz w:val="22"/>
                <w:szCs w:val="22"/>
              </w:rPr>
            </w:pPr>
          </w:p>
          <w:p w14:paraId="453735D7" w14:textId="77777777" w:rsidR="005A4C6A" w:rsidRDefault="005A4C6A" w:rsidP="005A4C6A">
            <w:pPr>
              <w:pStyle w:val="Header"/>
              <w:tabs>
                <w:tab w:val="clear" w:pos="4153"/>
                <w:tab w:val="clear" w:pos="8306"/>
              </w:tabs>
              <w:spacing w:before="120" w:after="120"/>
              <w:rPr>
                <w:rFonts w:ascii="Arial" w:hAnsi="Arial" w:cs="Arial"/>
                <w:bCs/>
                <w:sz w:val="22"/>
                <w:szCs w:val="22"/>
              </w:rPr>
            </w:pPr>
          </w:p>
          <w:p w14:paraId="5289C8D3" w14:textId="77777777" w:rsidR="005A4C6A" w:rsidRDefault="005A4C6A" w:rsidP="005A4C6A">
            <w:pPr>
              <w:pStyle w:val="Header"/>
              <w:tabs>
                <w:tab w:val="clear" w:pos="4153"/>
                <w:tab w:val="clear" w:pos="8306"/>
              </w:tabs>
              <w:spacing w:before="120" w:after="120"/>
              <w:rPr>
                <w:rFonts w:ascii="Arial" w:hAnsi="Arial" w:cs="Arial"/>
                <w:bCs/>
                <w:sz w:val="22"/>
                <w:szCs w:val="22"/>
              </w:rPr>
            </w:pPr>
          </w:p>
          <w:p w14:paraId="0966947F" w14:textId="77777777" w:rsidR="004064EA" w:rsidRDefault="004064EA" w:rsidP="005A4C6A">
            <w:pPr>
              <w:pStyle w:val="Header"/>
              <w:tabs>
                <w:tab w:val="clear" w:pos="4153"/>
                <w:tab w:val="clear" w:pos="8306"/>
              </w:tabs>
              <w:spacing w:before="120" w:after="120"/>
              <w:rPr>
                <w:rFonts w:ascii="Arial" w:hAnsi="Arial" w:cs="Arial"/>
                <w:bCs/>
                <w:sz w:val="22"/>
                <w:szCs w:val="22"/>
              </w:rPr>
            </w:pPr>
          </w:p>
          <w:p w14:paraId="2139C59C" w14:textId="3864ADA6" w:rsidR="005A4C6A" w:rsidRPr="00043BB6" w:rsidRDefault="005A4C6A" w:rsidP="005A4C6A">
            <w:pPr>
              <w:pStyle w:val="Header"/>
              <w:tabs>
                <w:tab w:val="clear" w:pos="4153"/>
                <w:tab w:val="clear" w:pos="8306"/>
              </w:tabs>
              <w:spacing w:before="120" w:after="120"/>
              <w:rPr>
                <w:rFonts w:ascii="Arial" w:hAnsi="Arial" w:cs="Arial"/>
                <w:bCs/>
                <w:sz w:val="22"/>
                <w:szCs w:val="22"/>
              </w:rPr>
            </w:pPr>
            <w:r>
              <w:rPr>
                <w:rFonts w:ascii="Arial" w:hAnsi="Arial" w:cs="Arial"/>
                <w:bCs/>
                <w:sz w:val="22"/>
                <w:szCs w:val="22"/>
              </w:rPr>
              <w:t>Continued overleaf</w:t>
            </w:r>
          </w:p>
          <w:p w14:paraId="45735891" w14:textId="5284D92D" w:rsidR="005A4C6A" w:rsidRPr="007E6AC2" w:rsidRDefault="005A4C6A" w:rsidP="005A4C6A">
            <w:pPr>
              <w:pStyle w:val="Header"/>
              <w:tabs>
                <w:tab w:val="clear" w:pos="4153"/>
                <w:tab w:val="clear" w:pos="8306"/>
              </w:tabs>
              <w:spacing w:before="120" w:after="120"/>
              <w:rPr>
                <w:rFonts w:ascii="Arial" w:hAnsi="Arial" w:cs="Arial"/>
                <w:b/>
                <w:sz w:val="22"/>
                <w:szCs w:val="22"/>
              </w:rPr>
            </w:pPr>
            <w:r w:rsidRPr="00043BB6">
              <w:rPr>
                <w:rFonts w:ascii="Arial" w:hAnsi="Arial" w:cs="Arial"/>
                <w:b/>
                <w:sz w:val="22"/>
                <w:szCs w:val="22"/>
              </w:rPr>
              <w:t>Patient advice/follow up treatment</w:t>
            </w:r>
          </w:p>
          <w:p w14:paraId="5A74D4CE" w14:textId="353378A3" w:rsidR="005A4C6A" w:rsidRPr="0085748D" w:rsidRDefault="005A4C6A" w:rsidP="005A4C6A">
            <w:pPr>
              <w:pStyle w:val="Header"/>
              <w:tabs>
                <w:tab w:val="clear" w:pos="4153"/>
                <w:tab w:val="clear" w:pos="8306"/>
              </w:tabs>
              <w:spacing w:before="120" w:after="120"/>
              <w:rPr>
                <w:rFonts w:ascii="Arial" w:hAnsi="Arial" w:cs="Arial"/>
                <w:bCs/>
                <w:sz w:val="22"/>
                <w:szCs w:val="22"/>
              </w:rPr>
            </w:pPr>
            <w:r>
              <w:rPr>
                <w:rFonts w:ascii="Arial" w:hAnsi="Arial" w:cs="Arial"/>
                <w:bCs/>
                <w:sz w:val="22"/>
                <w:szCs w:val="22"/>
              </w:rPr>
              <w:t>(continued)</w:t>
            </w:r>
          </w:p>
          <w:p w14:paraId="4F14D1BB" w14:textId="77777777" w:rsidR="005A4C6A" w:rsidRPr="007E6AC2" w:rsidRDefault="005A4C6A" w:rsidP="005A4C6A">
            <w:pPr>
              <w:pStyle w:val="Header"/>
              <w:tabs>
                <w:tab w:val="clear" w:pos="4153"/>
                <w:tab w:val="clear" w:pos="8306"/>
              </w:tabs>
              <w:spacing w:before="120" w:after="120"/>
              <w:rPr>
                <w:rFonts w:ascii="Arial" w:hAnsi="Arial" w:cs="Arial"/>
                <w:sz w:val="22"/>
                <w:szCs w:val="22"/>
              </w:rPr>
            </w:pPr>
          </w:p>
        </w:tc>
        <w:tc>
          <w:tcPr>
            <w:tcW w:w="6156" w:type="dxa"/>
            <w:tcBorders>
              <w:top w:val="single" w:sz="4" w:space="0" w:color="auto"/>
            </w:tcBorders>
          </w:tcPr>
          <w:p w14:paraId="6CBEC62D" w14:textId="346CC8B0" w:rsidR="005A4C6A" w:rsidRDefault="005A4C6A" w:rsidP="005A4C6A">
            <w:pPr>
              <w:pStyle w:val="Header"/>
              <w:spacing w:before="120" w:after="120"/>
              <w:rPr>
                <w:rFonts w:ascii="Arial" w:hAnsi="Arial" w:cs="Arial"/>
                <w:sz w:val="22"/>
                <w:szCs w:val="22"/>
              </w:rPr>
            </w:pPr>
            <w:r w:rsidRPr="007E6AC2">
              <w:rPr>
                <w:rFonts w:ascii="Arial" w:hAnsi="Arial" w:cs="Arial"/>
                <w:sz w:val="22"/>
                <w:szCs w:val="22"/>
              </w:rPr>
              <w:t>Explain the treatment</w:t>
            </w:r>
          </w:p>
          <w:p w14:paraId="6DC5A4FB" w14:textId="7967BE30" w:rsidR="005A4C6A" w:rsidRPr="007E6AC2" w:rsidRDefault="005A4C6A" w:rsidP="005A4C6A">
            <w:pPr>
              <w:pStyle w:val="Header"/>
              <w:spacing w:after="120"/>
              <w:rPr>
                <w:rFonts w:ascii="Arial" w:hAnsi="Arial" w:cs="Arial"/>
                <w:sz w:val="22"/>
                <w:szCs w:val="22"/>
              </w:rPr>
            </w:pPr>
            <w:r w:rsidRPr="007E6AC2">
              <w:rPr>
                <w:rFonts w:ascii="Arial" w:hAnsi="Arial" w:cs="Arial"/>
                <w:sz w:val="22"/>
                <w:szCs w:val="22"/>
              </w:rPr>
              <w:t>Ensure</w:t>
            </w:r>
            <w:r>
              <w:rPr>
                <w:rFonts w:ascii="Arial" w:hAnsi="Arial" w:cs="Arial"/>
                <w:sz w:val="22"/>
                <w:szCs w:val="22"/>
              </w:rPr>
              <w:t xml:space="preserve"> the parent / carer</w:t>
            </w:r>
            <w:r w:rsidRPr="007E6AC2">
              <w:rPr>
                <w:rFonts w:ascii="Arial" w:hAnsi="Arial" w:cs="Arial"/>
                <w:sz w:val="22"/>
                <w:szCs w:val="22"/>
              </w:rPr>
              <w:t xml:space="preserve">  is aware of the need </w:t>
            </w:r>
            <w:r>
              <w:rPr>
                <w:rFonts w:ascii="Arial" w:hAnsi="Arial" w:cs="Arial"/>
                <w:sz w:val="22"/>
                <w:szCs w:val="22"/>
              </w:rPr>
              <w:t xml:space="preserve">for the child </w:t>
            </w:r>
            <w:r w:rsidRPr="007E6AC2">
              <w:rPr>
                <w:rFonts w:ascii="Arial" w:hAnsi="Arial" w:cs="Arial"/>
                <w:sz w:val="22"/>
                <w:szCs w:val="22"/>
              </w:rPr>
              <w:t>to maintain adequate fluid intake</w:t>
            </w:r>
          </w:p>
          <w:p w14:paraId="22C6CEF8" w14:textId="4F062CCA" w:rsidR="005A4C6A" w:rsidRDefault="005A4C6A" w:rsidP="005A4C6A">
            <w:pPr>
              <w:pStyle w:val="Header"/>
              <w:spacing w:after="120"/>
              <w:rPr>
                <w:rFonts w:ascii="Arial" w:hAnsi="Arial" w:cs="Arial"/>
                <w:sz w:val="22"/>
                <w:szCs w:val="22"/>
              </w:rPr>
            </w:pPr>
            <w:r w:rsidRPr="007F0726">
              <w:rPr>
                <w:rFonts w:ascii="Arial" w:hAnsi="Arial" w:cs="Arial"/>
                <w:sz w:val="22"/>
                <w:szCs w:val="22"/>
              </w:rPr>
              <w:t xml:space="preserve">Advise the </w:t>
            </w:r>
            <w:r>
              <w:rPr>
                <w:rFonts w:ascii="Arial" w:hAnsi="Arial" w:cs="Arial"/>
                <w:sz w:val="22"/>
                <w:szCs w:val="22"/>
              </w:rPr>
              <w:t>parent</w:t>
            </w:r>
            <w:r w:rsidRPr="007F0726">
              <w:rPr>
                <w:rFonts w:ascii="Arial" w:hAnsi="Arial" w:cs="Arial"/>
                <w:sz w:val="22"/>
                <w:szCs w:val="22"/>
              </w:rPr>
              <w:t xml:space="preserve"> </w:t>
            </w:r>
            <w:r>
              <w:rPr>
                <w:rFonts w:ascii="Arial" w:hAnsi="Arial" w:cs="Arial"/>
                <w:sz w:val="22"/>
                <w:szCs w:val="22"/>
              </w:rPr>
              <w:t xml:space="preserve">/ </w:t>
            </w:r>
            <w:r w:rsidRPr="007F0726">
              <w:rPr>
                <w:rFonts w:ascii="Arial" w:hAnsi="Arial" w:cs="Arial"/>
                <w:sz w:val="22"/>
                <w:szCs w:val="22"/>
              </w:rPr>
              <w:t xml:space="preserve">carer </w:t>
            </w:r>
            <w:r>
              <w:rPr>
                <w:rFonts w:ascii="Arial" w:hAnsi="Arial" w:cs="Arial"/>
                <w:sz w:val="22"/>
                <w:szCs w:val="22"/>
              </w:rPr>
              <w:t>the child should</w:t>
            </w:r>
            <w:r w:rsidRPr="007F0726">
              <w:rPr>
                <w:rFonts w:ascii="Arial" w:hAnsi="Arial" w:cs="Arial"/>
                <w:sz w:val="22"/>
                <w:szCs w:val="22"/>
              </w:rPr>
              <w:t>:</w:t>
            </w:r>
          </w:p>
          <w:p w14:paraId="52571C1B" w14:textId="2A51A3A5" w:rsidR="005A4C6A" w:rsidRPr="007E6AC2" w:rsidRDefault="005A4C6A" w:rsidP="005A4C6A">
            <w:pPr>
              <w:pStyle w:val="Header"/>
              <w:numPr>
                <w:ilvl w:val="0"/>
                <w:numId w:val="30"/>
              </w:numPr>
              <w:spacing w:after="120"/>
              <w:ind w:left="263" w:hanging="263"/>
              <w:rPr>
                <w:rFonts w:ascii="Arial" w:hAnsi="Arial" w:cs="Arial"/>
                <w:sz w:val="22"/>
                <w:szCs w:val="22"/>
              </w:rPr>
            </w:pPr>
            <w:r w:rsidRPr="007E6AC2">
              <w:rPr>
                <w:rFonts w:ascii="Arial" w:hAnsi="Arial" w:cs="Arial"/>
                <w:sz w:val="22"/>
                <w:szCs w:val="22"/>
              </w:rPr>
              <w:t xml:space="preserve">not take  indigestion remedies or medicines containing </w:t>
            </w:r>
            <w:r>
              <w:rPr>
                <w:rFonts w:ascii="Arial" w:hAnsi="Arial" w:cs="Arial"/>
                <w:sz w:val="22"/>
                <w:szCs w:val="22"/>
              </w:rPr>
              <w:t>calcium,</w:t>
            </w:r>
            <w:r>
              <w:t xml:space="preserve"> </w:t>
            </w:r>
            <w:r w:rsidRPr="007F0726">
              <w:rPr>
                <w:rFonts w:ascii="Arial" w:hAnsi="Arial" w:cs="Arial"/>
                <w:sz w:val="22"/>
                <w:szCs w:val="22"/>
              </w:rPr>
              <w:t xml:space="preserve">magnesium, aluminium, </w:t>
            </w:r>
            <w:r>
              <w:rPr>
                <w:rFonts w:ascii="Arial" w:hAnsi="Arial" w:cs="Arial"/>
                <w:sz w:val="22"/>
                <w:szCs w:val="22"/>
              </w:rPr>
              <w:t xml:space="preserve"> </w:t>
            </w:r>
            <w:r w:rsidRPr="007E6AC2">
              <w:rPr>
                <w:rFonts w:ascii="Arial" w:hAnsi="Arial" w:cs="Arial"/>
                <w:sz w:val="22"/>
                <w:szCs w:val="22"/>
              </w:rPr>
              <w:t xml:space="preserve">iron or zinc, </w:t>
            </w:r>
            <w:r>
              <w:rPr>
                <w:rFonts w:ascii="Arial" w:hAnsi="Arial" w:cs="Arial"/>
                <w:sz w:val="22"/>
                <w:szCs w:val="22"/>
              </w:rPr>
              <w:t>1-</w:t>
            </w:r>
            <w:r w:rsidRPr="007E6AC2">
              <w:rPr>
                <w:rFonts w:ascii="Arial" w:hAnsi="Arial" w:cs="Arial"/>
                <w:sz w:val="22"/>
                <w:szCs w:val="22"/>
              </w:rPr>
              <w:t xml:space="preserve">2 hours before or </w:t>
            </w:r>
            <w:r>
              <w:rPr>
                <w:rFonts w:ascii="Arial" w:hAnsi="Arial" w:cs="Arial"/>
                <w:sz w:val="22"/>
                <w:szCs w:val="22"/>
              </w:rPr>
              <w:t xml:space="preserve">4 hours </w:t>
            </w:r>
            <w:r w:rsidRPr="007E6AC2">
              <w:rPr>
                <w:rFonts w:ascii="Arial" w:hAnsi="Arial" w:cs="Arial"/>
                <w:sz w:val="22"/>
                <w:szCs w:val="22"/>
              </w:rPr>
              <w:t>after tak</w:t>
            </w:r>
            <w:r>
              <w:rPr>
                <w:rFonts w:ascii="Arial" w:hAnsi="Arial" w:cs="Arial"/>
                <w:sz w:val="22"/>
                <w:szCs w:val="22"/>
              </w:rPr>
              <w:t>ing</w:t>
            </w:r>
            <w:r w:rsidRPr="007E6AC2">
              <w:rPr>
                <w:rFonts w:ascii="Arial" w:hAnsi="Arial" w:cs="Arial"/>
                <w:sz w:val="22"/>
                <w:szCs w:val="22"/>
              </w:rPr>
              <w:t xml:space="preserve"> th</w:t>
            </w:r>
            <w:r>
              <w:rPr>
                <w:rFonts w:ascii="Arial" w:hAnsi="Arial" w:cs="Arial"/>
                <w:sz w:val="22"/>
                <w:szCs w:val="22"/>
              </w:rPr>
              <w:t>e</w:t>
            </w:r>
            <w:r w:rsidRPr="007E6AC2">
              <w:rPr>
                <w:rFonts w:ascii="Arial" w:hAnsi="Arial" w:cs="Arial"/>
                <w:sz w:val="22"/>
                <w:szCs w:val="22"/>
              </w:rPr>
              <w:t xml:space="preserve"> medicine</w:t>
            </w:r>
          </w:p>
          <w:p w14:paraId="72DE1970" w14:textId="66B8DE00" w:rsidR="005A4C6A" w:rsidRPr="007E6AC2" w:rsidRDefault="005A4C6A" w:rsidP="005A4C6A">
            <w:pPr>
              <w:pStyle w:val="Header"/>
              <w:numPr>
                <w:ilvl w:val="0"/>
                <w:numId w:val="30"/>
              </w:numPr>
              <w:spacing w:after="120"/>
              <w:ind w:left="263" w:hanging="263"/>
              <w:rPr>
                <w:rFonts w:ascii="Arial" w:hAnsi="Arial" w:cs="Arial"/>
                <w:sz w:val="22"/>
                <w:szCs w:val="22"/>
              </w:rPr>
            </w:pPr>
            <w:r w:rsidRPr="007E6AC2">
              <w:rPr>
                <w:rFonts w:ascii="Arial" w:hAnsi="Arial" w:cs="Arial"/>
                <w:sz w:val="22"/>
                <w:szCs w:val="22"/>
              </w:rPr>
              <w:t>not take with dairy products (</w:t>
            </w:r>
            <w:r>
              <w:rPr>
                <w:rFonts w:ascii="Arial" w:hAnsi="Arial" w:cs="Arial"/>
                <w:sz w:val="22"/>
                <w:szCs w:val="22"/>
              </w:rPr>
              <w:t>for instance</w:t>
            </w:r>
            <w:r w:rsidRPr="007E6AC2">
              <w:rPr>
                <w:rFonts w:ascii="Arial" w:hAnsi="Arial" w:cs="Arial"/>
                <w:sz w:val="22"/>
                <w:szCs w:val="22"/>
              </w:rPr>
              <w:t xml:space="preserve"> milk, yoghurt) or mineral-fortified fruit-juice (</w:t>
            </w:r>
            <w:r>
              <w:rPr>
                <w:rFonts w:ascii="Arial" w:hAnsi="Arial" w:cs="Arial"/>
                <w:sz w:val="22"/>
                <w:szCs w:val="22"/>
              </w:rPr>
              <w:t xml:space="preserve">fir instance </w:t>
            </w:r>
            <w:r w:rsidRPr="007E6AC2">
              <w:rPr>
                <w:rFonts w:ascii="Arial" w:hAnsi="Arial" w:cs="Arial"/>
                <w:sz w:val="22"/>
                <w:szCs w:val="22"/>
              </w:rPr>
              <w:t xml:space="preserve"> calcium-fortified orange juice)</w:t>
            </w:r>
          </w:p>
          <w:p w14:paraId="5DA4FE3A" w14:textId="0CE1AE8C" w:rsidR="005A4C6A" w:rsidRDefault="005A4C6A" w:rsidP="005A4C6A">
            <w:pPr>
              <w:pStyle w:val="Header"/>
              <w:numPr>
                <w:ilvl w:val="0"/>
                <w:numId w:val="31"/>
              </w:numPr>
              <w:spacing w:after="120"/>
              <w:ind w:left="263" w:hanging="263"/>
              <w:rPr>
                <w:rFonts w:ascii="Arial" w:hAnsi="Arial" w:cs="Arial"/>
                <w:sz w:val="22"/>
                <w:szCs w:val="22"/>
              </w:rPr>
            </w:pPr>
            <w:r>
              <w:rPr>
                <w:rFonts w:ascii="Arial" w:hAnsi="Arial" w:cs="Arial"/>
                <w:sz w:val="22"/>
                <w:szCs w:val="22"/>
              </w:rPr>
              <w:t>s</w:t>
            </w:r>
            <w:r w:rsidRPr="007E6AC2">
              <w:rPr>
                <w:rFonts w:ascii="Arial" w:hAnsi="Arial" w:cs="Arial"/>
                <w:sz w:val="22"/>
                <w:szCs w:val="22"/>
              </w:rPr>
              <w:t>pace the doses evenly throughout the day</w:t>
            </w:r>
          </w:p>
          <w:p w14:paraId="674BDBD1" w14:textId="4F93B48A" w:rsidR="005A4C6A" w:rsidRDefault="005A4C6A" w:rsidP="005A4C6A">
            <w:pPr>
              <w:pStyle w:val="Header"/>
              <w:numPr>
                <w:ilvl w:val="0"/>
                <w:numId w:val="31"/>
              </w:numPr>
              <w:spacing w:after="120"/>
              <w:ind w:left="263" w:hanging="263"/>
              <w:rPr>
                <w:rFonts w:ascii="Arial" w:hAnsi="Arial" w:cs="Arial"/>
                <w:sz w:val="22"/>
                <w:szCs w:val="22"/>
              </w:rPr>
            </w:pPr>
            <w:r>
              <w:rPr>
                <w:rFonts w:ascii="Arial" w:hAnsi="Arial" w:cs="Arial"/>
                <w:sz w:val="22"/>
                <w:szCs w:val="22"/>
              </w:rPr>
              <w:t>k</w:t>
            </w:r>
            <w:r w:rsidRPr="007E6AC2">
              <w:rPr>
                <w:rFonts w:ascii="Arial" w:hAnsi="Arial" w:cs="Arial"/>
                <w:sz w:val="22"/>
                <w:szCs w:val="22"/>
              </w:rPr>
              <w:t>eep taking th</w:t>
            </w:r>
            <w:r>
              <w:rPr>
                <w:rFonts w:ascii="Arial" w:hAnsi="Arial" w:cs="Arial"/>
                <w:sz w:val="22"/>
                <w:szCs w:val="22"/>
              </w:rPr>
              <w:t>e</w:t>
            </w:r>
            <w:r w:rsidRPr="007E6AC2">
              <w:rPr>
                <w:rFonts w:ascii="Arial" w:hAnsi="Arial" w:cs="Arial"/>
                <w:sz w:val="22"/>
                <w:szCs w:val="22"/>
              </w:rPr>
              <w:t xml:space="preserve"> medicine until the course is finished, unless </w:t>
            </w:r>
            <w:r>
              <w:rPr>
                <w:rFonts w:ascii="Arial" w:hAnsi="Arial" w:cs="Arial"/>
                <w:sz w:val="22"/>
                <w:szCs w:val="22"/>
              </w:rPr>
              <w:t>they</w:t>
            </w:r>
            <w:r w:rsidRPr="007E6AC2">
              <w:rPr>
                <w:rFonts w:ascii="Arial" w:hAnsi="Arial" w:cs="Arial"/>
                <w:sz w:val="22"/>
                <w:szCs w:val="22"/>
              </w:rPr>
              <w:t xml:space="preserve"> are told to stop</w:t>
            </w:r>
          </w:p>
          <w:p w14:paraId="4061F289" w14:textId="77777777" w:rsidR="00CB3117" w:rsidRDefault="005A4C6A" w:rsidP="005A4C6A">
            <w:pPr>
              <w:spacing w:before="120" w:after="120"/>
              <w:rPr>
                <w:rFonts w:cs="Arial"/>
                <w:sz w:val="22"/>
                <w:szCs w:val="22"/>
              </w:rPr>
            </w:pPr>
            <w:r w:rsidRPr="00942C65">
              <w:rPr>
                <w:rFonts w:cs="Arial"/>
                <w:b/>
                <w:sz w:val="22"/>
                <w:szCs w:val="22"/>
              </w:rPr>
              <w:t>For suspension</w:t>
            </w:r>
            <w:r w:rsidRPr="00942C65">
              <w:rPr>
                <w:rFonts w:cs="Arial"/>
                <w:sz w:val="22"/>
                <w:szCs w:val="22"/>
              </w:rPr>
              <w:t>: Inform the parent</w:t>
            </w:r>
            <w:r w:rsidR="00C264F2">
              <w:rPr>
                <w:rFonts w:cs="Arial"/>
                <w:sz w:val="22"/>
                <w:szCs w:val="22"/>
              </w:rPr>
              <w:t xml:space="preserve"> </w:t>
            </w:r>
            <w:r w:rsidRPr="00942C65">
              <w:rPr>
                <w:rFonts w:cs="Arial"/>
                <w:sz w:val="22"/>
                <w:szCs w:val="22"/>
              </w:rPr>
              <w:t>/</w:t>
            </w:r>
            <w:r w:rsidR="00C264F2">
              <w:rPr>
                <w:rFonts w:cs="Arial"/>
                <w:sz w:val="22"/>
                <w:szCs w:val="22"/>
              </w:rPr>
              <w:t xml:space="preserve"> </w:t>
            </w:r>
            <w:r w:rsidRPr="00942C65">
              <w:rPr>
                <w:rFonts w:cs="Arial"/>
                <w:sz w:val="22"/>
                <w:szCs w:val="22"/>
              </w:rPr>
              <w:t>carer</w:t>
            </w:r>
            <w:r w:rsidR="00CB3117">
              <w:rPr>
                <w:rFonts w:cs="Arial"/>
                <w:sz w:val="22"/>
                <w:szCs w:val="22"/>
              </w:rPr>
              <w:t>:</w:t>
            </w:r>
          </w:p>
          <w:p w14:paraId="571E5B9E" w14:textId="210C97B5" w:rsidR="00CB3117" w:rsidRPr="00CB3117" w:rsidRDefault="005A4C6A" w:rsidP="004064EA">
            <w:pPr>
              <w:pStyle w:val="ListParagraph"/>
              <w:numPr>
                <w:ilvl w:val="0"/>
                <w:numId w:val="38"/>
              </w:numPr>
              <w:spacing w:before="120" w:after="120"/>
              <w:ind w:left="238" w:hanging="238"/>
              <w:contextualSpacing w:val="0"/>
              <w:rPr>
                <w:rFonts w:cs="Arial"/>
                <w:sz w:val="22"/>
                <w:szCs w:val="22"/>
              </w:rPr>
            </w:pPr>
            <w:r w:rsidRPr="00CB3117">
              <w:rPr>
                <w:rFonts w:cs="Arial"/>
                <w:sz w:val="22"/>
                <w:szCs w:val="22"/>
              </w:rPr>
              <w:t>when to return for a second bottle</w:t>
            </w:r>
          </w:p>
          <w:p w14:paraId="3D2598AC" w14:textId="1BF841D5" w:rsidR="005A4C6A" w:rsidRPr="00CB3117" w:rsidRDefault="005A4C6A" w:rsidP="004064EA">
            <w:pPr>
              <w:pStyle w:val="ListParagraph"/>
              <w:numPr>
                <w:ilvl w:val="0"/>
                <w:numId w:val="38"/>
              </w:numPr>
              <w:spacing w:before="120" w:after="120"/>
              <w:ind w:left="238" w:hanging="238"/>
              <w:contextualSpacing w:val="0"/>
              <w:rPr>
                <w:rFonts w:cs="Arial"/>
                <w:sz w:val="22"/>
                <w:szCs w:val="22"/>
              </w:rPr>
            </w:pPr>
            <w:r w:rsidRPr="00CB3117">
              <w:rPr>
                <w:rFonts w:cs="Arial"/>
                <w:sz w:val="22"/>
                <w:szCs w:val="22"/>
              </w:rPr>
              <w:t xml:space="preserve">any suspension remaining 14 days after being </w:t>
            </w:r>
            <w:r w:rsidR="004064EA">
              <w:rPr>
                <w:rFonts w:cs="Arial"/>
                <w:sz w:val="22"/>
                <w:szCs w:val="22"/>
              </w:rPr>
              <w:t xml:space="preserve">reconstituted </w:t>
            </w:r>
            <w:r w:rsidRPr="00CB3117">
              <w:rPr>
                <w:rFonts w:cs="Arial"/>
                <w:sz w:val="22"/>
                <w:szCs w:val="22"/>
              </w:rPr>
              <w:t>needs to be returned to a community pharmacy for destruction</w:t>
            </w:r>
          </w:p>
          <w:p w14:paraId="0EF88DAA" w14:textId="77777777" w:rsidR="00A242B2" w:rsidRDefault="00020AC1" w:rsidP="005A4C6A">
            <w:pPr>
              <w:spacing w:before="120" w:after="120"/>
              <w:rPr>
                <w:rFonts w:cs="Arial"/>
                <w:sz w:val="22"/>
                <w:szCs w:val="22"/>
              </w:rPr>
            </w:pPr>
            <w:r>
              <w:rPr>
                <w:rFonts w:cs="Arial"/>
                <w:b/>
                <w:bCs/>
                <w:sz w:val="22"/>
                <w:szCs w:val="22"/>
              </w:rPr>
              <w:t xml:space="preserve">For tablets: </w:t>
            </w:r>
            <w:r w:rsidR="00A242B2" w:rsidRPr="00942C65">
              <w:rPr>
                <w:rFonts w:cs="Arial"/>
                <w:sz w:val="22"/>
                <w:szCs w:val="22"/>
              </w:rPr>
              <w:t>Inform the parent</w:t>
            </w:r>
            <w:r w:rsidR="00A242B2">
              <w:rPr>
                <w:rFonts w:cs="Arial"/>
                <w:sz w:val="22"/>
                <w:szCs w:val="22"/>
              </w:rPr>
              <w:t xml:space="preserve"> </w:t>
            </w:r>
            <w:r w:rsidR="00A242B2" w:rsidRPr="00942C65">
              <w:rPr>
                <w:rFonts w:cs="Arial"/>
                <w:sz w:val="22"/>
                <w:szCs w:val="22"/>
              </w:rPr>
              <w:t>/</w:t>
            </w:r>
            <w:r w:rsidR="00A242B2">
              <w:rPr>
                <w:rFonts w:cs="Arial"/>
                <w:sz w:val="22"/>
                <w:szCs w:val="22"/>
              </w:rPr>
              <w:t xml:space="preserve"> </w:t>
            </w:r>
            <w:r w:rsidR="00A242B2" w:rsidRPr="00942C65">
              <w:rPr>
                <w:rFonts w:cs="Arial"/>
                <w:sz w:val="22"/>
                <w:szCs w:val="22"/>
              </w:rPr>
              <w:t>carer</w:t>
            </w:r>
            <w:r w:rsidR="00A242B2">
              <w:rPr>
                <w:rFonts w:cs="Arial"/>
                <w:sz w:val="22"/>
                <w:szCs w:val="22"/>
              </w:rPr>
              <w:t>:</w:t>
            </w:r>
          </w:p>
          <w:p w14:paraId="3C59B3A8" w14:textId="45AAB35B" w:rsidR="00A242B2" w:rsidRPr="00A242B2" w:rsidRDefault="00020AC1" w:rsidP="00A242B2">
            <w:pPr>
              <w:pStyle w:val="ListParagraph"/>
              <w:numPr>
                <w:ilvl w:val="0"/>
                <w:numId w:val="40"/>
              </w:numPr>
              <w:spacing w:before="120" w:after="120"/>
              <w:ind w:left="244" w:hanging="244"/>
              <w:contextualSpacing w:val="0"/>
              <w:rPr>
                <w:rFonts w:cs="Arial"/>
                <w:sz w:val="22"/>
                <w:szCs w:val="22"/>
              </w:rPr>
            </w:pPr>
            <w:r w:rsidRPr="00A242B2">
              <w:rPr>
                <w:rFonts w:cs="Arial"/>
                <w:sz w:val="22"/>
                <w:szCs w:val="22"/>
              </w:rPr>
              <w:t xml:space="preserve">these should be swallowed whole with water, </w:t>
            </w:r>
            <w:r w:rsidR="00C97769" w:rsidRPr="00A242B2">
              <w:rPr>
                <w:rFonts w:cs="Arial"/>
                <w:sz w:val="22"/>
                <w:szCs w:val="22"/>
              </w:rPr>
              <w:t xml:space="preserve">as this will help to prevent the formation of tiny crystals in the urine (crystalluria), and </w:t>
            </w:r>
            <w:r w:rsidRPr="00A242B2">
              <w:rPr>
                <w:rFonts w:cs="Arial"/>
                <w:sz w:val="22"/>
                <w:szCs w:val="22"/>
              </w:rPr>
              <w:t>preferably on an empty stomach</w:t>
            </w:r>
          </w:p>
          <w:p w14:paraId="76E0186D" w14:textId="40AF85FF" w:rsidR="00020AC1" w:rsidRPr="00A242B2" w:rsidRDefault="00A242B2" w:rsidP="00A242B2">
            <w:pPr>
              <w:pStyle w:val="ListParagraph"/>
              <w:numPr>
                <w:ilvl w:val="0"/>
                <w:numId w:val="40"/>
              </w:numPr>
              <w:spacing w:before="120" w:after="120"/>
              <w:ind w:left="244" w:hanging="244"/>
              <w:contextualSpacing w:val="0"/>
              <w:rPr>
                <w:rFonts w:cs="Arial"/>
                <w:sz w:val="22"/>
                <w:szCs w:val="22"/>
              </w:rPr>
            </w:pPr>
            <w:r w:rsidRPr="00A242B2">
              <w:rPr>
                <w:rFonts w:cs="Arial"/>
                <w:sz w:val="22"/>
                <w:szCs w:val="22"/>
              </w:rPr>
              <w:t>a</w:t>
            </w:r>
            <w:r w:rsidR="00E15471" w:rsidRPr="00A242B2">
              <w:rPr>
                <w:rFonts w:cs="Arial"/>
                <w:sz w:val="22"/>
                <w:szCs w:val="22"/>
              </w:rPr>
              <w:t>ny unused tablets should be taken to a community pharmacy for disposal</w:t>
            </w:r>
          </w:p>
          <w:p w14:paraId="55F8FBCE" w14:textId="4D19B29E" w:rsidR="005A4C6A" w:rsidRDefault="005A4C6A" w:rsidP="005A4C6A">
            <w:pPr>
              <w:pStyle w:val="TableParagraph"/>
              <w:spacing w:before="120" w:after="120"/>
              <w:ind w:right="89"/>
              <w:rPr>
                <w:rFonts w:ascii="Arial" w:eastAsia="Arial" w:hAnsi="Arial" w:cs="Arial"/>
              </w:rPr>
            </w:pPr>
            <w:r w:rsidRPr="007E6AC2">
              <w:rPr>
                <w:rFonts w:ascii="Arial" w:eastAsia="Arial" w:hAnsi="Arial" w:cs="Arial"/>
              </w:rPr>
              <w:t xml:space="preserve">Inform </w:t>
            </w:r>
            <w:r>
              <w:rPr>
                <w:rFonts w:ascii="Arial" w:eastAsia="Arial" w:hAnsi="Arial" w:cs="Arial"/>
              </w:rPr>
              <w:t>the parent</w:t>
            </w:r>
            <w:r w:rsidRPr="007E6AC2">
              <w:rPr>
                <w:rFonts w:ascii="Arial" w:eastAsia="Arial" w:hAnsi="Arial" w:cs="Arial"/>
              </w:rPr>
              <w:t>/carer</w:t>
            </w:r>
            <w:r>
              <w:rPr>
                <w:rFonts w:ascii="Arial" w:eastAsia="Arial" w:hAnsi="Arial" w:cs="Arial"/>
              </w:rPr>
              <w:t>:</w:t>
            </w:r>
          </w:p>
          <w:p w14:paraId="3F458623" w14:textId="6DE632BC" w:rsidR="005A4C6A" w:rsidRDefault="005A4C6A" w:rsidP="005A4C6A">
            <w:pPr>
              <w:pStyle w:val="TableParagraph"/>
              <w:numPr>
                <w:ilvl w:val="0"/>
                <w:numId w:val="32"/>
              </w:numPr>
              <w:spacing w:before="120" w:after="120"/>
              <w:ind w:left="263" w:right="89" w:hanging="284"/>
              <w:rPr>
                <w:rFonts w:ascii="Arial" w:eastAsia="Arial" w:hAnsi="Arial" w:cs="Arial"/>
              </w:rPr>
            </w:pPr>
            <w:r>
              <w:rPr>
                <w:rFonts w:ascii="Arial" w:eastAsia="Arial" w:hAnsi="Arial" w:cs="Arial"/>
              </w:rPr>
              <w:t>for</w:t>
            </w:r>
            <w:r w:rsidRPr="007F0726">
              <w:rPr>
                <w:rFonts w:ascii="Arial" w:eastAsia="Arial" w:hAnsi="Arial" w:cs="Arial"/>
              </w:rPr>
              <w:t xml:space="preserve"> babies receiving milk feeds, </w:t>
            </w:r>
            <w:r>
              <w:rPr>
                <w:rFonts w:ascii="Arial" w:eastAsia="Arial" w:hAnsi="Arial" w:cs="Arial"/>
              </w:rPr>
              <w:t xml:space="preserve">to </w:t>
            </w:r>
            <w:r w:rsidRPr="007F0726">
              <w:rPr>
                <w:rFonts w:ascii="Arial" w:eastAsia="Arial" w:hAnsi="Arial" w:cs="Arial"/>
              </w:rPr>
              <w:t>space</w:t>
            </w:r>
            <w:r>
              <w:rPr>
                <w:rFonts w:ascii="Arial" w:eastAsia="Arial" w:hAnsi="Arial" w:cs="Arial"/>
              </w:rPr>
              <w:t xml:space="preserve"> the</w:t>
            </w:r>
            <w:r w:rsidRPr="007F0726">
              <w:rPr>
                <w:rFonts w:ascii="Arial" w:eastAsia="Arial" w:hAnsi="Arial" w:cs="Arial"/>
              </w:rPr>
              <w:t xml:space="preserve"> doses in the mid period between expected feed times</w:t>
            </w:r>
          </w:p>
          <w:p w14:paraId="2692FDC5" w14:textId="6C433686" w:rsidR="005A4C6A" w:rsidRDefault="005A4C6A" w:rsidP="005A4C6A">
            <w:pPr>
              <w:pStyle w:val="TableParagraph"/>
              <w:numPr>
                <w:ilvl w:val="0"/>
                <w:numId w:val="32"/>
              </w:numPr>
              <w:spacing w:before="120" w:after="120"/>
              <w:ind w:left="263" w:right="89" w:hanging="284"/>
              <w:rPr>
                <w:rFonts w:ascii="Arial" w:eastAsia="Arial" w:hAnsi="Arial" w:cs="Arial"/>
              </w:rPr>
            </w:pPr>
            <w:r w:rsidRPr="007E6AC2">
              <w:rPr>
                <w:rFonts w:ascii="Arial" w:eastAsia="Arial" w:hAnsi="Arial" w:cs="Arial"/>
              </w:rPr>
              <w:t>of possible side effects and their management</w:t>
            </w:r>
          </w:p>
          <w:p w14:paraId="665ED360" w14:textId="4AE11908" w:rsidR="005A4C6A" w:rsidRPr="007F0726" w:rsidRDefault="005A4C6A" w:rsidP="005A4C6A">
            <w:pPr>
              <w:pStyle w:val="Header"/>
              <w:numPr>
                <w:ilvl w:val="0"/>
                <w:numId w:val="32"/>
              </w:numPr>
              <w:spacing w:after="120"/>
              <w:ind w:left="263" w:hanging="284"/>
              <w:rPr>
                <w:rFonts w:ascii="Arial" w:hAnsi="Arial" w:cs="Arial"/>
                <w:sz w:val="22"/>
                <w:szCs w:val="22"/>
              </w:rPr>
            </w:pPr>
            <w:r>
              <w:rPr>
                <w:rFonts w:ascii="Arial" w:hAnsi="Arial" w:cs="Arial"/>
              </w:rPr>
              <w:t>t</w:t>
            </w:r>
            <w:r>
              <w:rPr>
                <w:rFonts w:ascii="Arial" w:hAnsi="Arial" w:cs="Arial"/>
                <w:sz w:val="22"/>
                <w:szCs w:val="22"/>
              </w:rPr>
              <w:t xml:space="preserve">o read the PIL leaflet before giving the antibiotic </w:t>
            </w:r>
            <w:r w:rsidRPr="007F0726">
              <w:rPr>
                <w:rFonts w:ascii="Arial" w:hAnsi="Arial" w:cs="Arial"/>
                <w:sz w:val="22"/>
                <w:szCs w:val="22"/>
              </w:rPr>
              <w:t xml:space="preserve"> and to seek medical advice if side effects, including painful or inflamed joints, or any other unexplained side effects on health are experienced</w:t>
            </w:r>
          </w:p>
          <w:p w14:paraId="093ED991" w14:textId="27C49B77" w:rsidR="005A4C6A" w:rsidRPr="00C97769" w:rsidRDefault="005A4C6A" w:rsidP="00C97769">
            <w:pPr>
              <w:pStyle w:val="Header"/>
              <w:numPr>
                <w:ilvl w:val="0"/>
                <w:numId w:val="32"/>
              </w:numPr>
              <w:spacing w:after="120"/>
              <w:ind w:left="263" w:hanging="284"/>
              <w:rPr>
                <w:rFonts w:ascii="Arial" w:hAnsi="Arial" w:cs="Arial"/>
                <w:sz w:val="22"/>
                <w:szCs w:val="22"/>
              </w:rPr>
            </w:pPr>
            <w:r>
              <w:rPr>
                <w:rFonts w:ascii="Arial" w:hAnsi="Arial" w:cs="Arial"/>
                <w:sz w:val="22"/>
                <w:szCs w:val="22"/>
              </w:rPr>
              <w:t>the medicine can make the skin more sensitive to direct sunlight. Children should avoid exposure to excessive sunlight or use high SPF sunblock if prolonged exposure to the sun is unavoidable</w:t>
            </w:r>
          </w:p>
          <w:p w14:paraId="536615CA" w14:textId="3F777838" w:rsidR="00A242B2" w:rsidRDefault="005A4C6A" w:rsidP="005A4C6A">
            <w:pPr>
              <w:spacing w:before="120" w:after="120"/>
              <w:rPr>
                <w:rFonts w:cs="Arial"/>
                <w:sz w:val="22"/>
                <w:szCs w:val="22"/>
              </w:rPr>
            </w:pPr>
            <w:r w:rsidRPr="007F0726">
              <w:rPr>
                <w:rFonts w:cs="Arial"/>
                <w:sz w:val="22"/>
                <w:szCs w:val="22"/>
              </w:rPr>
              <w:t xml:space="preserve">For individuals with conditions listed in the </w:t>
            </w:r>
            <w:hyperlink w:anchor="Cautions" w:history="1">
              <w:r w:rsidRPr="007F0726">
                <w:rPr>
                  <w:rFonts w:cs="Arial"/>
                  <w:color w:val="0000FF"/>
                  <w:sz w:val="22"/>
                  <w:szCs w:val="22"/>
                  <w:u w:val="single"/>
                </w:rPr>
                <w:t>Cautions</w:t>
              </w:r>
            </w:hyperlink>
            <w:r w:rsidRPr="007F0726">
              <w:rPr>
                <w:rFonts w:cs="Arial"/>
                <w:sz w:val="22"/>
                <w:szCs w:val="22"/>
              </w:rPr>
              <w:t xml:space="preserve"> section, provide the additional recommended advice</w:t>
            </w:r>
          </w:p>
          <w:p w14:paraId="52C76042" w14:textId="654BCF23" w:rsidR="005A4C6A" w:rsidRPr="007E6AC2" w:rsidRDefault="005A4C6A" w:rsidP="005A4C6A">
            <w:pPr>
              <w:spacing w:before="120" w:after="120"/>
              <w:rPr>
                <w:rFonts w:cs="Arial"/>
                <w:color w:val="7030A0"/>
                <w:sz w:val="22"/>
                <w:szCs w:val="22"/>
              </w:rPr>
            </w:pPr>
            <w:r w:rsidRPr="007E6AC2">
              <w:rPr>
                <w:rFonts w:cs="Arial"/>
                <w:sz w:val="22"/>
                <w:szCs w:val="22"/>
              </w:rPr>
              <w:t>Local arrangements must ensure that contact is made between the designated centre and all parents</w:t>
            </w:r>
            <w:r>
              <w:rPr>
                <w:rFonts w:cs="Arial"/>
                <w:sz w:val="22"/>
                <w:szCs w:val="22"/>
              </w:rPr>
              <w:t xml:space="preserve"> </w:t>
            </w:r>
            <w:r w:rsidRPr="007E6AC2">
              <w:rPr>
                <w:rFonts w:cs="Arial"/>
                <w:sz w:val="22"/>
                <w:szCs w:val="22"/>
              </w:rPr>
              <w:t>/</w:t>
            </w:r>
            <w:r>
              <w:rPr>
                <w:rFonts w:cs="Arial"/>
                <w:sz w:val="22"/>
                <w:szCs w:val="22"/>
              </w:rPr>
              <w:t xml:space="preserve"> carers</w:t>
            </w:r>
            <w:r w:rsidRPr="007E6AC2">
              <w:rPr>
                <w:rFonts w:cs="Arial"/>
                <w:sz w:val="22"/>
                <w:szCs w:val="22"/>
              </w:rPr>
              <w:t xml:space="preserve"> to discuss further supplies of ciprofloxacin or an alternative antibiotic, where appropriate</w:t>
            </w:r>
          </w:p>
        </w:tc>
      </w:tr>
      <w:tr w:rsidR="005A4C6A" w:rsidRPr="007E6AC2" w14:paraId="4BB647F0" w14:textId="77777777" w:rsidTr="00C23D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45" w:type="dxa"/>
        </w:trPr>
        <w:tc>
          <w:tcPr>
            <w:tcW w:w="3771" w:type="dxa"/>
          </w:tcPr>
          <w:p w14:paraId="28B88B34" w14:textId="77777777" w:rsidR="005A4C6A" w:rsidRDefault="005A4C6A" w:rsidP="005A4C6A">
            <w:pPr>
              <w:spacing w:before="120" w:after="120"/>
              <w:rPr>
                <w:rFonts w:cs="Arial"/>
                <w:b/>
                <w:sz w:val="22"/>
                <w:szCs w:val="22"/>
              </w:rPr>
            </w:pPr>
            <w:r w:rsidRPr="007E6AC2">
              <w:rPr>
                <w:rFonts w:cs="Arial"/>
                <w:b/>
                <w:sz w:val="22"/>
                <w:szCs w:val="22"/>
              </w:rPr>
              <w:t>Records</w:t>
            </w:r>
          </w:p>
          <w:p w14:paraId="6CC422C7" w14:textId="77777777" w:rsidR="00A242B2" w:rsidRDefault="00A242B2" w:rsidP="005A4C6A">
            <w:pPr>
              <w:spacing w:before="120" w:after="120"/>
              <w:rPr>
                <w:rFonts w:cs="Arial"/>
                <w:b/>
                <w:sz w:val="22"/>
                <w:szCs w:val="22"/>
              </w:rPr>
            </w:pPr>
          </w:p>
          <w:p w14:paraId="647D26B2" w14:textId="77777777" w:rsidR="00A242B2" w:rsidRDefault="00A242B2" w:rsidP="005A4C6A">
            <w:pPr>
              <w:spacing w:before="120" w:after="120"/>
              <w:rPr>
                <w:rFonts w:cs="Arial"/>
                <w:b/>
                <w:sz w:val="22"/>
                <w:szCs w:val="22"/>
              </w:rPr>
            </w:pPr>
          </w:p>
          <w:p w14:paraId="7C77019C" w14:textId="77777777" w:rsidR="00A242B2" w:rsidRDefault="00A242B2" w:rsidP="005A4C6A">
            <w:pPr>
              <w:spacing w:before="120" w:after="120"/>
              <w:rPr>
                <w:rFonts w:cs="Arial"/>
                <w:b/>
                <w:sz w:val="22"/>
                <w:szCs w:val="22"/>
              </w:rPr>
            </w:pPr>
          </w:p>
          <w:p w14:paraId="2F624843" w14:textId="77777777" w:rsidR="00A242B2" w:rsidRDefault="00A242B2" w:rsidP="005A4C6A">
            <w:pPr>
              <w:spacing w:before="120" w:after="120"/>
              <w:rPr>
                <w:rFonts w:cs="Arial"/>
                <w:b/>
                <w:sz w:val="22"/>
                <w:szCs w:val="22"/>
              </w:rPr>
            </w:pPr>
          </w:p>
          <w:p w14:paraId="51A0A8A0" w14:textId="77777777" w:rsidR="00A242B2" w:rsidRDefault="00A242B2" w:rsidP="005A4C6A">
            <w:pPr>
              <w:spacing w:before="120" w:after="120"/>
              <w:rPr>
                <w:rFonts w:cs="Arial"/>
                <w:b/>
                <w:sz w:val="22"/>
                <w:szCs w:val="22"/>
              </w:rPr>
            </w:pPr>
          </w:p>
          <w:p w14:paraId="7CBC859F" w14:textId="77777777" w:rsidR="00A242B2" w:rsidRDefault="00A242B2" w:rsidP="005A4C6A">
            <w:pPr>
              <w:spacing w:before="120" w:after="120"/>
              <w:rPr>
                <w:rFonts w:cs="Arial"/>
                <w:b/>
                <w:sz w:val="22"/>
                <w:szCs w:val="22"/>
              </w:rPr>
            </w:pPr>
          </w:p>
          <w:p w14:paraId="50584B05" w14:textId="77777777" w:rsidR="00235818" w:rsidRDefault="00235818" w:rsidP="005A4C6A">
            <w:pPr>
              <w:spacing w:before="120" w:after="120"/>
              <w:rPr>
                <w:rFonts w:cs="Arial"/>
                <w:bCs/>
                <w:sz w:val="22"/>
                <w:szCs w:val="22"/>
              </w:rPr>
            </w:pPr>
          </w:p>
          <w:p w14:paraId="03A60E35" w14:textId="472422CF" w:rsidR="00A242B2" w:rsidRDefault="00A242B2" w:rsidP="005A4C6A">
            <w:pPr>
              <w:spacing w:before="120" w:after="120"/>
              <w:rPr>
                <w:rFonts w:cs="Arial"/>
                <w:bCs/>
                <w:sz w:val="22"/>
                <w:szCs w:val="22"/>
              </w:rPr>
            </w:pPr>
            <w:r>
              <w:rPr>
                <w:rFonts w:cs="Arial"/>
                <w:bCs/>
                <w:sz w:val="22"/>
                <w:szCs w:val="22"/>
              </w:rPr>
              <w:t>Continued overleaf</w:t>
            </w:r>
          </w:p>
          <w:p w14:paraId="4009E3B8" w14:textId="77777777" w:rsidR="00A242B2" w:rsidRDefault="00A242B2" w:rsidP="005A4C6A">
            <w:pPr>
              <w:spacing w:before="120" w:after="120"/>
              <w:rPr>
                <w:rFonts w:cs="Arial"/>
                <w:b/>
                <w:sz w:val="22"/>
                <w:szCs w:val="22"/>
              </w:rPr>
            </w:pPr>
            <w:r w:rsidRPr="007E6AC2">
              <w:rPr>
                <w:rFonts w:cs="Arial"/>
                <w:b/>
                <w:sz w:val="22"/>
                <w:szCs w:val="22"/>
              </w:rPr>
              <w:t>Records</w:t>
            </w:r>
          </w:p>
          <w:p w14:paraId="2334C91C" w14:textId="471B8AF3" w:rsidR="00A242B2" w:rsidRPr="00A242B2" w:rsidRDefault="00A242B2" w:rsidP="005A4C6A">
            <w:pPr>
              <w:spacing w:before="120" w:after="120"/>
              <w:rPr>
                <w:rFonts w:cs="Arial"/>
                <w:bCs/>
                <w:sz w:val="22"/>
                <w:szCs w:val="22"/>
              </w:rPr>
            </w:pPr>
            <w:r>
              <w:rPr>
                <w:rFonts w:cs="Arial"/>
                <w:bCs/>
                <w:sz w:val="22"/>
                <w:szCs w:val="22"/>
              </w:rPr>
              <w:t>(continued)</w:t>
            </w:r>
          </w:p>
        </w:tc>
        <w:tc>
          <w:tcPr>
            <w:tcW w:w="6156" w:type="dxa"/>
          </w:tcPr>
          <w:p w14:paraId="3B13EE05" w14:textId="77777777" w:rsidR="005A4C6A" w:rsidRPr="001D3ADD" w:rsidRDefault="005A4C6A" w:rsidP="005A4C6A">
            <w:pPr>
              <w:overflowPunct/>
              <w:autoSpaceDE/>
              <w:autoSpaceDN/>
              <w:adjustRightInd/>
              <w:spacing w:before="120"/>
              <w:ind w:left="34"/>
              <w:jc w:val="both"/>
              <w:textAlignment w:val="auto"/>
              <w:rPr>
                <w:rFonts w:cs="Arial"/>
                <w:sz w:val="22"/>
                <w:szCs w:val="22"/>
              </w:rPr>
            </w:pPr>
            <w:r w:rsidRPr="001D3ADD">
              <w:rPr>
                <w:rFonts w:cs="Arial"/>
                <w:sz w:val="22"/>
                <w:szCs w:val="22"/>
              </w:rPr>
              <w:t xml:space="preserve">Record: </w:t>
            </w:r>
          </w:p>
          <w:p w14:paraId="069F0E29" w14:textId="38BE0AC1" w:rsidR="005A4C6A" w:rsidRPr="001D3ADD" w:rsidRDefault="005A4C6A" w:rsidP="005A4C6A">
            <w:pPr>
              <w:numPr>
                <w:ilvl w:val="0"/>
                <w:numId w:val="2"/>
              </w:numPr>
              <w:tabs>
                <w:tab w:val="clear" w:pos="720"/>
              </w:tabs>
              <w:overflowPunct/>
              <w:autoSpaceDE/>
              <w:autoSpaceDN/>
              <w:adjustRightInd/>
              <w:spacing w:before="120" w:after="120"/>
              <w:ind w:left="405" w:hanging="284"/>
              <w:contextualSpacing/>
              <w:textAlignment w:val="auto"/>
              <w:rPr>
                <w:rFonts w:cs="Arial"/>
                <w:sz w:val="22"/>
                <w:szCs w:val="22"/>
              </w:rPr>
            </w:pPr>
            <w:r>
              <w:rPr>
                <w:rFonts w:cs="Arial"/>
                <w:sz w:val="22"/>
                <w:szCs w:val="22"/>
              </w:rPr>
              <w:t>whether</w:t>
            </w:r>
            <w:r w:rsidRPr="001D3ADD">
              <w:rPr>
                <w:rFonts w:cs="Arial"/>
                <w:sz w:val="22"/>
                <w:szCs w:val="22"/>
              </w:rPr>
              <w:t xml:space="preserve"> valid informed consent was given</w:t>
            </w:r>
            <w:r>
              <w:rPr>
                <w:rFonts w:cs="Arial"/>
                <w:sz w:val="22"/>
                <w:szCs w:val="22"/>
              </w:rPr>
              <w:t xml:space="preserve"> </w:t>
            </w:r>
          </w:p>
          <w:p w14:paraId="1EEEF44B" w14:textId="223B0545" w:rsidR="005A4C6A" w:rsidRPr="00974C3E" w:rsidRDefault="005A4C6A" w:rsidP="005A4C6A">
            <w:pPr>
              <w:numPr>
                <w:ilvl w:val="0"/>
                <w:numId w:val="2"/>
              </w:numPr>
              <w:tabs>
                <w:tab w:val="clear" w:pos="720"/>
              </w:tabs>
              <w:overflowPunct/>
              <w:autoSpaceDE/>
              <w:autoSpaceDN/>
              <w:adjustRightInd/>
              <w:spacing w:before="120" w:after="120"/>
              <w:ind w:left="405" w:hanging="284"/>
              <w:contextualSpacing/>
              <w:textAlignment w:val="auto"/>
              <w:rPr>
                <w:rFonts w:cs="Arial"/>
                <w:sz w:val="22"/>
                <w:szCs w:val="22"/>
              </w:rPr>
            </w:pPr>
            <w:r w:rsidRPr="001D3ADD">
              <w:rPr>
                <w:rFonts w:cs="Arial"/>
                <w:sz w:val="22"/>
                <w:szCs w:val="22"/>
              </w:rPr>
              <w:t xml:space="preserve">name of </w:t>
            </w:r>
            <w:r>
              <w:rPr>
                <w:rFonts w:cs="Arial"/>
                <w:sz w:val="22"/>
                <w:szCs w:val="22"/>
              </w:rPr>
              <w:t>individual</w:t>
            </w:r>
            <w:r w:rsidRPr="001D3ADD">
              <w:rPr>
                <w:rFonts w:cs="Arial"/>
                <w:sz w:val="22"/>
                <w:szCs w:val="22"/>
              </w:rPr>
              <w:t>, address, date of birth</w:t>
            </w:r>
            <w:r>
              <w:rPr>
                <w:rFonts w:cs="Arial"/>
                <w:sz w:val="22"/>
                <w:szCs w:val="22"/>
              </w:rPr>
              <w:t>, weight if known,</w:t>
            </w:r>
            <w:r w:rsidRPr="001D3ADD">
              <w:rPr>
                <w:rFonts w:cs="Arial"/>
                <w:sz w:val="22"/>
                <w:szCs w:val="22"/>
              </w:rPr>
              <w:t xml:space="preserve">  and </w:t>
            </w:r>
            <w:r>
              <w:rPr>
                <w:rFonts w:cs="Arial"/>
                <w:sz w:val="22"/>
                <w:szCs w:val="22"/>
              </w:rPr>
              <w:t xml:space="preserve">GP </w:t>
            </w:r>
            <w:r w:rsidRPr="001D3ADD">
              <w:rPr>
                <w:rFonts w:cs="Arial"/>
                <w:sz w:val="22"/>
                <w:szCs w:val="22"/>
              </w:rPr>
              <w:t xml:space="preserve">with whom the </w:t>
            </w:r>
            <w:r>
              <w:rPr>
                <w:rFonts w:cs="Arial"/>
                <w:sz w:val="22"/>
                <w:szCs w:val="22"/>
              </w:rPr>
              <w:t>individual</w:t>
            </w:r>
            <w:r w:rsidRPr="001D3ADD">
              <w:rPr>
                <w:rFonts w:cs="Arial"/>
                <w:sz w:val="22"/>
                <w:szCs w:val="22"/>
              </w:rPr>
              <w:t xml:space="preserve"> is registered</w:t>
            </w:r>
            <w:r>
              <w:rPr>
                <w:rFonts w:cs="Arial"/>
                <w:sz w:val="22"/>
                <w:szCs w:val="22"/>
              </w:rPr>
              <w:t xml:space="preserve"> </w:t>
            </w:r>
            <w:r w:rsidRPr="00AF6025">
              <w:rPr>
                <w:rFonts w:cs="Arial"/>
                <w:sz w:val="22"/>
                <w:szCs w:val="22"/>
              </w:rPr>
              <w:t>(or record where an individual is not registered with a GP)</w:t>
            </w:r>
            <w:r>
              <w:rPr>
                <w:rFonts w:cs="Arial"/>
                <w:sz w:val="22"/>
                <w:szCs w:val="22"/>
              </w:rPr>
              <w:t xml:space="preserve"> </w:t>
            </w:r>
          </w:p>
          <w:p w14:paraId="501E99F7" w14:textId="77777777" w:rsidR="005A4C6A" w:rsidRDefault="005A4C6A" w:rsidP="005A4C6A">
            <w:pPr>
              <w:numPr>
                <w:ilvl w:val="0"/>
                <w:numId w:val="2"/>
              </w:numPr>
              <w:tabs>
                <w:tab w:val="clear" w:pos="720"/>
              </w:tabs>
              <w:overflowPunct/>
              <w:autoSpaceDE/>
              <w:autoSpaceDN/>
              <w:adjustRightInd/>
              <w:spacing w:before="120" w:after="120"/>
              <w:ind w:left="405" w:hanging="284"/>
              <w:contextualSpacing/>
              <w:textAlignment w:val="auto"/>
              <w:rPr>
                <w:rFonts w:cs="Arial"/>
                <w:sz w:val="22"/>
                <w:szCs w:val="22"/>
              </w:rPr>
            </w:pPr>
            <w:r w:rsidRPr="001D3ADD">
              <w:rPr>
                <w:rFonts w:cs="Arial"/>
                <w:sz w:val="22"/>
                <w:szCs w:val="22"/>
              </w:rPr>
              <w:t xml:space="preserve">name of member of staff who </w:t>
            </w:r>
            <w:r>
              <w:rPr>
                <w:rFonts w:cs="Arial"/>
                <w:sz w:val="22"/>
                <w:szCs w:val="22"/>
              </w:rPr>
              <w:t>supplied</w:t>
            </w:r>
            <w:r w:rsidRPr="001D3ADD">
              <w:rPr>
                <w:rFonts w:cs="Arial"/>
                <w:sz w:val="22"/>
                <w:szCs w:val="22"/>
              </w:rPr>
              <w:t xml:space="preserve"> the</w:t>
            </w:r>
            <w:r>
              <w:rPr>
                <w:rFonts w:cs="Arial"/>
                <w:sz w:val="22"/>
                <w:szCs w:val="22"/>
              </w:rPr>
              <w:t xml:space="preserve"> product </w:t>
            </w:r>
            <w:r w:rsidRPr="001D3ADD">
              <w:rPr>
                <w:rFonts w:cs="Arial"/>
                <w:sz w:val="22"/>
                <w:szCs w:val="22"/>
              </w:rPr>
              <w:t xml:space="preserve"> </w:t>
            </w:r>
          </w:p>
          <w:p w14:paraId="410585D4" w14:textId="77777777" w:rsidR="005A4C6A" w:rsidRPr="001D3ADD" w:rsidRDefault="005A4C6A" w:rsidP="005A4C6A">
            <w:pPr>
              <w:numPr>
                <w:ilvl w:val="0"/>
                <w:numId w:val="2"/>
              </w:numPr>
              <w:tabs>
                <w:tab w:val="clear" w:pos="720"/>
              </w:tabs>
              <w:overflowPunct/>
              <w:autoSpaceDE/>
              <w:autoSpaceDN/>
              <w:adjustRightInd/>
              <w:spacing w:before="120" w:after="120"/>
              <w:ind w:left="405" w:hanging="284"/>
              <w:contextualSpacing/>
              <w:textAlignment w:val="auto"/>
              <w:rPr>
                <w:rFonts w:cs="Arial"/>
                <w:sz w:val="22"/>
                <w:szCs w:val="22"/>
              </w:rPr>
            </w:pPr>
            <w:r>
              <w:rPr>
                <w:rFonts w:cs="Arial"/>
                <w:sz w:val="22"/>
                <w:szCs w:val="22"/>
              </w:rPr>
              <w:t xml:space="preserve">name and brand of product </w:t>
            </w:r>
          </w:p>
          <w:p w14:paraId="0BEBDB7A" w14:textId="77777777" w:rsidR="005A4C6A" w:rsidRPr="001D3ADD" w:rsidRDefault="005A4C6A" w:rsidP="005A4C6A">
            <w:pPr>
              <w:numPr>
                <w:ilvl w:val="0"/>
                <w:numId w:val="2"/>
              </w:numPr>
              <w:tabs>
                <w:tab w:val="clear" w:pos="720"/>
              </w:tabs>
              <w:overflowPunct/>
              <w:autoSpaceDE/>
              <w:autoSpaceDN/>
              <w:adjustRightInd/>
              <w:spacing w:before="120" w:after="120"/>
              <w:ind w:left="405" w:hanging="284"/>
              <w:contextualSpacing/>
              <w:textAlignment w:val="auto"/>
              <w:rPr>
                <w:rFonts w:cs="Arial"/>
                <w:sz w:val="22"/>
                <w:szCs w:val="22"/>
              </w:rPr>
            </w:pPr>
            <w:r w:rsidRPr="001D3ADD">
              <w:rPr>
                <w:rFonts w:cs="Arial"/>
                <w:sz w:val="22"/>
                <w:szCs w:val="22"/>
              </w:rPr>
              <w:t xml:space="preserve">date of </w:t>
            </w:r>
            <w:r>
              <w:rPr>
                <w:rFonts w:cs="Arial"/>
                <w:sz w:val="22"/>
                <w:szCs w:val="22"/>
              </w:rPr>
              <w:t xml:space="preserve">supply </w:t>
            </w:r>
          </w:p>
          <w:p w14:paraId="724F9968" w14:textId="77777777" w:rsidR="005A4C6A" w:rsidRPr="001D3ADD" w:rsidRDefault="005A4C6A" w:rsidP="005A4C6A">
            <w:pPr>
              <w:numPr>
                <w:ilvl w:val="0"/>
                <w:numId w:val="2"/>
              </w:numPr>
              <w:tabs>
                <w:tab w:val="clear" w:pos="720"/>
              </w:tabs>
              <w:overflowPunct/>
              <w:autoSpaceDE/>
              <w:autoSpaceDN/>
              <w:adjustRightInd/>
              <w:spacing w:before="120" w:after="120"/>
              <w:ind w:left="405" w:hanging="284"/>
              <w:contextualSpacing/>
              <w:textAlignment w:val="auto"/>
              <w:rPr>
                <w:rFonts w:cs="Arial"/>
                <w:sz w:val="22"/>
                <w:szCs w:val="22"/>
              </w:rPr>
            </w:pPr>
            <w:r w:rsidRPr="001D3ADD">
              <w:rPr>
                <w:rFonts w:cs="Arial"/>
                <w:sz w:val="22"/>
                <w:szCs w:val="22"/>
              </w:rPr>
              <w:t>dose</w:t>
            </w:r>
            <w:r>
              <w:rPr>
                <w:rFonts w:cs="Arial"/>
                <w:sz w:val="22"/>
                <w:szCs w:val="22"/>
              </w:rPr>
              <w:t xml:space="preserve">, </w:t>
            </w:r>
            <w:r w:rsidRPr="001D3ADD">
              <w:rPr>
                <w:rFonts w:cs="Arial"/>
                <w:sz w:val="22"/>
                <w:szCs w:val="22"/>
              </w:rPr>
              <w:t>form</w:t>
            </w:r>
            <w:r>
              <w:rPr>
                <w:rFonts w:cs="Arial"/>
                <w:sz w:val="22"/>
                <w:szCs w:val="22"/>
              </w:rPr>
              <w:t xml:space="preserve"> and route of administration</w:t>
            </w:r>
            <w:r w:rsidRPr="001D3ADD">
              <w:rPr>
                <w:rFonts w:cs="Arial"/>
                <w:sz w:val="22"/>
                <w:szCs w:val="22"/>
              </w:rPr>
              <w:t xml:space="preserve"> of </w:t>
            </w:r>
            <w:r>
              <w:rPr>
                <w:rFonts w:cs="Arial"/>
                <w:sz w:val="22"/>
                <w:szCs w:val="22"/>
              </w:rPr>
              <w:t xml:space="preserve">product </w:t>
            </w:r>
          </w:p>
          <w:p w14:paraId="72BD0C8F" w14:textId="77777777" w:rsidR="005A4C6A" w:rsidRPr="001D3ADD" w:rsidRDefault="005A4C6A" w:rsidP="005A4C6A">
            <w:pPr>
              <w:numPr>
                <w:ilvl w:val="0"/>
                <w:numId w:val="2"/>
              </w:numPr>
              <w:tabs>
                <w:tab w:val="clear" w:pos="720"/>
              </w:tabs>
              <w:overflowPunct/>
              <w:autoSpaceDE/>
              <w:autoSpaceDN/>
              <w:adjustRightInd/>
              <w:spacing w:before="120" w:after="120"/>
              <w:ind w:left="405" w:hanging="284"/>
              <w:contextualSpacing/>
              <w:textAlignment w:val="auto"/>
              <w:rPr>
                <w:rFonts w:cs="Arial"/>
                <w:sz w:val="22"/>
                <w:szCs w:val="22"/>
              </w:rPr>
            </w:pPr>
            <w:r w:rsidRPr="001D3ADD">
              <w:rPr>
                <w:rFonts w:cs="Arial"/>
                <w:sz w:val="22"/>
                <w:szCs w:val="22"/>
              </w:rPr>
              <w:t xml:space="preserve">quantity </w:t>
            </w:r>
            <w:r>
              <w:rPr>
                <w:rFonts w:cs="Arial"/>
                <w:sz w:val="22"/>
                <w:szCs w:val="22"/>
              </w:rPr>
              <w:t xml:space="preserve">supplied </w:t>
            </w:r>
          </w:p>
          <w:p w14:paraId="5997CBCC" w14:textId="77777777" w:rsidR="005A4C6A" w:rsidRPr="001D3ADD" w:rsidRDefault="005A4C6A" w:rsidP="005A4C6A">
            <w:pPr>
              <w:numPr>
                <w:ilvl w:val="0"/>
                <w:numId w:val="2"/>
              </w:numPr>
              <w:tabs>
                <w:tab w:val="clear" w:pos="720"/>
              </w:tabs>
              <w:overflowPunct/>
              <w:autoSpaceDE/>
              <w:autoSpaceDN/>
              <w:adjustRightInd/>
              <w:spacing w:before="120" w:after="120"/>
              <w:ind w:left="405" w:hanging="284"/>
              <w:contextualSpacing/>
              <w:textAlignment w:val="auto"/>
              <w:rPr>
                <w:rFonts w:cs="Arial"/>
                <w:sz w:val="22"/>
                <w:szCs w:val="22"/>
              </w:rPr>
            </w:pPr>
            <w:r w:rsidRPr="001D3ADD">
              <w:rPr>
                <w:rFonts w:cs="Arial"/>
                <w:sz w:val="22"/>
                <w:szCs w:val="22"/>
              </w:rPr>
              <w:t>batch number and expiry date</w:t>
            </w:r>
            <w:r>
              <w:rPr>
                <w:rFonts w:cs="Arial"/>
                <w:sz w:val="22"/>
                <w:szCs w:val="22"/>
              </w:rPr>
              <w:t xml:space="preserve"> </w:t>
            </w:r>
          </w:p>
          <w:p w14:paraId="2F724912" w14:textId="77777777" w:rsidR="005A4C6A" w:rsidRPr="00CA02B5" w:rsidRDefault="005A4C6A" w:rsidP="005A4C6A">
            <w:pPr>
              <w:numPr>
                <w:ilvl w:val="0"/>
                <w:numId w:val="2"/>
              </w:numPr>
              <w:tabs>
                <w:tab w:val="clear" w:pos="720"/>
              </w:tabs>
              <w:overflowPunct/>
              <w:autoSpaceDE/>
              <w:autoSpaceDN/>
              <w:adjustRightInd/>
              <w:spacing w:before="120" w:after="120"/>
              <w:ind w:left="405" w:hanging="284"/>
              <w:contextualSpacing/>
              <w:textAlignment w:val="auto"/>
              <w:rPr>
                <w:rFonts w:cs="Arial"/>
                <w:sz w:val="22"/>
                <w:szCs w:val="22"/>
              </w:rPr>
            </w:pPr>
            <w:r w:rsidRPr="001D3ADD">
              <w:rPr>
                <w:rFonts w:cs="Arial"/>
                <w:sz w:val="22"/>
                <w:szCs w:val="22"/>
              </w:rPr>
              <w:t>advice given</w:t>
            </w:r>
            <w:r>
              <w:rPr>
                <w:rFonts w:cs="Arial"/>
                <w:sz w:val="22"/>
                <w:szCs w:val="22"/>
              </w:rPr>
              <w:t xml:space="preserve">  including a</w:t>
            </w:r>
            <w:r w:rsidRPr="00CA02B5">
              <w:rPr>
                <w:rFonts w:cs="Arial"/>
                <w:sz w:val="22"/>
                <w:szCs w:val="22"/>
              </w:rPr>
              <w:t>dvice given if excluded or declines</w:t>
            </w:r>
            <w:r>
              <w:rPr>
                <w:rFonts w:cs="Arial"/>
                <w:sz w:val="22"/>
                <w:szCs w:val="22"/>
              </w:rPr>
              <w:t xml:space="preserve"> treatment </w:t>
            </w:r>
          </w:p>
          <w:p w14:paraId="4E6A09F6" w14:textId="2C0537CE" w:rsidR="005A4C6A" w:rsidRDefault="005A4C6A" w:rsidP="005A4C6A">
            <w:pPr>
              <w:numPr>
                <w:ilvl w:val="0"/>
                <w:numId w:val="2"/>
              </w:numPr>
              <w:tabs>
                <w:tab w:val="clear" w:pos="720"/>
              </w:tabs>
              <w:overflowPunct/>
              <w:autoSpaceDE/>
              <w:autoSpaceDN/>
              <w:adjustRightInd/>
              <w:spacing w:before="120" w:after="120"/>
              <w:ind w:left="405" w:hanging="284"/>
              <w:contextualSpacing/>
              <w:textAlignment w:val="auto"/>
              <w:rPr>
                <w:rFonts w:cs="Arial"/>
                <w:sz w:val="22"/>
                <w:szCs w:val="22"/>
              </w:rPr>
            </w:pPr>
            <w:r w:rsidRPr="001D3ADD">
              <w:rPr>
                <w:rFonts w:cs="Arial"/>
                <w:sz w:val="22"/>
                <w:szCs w:val="22"/>
              </w:rPr>
              <w:t xml:space="preserve">record supplied via </w:t>
            </w:r>
            <w:r>
              <w:rPr>
                <w:rFonts w:cs="Arial"/>
                <w:sz w:val="22"/>
                <w:szCs w:val="22"/>
              </w:rPr>
              <w:t>PGD</w:t>
            </w:r>
          </w:p>
          <w:p w14:paraId="550CF4B6" w14:textId="77777777" w:rsidR="005A4C6A" w:rsidRPr="008A6CCC" w:rsidRDefault="005A4C6A" w:rsidP="005A4C6A">
            <w:pPr>
              <w:numPr>
                <w:ilvl w:val="0"/>
                <w:numId w:val="2"/>
              </w:numPr>
              <w:tabs>
                <w:tab w:val="clear" w:pos="720"/>
              </w:tabs>
              <w:overflowPunct/>
              <w:autoSpaceDE/>
              <w:autoSpaceDN/>
              <w:adjustRightInd/>
              <w:spacing w:before="120" w:after="120"/>
              <w:ind w:left="405" w:hanging="284"/>
              <w:textAlignment w:val="auto"/>
              <w:rPr>
                <w:rFonts w:cs="Arial"/>
                <w:sz w:val="22"/>
                <w:szCs w:val="22"/>
              </w:rPr>
            </w:pPr>
            <w:r>
              <w:rPr>
                <w:rFonts w:cs="Arial"/>
                <w:sz w:val="22"/>
                <w:szCs w:val="22"/>
              </w:rPr>
              <w:t xml:space="preserve">records should be signed and dated </w:t>
            </w:r>
          </w:p>
          <w:p w14:paraId="6D14DBDB" w14:textId="3EAE2607" w:rsidR="005A4C6A" w:rsidRPr="001D3ADD" w:rsidRDefault="005A4C6A" w:rsidP="005A4C6A">
            <w:pPr>
              <w:spacing w:before="120" w:after="120"/>
              <w:rPr>
                <w:rFonts w:cs="Arial"/>
                <w:sz w:val="22"/>
                <w:szCs w:val="22"/>
              </w:rPr>
            </w:pPr>
            <w:r w:rsidRPr="001D3ADD">
              <w:rPr>
                <w:rFonts w:cs="Arial"/>
                <w:sz w:val="22"/>
                <w:szCs w:val="22"/>
              </w:rPr>
              <w:t>All records should be clear, legible and contemporaneous</w:t>
            </w:r>
          </w:p>
          <w:p w14:paraId="5443566B" w14:textId="77777777" w:rsidR="005A4C6A" w:rsidRPr="008A6CCC" w:rsidRDefault="005A4C6A" w:rsidP="005A4C6A">
            <w:pPr>
              <w:overflowPunct/>
              <w:autoSpaceDE/>
              <w:autoSpaceDN/>
              <w:adjustRightInd/>
              <w:spacing w:after="120"/>
              <w:textAlignment w:val="auto"/>
              <w:rPr>
                <w:rFonts w:cs="Arial"/>
                <w:sz w:val="22"/>
                <w:szCs w:val="22"/>
              </w:rPr>
            </w:pPr>
            <w:r w:rsidRPr="009E4F1B">
              <w:rPr>
                <w:rFonts w:cs="Arial"/>
                <w:sz w:val="22"/>
                <w:szCs w:val="22"/>
              </w:rPr>
              <w:t xml:space="preserve">Contact details for the </w:t>
            </w:r>
            <w:r>
              <w:rPr>
                <w:rFonts w:cs="Arial"/>
                <w:sz w:val="22"/>
                <w:szCs w:val="22"/>
              </w:rPr>
              <w:t>individual</w:t>
            </w:r>
            <w:r w:rsidRPr="009E4F1B">
              <w:rPr>
                <w:rFonts w:cs="Arial"/>
                <w:sz w:val="22"/>
                <w:szCs w:val="22"/>
              </w:rPr>
              <w:t xml:space="preserve"> must be recorded. Local arrangements must ensure that contact is made between the designated centre and all </w:t>
            </w:r>
            <w:r>
              <w:rPr>
                <w:rFonts w:cs="Arial"/>
                <w:sz w:val="22"/>
                <w:szCs w:val="22"/>
              </w:rPr>
              <w:t>individual</w:t>
            </w:r>
            <w:r w:rsidRPr="009E4F1B">
              <w:rPr>
                <w:rFonts w:cs="Arial"/>
                <w:sz w:val="22"/>
                <w:szCs w:val="22"/>
              </w:rPr>
              <w:t>s to discuss further supplies of ciprofloxacin or an alternative antibiotic, where appropriate.</w:t>
            </w:r>
          </w:p>
          <w:p w14:paraId="36573C6F" w14:textId="3C719574" w:rsidR="005A4C6A" w:rsidRPr="007E6AC2" w:rsidRDefault="005A4C6A" w:rsidP="005A4C6A">
            <w:pPr>
              <w:spacing w:after="120"/>
              <w:rPr>
                <w:i/>
                <w:color w:val="FF0000"/>
              </w:rPr>
            </w:pPr>
            <w:r w:rsidRPr="001D3ADD">
              <w:rPr>
                <w:rFonts w:cs="Arial"/>
                <w:sz w:val="22"/>
                <w:szCs w:val="22"/>
              </w:rPr>
              <w:t xml:space="preserve">A </w:t>
            </w:r>
            <w:r>
              <w:rPr>
                <w:rFonts w:cs="Arial"/>
                <w:sz w:val="22"/>
                <w:szCs w:val="22"/>
              </w:rPr>
              <w:t xml:space="preserve">computerised or manual </w:t>
            </w:r>
            <w:r w:rsidRPr="001D3ADD">
              <w:rPr>
                <w:rFonts w:cs="Arial"/>
                <w:sz w:val="22"/>
                <w:szCs w:val="22"/>
              </w:rPr>
              <w:t xml:space="preserve">record of all individuals receiving treatment under this </w:t>
            </w:r>
            <w:r>
              <w:rPr>
                <w:rFonts w:cs="Arial"/>
                <w:sz w:val="22"/>
                <w:szCs w:val="22"/>
              </w:rPr>
              <w:t xml:space="preserve">PGD </w:t>
            </w:r>
            <w:r w:rsidRPr="001D3ADD">
              <w:rPr>
                <w:rFonts w:cs="Arial"/>
                <w:sz w:val="22"/>
                <w:szCs w:val="22"/>
              </w:rPr>
              <w:t>should also be kept for audit purposes</w:t>
            </w:r>
            <w:r>
              <w:rPr>
                <w:rFonts w:cs="Arial"/>
                <w:sz w:val="22"/>
                <w:szCs w:val="22"/>
              </w:rPr>
              <w:t xml:space="preserve"> in accordance with local policy</w:t>
            </w:r>
            <w:r w:rsidRPr="001D3ADD">
              <w:rPr>
                <w:rFonts w:cs="Arial"/>
                <w:sz w:val="22"/>
                <w:szCs w:val="22"/>
              </w:rPr>
              <w:t>. All records should be clear, legible and contemporaneous</w:t>
            </w:r>
            <w:r>
              <w:rPr>
                <w:rFonts w:cs="Arial"/>
                <w:sz w:val="22"/>
                <w:szCs w:val="22"/>
              </w:rPr>
              <w:t>.</w:t>
            </w:r>
          </w:p>
        </w:tc>
      </w:tr>
    </w:tbl>
    <w:p w14:paraId="44BBC413" w14:textId="77777777" w:rsidR="00AF6025" w:rsidRDefault="00AF6025" w:rsidP="00AF6025">
      <w:pPr>
        <w:pStyle w:val="ListParagraph"/>
        <w:spacing w:after="120"/>
        <w:ind w:left="714"/>
        <w:contextualSpacing w:val="0"/>
        <w:rPr>
          <w:rFonts w:cs="Arial"/>
          <w:b/>
          <w:szCs w:val="24"/>
        </w:rPr>
      </w:pPr>
      <w:bookmarkStart w:id="34" w:name="Section6"/>
    </w:p>
    <w:p w14:paraId="173BDAC4" w14:textId="77777777" w:rsidR="00AF6025" w:rsidRDefault="00AF6025">
      <w:pPr>
        <w:overflowPunct/>
        <w:autoSpaceDE/>
        <w:autoSpaceDN/>
        <w:adjustRightInd/>
        <w:jc w:val="center"/>
        <w:textAlignment w:val="auto"/>
        <w:rPr>
          <w:rFonts w:cs="Arial"/>
          <w:b/>
          <w:szCs w:val="24"/>
        </w:rPr>
      </w:pPr>
      <w:r>
        <w:rPr>
          <w:rFonts w:cs="Arial"/>
          <w:b/>
          <w:szCs w:val="24"/>
        </w:rPr>
        <w:br w:type="page"/>
      </w:r>
    </w:p>
    <w:p w14:paraId="2AF2A552" w14:textId="725DE58A" w:rsidR="00B26D99" w:rsidRPr="008A6CCC" w:rsidRDefault="00B26D99" w:rsidP="008A6CCC">
      <w:pPr>
        <w:pStyle w:val="ListParagraph"/>
        <w:numPr>
          <w:ilvl w:val="0"/>
          <w:numId w:val="3"/>
        </w:numPr>
        <w:spacing w:after="120"/>
        <w:ind w:left="714" w:hanging="357"/>
        <w:contextualSpacing w:val="0"/>
        <w:rPr>
          <w:b/>
        </w:rPr>
      </w:pPr>
      <w:r w:rsidRPr="008A6CCC">
        <w:rPr>
          <w:rFonts w:cs="Arial"/>
          <w:b/>
          <w:szCs w:val="24"/>
        </w:rPr>
        <w:t xml:space="preserve">Key </w:t>
      </w:r>
      <w:r w:rsidR="00D93E05" w:rsidRPr="008A6CCC">
        <w:rPr>
          <w:rFonts w:cs="Arial"/>
          <w:b/>
          <w:szCs w:val="24"/>
        </w:rPr>
        <w:t>r</w:t>
      </w:r>
      <w:r w:rsidRPr="008A6CCC">
        <w:rPr>
          <w:rFonts w:cs="Arial"/>
          <w:b/>
          <w:szCs w:val="24"/>
        </w:rPr>
        <w:t>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B26D99" w:rsidRPr="007E6AC2" w14:paraId="66470B78" w14:textId="77777777" w:rsidTr="00B32ECD">
        <w:tc>
          <w:tcPr>
            <w:tcW w:w="2772" w:type="dxa"/>
          </w:tcPr>
          <w:bookmarkEnd w:id="34"/>
          <w:p w14:paraId="39BCFA2E" w14:textId="77777777" w:rsidR="00B26D99" w:rsidRPr="007E6AC2" w:rsidRDefault="00B26D99" w:rsidP="00000A1D">
            <w:pPr>
              <w:spacing w:before="120" w:after="120"/>
              <w:rPr>
                <w:rFonts w:cs="Arial"/>
                <w:b/>
                <w:sz w:val="22"/>
                <w:szCs w:val="22"/>
              </w:rPr>
            </w:pPr>
            <w:r w:rsidRPr="007E6AC2">
              <w:rPr>
                <w:rFonts w:cs="Arial"/>
                <w:b/>
                <w:sz w:val="22"/>
                <w:szCs w:val="22"/>
              </w:rPr>
              <w:t xml:space="preserve">Key references </w:t>
            </w:r>
          </w:p>
        </w:tc>
        <w:tc>
          <w:tcPr>
            <w:tcW w:w="7151" w:type="dxa"/>
          </w:tcPr>
          <w:p w14:paraId="4A580D74" w14:textId="6FB2F4EB" w:rsidR="00E01997" w:rsidRPr="00FE7999" w:rsidRDefault="000320FA" w:rsidP="00830E6A">
            <w:pPr>
              <w:pStyle w:val="ListParagraph"/>
              <w:numPr>
                <w:ilvl w:val="0"/>
                <w:numId w:val="36"/>
              </w:numPr>
              <w:spacing w:before="120" w:after="120"/>
              <w:ind w:left="261" w:hanging="284"/>
              <w:contextualSpacing w:val="0"/>
              <w:rPr>
                <w:rFonts w:cs="Arial"/>
                <w:b/>
                <w:sz w:val="22"/>
                <w:szCs w:val="22"/>
              </w:rPr>
            </w:pPr>
            <w:hyperlink r:id="rId27" w:history="1">
              <w:r w:rsidR="00E01997" w:rsidRPr="00EE6381">
                <w:rPr>
                  <w:rStyle w:val="Hyperlink"/>
                  <w:sz w:val="22"/>
                  <w:szCs w:val="22"/>
                </w:rPr>
                <w:t>Ciprofloxacin Summary of Product Characteristics</w:t>
              </w:r>
            </w:hyperlink>
            <w:r w:rsidR="00E01997" w:rsidRPr="00FE7999">
              <w:rPr>
                <w:sz w:val="22"/>
                <w:szCs w:val="22"/>
              </w:rPr>
              <w:t xml:space="preserve"> accessed</w:t>
            </w:r>
            <w:r w:rsidR="009C4FA8">
              <w:rPr>
                <w:sz w:val="22"/>
                <w:szCs w:val="22"/>
              </w:rPr>
              <w:t xml:space="preserve"> Dec</w:t>
            </w:r>
            <w:r w:rsidR="00E01997" w:rsidRPr="00FE7999">
              <w:rPr>
                <w:sz w:val="22"/>
                <w:szCs w:val="22"/>
              </w:rPr>
              <w:t xml:space="preserve">ember 2021 </w:t>
            </w:r>
          </w:p>
          <w:p w14:paraId="2F08F308" w14:textId="0A1CAF82" w:rsidR="00E01997" w:rsidRPr="00FE7999" w:rsidRDefault="000320FA" w:rsidP="00830E6A">
            <w:pPr>
              <w:pStyle w:val="ListParagraph"/>
              <w:numPr>
                <w:ilvl w:val="0"/>
                <w:numId w:val="36"/>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261" w:hanging="284"/>
              <w:contextualSpacing w:val="0"/>
              <w:textAlignment w:val="auto"/>
              <w:rPr>
                <w:rFonts w:cs="Arial"/>
                <w:b/>
                <w:sz w:val="22"/>
                <w:szCs w:val="22"/>
              </w:rPr>
            </w:pPr>
            <w:hyperlink r:id="rId28" w:history="1">
              <w:r w:rsidR="00E01997" w:rsidRPr="00EE6381">
                <w:rPr>
                  <w:rStyle w:val="Hyperlink"/>
                  <w:rFonts w:cs="Arial"/>
                  <w:sz w:val="22"/>
                  <w:szCs w:val="22"/>
                </w:rPr>
                <w:t xml:space="preserve">Chemical, biological, radiological and nuclear incidents: clinical management and health protection </w:t>
              </w:r>
              <w:r w:rsidR="009C4FA8">
                <w:rPr>
                  <w:rStyle w:val="Hyperlink"/>
                  <w:rFonts w:cs="Arial"/>
                  <w:color w:val="auto"/>
                  <w:sz w:val="22"/>
                  <w:szCs w:val="22"/>
                  <w:u w:val="none"/>
                </w:rPr>
                <w:t xml:space="preserve"> </w:t>
              </w:r>
              <w:r w:rsidR="00E01997" w:rsidRPr="00944D76">
                <w:rPr>
                  <w:rStyle w:val="Hyperlink"/>
                  <w:rFonts w:cs="Arial"/>
                  <w:color w:val="auto"/>
                  <w:sz w:val="22"/>
                  <w:szCs w:val="22"/>
                  <w:u w:val="none"/>
                </w:rPr>
                <w:t xml:space="preserve">2018 </w:t>
              </w:r>
            </w:hyperlink>
          </w:p>
          <w:p w14:paraId="689F59DE" w14:textId="1EA75F1D" w:rsidR="009E6D4C" w:rsidRPr="004A4017" w:rsidRDefault="000320FA" w:rsidP="00830E6A">
            <w:pPr>
              <w:pStyle w:val="ListParagraph"/>
              <w:numPr>
                <w:ilvl w:val="0"/>
                <w:numId w:val="36"/>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261" w:hanging="284"/>
              <w:contextualSpacing w:val="0"/>
              <w:textAlignment w:val="auto"/>
              <w:rPr>
                <w:rFonts w:cs="Arial"/>
                <w:bCs/>
                <w:sz w:val="22"/>
                <w:szCs w:val="22"/>
              </w:rPr>
            </w:pPr>
            <w:hyperlink r:id="rId29" w:history="1">
              <w:r w:rsidR="009E6D4C" w:rsidRPr="00F63968">
                <w:rPr>
                  <w:rStyle w:val="Hyperlink"/>
                  <w:rFonts w:cs="Arial"/>
                  <w:bCs/>
                  <w:sz w:val="22"/>
                  <w:szCs w:val="22"/>
                </w:rPr>
                <w:t>British National Formulary for Children</w:t>
              </w:r>
            </w:hyperlink>
            <w:r w:rsidR="009E6D4C" w:rsidRPr="004A4017">
              <w:rPr>
                <w:rFonts w:cs="Arial"/>
                <w:bCs/>
                <w:sz w:val="22"/>
                <w:szCs w:val="22"/>
              </w:rPr>
              <w:t xml:space="preserve"> (BNFc) accessed</w:t>
            </w:r>
            <w:r w:rsidR="00830E6A">
              <w:rPr>
                <w:rFonts w:cs="Arial"/>
                <w:bCs/>
                <w:sz w:val="22"/>
                <w:szCs w:val="22"/>
              </w:rPr>
              <w:t xml:space="preserve"> </w:t>
            </w:r>
            <w:r w:rsidR="009E6D4C" w:rsidRPr="004A4017">
              <w:rPr>
                <w:rFonts w:cs="Arial"/>
                <w:bCs/>
                <w:sz w:val="22"/>
                <w:szCs w:val="22"/>
              </w:rPr>
              <w:t>December</w:t>
            </w:r>
            <w:r w:rsidR="00830E6A">
              <w:rPr>
                <w:rFonts w:cs="Arial"/>
                <w:bCs/>
                <w:sz w:val="22"/>
                <w:szCs w:val="22"/>
              </w:rPr>
              <w:t xml:space="preserve"> 2021</w:t>
            </w:r>
          </w:p>
          <w:p w14:paraId="1E696F6B" w14:textId="77777777" w:rsidR="00E01997" w:rsidRPr="00E01997" w:rsidRDefault="000320FA" w:rsidP="00830E6A">
            <w:pPr>
              <w:pStyle w:val="ListParagraph"/>
              <w:numPr>
                <w:ilvl w:val="0"/>
                <w:numId w:val="36"/>
              </w:numPr>
              <w:spacing w:before="120" w:after="120"/>
              <w:ind w:left="261" w:hanging="284"/>
              <w:contextualSpacing w:val="0"/>
              <w:rPr>
                <w:rFonts w:cs="Arial"/>
                <w:sz w:val="22"/>
                <w:szCs w:val="22"/>
              </w:rPr>
            </w:pPr>
            <w:hyperlink r:id="rId30" w:history="1">
              <w:r w:rsidR="00E01997" w:rsidRPr="00EE6381">
                <w:rPr>
                  <w:rStyle w:val="Hyperlink"/>
                  <w:sz w:val="22"/>
                  <w:szCs w:val="22"/>
                </w:rPr>
                <w:t>NICE Medicines Practice Guideline 2 (MPG2): Patient Group Directions</w:t>
              </w:r>
            </w:hyperlink>
            <w:r w:rsidR="00E01997">
              <w:t xml:space="preserve"> </w:t>
            </w:r>
            <w:r w:rsidR="00E01997" w:rsidRPr="00FE7999">
              <w:rPr>
                <w:sz w:val="22"/>
                <w:szCs w:val="22"/>
              </w:rPr>
              <w:t xml:space="preserve">updated 27 March 2017   </w:t>
            </w:r>
          </w:p>
          <w:p w14:paraId="237FA59B" w14:textId="77777777" w:rsidR="00E01997" w:rsidRPr="00E01997" w:rsidRDefault="000320FA" w:rsidP="00830E6A">
            <w:pPr>
              <w:pStyle w:val="ListParagraph"/>
              <w:numPr>
                <w:ilvl w:val="0"/>
                <w:numId w:val="36"/>
              </w:numPr>
              <w:spacing w:before="120" w:after="120"/>
              <w:ind w:left="261" w:hanging="284"/>
              <w:contextualSpacing w:val="0"/>
              <w:rPr>
                <w:rFonts w:cs="Arial"/>
                <w:sz w:val="22"/>
                <w:szCs w:val="22"/>
              </w:rPr>
            </w:pPr>
            <w:hyperlink r:id="rId31" w:history="1">
              <w:r w:rsidR="00E01997" w:rsidRPr="00E01997">
                <w:rPr>
                  <w:rStyle w:val="Hyperlink"/>
                  <w:sz w:val="22"/>
                  <w:szCs w:val="22"/>
                </w:rPr>
                <w:t>NICE MPG2 Patient group directions: competency framework for health professionals using patient group directions</w:t>
              </w:r>
            </w:hyperlink>
            <w:r w:rsidR="00E01997" w:rsidRPr="00E01997">
              <w:rPr>
                <w:sz w:val="22"/>
                <w:szCs w:val="22"/>
              </w:rPr>
              <w:t xml:space="preserve"> updated 27 March 2017 </w:t>
            </w:r>
          </w:p>
          <w:p w14:paraId="5A3CB70B" w14:textId="21DC824E" w:rsidR="00E9621F" w:rsidRPr="00E01997" w:rsidRDefault="000320FA" w:rsidP="00830E6A">
            <w:pPr>
              <w:pStyle w:val="ListParagraph"/>
              <w:numPr>
                <w:ilvl w:val="0"/>
                <w:numId w:val="36"/>
              </w:numPr>
              <w:spacing w:before="120" w:after="120"/>
              <w:ind w:left="261" w:hanging="284"/>
              <w:contextualSpacing w:val="0"/>
              <w:rPr>
                <w:rFonts w:cs="Arial"/>
                <w:sz w:val="22"/>
                <w:szCs w:val="22"/>
              </w:rPr>
            </w:pPr>
            <w:hyperlink r:id="rId32" w:history="1">
              <w:r w:rsidR="00E01997" w:rsidRPr="00E01997">
                <w:rPr>
                  <w:rStyle w:val="Hyperlink"/>
                  <w:sz w:val="22"/>
                  <w:szCs w:val="22"/>
                </w:rPr>
                <w:t>Health Technical Memorandum 07-01: Safe Management of Healthcare Waste.</w:t>
              </w:r>
            </w:hyperlink>
            <w:r w:rsidR="00E01997" w:rsidRPr="00E01997">
              <w:rPr>
                <w:sz w:val="22"/>
                <w:szCs w:val="22"/>
              </w:rPr>
              <w:t xml:space="preserve"> Department of Health 20 March 2013</w:t>
            </w:r>
            <w:r w:rsidR="00E01997" w:rsidRPr="00E01997">
              <w:rPr>
                <w:rStyle w:val="Hyperlink"/>
                <w:sz w:val="22"/>
                <w:szCs w:val="22"/>
              </w:rPr>
              <w:t xml:space="preserve"> </w:t>
            </w:r>
            <w:r w:rsidR="00E01997" w:rsidRPr="00E01997">
              <w:rPr>
                <w:sz w:val="22"/>
                <w:szCs w:val="22"/>
              </w:rPr>
              <w:t xml:space="preserve"> </w:t>
            </w:r>
          </w:p>
        </w:tc>
      </w:tr>
    </w:tbl>
    <w:p w14:paraId="4E8FD8B4" w14:textId="77777777" w:rsidR="006E3026" w:rsidRPr="007E6AC2" w:rsidRDefault="00B37C58" w:rsidP="006E3026">
      <w:pPr>
        <w:jc w:val="both"/>
        <w:rPr>
          <w:rFonts w:cs="Arial"/>
          <w:bCs/>
          <w:sz w:val="22"/>
          <w:szCs w:val="22"/>
        </w:rPr>
      </w:pPr>
      <w:r w:rsidRPr="007E6AC2">
        <w:rPr>
          <w:rFonts w:cs="Arial"/>
          <w:szCs w:val="24"/>
        </w:rPr>
        <w:tab/>
      </w:r>
    </w:p>
    <w:p w14:paraId="7F79509F" w14:textId="77777777" w:rsidR="00FD1AC6" w:rsidRPr="007E6AC2" w:rsidRDefault="00FD1AC6">
      <w:pPr>
        <w:overflowPunct/>
        <w:autoSpaceDE/>
        <w:autoSpaceDN/>
        <w:adjustRightInd/>
        <w:jc w:val="center"/>
        <w:textAlignment w:val="auto"/>
        <w:rPr>
          <w:b/>
          <w:sz w:val="22"/>
          <w:szCs w:val="22"/>
        </w:rPr>
      </w:pPr>
      <w:r w:rsidRPr="007E6AC2">
        <w:rPr>
          <w:b/>
          <w:sz w:val="22"/>
          <w:szCs w:val="22"/>
        </w:rPr>
        <w:br w:type="page"/>
      </w:r>
    </w:p>
    <w:p w14:paraId="6C16DECB" w14:textId="77777777" w:rsidR="00FD1AC6" w:rsidRPr="007E6AC2" w:rsidRDefault="00FD1AC6" w:rsidP="00764A0E">
      <w:pPr>
        <w:pStyle w:val="ListParagraph"/>
        <w:numPr>
          <w:ilvl w:val="0"/>
          <w:numId w:val="3"/>
        </w:numPr>
        <w:overflowPunct/>
        <w:autoSpaceDE/>
        <w:autoSpaceDN/>
        <w:adjustRightInd/>
        <w:textAlignment w:val="auto"/>
        <w:rPr>
          <w:b/>
          <w:szCs w:val="24"/>
        </w:rPr>
      </w:pPr>
      <w:bookmarkStart w:id="35" w:name="Section7"/>
      <w:permStart w:id="1830110862" w:edGrp="everyone"/>
      <w:r w:rsidRPr="007E6AC2">
        <w:rPr>
          <w:rFonts w:cs="Arial"/>
          <w:b/>
          <w:szCs w:val="24"/>
        </w:rPr>
        <w:t xml:space="preserve">Individual </w:t>
      </w:r>
      <w:r w:rsidR="00782854" w:rsidRPr="007E6AC2">
        <w:rPr>
          <w:rFonts w:cs="Arial"/>
          <w:b/>
          <w:szCs w:val="24"/>
        </w:rPr>
        <w:t>practitioner authorisation sheet</w:t>
      </w:r>
    </w:p>
    <w:bookmarkEnd w:id="35"/>
    <w:p w14:paraId="446DF57A" w14:textId="77777777" w:rsidR="00FD1AC6" w:rsidRDefault="00FD1AC6" w:rsidP="006E3026">
      <w:pPr>
        <w:overflowPunct/>
        <w:autoSpaceDE/>
        <w:autoSpaceDN/>
        <w:adjustRightInd/>
        <w:textAlignment w:val="auto"/>
        <w:rPr>
          <w:b/>
          <w:szCs w:val="24"/>
        </w:rPr>
      </w:pPr>
    </w:p>
    <w:p w14:paraId="496F1A2B" w14:textId="77777777" w:rsidR="00764A0E" w:rsidRPr="00764A0E" w:rsidRDefault="00764A0E" w:rsidP="00764A0E">
      <w:pPr>
        <w:overflowPunct/>
        <w:autoSpaceDE/>
        <w:autoSpaceDN/>
        <w:adjustRightInd/>
        <w:textAlignment w:val="auto"/>
        <w:rPr>
          <w:sz w:val="22"/>
          <w:szCs w:val="22"/>
        </w:rPr>
      </w:pPr>
      <w:bookmarkStart w:id="36" w:name="_Hlk57201819"/>
      <w:r w:rsidRPr="00764A0E">
        <w:rPr>
          <w:sz w:val="22"/>
          <w:szCs w:val="22"/>
        </w:rPr>
        <w:t xml:space="preserve">By signing this PGD you are indicating you agree to the contents and you will work within it </w:t>
      </w:r>
    </w:p>
    <w:p w14:paraId="464BBD16" w14:textId="77777777" w:rsidR="00764A0E" w:rsidRPr="00764A0E" w:rsidRDefault="00764A0E" w:rsidP="00764A0E">
      <w:pPr>
        <w:rPr>
          <w:sz w:val="22"/>
          <w:szCs w:val="22"/>
        </w:rPr>
      </w:pPr>
    </w:p>
    <w:p w14:paraId="62A1CA2F" w14:textId="77777777" w:rsidR="00764A0E" w:rsidRPr="00764A0E" w:rsidRDefault="00764A0E" w:rsidP="00764A0E">
      <w:pPr>
        <w:ind w:right="423"/>
        <w:rPr>
          <w:rFonts w:cs="Arial"/>
          <w:sz w:val="22"/>
          <w:szCs w:val="22"/>
        </w:rPr>
      </w:pPr>
      <w:r w:rsidRPr="00764A0E">
        <w:rPr>
          <w:rFonts w:cs="Arial"/>
          <w:sz w:val="22"/>
          <w:szCs w:val="22"/>
        </w:rPr>
        <w:t>PGDs do not remove inherent professional obligations or accountability</w:t>
      </w:r>
    </w:p>
    <w:p w14:paraId="73D65B11" w14:textId="77777777" w:rsidR="00764A0E" w:rsidRPr="00764A0E" w:rsidRDefault="00764A0E" w:rsidP="00764A0E">
      <w:pPr>
        <w:ind w:right="423"/>
        <w:rPr>
          <w:rFonts w:cs="Arial"/>
          <w:sz w:val="22"/>
          <w:szCs w:val="22"/>
        </w:rPr>
      </w:pPr>
    </w:p>
    <w:p w14:paraId="01708DE5" w14:textId="7AB7658D" w:rsidR="00764A0E" w:rsidRPr="00764A0E" w:rsidRDefault="00AF6025" w:rsidP="00764A0E">
      <w:pPr>
        <w:ind w:right="423"/>
        <w:rPr>
          <w:rFonts w:cs="Arial"/>
          <w:sz w:val="22"/>
          <w:szCs w:val="22"/>
        </w:rPr>
      </w:pPr>
      <w:r>
        <w:rPr>
          <w:rFonts w:cs="Arial"/>
          <w:sz w:val="22"/>
          <w:szCs w:val="22"/>
        </w:rPr>
        <w:t>It</w:t>
      </w:r>
      <w:r w:rsidR="00764A0E" w:rsidRPr="00764A0E">
        <w:rPr>
          <w:rFonts w:cs="Arial"/>
          <w:sz w:val="22"/>
          <w:szCs w:val="22"/>
        </w:rPr>
        <w:t xml:space="preserve"> is the responsibility of each professional to practice only within the bounds of their own competence</w:t>
      </w:r>
    </w:p>
    <w:p w14:paraId="56004143" w14:textId="77777777" w:rsidR="00764A0E" w:rsidRPr="00764A0E" w:rsidRDefault="00764A0E" w:rsidP="00764A0E">
      <w:pPr>
        <w:ind w:right="423"/>
        <w:rPr>
          <w:b/>
          <w:sz w:val="28"/>
        </w:rPr>
      </w:pPr>
    </w:p>
    <w:p w14:paraId="62D49496" w14:textId="77777777" w:rsidR="00764A0E" w:rsidRPr="00764A0E" w:rsidRDefault="00764A0E" w:rsidP="00764A0E">
      <w:pPr>
        <w:ind w:right="423"/>
        <w:rPr>
          <w:b/>
          <w:szCs w:val="24"/>
        </w:rPr>
      </w:pPr>
      <w:r w:rsidRPr="00764A0E">
        <w:rPr>
          <w:b/>
          <w:szCs w:val="24"/>
        </w:rPr>
        <w:t>Practitioner</w:t>
      </w:r>
    </w:p>
    <w:p w14:paraId="10551D5B" w14:textId="77777777" w:rsidR="00764A0E" w:rsidRPr="00764A0E" w:rsidRDefault="00764A0E" w:rsidP="00764A0E">
      <w:pPr>
        <w:overflowPunct/>
        <w:autoSpaceDE/>
        <w:autoSpaceDN/>
        <w:adjustRightInd/>
        <w:ind w:right="423"/>
        <w:jc w:val="both"/>
        <w:textAlignment w:val="auto"/>
        <w:rPr>
          <w:rFonts w:cs="Arial"/>
          <w:b/>
          <w:sz w:val="22"/>
          <w:szCs w:val="22"/>
        </w:rPr>
      </w:pPr>
      <w:r w:rsidRPr="00764A0E">
        <w:rPr>
          <w:rFonts w:cs="Arial"/>
          <w:b/>
          <w:sz w:val="22"/>
          <w:szCs w:val="22"/>
        </w:rPr>
        <w:t>I confirm I have read and understood the content of this PGD and I am willing and competent to work to it within my professional code of conduct</w:t>
      </w:r>
    </w:p>
    <w:p w14:paraId="2C53DDE3" w14:textId="77777777" w:rsidR="00764A0E" w:rsidRPr="00764A0E" w:rsidRDefault="00764A0E" w:rsidP="00764A0E">
      <w:pPr>
        <w:rPr>
          <w:sz w:val="18"/>
          <w:szCs w:val="18"/>
        </w:rPr>
      </w:pPr>
    </w:p>
    <w:p w14:paraId="28741F4A" w14:textId="77777777" w:rsidR="00764A0E" w:rsidRPr="00764A0E" w:rsidRDefault="00764A0E" w:rsidP="00764A0E">
      <w:pPr>
        <w:rPr>
          <w:sz w:val="18"/>
          <w:szCs w:val="18"/>
        </w:rPr>
      </w:pPr>
    </w:p>
    <w:p w14:paraId="09E11AD9" w14:textId="77777777" w:rsidR="00764A0E" w:rsidRPr="00764A0E" w:rsidRDefault="00764A0E" w:rsidP="00764A0E">
      <w:pPr>
        <w:rPr>
          <w:sz w:val="18"/>
          <w:szCs w:val="18"/>
        </w:rPr>
      </w:pPr>
    </w:p>
    <w:p w14:paraId="1BCFBCD1" w14:textId="77777777" w:rsidR="00764A0E" w:rsidRPr="00764A0E" w:rsidRDefault="00764A0E" w:rsidP="00764A0E">
      <w:pPr>
        <w:tabs>
          <w:tab w:val="left" w:pos="5812"/>
        </w:tabs>
        <w:spacing w:after="120"/>
        <w:rPr>
          <w:sz w:val="22"/>
          <w:szCs w:val="22"/>
        </w:rPr>
      </w:pPr>
      <w:r w:rsidRPr="00764A0E">
        <w:rPr>
          <w:sz w:val="22"/>
          <w:szCs w:val="22"/>
        </w:rPr>
        <w:t>Signed……………………………….………………………….…..Date……….….…………..............</w:t>
      </w:r>
    </w:p>
    <w:p w14:paraId="0B8B6A6E" w14:textId="77777777" w:rsidR="00764A0E" w:rsidRPr="00764A0E" w:rsidRDefault="00764A0E" w:rsidP="00764A0E">
      <w:pPr>
        <w:tabs>
          <w:tab w:val="left" w:pos="8364"/>
        </w:tabs>
        <w:rPr>
          <w:sz w:val="22"/>
          <w:szCs w:val="22"/>
        </w:rPr>
      </w:pPr>
    </w:p>
    <w:p w14:paraId="7E7EC2E4" w14:textId="77777777" w:rsidR="00764A0E" w:rsidRPr="00764A0E" w:rsidRDefault="00764A0E" w:rsidP="00764A0E">
      <w:pPr>
        <w:spacing w:after="120"/>
        <w:rPr>
          <w:sz w:val="22"/>
          <w:szCs w:val="22"/>
        </w:rPr>
      </w:pPr>
      <w:r w:rsidRPr="00764A0E">
        <w:rPr>
          <w:sz w:val="22"/>
          <w:szCs w:val="22"/>
        </w:rPr>
        <w:t>Name (Print)…………….…………..………….………………………………………….…….............</w:t>
      </w:r>
    </w:p>
    <w:p w14:paraId="6007A93A" w14:textId="77777777" w:rsidR="00764A0E" w:rsidRPr="00764A0E" w:rsidRDefault="00764A0E" w:rsidP="00764A0E">
      <w:pPr>
        <w:spacing w:after="120"/>
        <w:rPr>
          <w:sz w:val="22"/>
          <w:szCs w:val="22"/>
        </w:rPr>
      </w:pPr>
    </w:p>
    <w:p w14:paraId="20F3EE6A" w14:textId="77777777" w:rsidR="00764A0E" w:rsidRPr="00764A0E" w:rsidRDefault="00764A0E" w:rsidP="00764A0E">
      <w:pPr>
        <w:tabs>
          <w:tab w:val="left" w:pos="8789"/>
        </w:tabs>
        <w:rPr>
          <w:sz w:val="22"/>
          <w:szCs w:val="22"/>
        </w:rPr>
      </w:pPr>
      <w:r w:rsidRPr="00764A0E">
        <w:rPr>
          <w:sz w:val="22"/>
          <w:szCs w:val="22"/>
        </w:rPr>
        <w:t xml:space="preserve">Designation……………………………………………………………….…..………………................ </w:t>
      </w:r>
    </w:p>
    <w:p w14:paraId="490E11E7" w14:textId="77777777" w:rsidR="00764A0E" w:rsidRPr="00764A0E" w:rsidRDefault="00764A0E" w:rsidP="00764A0E">
      <w:pPr>
        <w:tabs>
          <w:tab w:val="left" w:pos="8789"/>
        </w:tabs>
        <w:rPr>
          <w:sz w:val="22"/>
          <w:szCs w:val="22"/>
        </w:rPr>
      </w:pPr>
    </w:p>
    <w:p w14:paraId="3BD1AA01" w14:textId="77777777" w:rsidR="00764A0E" w:rsidRPr="00764A0E" w:rsidRDefault="00764A0E" w:rsidP="00764A0E">
      <w:pPr>
        <w:rPr>
          <w:sz w:val="22"/>
        </w:rPr>
      </w:pPr>
    </w:p>
    <w:p w14:paraId="7573AF18" w14:textId="77777777" w:rsidR="00764A0E" w:rsidRPr="00764A0E" w:rsidRDefault="00764A0E" w:rsidP="00764A0E">
      <w:pPr>
        <w:rPr>
          <w:b/>
          <w:szCs w:val="24"/>
        </w:rPr>
      </w:pPr>
      <w:r w:rsidRPr="00764A0E">
        <w:rPr>
          <w:b/>
          <w:szCs w:val="24"/>
        </w:rPr>
        <w:t xml:space="preserve">Authorising manager </w:t>
      </w:r>
    </w:p>
    <w:p w14:paraId="7211178A" w14:textId="77777777" w:rsidR="00764A0E" w:rsidRPr="00764A0E" w:rsidRDefault="00764A0E" w:rsidP="00764A0E">
      <w:pPr>
        <w:spacing w:after="120"/>
        <w:ind w:right="423"/>
        <w:jc w:val="both"/>
        <w:rPr>
          <w:sz w:val="22"/>
          <w:szCs w:val="22"/>
        </w:rPr>
      </w:pPr>
      <w:r w:rsidRPr="00764A0E">
        <w:rPr>
          <w:sz w:val="22"/>
          <w:szCs w:val="22"/>
        </w:rPr>
        <w:t xml:space="preserve">Manager to give authorisation on behalf of </w:t>
      </w:r>
      <w:r w:rsidRPr="00764A0E">
        <w:rPr>
          <w:b/>
          <w:color w:val="808080" w:themeColor="background1" w:themeShade="80"/>
          <w:sz w:val="22"/>
          <w:szCs w:val="22"/>
        </w:rPr>
        <w:t xml:space="preserve">insert name of organisation </w:t>
      </w:r>
      <w:r w:rsidRPr="00764A0E">
        <w:rPr>
          <w:sz w:val="22"/>
          <w:szCs w:val="22"/>
        </w:rPr>
        <w:t xml:space="preserve">for the named healthcare professional who has signed the PGD </w:t>
      </w:r>
    </w:p>
    <w:p w14:paraId="14C0F1A9" w14:textId="77777777" w:rsidR="00764A0E" w:rsidRPr="00764A0E" w:rsidRDefault="00764A0E" w:rsidP="00764A0E">
      <w:pPr>
        <w:spacing w:after="120"/>
        <w:rPr>
          <w:sz w:val="18"/>
          <w:szCs w:val="18"/>
        </w:rPr>
      </w:pPr>
    </w:p>
    <w:p w14:paraId="4903A2DB" w14:textId="77777777" w:rsidR="00764A0E" w:rsidRPr="00764A0E" w:rsidRDefault="00764A0E" w:rsidP="00764A0E">
      <w:pPr>
        <w:spacing w:after="120"/>
        <w:rPr>
          <w:sz w:val="22"/>
          <w:szCs w:val="22"/>
        </w:rPr>
      </w:pPr>
      <w:r w:rsidRPr="00764A0E">
        <w:rPr>
          <w:sz w:val="22"/>
          <w:szCs w:val="22"/>
        </w:rPr>
        <w:t>Signed…………………………………….………………………. Date……………………..........</w:t>
      </w:r>
    </w:p>
    <w:p w14:paraId="2B8B89D2" w14:textId="77777777" w:rsidR="00764A0E" w:rsidRPr="00764A0E" w:rsidRDefault="00764A0E" w:rsidP="00764A0E">
      <w:pPr>
        <w:spacing w:after="120"/>
        <w:rPr>
          <w:sz w:val="22"/>
          <w:szCs w:val="22"/>
        </w:rPr>
      </w:pPr>
    </w:p>
    <w:p w14:paraId="23330419" w14:textId="77777777" w:rsidR="00764A0E" w:rsidRPr="00764A0E" w:rsidRDefault="00764A0E" w:rsidP="00764A0E">
      <w:pPr>
        <w:spacing w:after="120"/>
        <w:rPr>
          <w:sz w:val="22"/>
          <w:szCs w:val="22"/>
        </w:rPr>
      </w:pPr>
      <w:r w:rsidRPr="00764A0E">
        <w:rPr>
          <w:sz w:val="22"/>
          <w:szCs w:val="22"/>
        </w:rPr>
        <w:t>Name (Print)………………………..…………………………………….……………..………..........</w:t>
      </w:r>
    </w:p>
    <w:p w14:paraId="7730FF81" w14:textId="77777777" w:rsidR="00764A0E" w:rsidRPr="00764A0E" w:rsidRDefault="00764A0E" w:rsidP="00764A0E">
      <w:pPr>
        <w:spacing w:after="120"/>
        <w:rPr>
          <w:sz w:val="22"/>
          <w:szCs w:val="22"/>
        </w:rPr>
      </w:pPr>
    </w:p>
    <w:p w14:paraId="2DC7028F" w14:textId="77777777" w:rsidR="00764A0E" w:rsidRPr="00764A0E" w:rsidRDefault="00764A0E" w:rsidP="00764A0E">
      <w:pPr>
        <w:tabs>
          <w:tab w:val="left" w:pos="8789"/>
        </w:tabs>
        <w:rPr>
          <w:sz w:val="22"/>
          <w:szCs w:val="22"/>
        </w:rPr>
      </w:pPr>
      <w:r w:rsidRPr="00764A0E">
        <w:rPr>
          <w:sz w:val="22"/>
          <w:szCs w:val="22"/>
        </w:rPr>
        <w:t>Designation………………………………………………………………..…………….…….............</w:t>
      </w:r>
    </w:p>
    <w:p w14:paraId="46B9E3D1" w14:textId="77777777" w:rsidR="00764A0E" w:rsidRPr="00764A0E" w:rsidRDefault="00764A0E" w:rsidP="00764A0E">
      <w:pPr>
        <w:spacing w:after="120"/>
        <w:rPr>
          <w:szCs w:val="24"/>
        </w:rPr>
      </w:pPr>
    </w:p>
    <w:p w14:paraId="6465A7C8" w14:textId="77777777" w:rsidR="00764A0E" w:rsidRPr="00764A0E" w:rsidRDefault="00764A0E" w:rsidP="00764A0E">
      <w:pPr>
        <w:spacing w:after="120"/>
        <w:rPr>
          <w:b/>
          <w:szCs w:val="24"/>
        </w:rPr>
      </w:pPr>
      <w:r w:rsidRPr="00764A0E">
        <w:rPr>
          <w:b/>
          <w:szCs w:val="24"/>
        </w:rPr>
        <w:t>Note to authorising manager</w:t>
      </w:r>
    </w:p>
    <w:p w14:paraId="2AE2A236" w14:textId="77777777" w:rsidR="00764A0E" w:rsidRPr="00764A0E" w:rsidRDefault="00764A0E" w:rsidP="00764A0E">
      <w:pPr>
        <w:spacing w:after="120"/>
        <w:ind w:right="281"/>
        <w:jc w:val="both"/>
        <w:rPr>
          <w:sz w:val="22"/>
          <w:szCs w:val="22"/>
        </w:rPr>
      </w:pPr>
      <w:r w:rsidRPr="00764A0E">
        <w:rPr>
          <w:sz w:val="22"/>
          <w:szCs w:val="22"/>
        </w:rPr>
        <w:t>By signing above, you are confirming you have assessed the staff member as competent to work under this PGD and they have the organisational approval to do so.</w:t>
      </w:r>
    </w:p>
    <w:p w14:paraId="5375C370" w14:textId="77777777" w:rsidR="00764A0E" w:rsidRPr="00764A0E" w:rsidRDefault="00764A0E" w:rsidP="00764A0E">
      <w:pPr>
        <w:spacing w:after="120"/>
        <w:ind w:right="281"/>
        <w:jc w:val="both"/>
        <w:rPr>
          <w:sz w:val="22"/>
          <w:szCs w:val="22"/>
        </w:rPr>
      </w:pPr>
      <w:r w:rsidRPr="00764A0E">
        <w:rPr>
          <w:sz w:val="22"/>
          <w:szCs w:val="22"/>
        </w:rPr>
        <w:t>You must give this signed PGD to each authorised practitioner as it shows their authorisation to use the PGD</w:t>
      </w:r>
      <w:bookmarkEnd w:id="36"/>
    </w:p>
    <w:permEnd w:id="1830110862"/>
    <w:p w14:paraId="67D78703" w14:textId="77777777" w:rsidR="0068443A" w:rsidRDefault="0068443A"/>
    <w:sectPr w:rsidR="0068443A" w:rsidSect="00A70D66">
      <w:headerReference w:type="even" r:id="rId33"/>
      <w:headerReference w:type="default" r:id="rId34"/>
      <w:footerReference w:type="default" r:id="rId35"/>
      <w:headerReference w:type="first" r:id="rId36"/>
      <w:footerReference w:type="first" r:id="rId37"/>
      <w:pgSz w:w="11906" w:h="16838" w:code="9"/>
      <w:pgMar w:top="1021" w:right="1021" w:bottom="1134" w:left="1021"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3B422" w14:textId="77777777" w:rsidR="000320FA" w:rsidRDefault="000320FA" w:rsidP="00B37C58">
      <w:r>
        <w:separator/>
      </w:r>
    </w:p>
  </w:endnote>
  <w:endnote w:type="continuationSeparator" w:id="0">
    <w:p w14:paraId="64F0283F" w14:textId="77777777" w:rsidR="000320FA" w:rsidRDefault="000320FA" w:rsidP="00B3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63D3E" w14:textId="0FC437FF" w:rsidR="00315729" w:rsidRDefault="00315729" w:rsidP="00315729">
    <w:pPr>
      <w:pStyle w:val="Footer"/>
      <w:rPr>
        <w:rFonts w:ascii="Arial" w:hAnsi="Arial" w:cs="Arial"/>
        <w:i/>
        <w:sz w:val="20"/>
      </w:rPr>
    </w:pPr>
    <w:r>
      <w:rPr>
        <w:rFonts w:ascii="Arial" w:hAnsi="Arial" w:cs="Arial"/>
        <w:i/>
        <w:sz w:val="20"/>
      </w:rPr>
      <w:t>202201</w:t>
    </w:r>
    <w:r w:rsidR="000F1C07">
      <w:rPr>
        <w:rFonts w:ascii="Arial" w:hAnsi="Arial" w:cs="Arial"/>
        <w:i/>
        <w:sz w:val="20"/>
      </w:rPr>
      <w:t>31</w:t>
    </w:r>
    <w:r>
      <w:rPr>
        <w:rFonts w:ascii="Arial" w:hAnsi="Arial" w:cs="Arial"/>
        <w:i/>
        <w:sz w:val="20"/>
      </w:rPr>
      <w:t xml:space="preserve">Ciprofloxacinunder12_furthersupply_anthrax_PGD04.00                                                     </w:t>
    </w:r>
  </w:p>
  <w:p w14:paraId="754E5845" w14:textId="39CC3E71" w:rsidR="00C97769" w:rsidRPr="00F64F2C" w:rsidRDefault="00315729" w:rsidP="00764A0E">
    <w:pPr>
      <w:pStyle w:val="Footer"/>
      <w:rPr>
        <w:rStyle w:val="PageNumber"/>
        <w:rFonts w:ascii="Arial" w:hAnsi="Arial" w:cs="Arial"/>
        <w:i/>
        <w:sz w:val="20"/>
      </w:rPr>
    </w:pPr>
    <w:r>
      <w:rPr>
        <w:rFonts w:ascii="Arial" w:hAnsi="Arial" w:cs="Arial"/>
        <w:i/>
        <w:sz w:val="20"/>
      </w:rPr>
      <w:t xml:space="preserve">Valid from: </w:t>
    </w:r>
    <w:r w:rsidR="00C0195F">
      <w:rPr>
        <w:rFonts w:ascii="Arial" w:hAnsi="Arial" w:cs="Arial"/>
        <w:i/>
        <w:sz w:val="20"/>
      </w:rPr>
      <w:t>31</w:t>
    </w:r>
    <w:r>
      <w:rPr>
        <w:rFonts w:ascii="Arial" w:hAnsi="Arial" w:cs="Arial"/>
        <w:i/>
        <w:sz w:val="20"/>
      </w:rPr>
      <w:t xml:space="preserve"> January 2022  Expiry: </w:t>
    </w:r>
    <w:r w:rsidR="00C0195F">
      <w:rPr>
        <w:rFonts w:ascii="Arial" w:hAnsi="Arial" w:cs="Arial"/>
        <w:i/>
        <w:sz w:val="20"/>
      </w:rPr>
      <w:t>30</w:t>
    </w:r>
    <w:r>
      <w:rPr>
        <w:rFonts w:ascii="Arial" w:hAnsi="Arial" w:cs="Arial"/>
        <w:i/>
        <w:sz w:val="20"/>
      </w:rPr>
      <w:t xml:space="preserve"> January 2025</w:t>
    </w:r>
    <w:r>
      <w:rPr>
        <w:rFonts w:ascii="Arial" w:hAnsi="Arial" w:cs="Arial"/>
        <w:i/>
        <w:sz w:val="20"/>
      </w:rPr>
      <w:tab/>
    </w:r>
    <w:r w:rsidR="00C97769" w:rsidRPr="0004464D">
      <w:rPr>
        <w:rFonts w:ascii="Arial" w:hAnsi="Arial"/>
        <w:sz w:val="20"/>
      </w:rPr>
      <w:t xml:space="preserve">Page </w:t>
    </w:r>
    <w:r w:rsidR="00C97769" w:rsidRPr="0004464D">
      <w:rPr>
        <w:rStyle w:val="PageNumber"/>
        <w:rFonts w:ascii="Arial" w:hAnsi="Arial"/>
        <w:sz w:val="20"/>
      </w:rPr>
      <w:fldChar w:fldCharType="begin"/>
    </w:r>
    <w:r w:rsidR="00C97769" w:rsidRPr="0004464D">
      <w:rPr>
        <w:rStyle w:val="PageNumber"/>
        <w:rFonts w:ascii="Arial" w:hAnsi="Arial"/>
        <w:sz w:val="20"/>
      </w:rPr>
      <w:instrText xml:space="preserve"> PAGE </w:instrText>
    </w:r>
    <w:r w:rsidR="00C97769" w:rsidRPr="0004464D">
      <w:rPr>
        <w:rStyle w:val="PageNumber"/>
        <w:rFonts w:ascii="Arial" w:hAnsi="Arial"/>
        <w:sz w:val="20"/>
      </w:rPr>
      <w:fldChar w:fldCharType="separate"/>
    </w:r>
    <w:r w:rsidR="00C97769">
      <w:rPr>
        <w:rStyle w:val="PageNumber"/>
        <w:rFonts w:ascii="Arial" w:hAnsi="Arial"/>
        <w:noProof/>
        <w:sz w:val="20"/>
      </w:rPr>
      <w:t>13</w:t>
    </w:r>
    <w:r w:rsidR="00C97769" w:rsidRPr="0004464D">
      <w:rPr>
        <w:rStyle w:val="PageNumber"/>
        <w:rFonts w:ascii="Arial" w:hAnsi="Arial"/>
        <w:sz w:val="20"/>
      </w:rPr>
      <w:fldChar w:fldCharType="end"/>
    </w:r>
    <w:r w:rsidR="00C97769" w:rsidRPr="0004464D">
      <w:rPr>
        <w:rStyle w:val="PageNumber"/>
        <w:rFonts w:ascii="Arial" w:hAnsi="Arial"/>
        <w:sz w:val="20"/>
      </w:rPr>
      <w:t xml:space="preserve"> of </w:t>
    </w:r>
    <w:r w:rsidR="00C97769" w:rsidRPr="0004464D">
      <w:rPr>
        <w:rStyle w:val="PageNumber"/>
        <w:rFonts w:ascii="Arial" w:hAnsi="Arial"/>
        <w:sz w:val="20"/>
      </w:rPr>
      <w:fldChar w:fldCharType="begin"/>
    </w:r>
    <w:r w:rsidR="00C97769" w:rsidRPr="0004464D">
      <w:rPr>
        <w:rStyle w:val="PageNumber"/>
        <w:rFonts w:ascii="Arial" w:hAnsi="Arial"/>
        <w:sz w:val="20"/>
      </w:rPr>
      <w:instrText xml:space="preserve"> NUMPAGES </w:instrText>
    </w:r>
    <w:r w:rsidR="00C97769" w:rsidRPr="0004464D">
      <w:rPr>
        <w:rStyle w:val="PageNumber"/>
        <w:rFonts w:ascii="Arial" w:hAnsi="Arial"/>
        <w:sz w:val="20"/>
      </w:rPr>
      <w:fldChar w:fldCharType="separate"/>
    </w:r>
    <w:r w:rsidR="00C97769">
      <w:rPr>
        <w:rStyle w:val="PageNumber"/>
        <w:rFonts w:ascii="Arial" w:hAnsi="Arial"/>
        <w:noProof/>
        <w:sz w:val="20"/>
      </w:rPr>
      <w:t>13</w:t>
    </w:r>
    <w:r w:rsidR="00C97769" w:rsidRPr="0004464D">
      <w:rPr>
        <w:rStyle w:val="PageNumber"/>
        <w:rFonts w:ascii="Arial" w:hAnsi="Arial"/>
        <w:sz w:val="20"/>
      </w:rPr>
      <w:fldChar w:fldCharType="end"/>
    </w:r>
  </w:p>
  <w:p w14:paraId="599D4F31" w14:textId="77777777" w:rsidR="00C97769" w:rsidRDefault="00C97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527FE" w14:textId="1DD1613D" w:rsidR="00315729" w:rsidRDefault="00315729" w:rsidP="00F64F2C">
    <w:pPr>
      <w:pStyle w:val="Footer"/>
      <w:rPr>
        <w:rFonts w:ascii="Arial" w:hAnsi="Arial" w:cs="Arial"/>
        <w:i/>
        <w:sz w:val="20"/>
      </w:rPr>
    </w:pPr>
    <w:bookmarkStart w:id="37" w:name="_Hlk93418363"/>
    <w:r>
      <w:rPr>
        <w:rFonts w:ascii="Arial" w:hAnsi="Arial" w:cs="Arial"/>
        <w:i/>
        <w:sz w:val="20"/>
      </w:rPr>
      <w:t>202201</w:t>
    </w:r>
    <w:r w:rsidR="000F1C07">
      <w:rPr>
        <w:rFonts w:ascii="Arial" w:hAnsi="Arial" w:cs="Arial"/>
        <w:i/>
        <w:sz w:val="20"/>
      </w:rPr>
      <w:t>31</w:t>
    </w:r>
    <w:r>
      <w:rPr>
        <w:rFonts w:ascii="Arial" w:hAnsi="Arial" w:cs="Arial"/>
        <w:i/>
        <w:sz w:val="20"/>
      </w:rPr>
      <w:t>Ciprofloxacinunder12_furthersupply_anthrax_PGD04.00</w:t>
    </w:r>
    <w:r w:rsidR="00C97769">
      <w:rPr>
        <w:rFonts w:ascii="Arial" w:hAnsi="Arial" w:cs="Arial"/>
        <w:i/>
        <w:sz w:val="20"/>
      </w:rPr>
      <w:t xml:space="preserve">                                                     </w:t>
    </w:r>
  </w:p>
  <w:p w14:paraId="3B999814" w14:textId="1FB234A4" w:rsidR="00C97769" w:rsidRPr="004420D2" w:rsidRDefault="00C97769" w:rsidP="00F64F2C">
    <w:pPr>
      <w:pStyle w:val="Footer"/>
      <w:rPr>
        <w:rFonts w:ascii="Arial" w:hAnsi="Arial" w:cs="Arial"/>
        <w:i/>
        <w:sz w:val="20"/>
      </w:rPr>
    </w:pPr>
    <w:r>
      <w:rPr>
        <w:rFonts w:ascii="Arial" w:hAnsi="Arial" w:cs="Arial"/>
        <w:i/>
        <w:sz w:val="20"/>
      </w:rPr>
      <w:t>Valid from:</w:t>
    </w:r>
    <w:r w:rsidR="00315729">
      <w:rPr>
        <w:rFonts w:ascii="Arial" w:hAnsi="Arial" w:cs="Arial"/>
        <w:i/>
        <w:sz w:val="20"/>
      </w:rPr>
      <w:t xml:space="preserve"> </w:t>
    </w:r>
    <w:r w:rsidR="00C0195F">
      <w:rPr>
        <w:rFonts w:ascii="Arial" w:hAnsi="Arial" w:cs="Arial"/>
        <w:i/>
        <w:sz w:val="20"/>
      </w:rPr>
      <w:t>31</w:t>
    </w:r>
    <w:r w:rsidR="00315729">
      <w:rPr>
        <w:rFonts w:ascii="Arial" w:hAnsi="Arial" w:cs="Arial"/>
        <w:i/>
        <w:sz w:val="20"/>
      </w:rPr>
      <w:t xml:space="preserve"> January 2022</w:t>
    </w:r>
    <w:r>
      <w:rPr>
        <w:rFonts w:ascii="Arial" w:hAnsi="Arial" w:cs="Arial"/>
        <w:i/>
        <w:sz w:val="20"/>
      </w:rPr>
      <w:t xml:space="preserve">  Expiry:</w:t>
    </w:r>
    <w:r w:rsidR="00315729">
      <w:rPr>
        <w:rFonts w:ascii="Arial" w:hAnsi="Arial" w:cs="Arial"/>
        <w:i/>
        <w:sz w:val="20"/>
      </w:rPr>
      <w:t xml:space="preserve"> </w:t>
    </w:r>
    <w:r w:rsidR="00C0195F">
      <w:rPr>
        <w:rFonts w:ascii="Arial" w:hAnsi="Arial" w:cs="Arial"/>
        <w:i/>
        <w:sz w:val="20"/>
      </w:rPr>
      <w:t>30</w:t>
    </w:r>
    <w:r w:rsidR="00315729">
      <w:rPr>
        <w:rFonts w:ascii="Arial" w:hAnsi="Arial" w:cs="Arial"/>
        <w:i/>
        <w:sz w:val="20"/>
      </w:rPr>
      <w:t xml:space="preserve"> January 2025</w:t>
    </w:r>
    <w:bookmarkEnd w:id="37"/>
    <w:r>
      <w:rPr>
        <w:rFonts w:ascii="Arial" w:hAnsi="Arial" w:cs="Arial"/>
        <w:i/>
        <w:sz w:val="20"/>
      </w:rPr>
      <w:tab/>
    </w:r>
    <w:r>
      <w:rPr>
        <w:rFonts w:ascii="Arial" w:hAnsi="Arial" w:cs="Arial"/>
        <w:i/>
        <w:sz w:val="20"/>
      </w:rPr>
      <w:tab/>
    </w:r>
    <w:r w:rsidRPr="004420D2">
      <w:rPr>
        <w:rFonts w:ascii="Arial" w:hAnsi="Arial" w:cs="Arial"/>
        <w:i/>
        <w:sz w:val="20"/>
      </w:rPr>
      <w:t xml:space="preserve">Page </w:t>
    </w:r>
    <w:r w:rsidRPr="004420D2">
      <w:rPr>
        <w:rStyle w:val="PageNumber"/>
        <w:rFonts w:ascii="Arial" w:hAnsi="Arial" w:cs="Arial"/>
        <w:i/>
        <w:sz w:val="20"/>
      </w:rPr>
      <w:fldChar w:fldCharType="begin"/>
    </w:r>
    <w:r w:rsidRPr="004420D2">
      <w:rPr>
        <w:rStyle w:val="PageNumber"/>
        <w:rFonts w:ascii="Arial" w:hAnsi="Arial" w:cs="Arial"/>
        <w:i/>
        <w:sz w:val="20"/>
      </w:rPr>
      <w:instrText xml:space="preserve"> PAGE </w:instrText>
    </w:r>
    <w:r w:rsidRPr="004420D2">
      <w:rPr>
        <w:rStyle w:val="PageNumber"/>
        <w:rFonts w:ascii="Arial" w:hAnsi="Arial" w:cs="Arial"/>
        <w:i/>
        <w:sz w:val="20"/>
      </w:rPr>
      <w:fldChar w:fldCharType="separate"/>
    </w:r>
    <w:r>
      <w:rPr>
        <w:rStyle w:val="PageNumber"/>
        <w:rFonts w:ascii="Arial" w:hAnsi="Arial" w:cs="Arial"/>
        <w:i/>
        <w:noProof/>
        <w:sz w:val="20"/>
      </w:rPr>
      <w:t>1</w:t>
    </w:r>
    <w:r w:rsidRPr="004420D2">
      <w:rPr>
        <w:rStyle w:val="PageNumber"/>
        <w:rFonts w:ascii="Arial" w:hAnsi="Arial" w:cs="Arial"/>
        <w:i/>
        <w:sz w:val="20"/>
      </w:rPr>
      <w:fldChar w:fldCharType="end"/>
    </w:r>
    <w:r w:rsidRPr="004420D2">
      <w:rPr>
        <w:rStyle w:val="PageNumber"/>
        <w:rFonts w:ascii="Arial" w:hAnsi="Arial" w:cs="Arial"/>
        <w:i/>
        <w:sz w:val="20"/>
      </w:rPr>
      <w:t xml:space="preserve"> of </w:t>
    </w:r>
    <w:r w:rsidRPr="004420D2">
      <w:rPr>
        <w:rStyle w:val="PageNumber"/>
        <w:rFonts w:ascii="Arial" w:hAnsi="Arial" w:cs="Arial"/>
        <w:i/>
        <w:sz w:val="20"/>
      </w:rPr>
      <w:fldChar w:fldCharType="begin"/>
    </w:r>
    <w:r w:rsidRPr="004420D2">
      <w:rPr>
        <w:rStyle w:val="PageNumber"/>
        <w:rFonts w:ascii="Arial" w:hAnsi="Arial" w:cs="Arial"/>
        <w:i/>
        <w:sz w:val="20"/>
      </w:rPr>
      <w:instrText xml:space="preserve"> NUMPAGES </w:instrText>
    </w:r>
    <w:r w:rsidRPr="004420D2">
      <w:rPr>
        <w:rStyle w:val="PageNumber"/>
        <w:rFonts w:ascii="Arial" w:hAnsi="Arial" w:cs="Arial"/>
        <w:i/>
        <w:sz w:val="20"/>
      </w:rPr>
      <w:fldChar w:fldCharType="separate"/>
    </w:r>
    <w:r>
      <w:rPr>
        <w:rStyle w:val="PageNumber"/>
        <w:rFonts w:ascii="Arial" w:hAnsi="Arial" w:cs="Arial"/>
        <w:i/>
        <w:noProof/>
        <w:sz w:val="20"/>
      </w:rPr>
      <w:t>13</w:t>
    </w:r>
    <w:r w:rsidRPr="004420D2">
      <w:rPr>
        <w:rStyle w:val="PageNumber"/>
        <w:rFonts w:ascii="Arial" w:hAnsi="Arial" w:cs="Arial"/>
        <w:i/>
        <w:sz w:val="20"/>
      </w:rPr>
      <w:fldChar w:fldCharType="end"/>
    </w:r>
    <w:r w:rsidRPr="004420D2">
      <w:rPr>
        <w:rFonts w:ascii="Arial" w:hAnsi="Arial" w:cs="Arial"/>
        <w:i/>
        <w:sz w:val="20"/>
      </w:rPr>
      <w:tab/>
    </w:r>
  </w:p>
  <w:p w14:paraId="0E6BFAB4" w14:textId="77777777" w:rsidR="00C97769" w:rsidRPr="0004464D" w:rsidRDefault="00C97769" w:rsidP="001700C1">
    <w:pPr>
      <w:pStyle w:val="Footer"/>
      <w:tabs>
        <w:tab w:val="left" w:pos="7125"/>
        <w:tab w:val="right" w:pos="9637"/>
      </w:tabs>
      <w:rPr>
        <w:rStyle w:val="PageNumbe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14:paraId="5F7D9126" w14:textId="77777777" w:rsidR="00C97769" w:rsidRDefault="00C97769" w:rsidP="001700C1">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23222" w14:textId="77777777" w:rsidR="000320FA" w:rsidRDefault="000320FA" w:rsidP="00B37C58">
      <w:r>
        <w:separator/>
      </w:r>
    </w:p>
  </w:footnote>
  <w:footnote w:type="continuationSeparator" w:id="0">
    <w:p w14:paraId="45CFBC03" w14:textId="77777777" w:rsidR="000320FA" w:rsidRDefault="000320FA" w:rsidP="00B37C58">
      <w:r>
        <w:continuationSeparator/>
      </w:r>
    </w:p>
  </w:footnote>
  <w:footnote w:id="1">
    <w:p w14:paraId="77F6A02A" w14:textId="77777777" w:rsidR="00C97769" w:rsidRDefault="00C97769" w:rsidP="00764A0E">
      <w:pPr>
        <w:pStyle w:val="FootnoteText"/>
      </w:pPr>
      <w:bookmarkStart w:id="8" w:name="_Hlk57205573"/>
      <w:r>
        <w:rPr>
          <w:rStyle w:val="FootnoteReference"/>
        </w:rPr>
        <w:footnoteRef/>
      </w:r>
      <w:r>
        <w:t xml:space="preserve"> </w:t>
      </w:r>
      <w:bookmarkStart w:id="9" w:name="_Hlk57202015"/>
      <w:r w:rsidRPr="00560657">
        <w:t>This includes any relevan</w:t>
      </w:r>
      <w:r>
        <w:t xml:space="preserve">t amendments to legislation (such as </w:t>
      </w:r>
      <w:hyperlink r:id="rId1" w:history="1">
        <w:r w:rsidRPr="006B6C13">
          <w:rPr>
            <w:rStyle w:val="Hyperlink"/>
          </w:rPr>
          <w:t>2013 No</w:t>
        </w:r>
        <w:r>
          <w:rPr>
            <w:rStyle w:val="Hyperlink"/>
          </w:rPr>
          <w:t>.</w:t>
        </w:r>
        <w:r w:rsidRPr="006B6C13">
          <w:rPr>
            <w:rStyle w:val="Hyperlink"/>
          </w:rPr>
          <w:t>235</w:t>
        </w:r>
      </w:hyperlink>
      <w:r>
        <w:t xml:space="preserve">, </w:t>
      </w:r>
      <w:hyperlink r:id="rId2" w:history="1">
        <w:r w:rsidRPr="006B6C13">
          <w:rPr>
            <w:rStyle w:val="Hyperlink"/>
          </w:rPr>
          <w:t>2015 No.178</w:t>
        </w:r>
      </w:hyperlink>
      <w:r>
        <w:t xml:space="preserve">, </w:t>
      </w:r>
      <w:hyperlink r:id="rId3" w:history="1">
        <w:r w:rsidRPr="006B6C13">
          <w:rPr>
            <w:rStyle w:val="Hyperlink"/>
          </w:rPr>
          <w:t>2015 No.323</w:t>
        </w:r>
      </w:hyperlink>
      <w:r>
        <w:t xml:space="preserve"> </w:t>
      </w:r>
      <w:bookmarkStart w:id="10" w:name="_Hlk57199465"/>
      <w:r>
        <w:t xml:space="preserve">and </w:t>
      </w:r>
      <w:hyperlink r:id="rId4" w:history="1">
        <w:r>
          <w:rPr>
            <w:rStyle w:val="Hyperlink"/>
          </w:rPr>
          <w:t>2020 No.1125</w:t>
        </w:r>
      </w:hyperlink>
      <w:bookmarkEnd w:id="8"/>
      <w:bookmarkEnd w:id="9"/>
      <w:bookmarkEnd w:id="10"/>
    </w:p>
  </w:footnote>
  <w:footnote w:id="2">
    <w:p w14:paraId="73E97578" w14:textId="15776D6A" w:rsidR="00C97769" w:rsidRPr="00E7603B" w:rsidRDefault="00C97769" w:rsidP="00E7603B">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Patient Group Direction does not necessarily mean the </w:t>
      </w:r>
      <w:r>
        <w:rPr>
          <w:rFonts w:cs="Arial"/>
          <w:sz w:val="20"/>
        </w:rPr>
        <w:t>antibiotic</w:t>
      </w:r>
      <w:r w:rsidRPr="004E3683">
        <w:rPr>
          <w:rFonts w:cs="Arial"/>
          <w:sz w:val="20"/>
        </w:rPr>
        <w:t xml:space="preserve"> is contraindicated, but it would be outside its remit and another form of authorisation will be required</w:t>
      </w:r>
    </w:p>
  </w:footnote>
  <w:footnote w:id="3">
    <w:p w14:paraId="0D9F0EE7" w14:textId="77777777" w:rsidR="00C97769" w:rsidRDefault="00C97769" w:rsidP="00CE35C1">
      <w:pPr>
        <w:pStyle w:val="FootnoteText"/>
      </w:pPr>
      <w:r>
        <w:rPr>
          <w:rStyle w:val="FootnoteReference"/>
        </w:rPr>
        <w:footnoteRef/>
      </w:r>
      <w:r>
        <w:t xml:space="preserve"> See </w:t>
      </w:r>
      <w:hyperlink r:id="rId5" w:history="1">
        <w:r w:rsidRPr="004A4017">
          <w:rPr>
            <w:rStyle w:val="Hyperlink"/>
          </w:rPr>
          <w:t>British National Formulary for Children</w:t>
        </w:r>
      </w:hyperlink>
      <w:r w:rsidRPr="004A4017">
        <w:t xml:space="preserve"> </w:t>
      </w:r>
      <w:r>
        <w:t>(BNFc)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F4650" w14:textId="4168A762" w:rsidR="00315729" w:rsidRDefault="00315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D478C" w14:textId="66EA2F0B" w:rsidR="00C97769" w:rsidRDefault="00C97769" w:rsidP="000141CA">
    <w:pPr>
      <w:pStyle w:val="Header"/>
    </w:pPr>
  </w:p>
  <w:p w14:paraId="2B4E9031" w14:textId="77777777" w:rsidR="00C97769" w:rsidRPr="002B3FF5" w:rsidRDefault="00C97769" w:rsidP="006F4906">
    <w:pPr>
      <w:pStyle w:val="Header"/>
      <w:jc w:val="right"/>
      <w:rPr>
        <w:rFonts w:ascii="Arial" w:hAnsi="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D3387" w14:textId="7D33A5B2" w:rsidR="00C97769" w:rsidRDefault="00C97769">
    <w:pPr>
      <w:pStyle w:val="Header"/>
    </w:pPr>
    <w:r>
      <w:rPr>
        <w:noProof/>
      </w:rPr>
      <w:t xml:space="preserve"> </w:t>
    </w:r>
    <w:r w:rsidRPr="00ED5F03">
      <w:rPr>
        <w:rFonts w:ascii="Arial" w:hAnsi="Arial"/>
        <w:noProof/>
      </w:rPr>
      <w:drawing>
        <wp:inline distT="0" distB="0" distL="0" distR="0" wp14:anchorId="1F96EB2F" wp14:editId="7BC93466">
          <wp:extent cx="1298575" cy="1231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1231265"/>
                  </a:xfrm>
                  <a:prstGeom prst="rect">
                    <a:avLst/>
                  </a:prstGeom>
                  <a:noFill/>
                </pic:spPr>
              </pic:pic>
            </a:graphicData>
          </a:graphic>
        </wp:inline>
      </w:drawing>
    </w:r>
    <w:r>
      <w:rPr>
        <w:noProof/>
      </w:rPr>
      <w:t xml:space="preserve">                                                                                                    </w:t>
    </w:r>
    <w:r w:rsidRPr="00ED5F03">
      <w:rPr>
        <w:rFonts w:ascii="Arial" w:hAnsi="Arial"/>
        <w:noProof/>
      </w:rPr>
      <w:drawing>
        <wp:inline distT="0" distB="0" distL="0" distR="0" wp14:anchorId="70CCB2D9" wp14:editId="77F63327">
          <wp:extent cx="756285" cy="3048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304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0E4A"/>
    <w:multiLevelType w:val="hybridMultilevel"/>
    <w:tmpl w:val="D564E918"/>
    <w:lvl w:ilvl="0" w:tplc="0809000F">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3695EB6"/>
    <w:multiLevelType w:val="hybridMultilevel"/>
    <w:tmpl w:val="4DCE2AB6"/>
    <w:lvl w:ilvl="0" w:tplc="29F86FDE">
      <w:start w:val="7"/>
      <w:numFmt w:val="decimal"/>
      <w:lvlText w:val="%1."/>
      <w:lvlJc w:val="left"/>
      <w:pPr>
        <w:ind w:left="360" w:hanging="360"/>
      </w:pPr>
      <w:rPr>
        <w:rFonts w:hint="default"/>
        <w:caps w:val="0"/>
        <w: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06574"/>
    <w:multiLevelType w:val="hybridMultilevel"/>
    <w:tmpl w:val="4C9681AC"/>
    <w:lvl w:ilvl="0" w:tplc="CB16A784">
      <w:start w:val="1"/>
      <w:numFmt w:val="decimal"/>
      <w:lvlText w:val="%1."/>
      <w:lvlJc w:val="left"/>
      <w:pPr>
        <w:ind w:left="360" w:hanging="360"/>
      </w:pPr>
      <w:rPr>
        <w:rFonts w:hint="default"/>
        <w:caps w:val="0"/>
        <w: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9A15F2"/>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9592FAB"/>
    <w:multiLevelType w:val="hybridMultilevel"/>
    <w:tmpl w:val="B900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51365"/>
    <w:multiLevelType w:val="hybridMultilevel"/>
    <w:tmpl w:val="DBC258BA"/>
    <w:lvl w:ilvl="0" w:tplc="B5F4C5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C00DF7"/>
    <w:multiLevelType w:val="hybridMultilevel"/>
    <w:tmpl w:val="76DC435E"/>
    <w:lvl w:ilvl="0" w:tplc="04D83898">
      <w:start w:val="1"/>
      <w:numFmt w:val="decimal"/>
      <w:lvlText w:val="%1."/>
      <w:lvlJc w:val="left"/>
      <w:pPr>
        <w:ind w:left="360" w:hanging="360"/>
      </w:pPr>
      <w:rPr>
        <w:rFonts w:hint="default"/>
        <w:caps w:val="0"/>
        <w: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073CCA"/>
    <w:multiLevelType w:val="hybridMultilevel"/>
    <w:tmpl w:val="A266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2"/>
    <w:multiLevelType w:val="hybridMultilevel"/>
    <w:tmpl w:val="6F2C5AF6"/>
    <w:lvl w:ilvl="0" w:tplc="CB16A784">
      <w:start w:val="1"/>
      <w:numFmt w:val="decimal"/>
      <w:lvlText w:val="%1."/>
      <w:lvlJc w:val="left"/>
      <w:pPr>
        <w:ind w:left="360" w:hanging="360"/>
      </w:pPr>
      <w:rPr>
        <w:rFonts w:hint="default"/>
        <w:caps w:val="0"/>
        <w: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B42A51"/>
    <w:multiLevelType w:val="hybridMultilevel"/>
    <w:tmpl w:val="27228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94014"/>
    <w:multiLevelType w:val="hybridMultilevel"/>
    <w:tmpl w:val="9B3601D4"/>
    <w:lvl w:ilvl="0" w:tplc="CB16A784">
      <w:start w:val="1"/>
      <w:numFmt w:val="decimal"/>
      <w:lvlText w:val="%1."/>
      <w:lvlJc w:val="left"/>
      <w:pPr>
        <w:ind w:left="360" w:hanging="360"/>
      </w:pPr>
      <w:rPr>
        <w:rFonts w:hint="default"/>
        <w:caps w:val="0"/>
        <w: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6F0E4E"/>
    <w:multiLevelType w:val="hybridMultilevel"/>
    <w:tmpl w:val="D49ABF0A"/>
    <w:lvl w:ilvl="0" w:tplc="623AA8C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49335CD"/>
    <w:multiLevelType w:val="hybridMultilevel"/>
    <w:tmpl w:val="5E4E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6B33AD"/>
    <w:multiLevelType w:val="hybridMultilevel"/>
    <w:tmpl w:val="09E62466"/>
    <w:lvl w:ilvl="0" w:tplc="9758890C">
      <w:start w:val="1"/>
      <w:numFmt w:val="decimal"/>
      <w:lvlText w:val="%1."/>
      <w:lvlJc w:val="left"/>
      <w:pPr>
        <w:ind w:left="433" w:hanging="43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5" w15:restartNumberingAfterBreak="0">
    <w:nsid w:val="42847E01"/>
    <w:multiLevelType w:val="hybridMultilevel"/>
    <w:tmpl w:val="967C7762"/>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6" w15:restartNumberingAfterBreak="0">
    <w:nsid w:val="42AD1813"/>
    <w:multiLevelType w:val="hybridMultilevel"/>
    <w:tmpl w:val="68981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C74A2"/>
    <w:multiLevelType w:val="hybridMultilevel"/>
    <w:tmpl w:val="555E90B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8" w15:restartNumberingAfterBreak="0">
    <w:nsid w:val="4CC152DD"/>
    <w:multiLevelType w:val="hybridMultilevel"/>
    <w:tmpl w:val="5F4C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C742A"/>
    <w:multiLevelType w:val="hybridMultilevel"/>
    <w:tmpl w:val="CC9ABE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F92152"/>
    <w:multiLevelType w:val="hybridMultilevel"/>
    <w:tmpl w:val="FC96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71980"/>
    <w:multiLevelType w:val="hybridMultilevel"/>
    <w:tmpl w:val="EFE60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A8265A6"/>
    <w:multiLevelType w:val="hybridMultilevel"/>
    <w:tmpl w:val="A80C7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22214"/>
    <w:multiLevelType w:val="hybridMultilevel"/>
    <w:tmpl w:val="0A722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941A9A"/>
    <w:multiLevelType w:val="hybridMultilevel"/>
    <w:tmpl w:val="65CA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0452C4"/>
    <w:multiLevelType w:val="hybridMultilevel"/>
    <w:tmpl w:val="DB7E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4A04B2"/>
    <w:multiLevelType w:val="hybridMultilevel"/>
    <w:tmpl w:val="D49ABF0A"/>
    <w:lvl w:ilvl="0" w:tplc="623AA8C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B834838"/>
    <w:multiLevelType w:val="hybridMultilevel"/>
    <w:tmpl w:val="8A1A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89690B"/>
    <w:multiLevelType w:val="hybridMultilevel"/>
    <w:tmpl w:val="149E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EB7A65"/>
    <w:multiLevelType w:val="hybridMultilevel"/>
    <w:tmpl w:val="833A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1F40A3"/>
    <w:multiLevelType w:val="hybridMultilevel"/>
    <w:tmpl w:val="F87C32F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544BC2"/>
    <w:multiLevelType w:val="hybridMultilevel"/>
    <w:tmpl w:val="5108F63A"/>
    <w:lvl w:ilvl="0" w:tplc="08090001">
      <w:start w:val="1"/>
      <w:numFmt w:val="bullet"/>
      <w:lvlText w:val=""/>
      <w:lvlJc w:val="left"/>
      <w:pPr>
        <w:ind w:left="1043" w:hanging="360"/>
      </w:pPr>
      <w:rPr>
        <w:rFonts w:ascii="Symbol" w:hAnsi="Symbol" w:hint="default"/>
      </w:rPr>
    </w:lvl>
    <w:lvl w:ilvl="1" w:tplc="08090003" w:tentative="1">
      <w:start w:val="1"/>
      <w:numFmt w:val="bullet"/>
      <w:lvlText w:val="o"/>
      <w:lvlJc w:val="left"/>
      <w:pPr>
        <w:ind w:left="1763" w:hanging="360"/>
      </w:pPr>
      <w:rPr>
        <w:rFonts w:ascii="Courier New" w:hAnsi="Courier New" w:cs="Courier New" w:hint="default"/>
      </w:rPr>
    </w:lvl>
    <w:lvl w:ilvl="2" w:tplc="08090005" w:tentative="1">
      <w:start w:val="1"/>
      <w:numFmt w:val="bullet"/>
      <w:lvlText w:val=""/>
      <w:lvlJc w:val="left"/>
      <w:pPr>
        <w:ind w:left="2483" w:hanging="360"/>
      </w:pPr>
      <w:rPr>
        <w:rFonts w:ascii="Wingdings" w:hAnsi="Wingdings" w:hint="default"/>
      </w:rPr>
    </w:lvl>
    <w:lvl w:ilvl="3" w:tplc="08090001" w:tentative="1">
      <w:start w:val="1"/>
      <w:numFmt w:val="bullet"/>
      <w:lvlText w:val=""/>
      <w:lvlJc w:val="left"/>
      <w:pPr>
        <w:ind w:left="3203" w:hanging="360"/>
      </w:pPr>
      <w:rPr>
        <w:rFonts w:ascii="Symbol" w:hAnsi="Symbol" w:hint="default"/>
      </w:rPr>
    </w:lvl>
    <w:lvl w:ilvl="4" w:tplc="08090003" w:tentative="1">
      <w:start w:val="1"/>
      <w:numFmt w:val="bullet"/>
      <w:lvlText w:val="o"/>
      <w:lvlJc w:val="left"/>
      <w:pPr>
        <w:ind w:left="3923" w:hanging="360"/>
      </w:pPr>
      <w:rPr>
        <w:rFonts w:ascii="Courier New" w:hAnsi="Courier New" w:cs="Courier New" w:hint="default"/>
      </w:rPr>
    </w:lvl>
    <w:lvl w:ilvl="5" w:tplc="08090005" w:tentative="1">
      <w:start w:val="1"/>
      <w:numFmt w:val="bullet"/>
      <w:lvlText w:val=""/>
      <w:lvlJc w:val="left"/>
      <w:pPr>
        <w:ind w:left="4643" w:hanging="360"/>
      </w:pPr>
      <w:rPr>
        <w:rFonts w:ascii="Wingdings" w:hAnsi="Wingdings" w:hint="default"/>
      </w:rPr>
    </w:lvl>
    <w:lvl w:ilvl="6" w:tplc="08090001" w:tentative="1">
      <w:start w:val="1"/>
      <w:numFmt w:val="bullet"/>
      <w:lvlText w:val=""/>
      <w:lvlJc w:val="left"/>
      <w:pPr>
        <w:ind w:left="5363" w:hanging="360"/>
      </w:pPr>
      <w:rPr>
        <w:rFonts w:ascii="Symbol" w:hAnsi="Symbol" w:hint="default"/>
      </w:rPr>
    </w:lvl>
    <w:lvl w:ilvl="7" w:tplc="08090003" w:tentative="1">
      <w:start w:val="1"/>
      <w:numFmt w:val="bullet"/>
      <w:lvlText w:val="o"/>
      <w:lvlJc w:val="left"/>
      <w:pPr>
        <w:ind w:left="6083" w:hanging="360"/>
      </w:pPr>
      <w:rPr>
        <w:rFonts w:ascii="Courier New" w:hAnsi="Courier New" w:cs="Courier New" w:hint="default"/>
      </w:rPr>
    </w:lvl>
    <w:lvl w:ilvl="8" w:tplc="08090005" w:tentative="1">
      <w:start w:val="1"/>
      <w:numFmt w:val="bullet"/>
      <w:lvlText w:val=""/>
      <w:lvlJc w:val="left"/>
      <w:pPr>
        <w:ind w:left="6803" w:hanging="360"/>
      </w:pPr>
      <w:rPr>
        <w:rFonts w:ascii="Wingdings" w:hAnsi="Wingdings" w:hint="default"/>
      </w:rPr>
    </w:lvl>
  </w:abstractNum>
  <w:abstractNum w:abstractNumId="33" w15:restartNumberingAfterBreak="0">
    <w:nsid w:val="7B692E93"/>
    <w:multiLevelType w:val="hybridMultilevel"/>
    <w:tmpl w:val="EA4AD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D4132E"/>
    <w:multiLevelType w:val="hybridMultilevel"/>
    <w:tmpl w:val="FD50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5"/>
  </w:num>
  <w:num w:numId="4">
    <w:abstractNumId w:val="0"/>
  </w:num>
  <w:num w:numId="5">
    <w:abstractNumId w:val="34"/>
  </w:num>
  <w:num w:numId="6">
    <w:abstractNumId w:val="23"/>
  </w:num>
  <w:num w:numId="7">
    <w:abstractNumId w:val="19"/>
  </w:num>
  <w:num w:numId="8">
    <w:abstractNumId w:val="29"/>
  </w:num>
  <w:num w:numId="9">
    <w:abstractNumId w:val="28"/>
  </w:num>
  <w:num w:numId="10">
    <w:abstractNumId w:val="31"/>
  </w:num>
  <w:num w:numId="11">
    <w:abstractNumId w:val="20"/>
  </w:num>
  <w:num w:numId="12">
    <w:abstractNumId w:val="11"/>
  </w:num>
  <w:num w:numId="13">
    <w:abstractNumId w:val="4"/>
  </w:num>
  <w:num w:numId="14">
    <w:abstractNumId w:val="30"/>
  </w:num>
  <w:num w:numId="15">
    <w:abstractNumId w:val="9"/>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6"/>
  </w:num>
  <w:num w:numId="19">
    <w:abstractNumId w:val="3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4"/>
  </w:num>
  <w:num w:numId="23">
    <w:abstractNumId w:val="22"/>
  </w:num>
  <w:num w:numId="24">
    <w:abstractNumId w:val="3"/>
  </w:num>
  <w:num w:numId="25">
    <w:abstractNumId w:val="12"/>
  </w:num>
  <w:num w:numId="26">
    <w:abstractNumId w:val="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
  </w:num>
  <w:num w:numId="29">
    <w:abstractNumId w:val="7"/>
  </w:num>
  <w:num w:numId="30">
    <w:abstractNumId w:val="25"/>
  </w:num>
  <w:num w:numId="31">
    <w:abstractNumId w:val="13"/>
  </w:num>
  <w:num w:numId="32">
    <w:abstractNumId w:val="18"/>
  </w:num>
  <w:num w:numId="33">
    <w:abstractNumId w:val="14"/>
  </w:num>
  <w:num w:numId="34">
    <w:abstractNumId w:val="1"/>
  </w:num>
  <w:num w:numId="35">
    <w:abstractNumId w:val="15"/>
  </w:num>
  <w:num w:numId="36">
    <w:abstractNumId w:val="24"/>
  </w:num>
  <w:num w:numId="37">
    <w:abstractNumId w:val="17"/>
  </w:num>
  <w:num w:numId="38">
    <w:abstractNumId w:val="16"/>
  </w:num>
  <w:num w:numId="39">
    <w:abstractNumId w:val="27"/>
  </w:num>
  <w:num w:numId="4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Formatting/>
  <w:documentProtection w:edit="comments" w:enforcement="1" w:cryptProviderType="rsaAES" w:cryptAlgorithmClass="hash" w:cryptAlgorithmType="typeAny" w:cryptAlgorithmSid="14" w:cryptSpinCount="100000" w:hash="uIaXd370QUX0SSgP4DA2Sr993WJXeuWX7F1UuSFmi4RMSNIDBR/Y4uMVKLhjtkyyW0Z9HAyuRS1X2io6/M6XkA==" w:salt="F0fBwEhU9rqa3a5Fi5hk9w=="/>
  <w:defaultTabStop w:val="720"/>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8"/>
    <w:rsid w:val="00000A1D"/>
    <w:rsid w:val="00003947"/>
    <w:rsid w:val="0000799E"/>
    <w:rsid w:val="00007B0A"/>
    <w:rsid w:val="0001355C"/>
    <w:rsid w:val="000138AF"/>
    <w:rsid w:val="000138E2"/>
    <w:rsid w:val="000141CA"/>
    <w:rsid w:val="00014352"/>
    <w:rsid w:val="00020AC1"/>
    <w:rsid w:val="000320FA"/>
    <w:rsid w:val="00032A94"/>
    <w:rsid w:val="00041006"/>
    <w:rsid w:val="0004157E"/>
    <w:rsid w:val="000422B0"/>
    <w:rsid w:val="00043BB6"/>
    <w:rsid w:val="0004626D"/>
    <w:rsid w:val="000525B7"/>
    <w:rsid w:val="000527C9"/>
    <w:rsid w:val="00053AE7"/>
    <w:rsid w:val="00061DF0"/>
    <w:rsid w:val="0007202A"/>
    <w:rsid w:val="00073AFC"/>
    <w:rsid w:val="000753FC"/>
    <w:rsid w:val="00076359"/>
    <w:rsid w:val="000772DA"/>
    <w:rsid w:val="0008353A"/>
    <w:rsid w:val="0008664E"/>
    <w:rsid w:val="00094CC5"/>
    <w:rsid w:val="00096A58"/>
    <w:rsid w:val="00097135"/>
    <w:rsid w:val="00097780"/>
    <w:rsid w:val="000A14B9"/>
    <w:rsid w:val="000A2A11"/>
    <w:rsid w:val="000A729C"/>
    <w:rsid w:val="000B21DF"/>
    <w:rsid w:val="000B2F98"/>
    <w:rsid w:val="000B7314"/>
    <w:rsid w:val="000C0FE6"/>
    <w:rsid w:val="000C559F"/>
    <w:rsid w:val="000D3687"/>
    <w:rsid w:val="000D3742"/>
    <w:rsid w:val="000E62ED"/>
    <w:rsid w:val="000F1C07"/>
    <w:rsid w:val="000F32F7"/>
    <w:rsid w:val="000F3444"/>
    <w:rsid w:val="000F4B2F"/>
    <w:rsid w:val="000F7418"/>
    <w:rsid w:val="00101A1B"/>
    <w:rsid w:val="00101AD2"/>
    <w:rsid w:val="00102580"/>
    <w:rsid w:val="00102A1D"/>
    <w:rsid w:val="00107891"/>
    <w:rsid w:val="00107895"/>
    <w:rsid w:val="00112738"/>
    <w:rsid w:val="00112F42"/>
    <w:rsid w:val="00116A7B"/>
    <w:rsid w:val="00120134"/>
    <w:rsid w:val="0012063B"/>
    <w:rsid w:val="0012600F"/>
    <w:rsid w:val="001265A6"/>
    <w:rsid w:val="00127B25"/>
    <w:rsid w:val="001356BD"/>
    <w:rsid w:val="00137AE2"/>
    <w:rsid w:val="001470AA"/>
    <w:rsid w:val="00151778"/>
    <w:rsid w:val="00151E39"/>
    <w:rsid w:val="00153085"/>
    <w:rsid w:val="00154370"/>
    <w:rsid w:val="00155D9C"/>
    <w:rsid w:val="001613F9"/>
    <w:rsid w:val="001700C1"/>
    <w:rsid w:val="00171903"/>
    <w:rsid w:val="00176E60"/>
    <w:rsid w:val="001776DE"/>
    <w:rsid w:val="00182701"/>
    <w:rsid w:val="001873F3"/>
    <w:rsid w:val="00193E51"/>
    <w:rsid w:val="001968CC"/>
    <w:rsid w:val="001A0034"/>
    <w:rsid w:val="001A0208"/>
    <w:rsid w:val="001A2B2B"/>
    <w:rsid w:val="001A2B32"/>
    <w:rsid w:val="001A545E"/>
    <w:rsid w:val="001B1419"/>
    <w:rsid w:val="001B2D74"/>
    <w:rsid w:val="001B4851"/>
    <w:rsid w:val="001B711E"/>
    <w:rsid w:val="001C305E"/>
    <w:rsid w:val="001D06DA"/>
    <w:rsid w:val="001D1F5D"/>
    <w:rsid w:val="001D2F19"/>
    <w:rsid w:val="001D3FC3"/>
    <w:rsid w:val="001D678E"/>
    <w:rsid w:val="001E0371"/>
    <w:rsid w:val="001E6FD0"/>
    <w:rsid w:val="001F34F7"/>
    <w:rsid w:val="002049AD"/>
    <w:rsid w:val="002059FF"/>
    <w:rsid w:val="00207127"/>
    <w:rsid w:val="002072F3"/>
    <w:rsid w:val="00210E73"/>
    <w:rsid w:val="00211649"/>
    <w:rsid w:val="00213AAE"/>
    <w:rsid w:val="0021420C"/>
    <w:rsid w:val="002171DC"/>
    <w:rsid w:val="00222834"/>
    <w:rsid w:val="002232AB"/>
    <w:rsid w:val="0022620F"/>
    <w:rsid w:val="0022659E"/>
    <w:rsid w:val="00227575"/>
    <w:rsid w:val="002277FA"/>
    <w:rsid w:val="00234A88"/>
    <w:rsid w:val="00235818"/>
    <w:rsid w:val="00236782"/>
    <w:rsid w:val="002377A9"/>
    <w:rsid w:val="00243476"/>
    <w:rsid w:val="0024349A"/>
    <w:rsid w:val="0024464C"/>
    <w:rsid w:val="0024743C"/>
    <w:rsid w:val="00247E1D"/>
    <w:rsid w:val="002545E8"/>
    <w:rsid w:val="0025571D"/>
    <w:rsid w:val="0026533C"/>
    <w:rsid w:val="0026603E"/>
    <w:rsid w:val="00266D06"/>
    <w:rsid w:val="002717F1"/>
    <w:rsid w:val="00272071"/>
    <w:rsid w:val="002726A3"/>
    <w:rsid w:val="002762EC"/>
    <w:rsid w:val="00282418"/>
    <w:rsid w:val="00284501"/>
    <w:rsid w:val="00285CD3"/>
    <w:rsid w:val="0028740C"/>
    <w:rsid w:val="00287F4B"/>
    <w:rsid w:val="0029274E"/>
    <w:rsid w:val="00294FD3"/>
    <w:rsid w:val="0029632E"/>
    <w:rsid w:val="002A6A9E"/>
    <w:rsid w:val="002B0535"/>
    <w:rsid w:val="002B1970"/>
    <w:rsid w:val="002B1F72"/>
    <w:rsid w:val="002B2DD8"/>
    <w:rsid w:val="002B3C9A"/>
    <w:rsid w:val="002B4B88"/>
    <w:rsid w:val="002B6C6A"/>
    <w:rsid w:val="002C05C0"/>
    <w:rsid w:val="002C3EBB"/>
    <w:rsid w:val="002C4CCF"/>
    <w:rsid w:val="002C7938"/>
    <w:rsid w:val="002D2A15"/>
    <w:rsid w:val="002D665A"/>
    <w:rsid w:val="002D7B71"/>
    <w:rsid w:val="002E618F"/>
    <w:rsid w:val="002F0784"/>
    <w:rsid w:val="002F36E9"/>
    <w:rsid w:val="003011F0"/>
    <w:rsid w:val="003032B2"/>
    <w:rsid w:val="00303E82"/>
    <w:rsid w:val="00304899"/>
    <w:rsid w:val="00305A6C"/>
    <w:rsid w:val="00311287"/>
    <w:rsid w:val="00315729"/>
    <w:rsid w:val="00316438"/>
    <w:rsid w:val="00317A04"/>
    <w:rsid w:val="00324791"/>
    <w:rsid w:val="0032676B"/>
    <w:rsid w:val="003267A8"/>
    <w:rsid w:val="00330CA5"/>
    <w:rsid w:val="0033681B"/>
    <w:rsid w:val="0033725A"/>
    <w:rsid w:val="003427DC"/>
    <w:rsid w:val="00344157"/>
    <w:rsid w:val="0034683E"/>
    <w:rsid w:val="003532CF"/>
    <w:rsid w:val="00353D4B"/>
    <w:rsid w:val="00356B97"/>
    <w:rsid w:val="00364047"/>
    <w:rsid w:val="0036633E"/>
    <w:rsid w:val="00371ACA"/>
    <w:rsid w:val="00372275"/>
    <w:rsid w:val="00375E91"/>
    <w:rsid w:val="003849C8"/>
    <w:rsid w:val="00384D76"/>
    <w:rsid w:val="0038578B"/>
    <w:rsid w:val="00385EB8"/>
    <w:rsid w:val="0039094E"/>
    <w:rsid w:val="00393A81"/>
    <w:rsid w:val="00394588"/>
    <w:rsid w:val="00395C13"/>
    <w:rsid w:val="00395DA1"/>
    <w:rsid w:val="0039630E"/>
    <w:rsid w:val="003A21F7"/>
    <w:rsid w:val="003A57F9"/>
    <w:rsid w:val="003B1E4C"/>
    <w:rsid w:val="003B774E"/>
    <w:rsid w:val="003C208A"/>
    <w:rsid w:val="003C77FE"/>
    <w:rsid w:val="003C7C78"/>
    <w:rsid w:val="003D387D"/>
    <w:rsid w:val="003D3E47"/>
    <w:rsid w:val="003D6386"/>
    <w:rsid w:val="003D745A"/>
    <w:rsid w:val="003E1EBF"/>
    <w:rsid w:val="003E3302"/>
    <w:rsid w:val="003E4763"/>
    <w:rsid w:val="003E4E4A"/>
    <w:rsid w:val="003E7473"/>
    <w:rsid w:val="003E74EE"/>
    <w:rsid w:val="003F2920"/>
    <w:rsid w:val="003F5237"/>
    <w:rsid w:val="003F5A2E"/>
    <w:rsid w:val="00400E66"/>
    <w:rsid w:val="0040122D"/>
    <w:rsid w:val="00404ADC"/>
    <w:rsid w:val="004064EA"/>
    <w:rsid w:val="00410722"/>
    <w:rsid w:val="00412124"/>
    <w:rsid w:val="00413075"/>
    <w:rsid w:val="004142CF"/>
    <w:rsid w:val="00417D65"/>
    <w:rsid w:val="00420095"/>
    <w:rsid w:val="004201DD"/>
    <w:rsid w:val="00425344"/>
    <w:rsid w:val="00432789"/>
    <w:rsid w:val="00435861"/>
    <w:rsid w:val="00436FF8"/>
    <w:rsid w:val="00437FA8"/>
    <w:rsid w:val="004407BA"/>
    <w:rsid w:val="0044191F"/>
    <w:rsid w:val="004420D2"/>
    <w:rsid w:val="004528BE"/>
    <w:rsid w:val="00452CAF"/>
    <w:rsid w:val="00454DD2"/>
    <w:rsid w:val="004564CA"/>
    <w:rsid w:val="00462E57"/>
    <w:rsid w:val="0046584A"/>
    <w:rsid w:val="00470014"/>
    <w:rsid w:val="00472F2B"/>
    <w:rsid w:val="004736C3"/>
    <w:rsid w:val="004741C6"/>
    <w:rsid w:val="00476A95"/>
    <w:rsid w:val="00477DF1"/>
    <w:rsid w:val="00480AF8"/>
    <w:rsid w:val="00480E9A"/>
    <w:rsid w:val="00481F2D"/>
    <w:rsid w:val="00487360"/>
    <w:rsid w:val="00494732"/>
    <w:rsid w:val="004A056C"/>
    <w:rsid w:val="004A0839"/>
    <w:rsid w:val="004B31B2"/>
    <w:rsid w:val="004B3D9C"/>
    <w:rsid w:val="004C0A87"/>
    <w:rsid w:val="004C452E"/>
    <w:rsid w:val="004C5569"/>
    <w:rsid w:val="004C5624"/>
    <w:rsid w:val="004C5E8A"/>
    <w:rsid w:val="004D7BF2"/>
    <w:rsid w:val="004E2AE7"/>
    <w:rsid w:val="004E3683"/>
    <w:rsid w:val="004E4B9D"/>
    <w:rsid w:val="004F0005"/>
    <w:rsid w:val="004F4D85"/>
    <w:rsid w:val="00505B6D"/>
    <w:rsid w:val="00505E28"/>
    <w:rsid w:val="00513081"/>
    <w:rsid w:val="00520DCD"/>
    <w:rsid w:val="005230D9"/>
    <w:rsid w:val="00532DF4"/>
    <w:rsid w:val="0053568B"/>
    <w:rsid w:val="00542195"/>
    <w:rsid w:val="005425FE"/>
    <w:rsid w:val="00544CDC"/>
    <w:rsid w:val="00544D30"/>
    <w:rsid w:val="0054625A"/>
    <w:rsid w:val="00546E50"/>
    <w:rsid w:val="00551E10"/>
    <w:rsid w:val="005523C0"/>
    <w:rsid w:val="00552860"/>
    <w:rsid w:val="005651C8"/>
    <w:rsid w:val="00566EDA"/>
    <w:rsid w:val="00575617"/>
    <w:rsid w:val="00577699"/>
    <w:rsid w:val="00577A09"/>
    <w:rsid w:val="0058438D"/>
    <w:rsid w:val="00586989"/>
    <w:rsid w:val="005931A8"/>
    <w:rsid w:val="0059783E"/>
    <w:rsid w:val="005A14EC"/>
    <w:rsid w:val="005A29FE"/>
    <w:rsid w:val="005A4C6A"/>
    <w:rsid w:val="005B2B57"/>
    <w:rsid w:val="005B588E"/>
    <w:rsid w:val="005B6B63"/>
    <w:rsid w:val="005C7E34"/>
    <w:rsid w:val="005D50CB"/>
    <w:rsid w:val="005D661B"/>
    <w:rsid w:val="005E0382"/>
    <w:rsid w:val="005E14FC"/>
    <w:rsid w:val="005E3E29"/>
    <w:rsid w:val="005E465F"/>
    <w:rsid w:val="005E4B93"/>
    <w:rsid w:val="005E5931"/>
    <w:rsid w:val="005F4F39"/>
    <w:rsid w:val="005F77CC"/>
    <w:rsid w:val="005F7D72"/>
    <w:rsid w:val="0060515F"/>
    <w:rsid w:val="006127DC"/>
    <w:rsid w:val="00613541"/>
    <w:rsid w:val="00614820"/>
    <w:rsid w:val="00615F3E"/>
    <w:rsid w:val="006172B8"/>
    <w:rsid w:val="006216EC"/>
    <w:rsid w:val="00622DBF"/>
    <w:rsid w:val="00627A07"/>
    <w:rsid w:val="00630E26"/>
    <w:rsid w:val="00634ADF"/>
    <w:rsid w:val="00637028"/>
    <w:rsid w:val="00637AF3"/>
    <w:rsid w:val="00645F02"/>
    <w:rsid w:val="00646C65"/>
    <w:rsid w:val="00654239"/>
    <w:rsid w:val="00656894"/>
    <w:rsid w:val="006602B0"/>
    <w:rsid w:val="00663007"/>
    <w:rsid w:val="006644BE"/>
    <w:rsid w:val="00665351"/>
    <w:rsid w:val="006679A2"/>
    <w:rsid w:val="006745E4"/>
    <w:rsid w:val="0067497B"/>
    <w:rsid w:val="0067786B"/>
    <w:rsid w:val="006809ED"/>
    <w:rsid w:val="00681999"/>
    <w:rsid w:val="00684230"/>
    <w:rsid w:val="0068443A"/>
    <w:rsid w:val="00684D43"/>
    <w:rsid w:val="00691A11"/>
    <w:rsid w:val="00691D0C"/>
    <w:rsid w:val="00692065"/>
    <w:rsid w:val="0069353A"/>
    <w:rsid w:val="00694F99"/>
    <w:rsid w:val="006A003E"/>
    <w:rsid w:val="006A2BBE"/>
    <w:rsid w:val="006A2E97"/>
    <w:rsid w:val="006A3F51"/>
    <w:rsid w:val="006B4A57"/>
    <w:rsid w:val="006B7F11"/>
    <w:rsid w:val="006C0C75"/>
    <w:rsid w:val="006C1522"/>
    <w:rsid w:val="006C2BDB"/>
    <w:rsid w:val="006C3E4B"/>
    <w:rsid w:val="006C6DD2"/>
    <w:rsid w:val="006D2947"/>
    <w:rsid w:val="006D74D9"/>
    <w:rsid w:val="006E2380"/>
    <w:rsid w:val="006E3026"/>
    <w:rsid w:val="006F4906"/>
    <w:rsid w:val="006F54CC"/>
    <w:rsid w:val="006F6378"/>
    <w:rsid w:val="006F7521"/>
    <w:rsid w:val="006F76E3"/>
    <w:rsid w:val="00700F43"/>
    <w:rsid w:val="007035A8"/>
    <w:rsid w:val="0072033E"/>
    <w:rsid w:val="00722C42"/>
    <w:rsid w:val="00732014"/>
    <w:rsid w:val="007334ED"/>
    <w:rsid w:val="007405D8"/>
    <w:rsid w:val="007435F5"/>
    <w:rsid w:val="00743C14"/>
    <w:rsid w:val="00746E4A"/>
    <w:rsid w:val="00751A74"/>
    <w:rsid w:val="0075287D"/>
    <w:rsid w:val="0075491B"/>
    <w:rsid w:val="00756264"/>
    <w:rsid w:val="00757AB8"/>
    <w:rsid w:val="00764A0E"/>
    <w:rsid w:val="00767A6E"/>
    <w:rsid w:val="00770345"/>
    <w:rsid w:val="00770E68"/>
    <w:rsid w:val="00771A69"/>
    <w:rsid w:val="007720FF"/>
    <w:rsid w:val="00772BCC"/>
    <w:rsid w:val="007734AE"/>
    <w:rsid w:val="00773EEE"/>
    <w:rsid w:val="007753F4"/>
    <w:rsid w:val="00775AF9"/>
    <w:rsid w:val="007817A6"/>
    <w:rsid w:val="00782854"/>
    <w:rsid w:val="00784F7C"/>
    <w:rsid w:val="0078783A"/>
    <w:rsid w:val="0079073E"/>
    <w:rsid w:val="007914FD"/>
    <w:rsid w:val="00792989"/>
    <w:rsid w:val="0079476F"/>
    <w:rsid w:val="007A1AF0"/>
    <w:rsid w:val="007A7128"/>
    <w:rsid w:val="007B1B9F"/>
    <w:rsid w:val="007B51C2"/>
    <w:rsid w:val="007B6A7B"/>
    <w:rsid w:val="007B6B9B"/>
    <w:rsid w:val="007C4629"/>
    <w:rsid w:val="007C5980"/>
    <w:rsid w:val="007C5A23"/>
    <w:rsid w:val="007C6692"/>
    <w:rsid w:val="007C6D32"/>
    <w:rsid w:val="007D48A8"/>
    <w:rsid w:val="007D5640"/>
    <w:rsid w:val="007E045E"/>
    <w:rsid w:val="007E0E97"/>
    <w:rsid w:val="007E6AC2"/>
    <w:rsid w:val="007E6D72"/>
    <w:rsid w:val="007F0726"/>
    <w:rsid w:val="007F3E1D"/>
    <w:rsid w:val="007F7B87"/>
    <w:rsid w:val="00804268"/>
    <w:rsid w:val="008059C3"/>
    <w:rsid w:val="00806DBB"/>
    <w:rsid w:val="00815487"/>
    <w:rsid w:val="008249EC"/>
    <w:rsid w:val="00830E6A"/>
    <w:rsid w:val="00832230"/>
    <w:rsid w:val="008405CA"/>
    <w:rsid w:val="00841B5E"/>
    <w:rsid w:val="008431D2"/>
    <w:rsid w:val="00844F6D"/>
    <w:rsid w:val="00847124"/>
    <w:rsid w:val="00850733"/>
    <w:rsid w:val="008526A6"/>
    <w:rsid w:val="008544C1"/>
    <w:rsid w:val="00854F1C"/>
    <w:rsid w:val="00856C97"/>
    <w:rsid w:val="0085748D"/>
    <w:rsid w:val="00860C2B"/>
    <w:rsid w:val="00867DFB"/>
    <w:rsid w:val="008703CF"/>
    <w:rsid w:val="00875485"/>
    <w:rsid w:val="00876573"/>
    <w:rsid w:val="00881562"/>
    <w:rsid w:val="008844FF"/>
    <w:rsid w:val="00890564"/>
    <w:rsid w:val="00890A0E"/>
    <w:rsid w:val="00895E14"/>
    <w:rsid w:val="008A3C30"/>
    <w:rsid w:val="008A5670"/>
    <w:rsid w:val="008A6CCC"/>
    <w:rsid w:val="008B3071"/>
    <w:rsid w:val="008B32F4"/>
    <w:rsid w:val="008B5C71"/>
    <w:rsid w:val="008C1132"/>
    <w:rsid w:val="008C1953"/>
    <w:rsid w:val="008C3630"/>
    <w:rsid w:val="008C3B1F"/>
    <w:rsid w:val="008D0C53"/>
    <w:rsid w:val="008D0F26"/>
    <w:rsid w:val="008D27AF"/>
    <w:rsid w:val="008D38D4"/>
    <w:rsid w:val="008E0367"/>
    <w:rsid w:val="008E0923"/>
    <w:rsid w:val="008E1582"/>
    <w:rsid w:val="008E6420"/>
    <w:rsid w:val="008E7F51"/>
    <w:rsid w:val="008F0176"/>
    <w:rsid w:val="008F248D"/>
    <w:rsid w:val="008F5475"/>
    <w:rsid w:val="008F761F"/>
    <w:rsid w:val="009021B8"/>
    <w:rsid w:val="009040EB"/>
    <w:rsid w:val="00905BF9"/>
    <w:rsid w:val="00906C13"/>
    <w:rsid w:val="00915BAF"/>
    <w:rsid w:val="009165C1"/>
    <w:rsid w:val="009178ED"/>
    <w:rsid w:val="0092137D"/>
    <w:rsid w:val="00930C02"/>
    <w:rsid w:val="00932347"/>
    <w:rsid w:val="00932654"/>
    <w:rsid w:val="009345F1"/>
    <w:rsid w:val="00936D92"/>
    <w:rsid w:val="00942C65"/>
    <w:rsid w:val="00943536"/>
    <w:rsid w:val="0094646D"/>
    <w:rsid w:val="00950FF1"/>
    <w:rsid w:val="009522EA"/>
    <w:rsid w:val="00955082"/>
    <w:rsid w:val="009576CC"/>
    <w:rsid w:val="0096604D"/>
    <w:rsid w:val="00966E78"/>
    <w:rsid w:val="00973AF7"/>
    <w:rsid w:val="00974050"/>
    <w:rsid w:val="0097616A"/>
    <w:rsid w:val="00980E67"/>
    <w:rsid w:val="009812E0"/>
    <w:rsid w:val="0098357F"/>
    <w:rsid w:val="00983DB5"/>
    <w:rsid w:val="009852E8"/>
    <w:rsid w:val="00986960"/>
    <w:rsid w:val="00987EF8"/>
    <w:rsid w:val="00993553"/>
    <w:rsid w:val="00994216"/>
    <w:rsid w:val="00994F25"/>
    <w:rsid w:val="009A38FD"/>
    <w:rsid w:val="009B2171"/>
    <w:rsid w:val="009B2CDD"/>
    <w:rsid w:val="009B50EB"/>
    <w:rsid w:val="009B6DB4"/>
    <w:rsid w:val="009C4540"/>
    <w:rsid w:val="009C4FA8"/>
    <w:rsid w:val="009C5F32"/>
    <w:rsid w:val="009D13A5"/>
    <w:rsid w:val="009D1FB2"/>
    <w:rsid w:val="009E0941"/>
    <w:rsid w:val="009E1318"/>
    <w:rsid w:val="009E26F3"/>
    <w:rsid w:val="009E3F10"/>
    <w:rsid w:val="009E6D4C"/>
    <w:rsid w:val="009E6F9D"/>
    <w:rsid w:val="009E77B6"/>
    <w:rsid w:val="009F18ED"/>
    <w:rsid w:val="009F6F6E"/>
    <w:rsid w:val="009F7EBB"/>
    <w:rsid w:val="00A03E5E"/>
    <w:rsid w:val="00A074DA"/>
    <w:rsid w:val="00A07C8C"/>
    <w:rsid w:val="00A11A7F"/>
    <w:rsid w:val="00A124AF"/>
    <w:rsid w:val="00A13793"/>
    <w:rsid w:val="00A13AE5"/>
    <w:rsid w:val="00A1708D"/>
    <w:rsid w:val="00A179EC"/>
    <w:rsid w:val="00A20B20"/>
    <w:rsid w:val="00A22165"/>
    <w:rsid w:val="00A242B2"/>
    <w:rsid w:val="00A25F69"/>
    <w:rsid w:val="00A32020"/>
    <w:rsid w:val="00A33642"/>
    <w:rsid w:val="00A41D00"/>
    <w:rsid w:val="00A4258D"/>
    <w:rsid w:val="00A429A4"/>
    <w:rsid w:val="00A435C2"/>
    <w:rsid w:val="00A440DE"/>
    <w:rsid w:val="00A45556"/>
    <w:rsid w:val="00A46921"/>
    <w:rsid w:val="00A5005F"/>
    <w:rsid w:val="00A51B1F"/>
    <w:rsid w:val="00A52347"/>
    <w:rsid w:val="00A53480"/>
    <w:rsid w:val="00A55FCD"/>
    <w:rsid w:val="00A61686"/>
    <w:rsid w:val="00A64794"/>
    <w:rsid w:val="00A70D66"/>
    <w:rsid w:val="00A75B9F"/>
    <w:rsid w:val="00A76B50"/>
    <w:rsid w:val="00A80DC3"/>
    <w:rsid w:val="00A87BB1"/>
    <w:rsid w:val="00A93DE4"/>
    <w:rsid w:val="00A95961"/>
    <w:rsid w:val="00AA1020"/>
    <w:rsid w:val="00AA4A12"/>
    <w:rsid w:val="00AA4AF0"/>
    <w:rsid w:val="00AA753E"/>
    <w:rsid w:val="00AB1B67"/>
    <w:rsid w:val="00AB2C6C"/>
    <w:rsid w:val="00AB5769"/>
    <w:rsid w:val="00AB612D"/>
    <w:rsid w:val="00AB6275"/>
    <w:rsid w:val="00AB7AFF"/>
    <w:rsid w:val="00AB7C22"/>
    <w:rsid w:val="00AC0A55"/>
    <w:rsid w:val="00AC22EC"/>
    <w:rsid w:val="00AD34D1"/>
    <w:rsid w:val="00AD5B95"/>
    <w:rsid w:val="00AE6F78"/>
    <w:rsid w:val="00AF18A4"/>
    <w:rsid w:val="00AF33A8"/>
    <w:rsid w:val="00AF390B"/>
    <w:rsid w:val="00AF3A53"/>
    <w:rsid w:val="00AF5164"/>
    <w:rsid w:val="00AF5FB5"/>
    <w:rsid w:val="00AF6025"/>
    <w:rsid w:val="00AF7EBE"/>
    <w:rsid w:val="00B025D3"/>
    <w:rsid w:val="00B02F56"/>
    <w:rsid w:val="00B17F99"/>
    <w:rsid w:val="00B2209C"/>
    <w:rsid w:val="00B26102"/>
    <w:rsid w:val="00B2647C"/>
    <w:rsid w:val="00B26D99"/>
    <w:rsid w:val="00B26F7B"/>
    <w:rsid w:val="00B27E98"/>
    <w:rsid w:val="00B32ECD"/>
    <w:rsid w:val="00B33AB2"/>
    <w:rsid w:val="00B35CFE"/>
    <w:rsid w:val="00B36518"/>
    <w:rsid w:val="00B37C58"/>
    <w:rsid w:val="00B37DD0"/>
    <w:rsid w:val="00B51A31"/>
    <w:rsid w:val="00B53638"/>
    <w:rsid w:val="00B550FA"/>
    <w:rsid w:val="00B551D6"/>
    <w:rsid w:val="00B62F5A"/>
    <w:rsid w:val="00B631C9"/>
    <w:rsid w:val="00B63697"/>
    <w:rsid w:val="00B63C62"/>
    <w:rsid w:val="00B7163D"/>
    <w:rsid w:val="00B71985"/>
    <w:rsid w:val="00B7770B"/>
    <w:rsid w:val="00B805D0"/>
    <w:rsid w:val="00B90EC2"/>
    <w:rsid w:val="00B939D5"/>
    <w:rsid w:val="00B95B95"/>
    <w:rsid w:val="00B96564"/>
    <w:rsid w:val="00BA16C1"/>
    <w:rsid w:val="00BB11DC"/>
    <w:rsid w:val="00BB45FE"/>
    <w:rsid w:val="00BB5879"/>
    <w:rsid w:val="00BB5FE0"/>
    <w:rsid w:val="00BB6C0C"/>
    <w:rsid w:val="00BC302C"/>
    <w:rsid w:val="00BC3A6C"/>
    <w:rsid w:val="00BC6F32"/>
    <w:rsid w:val="00BC727B"/>
    <w:rsid w:val="00BD00DD"/>
    <w:rsid w:val="00BD2394"/>
    <w:rsid w:val="00BD3A78"/>
    <w:rsid w:val="00BD4F65"/>
    <w:rsid w:val="00BD6FC1"/>
    <w:rsid w:val="00BD7545"/>
    <w:rsid w:val="00BE14F3"/>
    <w:rsid w:val="00BE1625"/>
    <w:rsid w:val="00BE1792"/>
    <w:rsid w:val="00BE7C9C"/>
    <w:rsid w:val="00BE7FC4"/>
    <w:rsid w:val="00BF0C81"/>
    <w:rsid w:val="00BF617E"/>
    <w:rsid w:val="00BF634B"/>
    <w:rsid w:val="00C0195F"/>
    <w:rsid w:val="00C068A8"/>
    <w:rsid w:val="00C07C1B"/>
    <w:rsid w:val="00C13225"/>
    <w:rsid w:val="00C21758"/>
    <w:rsid w:val="00C21834"/>
    <w:rsid w:val="00C23642"/>
    <w:rsid w:val="00C23DAB"/>
    <w:rsid w:val="00C264F2"/>
    <w:rsid w:val="00C27A1C"/>
    <w:rsid w:val="00C27D2A"/>
    <w:rsid w:val="00C305E1"/>
    <w:rsid w:val="00C30897"/>
    <w:rsid w:val="00C31103"/>
    <w:rsid w:val="00C33D30"/>
    <w:rsid w:val="00C43C9D"/>
    <w:rsid w:val="00C45732"/>
    <w:rsid w:val="00C5581D"/>
    <w:rsid w:val="00C57650"/>
    <w:rsid w:val="00C577D4"/>
    <w:rsid w:val="00C6039B"/>
    <w:rsid w:val="00C63F26"/>
    <w:rsid w:val="00C65505"/>
    <w:rsid w:val="00C65CBF"/>
    <w:rsid w:val="00C7001C"/>
    <w:rsid w:val="00C77BFF"/>
    <w:rsid w:val="00C834CA"/>
    <w:rsid w:val="00C83BD3"/>
    <w:rsid w:val="00C8597B"/>
    <w:rsid w:val="00C8605B"/>
    <w:rsid w:val="00C869D1"/>
    <w:rsid w:val="00C87933"/>
    <w:rsid w:val="00C91546"/>
    <w:rsid w:val="00C9388C"/>
    <w:rsid w:val="00C9467B"/>
    <w:rsid w:val="00C97769"/>
    <w:rsid w:val="00CA02B5"/>
    <w:rsid w:val="00CA5204"/>
    <w:rsid w:val="00CB2AEF"/>
    <w:rsid w:val="00CB3117"/>
    <w:rsid w:val="00CB74DD"/>
    <w:rsid w:val="00CC07D1"/>
    <w:rsid w:val="00CC1A42"/>
    <w:rsid w:val="00CC6317"/>
    <w:rsid w:val="00CD1604"/>
    <w:rsid w:val="00CD18FB"/>
    <w:rsid w:val="00CD32D2"/>
    <w:rsid w:val="00CE00C0"/>
    <w:rsid w:val="00CE22F5"/>
    <w:rsid w:val="00CE35C1"/>
    <w:rsid w:val="00CE5941"/>
    <w:rsid w:val="00CF1BC7"/>
    <w:rsid w:val="00CF1DF8"/>
    <w:rsid w:val="00CF3971"/>
    <w:rsid w:val="00D00A54"/>
    <w:rsid w:val="00D02787"/>
    <w:rsid w:val="00D02F63"/>
    <w:rsid w:val="00D0499A"/>
    <w:rsid w:val="00D04B35"/>
    <w:rsid w:val="00D06CE9"/>
    <w:rsid w:val="00D116EB"/>
    <w:rsid w:val="00D12A27"/>
    <w:rsid w:val="00D15F9C"/>
    <w:rsid w:val="00D16B31"/>
    <w:rsid w:val="00D17A58"/>
    <w:rsid w:val="00D22344"/>
    <w:rsid w:val="00D2365E"/>
    <w:rsid w:val="00D300D1"/>
    <w:rsid w:val="00D32902"/>
    <w:rsid w:val="00D34BFF"/>
    <w:rsid w:val="00D416A9"/>
    <w:rsid w:val="00D43904"/>
    <w:rsid w:val="00D44C92"/>
    <w:rsid w:val="00D5151F"/>
    <w:rsid w:val="00D51B7D"/>
    <w:rsid w:val="00D52A8A"/>
    <w:rsid w:val="00D54AB0"/>
    <w:rsid w:val="00D5649D"/>
    <w:rsid w:val="00D56EE5"/>
    <w:rsid w:val="00D60408"/>
    <w:rsid w:val="00D612D7"/>
    <w:rsid w:val="00D61BC2"/>
    <w:rsid w:val="00D63298"/>
    <w:rsid w:val="00D642DE"/>
    <w:rsid w:val="00D7055E"/>
    <w:rsid w:val="00D71BD2"/>
    <w:rsid w:val="00D73471"/>
    <w:rsid w:val="00D74203"/>
    <w:rsid w:val="00D750DB"/>
    <w:rsid w:val="00D76752"/>
    <w:rsid w:val="00D801B3"/>
    <w:rsid w:val="00D84220"/>
    <w:rsid w:val="00D87FC8"/>
    <w:rsid w:val="00D93E05"/>
    <w:rsid w:val="00D941FD"/>
    <w:rsid w:val="00D95A9E"/>
    <w:rsid w:val="00DA4B47"/>
    <w:rsid w:val="00DB05E1"/>
    <w:rsid w:val="00DB1C03"/>
    <w:rsid w:val="00DB2F3D"/>
    <w:rsid w:val="00DB5944"/>
    <w:rsid w:val="00DC026B"/>
    <w:rsid w:val="00DC0484"/>
    <w:rsid w:val="00DC151F"/>
    <w:rsid w:val="00DC3275"/>
    <w:rsid w:val="00DD0898"/>
    <w:rsid w:val="00DD6217"/>
    <w:rsid w:val="00DD6ADE"/>
    <w:rsid w:val="00DF6A2D"/>
    <w:rsid w:val="00DF74F6"/>
    <w:rsid w:val="00E00962"/>
    <w:rsid w:val="00E01997"/>
    <w:rsid w:val="00E058B1"/>
    <w:rsid w:val="00E13E01"/>
    <w:rsid w:val="00E15471"/>
    <w:rsid w:val="00E15FEF"/>
    <w:rsid w:val="00E269AD"/>
    <w:rsid w:val="00E31024"/>
    <w:rsid w:val="00E32404"/>
    <w:rsid w:val="00E37E8D"/>
    <w:rsid w:val="00E41213"/>
    <w:rsid w:val="00E441F3"/>
    <w:rsid w:val="00E4473E"/>
    <w:rsid w:val="00E47B6D"/>
    <w:rsid w:val="00E54F90"/>
    <w:rsid w:val="00E63E43"/>
    <w:rsid w:val="00E65E1A"/>
    <w:rsid w:val="00E719CB"/>
    <w:rsid w:val="00E74C1D"/>
    <w:rsid w:val="00E753AB"/>
    <w:rsid w:val="00E7603B"/>
    <w:rsid w:val="00E775F3"/>
    <w:rsid w:val="00E86879"/>
    <w:rsid w:val="00E92067"/>
    <w:rsid w:val="00E9621F"/>
    <w:rsid w:val="00E97DE8"/>
    <w:rsid w:val="00EA5A52"/>
    <w:rsid w:val="00EB4085"/>
    <w:rsid w:val="00EB4944"/>
    <w:rsid w:val="00EB5B32"/>
    <w:rsid w:val="00EB6AFA"/>
    <w:rsid w:val="00EC05C0"/>
    <w:rsid w:val="00EC1101"/>
    <w:rsid w:val="00EC348D"/>
    <w:rsid w:val="00EC7FE7"/>
    <w:rsid w:val="00ED223A"/>
    <w:rsid w:val="00ED28A2"/>
    <w:rsid w:val="00ED3060"/>
    <w:rsid w:val="00ED3C86"/>
    <w:rsid w:val="00ED5F03"/>
    <w:rsid w:val="00ED5F21"/>
    <w:rsid w:val="00ED5F7A"/>
    <w:rsid w:val="00ED797A"/>
    <w:rsid w:val="00EE0EB9"/>
    <w:rsid w:val="00EF001A"/>
    <w:rsid w:val="00EF2750"/>
    <w:rsid w:val="00EF51BE"/>
    <w:rsid w:val="00EF590C"/>
    <w:rsid w:val="00F07B1E"/>
    <w:rsid w:val="00F13201"/>
    <w:rsid w:val="00F16050"/>
    <w:rsid w:val="00F173B4"/>
    <w:rsid w:val="00F214E2"/>
    <w:rsid w:val="00F245F7"/>
    <w:rsid w:val="00F248FD"/>
    <w:rsid w:val="00F25CCF"/>
    <w:rsid w:val="00F2631C"/>
    <w:rsid w:val="00F30553"/>
    <w:rsid w:val="00F32F21"/>
    <w:rsid w:val="00F34CE3"/>
    <w:rsid w:val="00F42845"/>
    <w:rsid w:val="00F42C82"/>
    <w:rsid w:val="00F45359"/>
    <w:rsid w:val="00F64F2C"/>
    <w:rsid w:val="00F65F8D"/>
    <w:rsid w:val="00F702A5"/>
    <w:rsid w:val="00F71156"/>
    <w:rsid w:val="00F7333A"/>
    <w:rsid w:val="00F73E43"/>
    <w:rsid w:val="00F7471E"/>
    <w:rsid w:val="00F7673F"/>
    <w:rsid w:val="00F7752F"/>
    <w:rsid w:val="00F828CB"/>
    <w:rsid w:val="00F87AC8"/>
    <w:rsid w:val="00F96F85"/>
    <w:rsid w:val="00FA20C5"/>
    <w:rsid w:val="00FA55F6"/>
    <w:rsid w:val="00FA723D"/>
    <w:rsid w:val="00FB06E4"/>
    <w:rsid w:val="00FB34C0"/>
    <w:rsid w:val="00FC29C4"/>
    <w:rsid w:val="00FD1AC6"/>
    <w:rsid w:val="00FD1AE5"/>
    <w:rsid w:val="00FD2E83"/>
    <w:rsid w:val="00FE0BE9"/>
    <w:rsid w:val="00FE33D3"/>
    <w:rsid w:val="00FE6654"/>
    <w:rsid w:val="00FF60ED"/>
    <w:rsid w:val="00FF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AD931"/>
  <w15:docId w15:val="{124F2864-D93C-4F82-96F2-67758ABD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58"/>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uiPriority w:val="99"/>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rsid w:val="00B37C58"/>
    <w:rPr>
      <w:rFonts w:ascii="Times New Roman" w:eastAsia="Times New Roman" w:hAnsi="Times New Roman"/>
      <w:sz w:val="24"/>
      <w:lang w:eastAsia="en-GB"/>
    </w:rPr>
  </w:style>
  <w:style w:type="paragraph" w:styleId="Footer">
    <w:name w:val="footer"/>
    <w:basedOn w:val="Normal"/>
    <w:link w:val="FooterChar"/>
    <w:uiPriority w:val="99"/>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semiHidden/>
    <w:unhideWhenUsed/>
    <w:rsid w:val="00B37C58"/>
    <w:rPr>
      <w:sz w:val="20"/>
    </w:rPr>
  </w:style>
  <w:style w:type="character" w:customStyle="1" w:styleId="FootnoteTextChar">
    <w:name w:val="Footnote Text Char"/>
    <w:basedOn w:val="DefaultParagraphFont"/>
    <w:link w:val="FootnoteText"/>
    <w:uiPriority w:val="99"/>
    <w:semiHidden/>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uiPriority w:val="99"/>
    <w:semiHidden/>
    <w:rsid w:val="0068443A"/>
    <w:rPr>
      <w:rFonts w:eastAsia="Times New Roman"/>
      <w:sz w:val="24"/>
      <w:lang w:eastAsia="en-GB"/>
    </w:rPr>
  </w:style>
  <w:style w:type="paragraph" w:customStyle="1" w:styleId="Default">
    <w:name w:val="Default"/>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basedOn w:val="Normal"/>
    <w:uiPriority w:val="34"/>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5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character" w:styleId="Emphasis">
    <w:name w:val="Emphasis"/>
    <w:basedOn w:val="DefaultParagraphFont"/>
    <w:uiPriority w:val="20"/>
    <w:qFormat/>
    <w:rsid w:val="00F702A5"/>
    <w:rPr>
      <w:i/>
      <w:iCs/>
    </w:rPr>
  </w:style>
  <w:style w:type="character" w:styleId="UnresolvedMention">
    <w:name w:val="Unresolved Mention"/>
    <w:basedOn w:val="DefaultParagraphFont"/>
    <w:uiPriority w:val="99"/>
    <w:semiHidden/>
    <w:unhideWhenUsed/>
    <w:rsid w:val="00ED5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03924">
      <w:bodyDiv w:val="1"/>
      <w:marLeft w:val="0"/>
      <w:marRight w:val="0"/>
      <w:marTop w:val="0"/>
      <w:marBottom w:val="0"/>
      <w:divBdr>
        <w:top w:val="none" w:sz="0" w:space="0" w:color="auto"/>
        <w:left w:val="none" w:sz="0" w:space="0" w:color="auto"/>
        <w:bottom w:val="none" w:sz="0" w:space="0" w:color="auto"/>
        <w:right w:val="none" w:sz="0" w:space="0" w:color="auto"/>
      </w:divBdr>
    </w:div>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300355286">
      <w:bodyDiv w:val="1"/>
      <w:marLeft w:val="0"/>
      <w:marRight w:val="0"/>
      <w:marTop w:val="0"/>
      <w:marBottom w:val="0"/>
      <w:divBdr>
        <w:top w:val="none" w:sz="0" w:space="0" w:color="auto"/>
        <w:left w:val="none" w:sz="0" w:space="0" w:color="auto"/>
        <w:bottom w:val="none" w:sz="0" w:space="0" w:color="auto"/>
        <w:right w:val="none" w:sz="0" w:space="0" w:color="auto"/>
      </w:divBdr>
    </w:div>
    <w:div w:id="413937211">
      <w:bodyDiv w:val="1"/>
      <w:marLeft w:val="0"/>
      <w:marRight w:val="0"/>
      <w:marTop w:val="0"/>
      <w:marBottom w:val="0"/>
      <w:divBdr>
        <w:top w:val="none" w:sz="0" w:space="0" w:color="auto"/>
        <w:left w:val="none" w:sz="0" w:space="0" w:color="auto"/>
        <w:bottom w:val="none" w:sz="0" w:space="0" w:color="auto"/>
        <w:right w:val="none" w:sz="0" w:space="0" w:color="auto"/>
      </w:divBdr>
    </w:div>
    <w:div w:id="429931322">
      <w:bodyDiv w:val="1"/>
      <w:marLeft w:val="0"/>
      <w:marRight w:val="0"/>
      <w:marTop w:val="0"/>
      <w:marBottom w:val="0"/>
      <w:divBdr>
        <w:top w:val="none" w:sz="0" w:space="0" w:color="auto"/>
        <w:left w:val="none" w:sz="0" w:space="0" w:color="auto"/>
        <w:bottom w:val="none" w:sz="0" w:space="0" w:color="auto"/>
        <w:right w:val="none" w:sz="0" w:space="0" w:color="auto"/>
      </w:divBdr>
    </w:div>
    <w:div w:id="447087218">
      <w:bodyDiv w:val="1"/>
      <w:marLeft w:val="0"/>
      <w:marRight w:val="0"/>
      <w:marTop w:val="0"/>
      <w:marBottom w:val="0"/>
      <w:divBdr>
        <w:top w:val="none" w:sz="0" w:space="0" w:color="auto"/>
        <w:left w:val="none" w:sz="0" w:space="0" w:color="auto"/>
        <w:bottom w:val="none" w:sz="0" w:space="0" w:color="auto"/>
        <w:right w:val="none" w:sz="0" w:space="0" w:color="auto"/>
      </w:divBdr>
    </w:div>
    <w:div w:id="448359577">
      <w:bodyDiv w:val="1"/>
      <w:marLeft w:val="0"/>
      <w:marRight w:val="0"/>
      <w:marTop w:val="0"/>
      <w:marBottom w:val="0"/>
      <w:divBdr>
        <w:top w:val="none" w:sz="0" w:space="0" w:color="auto"/>
        <w:left w:val="none" w:sz="0" w:space="0" w:color="auto"/>
        <w:bottom w:val="none" w:sz="0" w:space="0" w:color="auto"/>
        <w:right w:val="none" w:sz="0" w:space="0" w:color="auto"/>
      </w:divBdr>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670375641">
      <w:bodyDiv w:val="1"/>
      <w:marLeft w:val="0"/>
      <w:marRight w:val="0"/>
      <w:marTop w:val="0"/>
      <w:marBottom w:val="0"/>
      <w:divBdr>
        <w:top w:val="none" w:sz="0" w:space="0" w:color="auto"/>
        <w:left w:val="none" w:sz="0" w:space="0" w:color="auto"/>
        <w:bottom w:val="none" w:sz="0" w:space="0" w:color="auto"/>
        <w:right w:val="none" w:sz="0" w:space="0" w:color="auto"/>
      </w:divBdr>
    </w:div>
    <w:div w:id="835611113">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66087841">
      <w:bodyDiv w:val="1"/>
      <w:marLeft w:val="0"/>
      <w:marRight w:val="0"/>
      <w:marTop w:val="0"/>
      <w:marBottom w:val="0"/>
      <w:divBdr>
        <w:top w:val="none" w:sz="0" w:space="0" w:color="auto"/>
        <w:left w:val="none" w:sz="0" w:space="0" w:color="auto"/>
        <w:bottom w:val="none" w:sz="0" w:space="0" w:color="auto"/>
        <w:right w:val="none" w:sz="0" w:space="0" w:color="auto"/>
      </w:divBdr>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042093690">
      <w:bodyDiv w:val="1"/>
      <w:marLeft w:val="0"/>
      <w:marRight w:val="0"/>
      <w:marTop w:val="0"/>
      <w:marBottom w:val="0"/>
      <w:divBdr>
        <w:top w:val="none" w:sz="0" w:space="0" w:color="auto"/>
        <w:left w:val="none" w:sz="0" w:space="0" w:color="auto"/>
        <w:bottom w:val="none" w:sz="0" w:space="0" w:color="auto"/>
        <w:right w:val="none" w:sz="0" w:space="0" w:color="auto"/>
      </w:divBdr>
    </w:div>
    <w:div w:id="1251893535">
      <w:bodyDiv w:val="1"/>
      <w:marLeft w:val="0"/>
      <w:marRight w:val="0"/>
      <w:marTop w:val="0"/>
      <w:marBottom w:val="0"/>
      <w:divBdr>
        <w:top w:val="none" w:sz="0" w:space="0" w:color="auto"/>
        <w:left w:val="none" w:sz="0" w:space="0" w:color="auto"/>
        <w:bottom w:val="none" w:sz="0" w:space="0" w:color="auto"/>
        <w:right w:val="none" w:sz="0" w:space="0" w:color="auto"/>
      </w:divBdr>
    </w:div>
    <w:div w:id="1253584072">
      <w:bodyDiv w:val="1"/>
      <w:marLeft w:val="0"/>
      <w:marRight w:val="0"/>
      <w:marTop w:val="0"/>
      <w:marBottom w:val="0"/>
      <w:divBdr>
        <w:top w:val="none" w:sz="0" w:space="0" w:color="auto"/>
        <w:left w:val="none" w:sz="0" w:space="0" w:color="auto"/>
        <w:bottom w:val="none" w:sz="0" w:space="0" w:color="auto"/>
        <w:right w:val="none" w:sz="0" w:space="0" w:color="auto"/>
      </w:divBdr>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533420188">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420890">
      <w:bodyDiv w:val="1"/>
      <w:marLeft w:val="0"/>
      <w:marRight w:val="0"/>
      <w:marTop w:val="0"/>
      <w:marBottom w:val="0"/>
      <w:divBdr>
        <w:top w:val="none" w:sz="0" w:space="0" w:color="auto"/>
        <w:left w:val="none" w:sz="0" w:space="0" w:color="auto"/>
        <w:bottom w:val="none" w:sz="0" w:space="0" w:color="auto"/>
        <w:right w:val="none" w:sz="0" w:space="0" w:color="auto"/>
      </w:divBdr>
    </w:div>
    <w:div w:id="1878548392">
      <w:bodyDiv w:val="1"/>
      <w:marLeft w:val="0"/>
      <w:marRight w:val="0"/>
      <w:marTop w:val="0"/>
      <w:marBottom w:val="0"/>
      <w:divBdr>
        <w:top w:val="none" w:sz="0" w:space="0" w:color="auto"/>
        <w:left w:val="none" w:sz="0" w:space="0" w:color="auto"/>
        <w:bottom w:val="none" w:sz="0" w:space="0" w:color="auto"/>
        <w:right w:val="none" w:sz="0" w:space="0" w:color="auto"/>
      </w:divBdr>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tools.phe.org.uk/browse/GW-159" TargetMode="External"/><Relationship Id="rId13" Type="http://schemas.openxmlformats.org/officeDocument/2006/relationships/image" Target="media/image3.png"/><Relationship Id="rId18" Type="http://schemas.openxmlformats.org/officeDocument/2006/relationships/hyperlink" Target="https://www.england.nhs.uk/ourwork/eprr/hm/" TargetMode="External"/><Relationship Id="rId26" Type="http://schemas.openxmlformats.org/officeDocument/2006/relationships/hyperlink" Target="http://yellowcard.mhra.gov.u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ngland.nhs.uk/ourwork/eprr/hm/"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england.nhs.uk/ourwork/eprr/hm/" TargetMode="External"/><Relationship Id="rId25" Type="http://schemas.openxmlformats.org/officeDocument/2006/relationships/hyperlink" Target="http://www.medicines.org.uk/emc/"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ngland.nhs.uk/ourwork/eprr/hm/" TargetMode="External"/><Relationship Id="rId20" Type="http://schemas.openxmlformats.org/officeDocument/2006/relationships/hyperlink" Target="https://www.england.nhs.uk/ourwork/eprr/hm/" TargetMode="External"/><Relationship Id="rId29" Type="http://schemas.openxmlformats.org/officeDocument/2006/relationships/hyperlink" Target="https://bnfc.nice.org.uk/about/approximate-conversions-and-uni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medicines.org.uk/emc/" TargetMode="External"/><Relationship Id="rId32" Type="http://schemas.openxmlformats.org/officeDocument/2006/relationships/hyperlink" Target="https://www.england.nhs.uk/estates/health-technical-memoranda/"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ngland.nhs.uk/ourwork/eprr/hm/" TargetMode="External"/><Relationship Id="rId23" Type="http://schemas.openxmlformats.org/officeDocument/2006/relationships/hyperlink" Target="https://www.england.nhs.uk/ourwork/eprr/hm/" TargetMode="External"/><Relationship Id="rId28" Type="http://schemas.openxmlformats.org/officeDocument/2006/relationships/hyperlink" Target="https://www.gov.uk/government/publications/chemical-biological-radiological-and-nuclear-incidents-recognise-and-respond" TargetMode="External"/><Relationship Id="rId36" Type="http://schemas.openxmlformats.org/officeDocument/2006/relationships/header" Target="header3.xml"/><Relationship Id="rId10" Type="http://schemas.openxmlformats.org/officeDocument/2006/relationships/hyperlink" Target="https://www.england.nhs.uk/ourwork/eprr/hm/" TargetMode="External"/><Relationship Id="rId19" Type="http://schemas.openxmlformats.org/officeDocument/2006/relationships/hyperlink" Target="https://www.england.nhs.uk/ourwork/eprr/hm/" TargetMode="External"/><Relationship Id="rId31" Type="http://schemas.openxmlformats.org/officeDocument/2006/relationships/hyperlink" Target="https://www.nice.org.uk/guidance/mpg2/resources" TargetMode="External"/><Relationship Id="rId4" Type="http://schemas.openxmlformats.org/officeDocument/2006/relationships/settings" Target="settings.xml"/><Relationship Id="rId9" Type="http://schemas.openxmlformats.org/officeDocument/2006/relationships/hyperlink" Target="http://www.legislation.gov.uk/uksi/2012/1916/schedule/16/part/2/made" TargetMode="External"/><Relationship Id="rId14" Type="http://schemas.openxmlformats.org/officeDocument/2006/relationships/hyperlink" Target="https://www.nice.org.uk/guidance/mpg2/resources" TargetMode="External"/><Relationship Id="rId22" Type="http://schemas.openxmlformats.org/officeDocument/2006/relationships/hyperlink" Target="https://assets.publishing.service.gov.uk/government/uploads/system/uploads/attachment_data/file/712888/Chemical_biological_radiological_and_nuclear_incidents_clinical_management_and_health_protection.pdf" TargetMode="External"/><Relationship Id="rId27" Type="http://schemas.openxmlformats.org/officeDocument/2006/relationships/hyperlink" Target="http://www.medicines.org.uk/emc/" TargetMode="External"/><Relationship Id="rId30" Type="http://schemas.openxmlformats.org/officeDocument/2006/relationships/hyperlink" Target="https://www.nice.org.uk/guidance/mpg2"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si/2015/323/contents/made" TargetMode="External"/><Relationship Id="rId2" Type="http://schemas.openxmlformats.org/officeDocument/2006/relationships/hyperlink" Target="http://www.legislation.gov.uk/nisr/2015/178/contents/made" TargetMode="External"/><Relationship Id="rId1" Type="http://schemas.openxmlformats.org/officeDocument/2006/relationships/hyperlink" Target="http://www.legislation.gov.uk/uksi/2013/235/contents/made" TargetMode="External"/><Relationship Id="rId5" Type="http://schemas.openxmlformats.org/officeDocument/2006/relationships/hyperlink" Target="https://bnfc.nice.org.uk/about/approximate-conversions-and-units.html" TargetMode="External"/><Relationship Id="rId4" Type="http://schemas.openxmlformats.org/officeDocument/2006/relationships/hyperlink" Target="https://www.legislation.gov.uk/uksi/2020/1125/contents/ma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91E8C-756D-46AE-8F33-5C75682E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4195</Words>
  <Characters>23913</Characters>
  <Application>Microsoft Office Word</Application>
  <DocSecurity>8</DocSecurity>
  <Lines>199</Lines>
  <Paragraphs>56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Ciprofloxacin under 12 further supply anthrax PGD</vt:lpstr>
      <vt:lpstr>    For the further supply of ciprofloxacin tablets or suspension to children aged u</vt:lpstr>
      <vt:lpstr>    </vt:lpstr>
    </vt:vector>
  </TitlesOfParts>
  <Company/>
  <LinksUpToDate>false</LinksUpToDate>
  <CharactersWithSpaces>28052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Ciprofloxacin under 12 further supply anthrax PGD</dc:title>
  <dc:creator>UKHSA</dc:creator>
  <cp:lastModifiedBy>Jackie Lamberty</cp:lastModifiedBy>
  <cp:revision>8</cp:revision>
  <cp:lastPrinted>2015-05-12T10:41:00Z</cp:lastPrinted>
  <dcterms:created xsi:type="dcterms:W3CDTF">2022-01-31T07:28:00Z</dcterms:created>
  <dcterms:modified xsi:type="dcterms:W3CDTF">2022-01-31T15:22:00Z</dcterms:modified>
</cp:coreProperties>
</file>