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AEDB7" w14:textId="77777777" w:rsidR="008E6AE9" w:rsidRPr="007542A0"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14:paraId="15BDB557" w14:textId="77777777" w:rsidTr="00FD7633">
        <w:trPr>
          <w:trHeight w:val="642"/>
        </w:trPr>
        <w:sdt>
          <w:sdtPr>
            <w:alias w:val="Protective Marking"/>
            <w:tag w:val="Protective Marking"/>
            <w:id w:val="-1097942897"/>
            <w:placeholder>
              <w:docPart w:val="793DC0156BFE48CA9409ECD66BBCF07B"/>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12CE7726" w14:textId="2E8C6217" w:rsidR="00C94874" w:rsidRDefault="00057DE6" w:rsidP="00FD7633">
                <w:pPr>
                  <w:pStyle w:val="Classification"/>
                </w:pPr>
                <w:r>
                  <w:t>Classification: Official</w:t>
                </w:r>
              </w:p>
            </w:tc>
          </w:sdtContent>
        </w:sdt>
      </w:tr>
      <w:tr w:rsidR="00C94874" w14:paraId="700EC8AE" w14:textId="77777777" w:rsidTr="00FD7633">
        <w:tc>
          <w:tcPr>
            <w:tcW w:w="8901" w:type="dxa"/>
          </w:tcPr>
          <w:p w14:paraId="29E2777D" w14:textId="23BD1053" w:rsidR="00C94874" w:rsidRDefault="00C94874" w:rsidP="00FD7633">
            <w:pPr>
              <w:pStyle w:val="Classification"/>
            </w:pPr>
            <w:r>
              <w:t xml:space="preserve">Publication reference: </w:t>
            </w:r>
            <w:r w:rsidR="00057DE6">
              <w:t>C16</w:t>
            </w:r>
            <w:r w:rsidR="00C95A38">
              <w:t>93</w:t>
            </w:r>
          </w:p>
        </w:tc>
      </w:tr>
    </w:tbl>
    <w:p w14:paraId="0235A5FD" w14:textId="77777777" w:rsidR="001241F4" w:rsidRDefault="001241F4" w:rsidP="00991A82">
      <w:pPr>
        <w:sectPr w:rsidR="001241F4" w:rsidSect="001C3440">
          <w:headerReference w:type="default" r:id="rId8"/>
          <w:pgSz w:w="11906" w:h="16838" w:code="9"/>
          <w:pgMar w:top="1191" w:right="1021" w:bottom="1247" w:left="1021" w:header="709" w:footer="709" w:gutter="0"/>
          <w:cols w:space="708"/>
          <w:docGrid w:linePitch="360"/>
        </w:sectPr>
      </w:pPr>
    </w:p>
    <w:p w14:paraId="5F2D883D" w14:textId="51002ACB" w:rsidR="00F86A73" w:rsidRDefault="00057DE6" w:rsidP="005D41AF">
      <w:pPr>
        <w:pStyle w:val="Title"/>
      </w:pPr>
      <w:r w:rsidRPr="002944A1">
        <w:t xml:space="preserve">Dental </w:t>
      </w:r>
      <w:r w:rsidR="00C93A9D" w:rsidRPr="002944A1">
        <w:t>framework</w:t>
      </w:r>
      <w:r w:rsidR="009E5959">
        <w:t xml:space="preserve"> – Supporting Guidance for Primary and Community Care Dental Settings</w:t>
      </w:r>
    </w:p>
    <w:p w14:paraId="1D94F397" w14:textId="77777777" w:rsidR="00BE17AA" w:rsidRDefault="00BE17AA" w:rsidP="004B04BF">
      <w:pPr>
        <w:pStyle w:val="Subtitle"/>
      </w:pPr>
    </w:p>
    <w:p w14:paraId="70D0883E" w14:textId="3FAAFC11" w:rsidR="00F86A73" w:rsidRDefault="00BE17AA" w:rsidP="004B04BF">
      <w:pPr>
        <w:pStyle w:val="Subtitle"/>
      </w:pPr>
      <w:r>
        <w:t xml:space="preserve">September 2022, </w:t>
      </w:r>
      <w:r w:rsidR="000D3AA8">
        <w:t>Version 3.</w:t>
      </w:r>
      <w:r w:rsidR="009A1152">
        <w:t>2</w:t>
      </w:r>
    </w:p>
    <w:p w14:paraId="0B079B94" w14:textId="62DC6628" w:rsidR="004B04BF" w:rsidRDefault="00B00EB7" w:rsidP="004B04BF">
      <w:pPr>
        <w:pStyle w:val="Heading1"/>
      </w:pPr>
      <w:r>
        <w:t>Introduction</w:t>
      </w:r>
    </w:p>
    <w:p w14:paraId="577D7705" w14:textId="0EA8A887" w:rsidR="009A1152" w:rsidRPr="009A1152" w:rsidRDefault="00411C73" w:rsidP="009A1152">
      <w:pPr>
        <w:pStyle w:val="PlainText"/>
        <w:rPr>
          <w:rFonts w:ascii="Arial" w:hAnsi="Arial" w:cs="Arial"/>
          <w:sz w:val="24"/>
          <w:szCs w:val="24"/>
        </w:rPr>
      </w:pPr>
      <w:r w:rsidRPr="009A1152">
        <w:rPr>
          <w:rFonts w:ascii="Arial" w:hAnsi="Arial" w:cs="Arial"/>
          <w:sz w:val="24"/>
          <w:szCs w:val="24"/>
        </w:rPr>
        <w:t xml:space="preserve">In our continuing transition back to pre-pandemic IPC measures, the </w:t>
      </w:r>
      <w:r w:rsidR="009E5959" w:rsidRPr="009A1152">
        <w:rPr>
          <w:rFonts w:ascii="Arial" w:hAnsi="Arial" w:cs="Arial"/>
          <w:sz w:val="24"/>
          <w:szCs w:val="24"/>
        </w:rPr>
        <w:t>principles to which your practices should now deliver care are contained in the</w:t>
      </w:r>
      <w:r w:rsidR="009A1152" w:rsidRPr="009A1152">
        <w:rPr>
          <w:rFonts w:ascii="Arial" w:hAnsi="Arial" w:cs="Arial"/>
          <w:sz w:val="24"/>
          <w:szCs w:val="24"/>
        </w:rPr>
        <w:t xml:space="preserve"> </w:t>
      </w:r>
      <w:r w:rsidR="009A1152" w:rsidRPr="009A1152">
        <w:rPr>
          <w:rFonts w:ascii="Arial" w:hAnsi="Arial" w:cs="Arial"/>
          <w:sz w:val="24"/>
          <w:szCs w:val="24"/>
          <w:highlight w:val="yellow"/>
        </w:rPr>
        <w:t xml:space="preserve">National Infection Prevention and control Manual (NIPCM) </w:t>
      </w:r>
      <w:hyperlink r:id="rId9" w:history="1">
        <w:r w:rsidR="009A1152" w:rsidRPr="009A1152">
          <w:rPr>
            <w:rStyle w:val="Hyperlink"/>
            <w:rFonts w:ascii="Arial" w:hAnsi="Arial" w:cs="Arial"/>
            <w:sz w:val="24"/>
            <w:szCs w:val="24"/>
            <w:highlight w:val="yellow"/>
          </w:rPr>
          <w:t>https://www.england.nhs.uk/publication/national-infection-prevention-and-control/</w:t>
        </w:r>
      </w:hyperlink>
    </w:p>
    <w:p w14:paraId="74B8337A" w14:textId="297BFCFD" w:rsidR="0036691B" w:rsidRDefault="009E5959" w:rsidP="00411C73">
      <w:pPr>
        <w:pStyle w:val="BodyText"/>
      </w:pPr>
      <w:r>
        <w:t xml:space="preserve">Practices will be very familiar with the Standard Infection Prevention and Control </w:t>
      </w:r>
      <w:r w:rsidR="0052600E">
        <w:t>(SI</w:t>
      </w:r>
      <w:r w:rsidR="00294BFE">
        <w:t>CP</w:t>
      </w:r>
      <w:r w:rsidR="0052600E">
        <w:t>s)</w:t>
      </w:r>
      <w:r w:rsidR="002944A1">
        <w:t xml:space="preserve"> </w:t>
      </w:r>
      <w:r>
        <w:t xml:space="preserve">measures detailed in the Manual and should note the on-going additional </w:t>
      </w:r>
      <w:r w:rsidR="0052600E">
        <w:t xml:space="preserve">Transmission Based Precautions (TBPs) which should be adopted for the management of higher risk keeping your patients, your staff and in particular your vulnerable groups safe. </w:t>
      </w:r>
    </w:p>
    <w:p w14:paraId="74B27AFE" w14:textId="2647FAA8" w:rsidR="00D90D87" w:rsidRDefault="00411C73" w:rsidP="00411C73">
      <w:pPr>
        <w:pStyle w:val="BodyText"/>
      </w:pPr>
      <w:r w:rsidRPr="00411C73">
        <w:t>However, we must remain vigilant to the risks and impacts of existing and emerging pathogens and consider the associated measures for their management in dental practice settings.</w:t>
      </w:r>
      <w:r w:rsidR="00D90D87">
        <w:t xml:space="preserve"> </w:t>
      </w:r>
      <w:r w:rsidR="0095297D">
        <w:t>A</w:t>
      </w:r>
      <w:r w:rsidRPr="002944A1">
        <w:t xml:space="preserve"> </w:t>
      </w:r>
      <w:r w:rsidR="00D90D87" w:rsidRPr="002944A1">
        <w:t>d</w:t>
      </w:r>
      <w:r w:rsidRPr="002944A1">
        <w:t xml:space="preserve">ental </w:t>
      </w:r>
      <w:r w:rsidR="008020ED" w:rsidRPr="002944A1">
        <w:t>framework</w:t>
      </w:r>
      <w:r w:rsidRPr="00411C73">
        <w:t xml:space="preserve"> </w:t>
      </w:r>
      <w:r w:rsidR="0095297D">
        <w:t>has been designed to support practices in</w:t>
      </w:r>
      <w:r w:rsidRPr="00411C73">
        <w:t xml:space="preserve"> identifying hazards and risks with guidance on measures that should be maintained as we move to new, improved, and safer ways of working.</w:t>
      </w:r>
      <w:r w:rsidR="0095297D">
        <w:t xml:space="preserve"> In balancing risks appropriately, the framework provides a consistent handrail applicable to the generic dental practice environment. Additionally, practices may also wish to take local advice from Regional IPC Leads and their Regional Public Health Team.</w:t>
      </w:r>
    </w:p>
    <w:p w14:paraId="67E048D1" w14:textId="36C04A28" w:rsidR="00411C73" w:rsidRPr="00411C73" w:rsidRDefault="0095297D" w:rsidP="00D90D87">
      <w:pPr>
        <w:pStyle w:val="Heading2"/>
      </w:pPr>
      <w:r>
        <w:t xml:space="preserve">Framework for </w:t>
      </w:r>
      <w:r w:rsidR="00411C73" w:rsidRPr="00411C73">
        <w:t xml:space="preserve">dental settings (non-secondary care) for respiratory pathogens, based on the </w:t>
      </w:r>
      <w:r w:rsidR="002944A1">
        <w:t>H</w:t>
      </w:r>
      <w:r w:rsidR="00411C73" w:rsidRPr="00411C73">
        <w:t xml:space="preserve">ierarchy of </w:t>
      </w:r>
      <w:r w:rsidR="002944A1">
        <w:t>C</w:t>
      </w:r>
      <w:r w:rsidR="00411C73" w:rsidRPr="00411C73">
        <w:t xml:space="preserve">ontrols </w:t>
      </w:r>
    </w:p>
    <w:p w14:paraId="22567662" w14:textId="6A289824" w:rsidR="00411C73" w:rsidRPr="00411C73" w:rsidRDefault="00411C73" w:rsidP="00411C73">
      <w:pPr>
        <w:pStyle w:val="BodyText"/>
      </w:pPr>
      <w:r w:rsidRPr="00411C73">
        <w:t xml:space="preserve">Purpose: to support dental organisations and employers </w:t>
      </w:r>
      <w:r w:rsidR="002944A1">
        <w:t xml:space="preserve">assessing risk and </w:t>
      </w:r>
      <w:r w:rsidRPr="00411C73">
        <w:t>managing infectious agents based on the measures as prioritised in the hierarchy of controls.</w:t>
      </w:r>
    </w:p>
    <w:p w14:paraId="6A085C20" w14:textId="77777777" w:rsidR="00411C73" w:rsidRPr="00411C73" w:rsidRDefault="00411C73" w:rsidP="00411C73">
      <w:pPr>
        <w:pStyle w:val="BodyText"/>
        <w:rPr>
          <w:b/>
          <w:bCs/>
        </w:rPr>
      </w:pPr>
      <w:r w:rsidRPr="00411C73">
        <w:t xml:space="preserve">This includes: </w:t>
      </w:r>
    </w:p>
    <w:p w14:paraId="5DC31F40" w14:textId="3970F938" w:rsidR="00411C73" w:rsidRPr="00411C73" w:rsidRDefault="00411C73" w:rsidP="00411C73">
      <w:pPr>
        <w:pStyle w:val="BodyText"/>
      </w:pPr>
      <w:r w:rsidRPr="00411C73">
        <w:lastRenderedPageBreak/>
        <w:t xml:space="preserve">A set of suggested risk mitigation measures prioritised in the order: elimination, substitution, engineering, administrative controls, and </w:t>
      </w:r>
      <w:r w:rsidR="006E241E">
        <w:t>personal protective equipment [PPE]</w:t>
      </w:r>
      <w:r w:rsidRPr="00411C73">
        <w:t xml:space="preserve"> (including </w:t>
      </w:r>
      <w:r w:rsidR="002944A1">
        <w:t>R</w:t>
      </w:r>
      <w:r w:rsidRPr="00411C73">
        <w:t xml:space="preserve">espiratory </w:t>
      </w:r>
      <w:r w:rsidR="002944A1">
        <w:t>P</w:t>
      </w:r>
      <w:r w:rsidRPr="00411C73">
        <w:t xml:space="preserve">rotective </w:t>
      </w:r>
      <w:r w:rsidR="002944A1">
        <w:t>E</w:t>
      </w:r>
      <w:r w:rsidRPr="00411C73">
        <w:t xml:space="preserve">quipment </w:t>
      </w:r>
      <w:r w:rsidR="00AC442C">
        <w:t>[</w:t>
      </w:r>
      <w:r w:rsidRPr="00411C73">
        <w:t>RPE</w:t>
      </w:r>
      <w:r w:rsidR="00AC442C">
        <w:t>])</w:t>
      </w:r>
      <w:r w:rsidRPr="00411C73">
        <w:t>.</w:t>
      </w:r>
    </w:p>
    <w:p w14:paraId="5073D48C" w14:textId="68EB9A4A" w:rsidR="0036691B" w:rsidRPr="00DF52B0" w:rsidRDefault="00411C73" w:rsidP="00411C73">
      <w:pPr>
        <w:pStyle w:val="BodyText"/>
      </w:pPr>
      <w:r w:rsidRPr="00DF52B0">
        <w:t xml:space="preserve">Risk assessments must be carried out by a competent person with the skills, knowledge, and experience to be able to recognise </w:t>
      </w:r>
      <w:r w:rsidR="0041242D" w:rsidRPr="00D11460">
        <w:rPr>
          <w:highlight w:val="yellow"/>
        </w:rPr>
        <w:t>what must be done to control the risk from</w:t>
      </w:r>
      <w:r w:rsidR="0041242D" w:rsidRPr="00DF52B0">
        <w:t xml:space="preserve"> </w:t>
      </w:r>
      <w:r w:rsidRPr="00DF52B0">
        <w:t>the hazards associated with respiratory infectious agents. This can be the employer, or a person specifically appointed to complete the risk assessment.</w:t>
      </w:r>
    </w:p>
    <w:p w14:paraId="2192BC1C" w14:textId="0C5ED49B" w:rsidR="00411C73" w:rsidRDefault="00411C73" w:rsidP="00411C73">
      <w:pPr>
        <w:pStyle w:val="BodyText"/>
        <w:rPr>
          <w:rStyle w:val="Hyperlink"/>
        </w:rPr>
      </w:pPr>
      <w:r w:rsidRPr="00DF52B0">
        <w:t>During development and on completion the risk assessment needs to be communicated to all staff and employees.</w:t>
      </w:r>
      <w:r w:rsidR="00D90D87" w:rsidRPr="00DF52B0">
        <w:t xml:space="preserve"> </w:t>
      </w:r>
      <w:r w:rsidRPr="00DF52B0">
        <w:t xml:space="preserve">The risk assessment can be used to populate local risk management systems. </w:t>
      </w:r>
      <w:hyperlink r:id="rId10" w:history="1">
        <w:r w:rsidRPr="00DF52B0">
          <w:rPr>
            <w:rStyle w:val="Hyperlink"/>
          </w:rPr>
          <w:t>Risk assessment: Steps needed to manage risk - HSE</w:t>
        </w:r>
      </w:hyperlink>
      <w:r w:rsidRPr="00DF52B0">
        <w:rPr>
          <w:u w:val="single"/>
        </w:rPr>
        <w:t xml:space="preserve">, </w:t>
      </w:r>
      <w:hyperlink r:id="rId11" w:history="1">
        <w:r w:rsidRPr="00DF52B0">
          <w:rPr>
            <w:rStyle w:val="Hyperlink"/>
          </w:rPr>
          <w:t>Managing for health and safety (hse.gov.uk)</w:t>
        </w:r>
      </w:hyperlink>
    </w:p>
    <w:p w14:paraId="2D0EF0E3" w14:textId="09BA26D6" w:rsidR="00CD5682" w:rsidRPr="00DF52B0" w:rsidRDefault="005962D0" w:rsidP="00411C73">
      <w:pPr>
        <w:pStyle w:val="BodyText"/>
        <w:rPr>
          <w:color w:val="auto"/>
        </w:rPr>
      </w:pPr>
      <w:bookmarkStart w:id="0" w:name="_Hlk107503074"/>
      <w:r w:rsidRPr="00DF52B0">
        <w:rPr>
          <w:rStyle w:val="Hyperlink"/>
          <w:color w:val="auto"/>
          <w:highlight w:val="yellow"/>
        </w:rPr>
        <w:t>Additionally</w:t>
      </w:r>
      <w:r w:rsidR="001926CD" w:rsidRPr="00DF52B0">
        <w:rPr>
          <w:rStyle w:val="Hyperlink"/>
          <w:color w:val="auto"/>
          <w:highlight w:val="yellow"/>
        </w:rPr>
        <w:t xml:space="preserve">, there is a need to </w:t>
      </w:r>
      <w:r w:rsidRPr="00DF52B0">
        <w:rPr>
          <w:rStyle w:val="Hyperlink"/>
          <w:color w:val="auto"/>
          <w:highlight w:val="yellow"/>
        </w:rPr>
        <w:t xml:space="preserve">regularly </w:t>
      </w:r>
      <w:r w:rsidR="001926CD" w:rsidRPr="00DF52B0">
        <w:rPr>
          <w:rStyle w:val="Hyperlink"/>
          <w:color w:val="auto"/>
          <w:highlight w:val="yellow"/>
        </w:rPr>
        <w:t xml:space="preserve">monitor the effectiveness of the identified control measures </w:t>
      </w:r>
      <w:r w:rsidRPr="00DF52B0">
        <w:rPr>
          <w:rStyle w:val="Hyperlink"/>
          <w:color w:val="auto"/>
          <w:highlight w:val="yellow"/>
        </w:rPr>
        <w:t xml:space="preserve">implemented </w:t>
      </w:r>
      <w:r w:rsidR="001926CD" w:rsidRPr="00DF52B0">
        <w:rPr>
          <w:rStyle w:val="Hyperlink"/>
          <w:color w:val="auto"/>
          <w:highlight w:val="yellow"/>
        </w:rPr>
        <w:t>and periodically review the assessment document.</w:t>
      </w:r>
      <w:r w:rsidR="001926CD" w:rsidRPr="00DF52B0">
        <w:rPr>
          <w:rStyle w:val="Hyperlink"/>
          <w:color w:val="auto"/>
        </w:rPr>
        <w:t xml:space="preserve"> </w:t>
      </w:r>
    </w:p>
    <w:bookmarkEnd w:id="0"/>
    <w:p w14:paraId="29069827" w14:textId="77777777" w:rsidR="00AC442C" w:rsidRDefault="00AC442C" w:rsidP="00411C73">
      <w:pPr>
        <w:pStyle w:val="BodyText"/>
        <w:rPr>
          <w:u w:val="single"/>
        </w:rPr>
        <w:sectPr w:rsidR="00AC442C" w:rsidSect="001C3440">
          <w:headerReference w:type="default" r:id="rId12"/>
          <w:footerReference w:type="default" r:id="rId13"/>
          <w:type w:val="continuous"/>
          <w:pgSz w:w="11906" w:h="16838" w:code="9"/>
          <w:pgMar w:top="1191" w:right="1021" w:bottom="1247" w:left="1021" w:header="624" w:footer="510" w:gutter="0"/>
          <w:cols w:space="708"/>
          <w:docGrid w:linePitch="360"/>
        </w:sectPr>
      </w:pPr>
    </w:p>
    <w:p w14:paraId="6590F8F4" w14:textId="6494517A" w:rsidR="00AC442C" w:rsidRPr="00411C73" w:rsidRDefault="00AC442C" w:rsidP="00411C73">
      <w:pPr>
        <w:pStyle w:val="BodyText"/>
        <w:rPr>
          <w:u w:val="single"/>
        </w:rPr>
      </w:pPr>
    </w:p>
    <w:tbl>
      <w:tblPr>
        <w:tblStyle w:val="TableGrid"/>
        <w:tblW w:w="15363" w:type="dxa"/>
        <w:tblInd w:w="-572" w:type="dxa"/>
        <w:tblBorders>
          <w:top w:val="single" w:sz="4" w:space="0" w:color="auto"/>
          <w:left w:val="single" w:sz="4" w:space="0" w:color="auto"/>
          <w:bottom w:val="single" w:sz="4" w:space="0" w:color="auto"/>
          <w:right w:val="single" w:sz="4" w:space="0" w:color="auto"/>
          <w:insideV w:val="single" w:sz="4" w:space="0" w:color="BFBFBF" w:themeColor="background1" w:themeShade="BF"/>
        </w:tblBorders>
        <w:tblCellMar>
          <w:top w:w="113" w:type="dxa"/>
          <w:left w:w="113" w:type="dxa"/>
          <w:bottom w:w="113" w:type="dxa"/>
          <w:right w:w="113" w:type="dxa"/>
        </w:tblCellMar>
        <w:tblLook w:val="04A0" w:firstRow="1" w:lastRow="0" w:firstColumn="1" w:lastColumn="0" w:noHBand="0" w:noVBand="1"/>
      </w:tblPr>
      <w:tblGrid>
        <w:gridCol w:w="3828"/>
        <w:gridCol w:w="3598"/>
        <w:gridCol w:w="4340"/>
        <w:gridCol w:w="3597"/>
      </w:tblGrid>
      <w:tr w:rsidR="002347B8" w14:paraId="7940A768" w14:textId="77777777" w:rsidTr="00C6644E">
        <w:trPr>
          <w:trHeight w:val="1219"/>
        </w:trPr>
        <w:tc>
          <w:tcPr>
            <w:tcW w:w="3828" w:type="dxa"/>
          </w:tcPr>
          <w:p w14:paraId="64D3B24B" w14:textId="602A5449" w:rsidR="002347B8" w:rsidRDefault="00A80C99" w:rsidP="00FF46A5">
            <w:pPr>
              <w:pStyle w:val="BodyText"/>
              <w:jc w:val="center"/>
            </w:pPr>
            <w:r>
              <w:t>Trust/organisation name</w:t>
            </w:r>
          </w:p>
        </w:tc>
        <w:tc>
          <w:tcPr>
            <w:tcW w:w="3598" w:type="dxa"/>
          </w:tcPr>
          <w:p w14:paraId="286BE102" w14:textId="55D180DA" w:rsidR="002347B8" w:rsidRDefault="008B5289" w:rsidP="00FF46A5">
            <w:pPr>
              <w:pStyle w:val="BodyText"/>
              <w:jc w:val="center"/>
            </w:pPr>
            <w:r>
              <w:t>Date of initial assessment</w:t>
            </w:r>
          </w:p>
        </w:tc>
        <w:tc>
          <w:tcPr>
            <w:tcW w:w="4340" w:type="dxa"/>
          </w:tcPr>
          <w:p w14:paraId="4DA3C392" w14:textId="6B7B796D" w:rsidR="002347B8" w:rsidRDefault="007F7568" w:rsidP="00FF46A5">
            <w:pPr>
              <w:pStyle w:val="BodyText"/>
              <w:jc w:val="center"/>
            </w:pPr>
            <w:r>
              <w:t>Assessor’s name</w:t>
            </w:r>
          </w:p>
        </w:tc>
        <w:tc>
          <w:tcPr>
            <w:tcW w:w="3597" w:type="dxa"/>
          </w:tcPr>
          <w:p w14:paraId="1E929A92" w14:textId="3288B949" w:rsidR="002347B8" w:rsidRDefault="00CE70CF" w:rsidP="00FF46A5">
            <w:pPr>
              <w:pStyle w:val="BodyText"/>
              <w:jc w:val="center"/>
            </w:pPr>
            <w:r>
              <w:t>Date of review</w:t>
            </w:r>
          </w:p>
        </w:tc>
      </w:tr>
    </w:tbl>
    <w:p w14:paraId="3DE8235B" w14:textId="0CE4EAAA" w:rsidR="007B7DC2" w:rsidRDefault="007B7DC2" w:rsidP="004B04BF">
      <w:pPr>
        <w:pStyle w:val="BodyText"/>
      </w:pPr>
    </w:p>
    <w:tbl>
      <w:tblPr>
        <w:tblStyle w:val="TableGrid"/>
        <w:tblpPr w:leftFromText="180" w:rightFromText="180" w:vertAnchor="text" w:tblpX="-572"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57" w:type="dxa"/>
        </w:tblCellMar>
        <w:tblLook w:val="04A0" w:firstRow="1" w:lastRow="0" w:firstColumn="1" w:lastColumn="0" w:noHBand="0" w:noVBand="1"/>
      </w:tblPr>
      <w:tblGrid>
        <w:gridCol w:w="2558"/>
        <w:gridCol w:w="2404"/>
        <w:gridCol w:w="5817"/>
        <w:gridCol w:w="4530"/>
      </w:tblGrid>
      <w:tr w:rsidR="00AC03FE" w:rsidRPr="00653B9B" w14:paraId="3DC1198D" w14:textId="77777777" w:rsidTr="00977B0F">
        <w:tc>
          <w:tcPr>
            <w:tcW w:w="2558" w:type="dxa"/>
            <w:shd w:val="clear" w:color="auto" w:fill="3B9FFF" w:themeFill="accent1" w:themeFillTint="99"/>
          </w:tcPr>
          <w:p w14:paraId="283BDE06" w14:textId="77777777" w:rsidR="00AC03FE" w:rsidRPr="00653B9B" w:rsidRDefault="00AC03FE" w:rsidP="00977B0F">
            <w:pPr>
              <w:ind w:left="360"/>
              <w:rPr>
                <w:rFonts w:cs="Arial"/>
                <w:b/>
                <w:bCs/>
              </w:rPr>
            </w:pPr>
            <w:r w:rsidRPr="00653B9B">
              <w:rPr>
                <w:rFonts w:cs="Arial"/>
                <w:b/>
                <w:bCs/>
              </w:rPr>
              <w:t>What are the hazards?</w:t>
            </w:r>
            <w:r w:rsidRPr="00DE7675">
              <w:rPr>
                <w:bCs/>
                <w:sz w:val="20"/>
                <w:szCs w:val="20"/>
                <w:highlight w:val="yellow"/>
              </w:rPr>
              <w:t xml:space="preserve"> </w:t>
            </w:r>
            <w:r w:rsidRPr="0064515D">
              <w:rPr>
                <w:rFonts w:cs="Arial"/>
                <w:b/>
              </w:rPr>
              <w:t>What are the risks associated with the identified harm?</w:t>
            </w:r>
          </w:p>
        </w:tc>
        <w:tc>
          <w:tcPr>
            <w:tcW w:w="2404" w:type="dxa"/>
            <w:shd w:val="clear" w:color="auto" w:fill="3B9FFF" w:themeFill="accent1" w:themeFillTint="99"/>
          </w:tcPr>
          <w:p w14:paraId="1BC1572F" w14:textId="77777777" w:rsidR="00AC03FE" w:rsidRPr="00653B9B" w:rsidRDefault="00AC03FE" w:rsidP="00977B0F">
            <w:pPr>
              <w:ind w:left="360"/>
              <w:rPr>
                <w:rFonts w:cs="Arial"/>
                <w:b/>
                <w:bCs/>
              </w:rPr>
            </w:pPr>
            <w:r w:rsidRPr="00653B9B">
              <w:rPr>
                <w:rFonts w:cs="Arial"/>
                <w:b/>
                <w:bCs/>
              </w:rPr>
              <w:t>Who might be harmed and how?</w:t>
            </w:r>
          </w:p>
        </w:tc>
        <w:tc>
          <w:tcPr>
            <w:tcW w:w="5817" w:type="dxa"/>
            <w:shd w:val="clear" w:color="auto" w:fill="3B9FFF" w:themeFill="accent1" w:themeFillTint="99"/>
          </w:tcPr>
          <w:p w14:paraId="633A7918" w14:textId="07EC0C87" w:rsidR="00AC03FE" w:rsidRPr="00653B9B" w:rsidRDefault="00AC03FE" w:rsidP="00977B0F">
            <w:pPr>
              <w:ind w:left="360"/>
              <w:rPr>
                <w:rFonts w:cs="Arial"/>
                <w:b/>
                <w:bCs/>
              </w:rPr>
            </w:pPr>
            <w:r w:rsidRPr="00653B9B">
              <w:rPr>
                <w:rFonts w:cs="Arial"/>
                <w:b/>
                <w:bCs/>
              </w:rPr>
              <w:t xml:space="preserve">Standard </w:t>
            </w:r>
            <w:r w:rsidR="00420D6C">
              <w:rPr>
                <w:rFonts w:cs="Arial"/>
                <w:b/>
                <w:bCs/>
              </w:rPr>
              <w:t>r</w:t>
            </w:r>
            <w:r w:rsidRPr="00653B9B">
              <w:rPr>
                <w:rFonts w:cs="Arial"/>
                <w:b/>
                <w:bCs/>
              </w:rPr>
              <w:t>equired</w:t>
            </w:r>
          </w:p>
        </w:tc>
        <w:tc>
          <w:tcPr>
            <w:tcW w:w="4530" w:type="dxa"/>
            <w:shd w:val="clear" w:color="auto" w:fill="3B9FFF" w:themeFill="accent1" w:themeFillTint="99"/>
          </w:tcPr>
          <w:p w14:paraId="55447173" w14:textId="3C541805" w:rsidR="00AC03FE" w:rsidRPr="00653B9B" w:rsidRDefault="00AC03FE" w:rsidP="00977B0F">
            <w:pPr>
              <w:ind w:left="360"/>
              <w:rPr>
                <w:rFonts w:cs="Arial"/>
                <w:b/>
                <w:bCs/>
              </w:rPr>
            </w:pPr>
            <w:r w:rsidRPr="00653B9B">
              <w:rPr>
                <w:rFonts w:cs="Arial"/>
                <w:b/>
                <w:bCs/>
              </w:rPr>
              <w:t xml:space="preserve">Gaps </w:t>
            </w:r>
            <w:r w:rsidR="00420D6C">
              <w:rPr>
                <w:rFonts w:cs="Arial"/>
                <w:b/>
                <w:bCs/>
              </w:rPr>
              <w:t>i</w:t>
            </w:r>
            <w:r w:rsidRPr="00653B9B">
              <w:rPr>
                <w:rFonts w:cs="Arial"/>
                <w:b/>
                <w:bCs/>
              </w:rPr>
              <w:t xml:space="preserve">dentified </w:t>
            </w:r>
            <w:r w:rsidR="00420D6C">
              <w:rPr>
                <w:rFonts w:cs="Arial"/>
                <w:b/>
                <w:bCs/>
              </w:rPr>
              <w:t xml:space="preserve">– </w:t>
            </w:r>
            <w:r w:rsidRPr="00653B9B">
              <w:rPr>
                <w:rFonts w:cs="Arial"/>
                <w:b/>
                <w:bCs/>
              </w:rPr>
              <w:t>what further action do you need to take to control the risks?</w:t>
            </w:r>
          </w:p>
        </w:tc>
      </w:tr>
      <w:tr w:rsidR="00AC03FE" w:rsidRPr="00653B9B" w14:paraId="28F699E6" w14:textId="77777777" w:rsidTr="00977B0F">
        <w:trPr>
          <w:trHeight w:val="870"/>
        </w:trPr>
        <w:tc>
          <w:tcPr>
            <w:tcW w:w="2558" w:type="dxa"/>
          </w:tcPr>
          <w:p w14:paraId="567F79DA" w14:textId="3DB4905E" w:rsidR="001139CB" w:rsidRPr="00876F87" w:rsidRDefault="001139CB" w:rsidP="001139CB">
            <w:pPr>
              <w:pStyle w:val="BodyText"/>
              <w:spacing w:after="120" w:line="276" w:lineRule="auto"/>
              <w:rPr>
                <w:b/>
                <w:bCs/>
                <w:highlight w:val="yellow"/>
              </w:rPr>
            </w:pPr>
            <w:r w:rsidRPr="00876F87">
              <w:rPr>
                <w:b/>
                <w:bCs/>
                <w:highlight w:val="yellow"/>
              </w:rPr>
              <w:t>Contracting or spreading seasonal respiratory viral infections:</w:t>
            </w:r>
          </w:p>
          <w:p w14:paraId="737278FC" w14:textId="77777777" w:rsidR="001139CB" w:rsidRPr="00876F87" w:rsidRDefault="001139CB" w:rsidP="001139CB">
            <w:pPr>
              <w:pStyle w:val="BodyText"/>
              <w:spacing w:after="120" w:line="276" w:lineRule="auto"/>
              <w:rPr>
                <w:b/>
                <w:bCs/>
                <w:highlight w:val="yellow"/>
              </w:rPr>
            </w:pPr>
            <w:r w:rsidRPr="00876F87">
              <w:rPr>
                <w:b/>
                <w:bCs/>
                <w:highlight w:val="yellow"/>
              </w:rPr>
              <w:t>SARs-CoV-2</w:t>
            </w:r>
          </w:p>
          <w:p w14:paraId="09984A38" w14:textId="77777777" w:rsidR="001139CB" w:rsidRPr="00876F87" w:rsidRDefault="001139CB" w:rsidP="001139CB">
            <w:pPr>
              <w:pStyle w:val="BodyText"/>
              <w:spacing w:after="120" w:line="276" w:lineRule="auto"/>
              <w:rPr>
                <w:b/>
                <w:bCs/>
                <w:highlight w:val="yellow"/>
              </w:rPr>
            </w:pPr>
            <w:r w:rsidRPr="00876F87">
              <w:rPr>
                <w:b/>
                <w:bCs/>
                <w:highlight w:val="yellow"/>
              </w:rPr>
              <w:t>Influenza</w:t>
            </w:r>
          </w:p>
          <w:p w14:paraId="33FE08B8" w14:textId="326404C3" w:rsidR="00AC03FE" w:rsidRPr="00653B9B" w:rsidRDefault="001139CB" w:rsidP="001139CB">
            <w:pPr>
              <w:rPr>
                <w:rFonts w:cs="Arial"/>
                <w:b/>
                <w:bCs/>
              </w:rPr>
            </w:pPr>
            <w:r w:rsidRPr="00876F87">
              <w:rPr>
                <w:b/>
                <w:bCs/>
                <w:highlight w:val="yellow"/>
              </w:rPr>
              <w:t>RSV</w:t>
            </w:r>
          </w:p>
        </w:tc>
        <w:tc>
          <w:tcPr>
            <w:tcW w:w="2404" w:type="dxa"/>
          </w:tcPr>
          <w:p w14:paraId="33A15429" w14:textId="77777777" w:rsidR="00AC03FE" w:rsidRPr="00653B9B" w:rsidRDefault="00AC03FE" w:rsidP="00977B0F">
            <w:pPr>
              <w:ind w:left="360"/>
              <w:rPr>
                <w:rFonts w:cs="Arial"/>
                <w:b/>
                <w:bCs/>
              </w:rPr>
            </w:pPr>
            <w:r w:rsidRPr="00653B9B">
              <w:rPr>
                <w:rFonts w:cs="Arial"/>
                <w:b/>
                <w:bCs/>
              </w:rPr>
              <w:t>Patients</w:t>
            </w:r>
          </w:p>
          <w:p w14:paraId="4F267027" w14:textId="77777777" w:rsidR="00AC03FE" w:rsidRPr="00653B9B" w:rsidRDefault="00AC03FE" w:rsidP="00977B0F">
            <w:pPr>
              <w:ind w:left="360"/>
              <w:rPr>
                <w:rFonts w:cs="Arial"/>
                <w:b/>
                <w:bCs/>
              </w:rPr>
            </w:pPr>
            <w:r w:rsidRPr="00653B9B">
              <w:rPr>
                <w:rFonts w:cs="Arial"/>
                <w:b/>
                <w:bCs/>
              </w:rPr>
              <w:t xml:space="preserve">Staff </w:t>
            </w:r>
          </w:p>
          <w:p w14:paraId="10A9580B" w14:textId="77777777" w:rsidR="00AC03FE" w:rsidRPr="00653B9B" w:rsidRDefault="00AC03FE" w:rsidP="00977B0F">
            <w:pPr>
              <w:ind w:left="360"/>
              <w:rPr>
                <w:rFonts w:cs="Arial"/>
                <w:b/>
                <w:bCs/>
              </w:rPr>
            </w:pPr>
            <w:r w:rsidRPr="00653B9B">
              <w:rPr>
                <w:rFonts w:cs="Arial"/>
                <w:b/>
                <w:bCs/>
              </w:rPr>
              <w:t xml:space="preserve">Contractors </w:t>
            </w:r>
          </w:p>
          <w:p w14:paraId="4BA36999" w14:textId="1FE14940" w:rsidR="00AC03FE" w:rsidRPr="00653B9B" w:rsidRDefault="00AC03FE" w:rsidP="00977B0F">
            <w:pPr>
              <w:ind w:left="360"/>
              <w:rPr>
                <w:rFonts w:cs="Arial"/>
                <w:b/>
                <w:bCs/>
              </w:rPr>
            </w:pPr>
            <w:r w:rsidRPr="00DF52B0">
              <w:rPr>
                <w:rFonts w:cs="Arial"/>
                <w:b/>
                <w:bCs/>
              </w:rPr>
              <w:t>Visitors/</w:t>
            </w:r>
            <w:proofErr w:type="gramStart"/>
            <w:r w:rsidRPr="00DF52B0">
              <w:rPr>
                <w:rFonts w:cs="Arial"/>
                <w:b/>
                <w:bCs/>
              </w:rPr>
              <w:t>Other</w:t>
            </w:r>
            <w:proofErr w:type="gramEnd"/>
            <w:r w:rsidRPr="00DF52B0">
              <w:rPr>
                <w:rFonts w:cs="Arial"/>
                <w:b/>
                <w:bCs/>
              </w:rPr>
              <w:t xml:space="preserve"> accompanying person/carer</w:t>
            </w:r>
            <w:r w:rsidR="005A43F8">
              <w:rPr>
                <w:rFonts w:cs="Arial"/>
                <w:b/>
                <w:bCs/>
              </w:rPr>
              <w:t xml:space="preserve"> </w:t>
            </w:r>
          </w:p>
        </w:tc>
        <w:tc>
          <w:tcPr>
            <w:tcW w:w="5817" w:type="dxa"/>
            <w:shd w:val="clear" w:color="auto" w:fill="F2F2F2" w:themeFill="background1" w:themeFillShade="F2"/>
          </w:tcPr>
          <w:p w14:paraId="5716F6FC" w14:textId="77777777" w:rsidR="00AC03FE" w:rsidRPr="00DF52B0" w:rsidRDefault="00AC03FE" w:rsidP="00977B0F">
            <w:pPr>
              <w:ind w:left="360"/>
              <w:rPr>
                <w:rFonts w:cs="Arial"/>
                <w:b/>
                <w:bCs/>
              </w:rPr>
            </w:pPr>
            <w:r w:rsidRPr="00DF52B0">
              <w:rPr>
                <w:rFonts w:cs="Arial"/>
                <w:b/>
                <w:bCs/>
              </w:rPr>
              <w:t>Regularly Monitor and Review:</w:t>
            </w:r>
          </w:p>
          <w:p w14:paraId="270E0AAC" w14:textId="77777777" w:rsidR="00AC03FE" w:rsidRPr="00DF52B0" w:rsidRDefault="00AC03FE" w:rsidP="00977B0F">
            <w:pPr>
              <w:ind w:left="360"/>
              <w:rPr>
                <w:rFonts w:cs="Arial"/>
              </w:rPr>
            </w:pPr>
            <w:r w:rsidRPr="00DF52B0">
              <w:rPr>
                <w:rFonts w:cs="Arial"/>
              </w:rPr>
              <w:t>Community prevalence of infections</w:t>
            </w:r>
          </w:p>
          <w:p w14:paraId="60BC3C41" w14:textId="77777777" w:rsidR="00AC03FE" w:rsidRPr="00DF52B0" w:rsidRDefault="00AC03FE" w:rsidP="00977B0F">
            <w:pPr>
              <w:ind w:left="360"/>
              <w:rPr>
                <w:rFonts w:cs="Arial"/>
              </w:rPr>
            </w:pPr>
            <w:r w:rsidRPr="00DF52B0">
              <w:rPr>
                <w:rFonts w:cs="Arial"/>
              </w:rPr>
              <w:t xml:space="preserve">New variants of concern </w:t>
            </w:r>
          </w:p>
          <w:p w14:paraId="7D4165E5" w14:textId="1A0E28C5" w:rsidR="00AC03FE" w:rsidRPr="00DF52B0" w:rsidRDefault="00AC03FE" w:rsidP="00977B0F">
            <w:pPr>
              <w:ind w:left="360"/>
              <w:rPr>
                <w:rFonts w:cs="Arial"/>
              </w:rPr>
            </w:pPr>
            <w:r w:rsidRPr="00DF52B0">
              <w:rPr>
                <w:rFonts w:cs="Arial"/>
              </w:rPr>
              <w:t xml:space="preserve">Number of outbreaks. </w:t>
            </w:r>
          </w:p>
          <w:p w14:paraId="50EEFECC" w14:textId="77777777" w:rsidR="00AC03FE" w:rsidRPr="00DF52B0" w:rsidRDefault="00AC03FE" w:rsidP="00977B0F">
            <w:pPr>
              <w:ind w:left="360"/>
              <w:rPr>
                <w:rFonts w:cs="Arial"/>
                <w:b/>
                <w:bCs/>
              </w:rPr>
            </w:pPr>
            <w:r w:rsidRPr="00DF52B0">
              <w:rPr>
                <w:rFonts w:cs="Arial"/>
                <w:b/>
                <w:bCs/>
              </w:rPr>
              <w:t>Regularly Monitor and Review:</w:t>
            </w:r>
          </w:p>
          <w:p w14:paraId="7BB1B4A4" w14:textId="0857E829" w:rsidR="00AC03FE" w:rsidRPr="00DF52B0" w:rsidRDefault="00AC03FE" w:rsidP="00977B0F">
            <w:pPr>
              <w:ind w:left="360"/>
              <w:rPr>
                <w:rFonts w:cs="Arial"/>
              </w:rPr>
            </w:pPr>
            <w:r w:rsidRPr="00DF52B0">
              <w:rPr>
                <w:rFonts w:cs="Arial"/>
              </w:rPr>
              <w:t xml:space="preserve">Organisational Operational Capacity </w:t>
            </w:r>
            <w:proofErr w:type="spellStart"/>
            <w:r w:rsidR="005A43F8" w:rsidRPr="00DF52B0">
              <w:rPr>
                <w:rFonts w:cs="Arial"/>
              </w:rPr>
              <w:t>eg</w:t>
            </w:r>
            <w:proofErr w:type="spellEnd"/>
            <w:r w:rsidRPr="00DF52B0">
              <w:rPr>
                <w:rFonts w:cs="Arial"/>
              </w:rPr>
              <w:t xml:space="preserve"> </w:t>
            </w:r>
          </w:p>
          <w:p w14:paraId="6B6C044B" w14:textId="77777777" w:rsidR="00AC03FE" w:rsidRPr="00DF52B0" w:rsidRDefault="00AC03FE" w:rsidP="00977B0F">
            <w:pPr>
              <w:ind w:left="360"/>
              <w:rPr>
                <w:rFonts w:cs="Arial"/>
              </w:rPr>
            </w:pPr>
            <w:r w:rsidRPr="00DF52B0">
              <w:rPr>
                <w:rFonts w:cs="Arial"/>
              </w:rPr>
              <w:t>Staff absence</w:t>
            </w:r>
          </w:p>
          <w:p w14:paraId="29ED8FE2" w14:textId="77777777" w:rsidR="00AC03FE" w:rsidRPr="00DF52B0" w:rsidRDefault="00AC03FE" w:rsidP="00977B0F">
            <w:pPr>
              <w:ind w:left="360"/>
              <w:rPr>
                <w:rFonts w:cs="Arial"/>
              </w:rPr>
            </w:pPr>
            <w:r w:rsidRPr="00DF52B0">
              <w:rPr>
                <w:rFonts w:cs="Arial"/>
              </w:rPr>
              <w:t xml:space="preserve">Number of face-to-face contacts </w:t>
            </w:r>
          </w:p>
          <w:p w14:paraId="19B59477" w14:textId="77777777" w:rsidR="00AC03FE" w:rsidRPr="00653B9B" w:rsidRDefault="00AC03FE" w:rsidP="00977B0F">
            <w:pPr>
              <w:ind w:left="360"/>
              <w:rPr>
                <w:rFonts w:cs="Arial"/>
              </w:rPr>
            </w:pPr>
            <w:r w:rsidRPr="00DF52B0">
              <w:rPr>
                <w:rFonts w:cs="Arial"/>
              </w:rPr>
              <w:t>Vulnerability of staff members</w:t>
            </w:r>
          </w:p>
        </w:tc>
        <w:tc>
          <w:tcPr>
            <w:tcW w:w="4530" w:type="dxa"/>
          </w:tcPr>
          <w:p w14:paraId="660D5805" w14:textId="77777777" w:rsidR="00AC03FE" w:rsidRPr="00653B9B" w:rsidRDefault="00AC03FE" w:rsidP="00977B0F">
            <w:pPr>
              <w:ind w:left="360"/>
              <w:rPr>
                <w:rFonts w:cs="Arial"/>
              </w:rPr>
            </w:pPr>
          </w:p>
        </w:tc>
      </w:tr>
      <w:tr w:rsidR="00AC03FE" w:rsidRPr="00653B9B" w14:paraId="39745120" w14:textId="77777777" w:rsidTr="00977B0F">
        <w:trPr>
          <w:trHeight w:val="1295"/>
        </w:trPr>
        <w:tc>
          <w:tcPr>
            <w:tcW w:w="2558" w:type="dxa"/>
          </w:tcPr>
          <w:p w14:paraId="519DD83D" w14:textId="77777777" w:rsidR="001139CB" w:rsidRPr="001139CB" w:rsidRDefault="001139CB" w:rsidP="001139CB">
            <w:pPr>
              <w:pStyle w:val="BodyText"/>
              <w:spacing w:after="120" w:line="276" w:lineRule="auto"/>
              <w:rPr>
                <w:b/>
                <w:bCs/>
              </w:rPr>
            </w:pPr>
            <w:r w:rsidRPr="001139CB">
              <w:rPr>
                <w:b/>
                <w:bCs/>
              </w:rPr>
              <w:t>Contracting or spreading seasonal respiratory viral infections:</w:t>
            </w:r>
          </w:p>
          <w:p w14:paraId="2F7D6F68" w14:textId="77777777" w:rsidR="001139CB" w:rsidRPr="001139CB" w:rsidRDefault="001139CB" w:rsidP="001139CB">
            <w:pPr>
              <w:pStyle w:val="BodyText"/>
              <w:spacing w:after="120" w:line="276" w:lineRule="auto"/>
              <w:rPr>
                <w:b/>
                <w:bCs/>
              </w:rPr>
            </w:pPr>
            <w:r w:rsidRPr="001139CB">
              <w:rPr>
                <w:b/>
                <w:bCs/>
              </w:rPr>
              <w:t>SARs-CoV-2</w:t>
            </w:r>
          </w:p>
          <w:p w14:paraId="7A27BB0D" w14:textId="77777777" w:rsidR="001139CB" w:rsidRPr="001139CB" w:rsidRDefault="001139CB" w:rsidP="001139CB">
            <w:pPr>
              <w:pStyle w:val="BodyText"/>
              <w:spacing w:after="120" w:line="276" w:lineRule="auto"/>
              <w:rPr>
                <w:b/>
                <w:bCs/>
              </w:rPr>
            </w:pPr>
            <w:r w:rsidRPr="001139CB">
              <w:rPr>
                <w:b/>
                <w:bCs/>
              </w:rPr>
              <w:t>Influenza</w:t>
            </w:r>
          </w:p>
          <w:p w14:paraId="68585B71" w14:textId="613FCC7E" w:rsidR="00AC03FE" w:rsidRPr="00653B9B" w:rsidRDefault="001139CB" w:rsidP="001139CB">
            <w:pPr>
              <w:rPr>
                <w:rFonts w:cs="Arial"/>
                <w:b/>
                <w:bCs/>
              </w:rPr>
            </w:pPr>
            <w:r w:rsidRPr="001139CB">
              <w:rPr>
                <w:b/>
                <w:bCs/>
              </w:rPr>
              <w:lastRenderedPageBreak/>
              <w:t>RSV</w:t>
            </w:r>
          </w:p>
        </w:tc>
        <w:tc>
          <w:tcPr>
            <w:tcW w:w="2404" w:type="dxa"/>
          </w:tcPr>
          <w:p w14:paraId="20B8ED3F" w14:textId="77777777" w:rsidR="00AC03FE" w:rsidRPr="00653B9B" w:rsidRDefault="00AC03FE" w:rsidP="00977B0F">
            <w:pPr>
              <w:ind w:left="360"/>
              <w:rPr>
                <w:rFonts w:cs="Arial"/>
                <w:b/>
                <w:bCs/>
              </w:rPr>
            </w:pPr>
            <w:r w:rsidRPr="00653B9B">
              <w:rPr>
                <w:rFonts w:cs="Arial"/>
                <w:b/>
                <w:bCs/>
              </w:rPr>
              <w:lastRenderedPageBreak/>
              <w:t>Patients</w:t>
            </w:r>
          </w:p>
          <w:p w14:paraId="717252A4" w14:textId="77777777" w:rsidR="00AC03FE" w:rsidRPr="00653B9B" w:rsidRDefault="00AC03FE" w:rsidP="00977B0F">
            <w:pPr>
              <w:ind w:left="360"/>
              <w:rPr>
                <w:rFonts w:cs="Arial"/>
                <w:b/>
                <w:bCs/>
              </w:rPr>
            </w:pPr>
            <w:r w:rsidRPr="00653B9B">
              <w:rPr>
                <w:rFonts w:cs="Arial"/>
                <w:b/>
                <w:bCs/>
              </w:rPr>
              <w:t xml:space="preserve">Staff </w:t>
            </w:r>
          </w:p>
          <w:p w14:paraId="49D945BA" w14:textId="77777777" w:rsidR="00AC03FE" w:rsidRDefault="00AC03FE" w:rsidP="00977B0F">
            <w:pPr>
              <w:ind w:left="360"/>
              <w:rPr>
                <w:rFonts w:cs="Arial"/>
                <w:b/>
                <w:bCs/>
              </w:rPr>
            </w:pPr>
            <w:r w:rsidRPr="00653B9B">
              <w:rPr>
                <w:rFonts w:cs="Arial"/>
                <w:b/>
                <w:bCs/>
              </w:rPr>
              <w:t>Contractors</w:t>
            </w:r>
          </w:p>
          <w:p w14:paraId="2F54DCFE" w14:textId="66241292" w:rsidR="00AC03FE" w:rsidRPr="00653B9B" w:rsidRDefault="00AC03FE" w:rsidP="00977B0F">
            <w:pPr>
              <w:ind w:left="360"/>
              <w:rPr>
                <w:rFonts w:cs="Arial"/>
                <w:b/>
                <w:bCs/>
              </w:rPr>
            </w:pPr>
            <w:r w:rsidRPr="009451A8">
              <w:rPr>
                <w:rFonts w:cs="Arial"/>
                <w:b/>
                <w:bCs/>
              </w:rPr>
              <w:t>Visitors/</w:t>
            </w:r>
            <w:r w:rsidR="00E509C2">
              <w:rPr>
                <w:rFonts w:cs="Arial"/>
                <w:b/>
                <w:bCs/>
              </w:rPr>
              <w:t>o</w:t>
            </w:r>
            <w:r w:rsidRPr="009451A8">
              <w:rPr>
                <w:rFonts w:cs="Arial"/>
                <w:b/>
                <w:bCs/>
              </w:rPr>
              <w:t>ther accompanying person</w:t>
            </w:r>
            <w:r w:rsidR="00E509C2">
              <w:rPr>
                <w:rFonts w:cs="Arial"/>
                <w:b/>
                <w:bCs/>
              </w:rPr>
              <w:t>s</w:t>
            </w:r>
            <w:r w:rsidRPr="009451A8">
              <w:rPr>
                <w:rFonts w:cs="Arial"/>
                <w:b/>
                <w:bCs/>
              </w:rPr>
              <w:t>/carer</w:t>
            </w:r>
            <w:r w:rsidR="00E509C2">
              <w:rPr>
                <w:rFonts w:cs="Arial"/>
                <w:b/>
                <w:bCs/>
              </w:rPr>
              <w:t>s</w:t>
            </w:r>
          </w:p>
        </w:tc>
        <w:tc>
          <w:tcPr>
            <w:tcW w:w="5817" w:type="dxa"/>
            <w:shd w:val="clear" w:color="auto" w:fill="009639" w:themeFill="accent5"/>
          </w:tcPr>
          <w:p w14:paraId="65AECFBE" w14:textId="77777777" w:rsidR="00AC03FE" w:rsidRPr="00653B9B" w:rsidRDefault="00AC03FE" w:rsidP="00977B0F">
            <w:pPr>
              <w:ind w:left="360"/>
              <w:rPr>
                <w:rFonts w:cs="Arial"/>
                <w:b/>
                <w:bCs/>
              </w:rPr>
            </w:pPr>
            <w:r w:rsidRPr="00653B9B">
              <w:rPr>
                <w:rFonts w:cs="Arial"/>
                <w:b/>
                <w:bCs/>
              </w:rPr>
              <w:t>ELIMINATION</w:t>
            </w:r>
          </w:p>
          <w:p w14:paraId="7E649332" w14:textId="77777777" w:rsidR="00AC03FE" w:rsidRPr="00653B9B" w:rsidRDefault="00AC03FE" w:rsidP="00977B0F">
            <w:pPr>
              <w:ind w:left="360"/>
              <w:rPr>
                <w:rFonts w:cs="Arial"/>
              </w:rPr>
            </w:pPr>
            <w:r w:rsidRPr="00653B9B">
              <w:rPr>
                <w:rFonts w:cs="Arial"/>
              </w:rPr>
              <w:t>(Physically remove the hazard)</w:t>
            </w:r>
          </w:p>
          <w:p w14:paraId="736FE9EF" w14:textId="4A6D15DF" w:rsidR="00AC03FE" w:rsidRDefault="00AC03FE" w:rsidP="00977B0F">
            <w:pPr>
              <w:ind w:left="360"/>
              <w:rPr>
                <w:rFonts w:cs="Arial"/>
              </w:rPr>
            </w:pPr>
            <w:r w:rsidRPr="0064515D">
              <w:rPr>
                <w:rFonts w:cs="Arial"/>
              </w:rPr>
              <w:t>Redesign the activity such that the risk of encountering the infection</w:t>
            </w:r>
            <w:r>
              <w:rPr>
                <w:b/>
                <w:bCs/>
                <w:sz w:val="20"/>
                <w:szCs w:val="20"/>
              </w:rPr>
              <w:t xml:space="preserve"> </w:t>
            </w:r>
            <w:r w:rsidRPr="00653B9B">
              <w:rPr>
                <w:rFonts w:cs="Arial"/>
              </w:rPr>
              <w:t>is removed or eliminated</w:t>
            </w:r>
            <w:r>
              <w:rPr>
                <w:rFonts w:cs="Arial"/>
              </w:rPr>
              <w:t xml:space="preserve">, </w:t>
            </w:r>
            <w:proofErr w:type="spellStart"/>
            <w:r w:rsidR="005A43F8">
              <w:rPr>
                <w:rFonts w:cs="Arial"/>
              </w:rPr>
              <w:t>eg</w:t>
            </w:r>
            <w:proofErr w:type="spellEnd"/>
            <w:r>
              <w:rPr>
                <w:rFonts w:cs="Arial"/>
              </w:rPr>
              <w:t xml:space="preserve"> </w:t>
            </w:r>
          </w:p>
          <w:p w14:paraId="276E70EF" w14:textId="77777777" w:rsidR="00AC03FE" w:rsidRDefault="00AC03FE" w:rsidP="00B8611C">
            <w:pPr>
              <w:pStyle w:val="ListParagraph"/>
              <w:numPr>
                <w:ilvl w:val="0"/>
                <w:numId w:val="22"/>
              </w:numPr>
              <w:contextualSpacing w:val="0"/>
              <w:rPr>
                <w:rFonts w:cs="Arial"/>
              </w:rPr>
            </w:pPr>
            <w:r w:rsidRPr="00C20F6A">
              <w:rPr>
                <w:rFonts w:cs="Arial"/>
              </w:rPr>
              <w:t>defer treatment until patient is no longer unwell</w:t>
            </w:r>
          </w:p>
          <w:p w14:paraId="52EF4515" w14:textId="77777777" w:rsidR="00AC03FE" w:rsidRPr="00C20F6A" w:rsidRDefault="00AC03FE" w:rsidP="00B8611C">
            <w:pPr>
              <w:pStyle w:val="ListParagraph"/>
              <w:numPr>
                <w:ilvl w:val="0"/>
                <w:numId w:val="22"/>
              </w:numPr>
              <w:contextualSpacing w:val="0"/>
              <w:rPr>
                <w:rFonts w:cs="Arial"/>
              </w:rPr>
            </w:pPr>
            <w:r w:rsidRPr="00C20F6A">
              <w:rPr>
                <w:rFonts w:cs="Arial"/>
              </w:rPr>
              <w:t>delay AGPs where possible on higher risk patients until their risk has reduced.</w:t>
            </w:r>
          </w:p>
          <w:p w14:paraId="403A22AD" w14:textId="3D86E277" w:rsidR="00AC03FE" w:rsidRPr="00653B9B" w:rsidRDefault="005A43F8" w:rsidP="00977B0F">
            <w:pPr>
              <w:rPr>
                <w:rFonts w:cs="Arial"/>
                <w:b/>
                <w:bCs/>
              </w:rPr>
            </w:pPr>
            <w:r>
              <w:rPr>
                <w:rFonts w:cs="Arial"/>
                <w:b/>
                <w:bCs/>
              </w:rPr>
              <w:lastRenderedPageBreak/>
              <w:t xml:space="preserve">  </w:t>
            </w:r>
            <w:r w:rsidR="00AC03FE">
              <w:rPr>
                <w:rFonts w:cs="Arial"/>
                <w:b/>
                <w:bCs/>
              </w:rPr>
              <w:t xml:space="preserve"> </w:t>
            </w:r>
            <w:r w:rsidR="00AC03FE" w:rsidRPr="00653B9B">
              <w:rPr>
                <w:rFonts w:cs="Arial"/>
                <w:b/>
                <w:bCs/>
              </w:rPr>
              <w:t>Key mitigations:</w:t>
            </w:r>
          </w:p>
          <w:p w14:paraId="11511DD8" w14:textId="4E391A2B" w:rsidR="00AC03FE" w:rsidRPr="00F06ABF" w:rsidRDefault="005A43F8" w:rsidP="00977B0F">
            <w:pPr>
              <w:rPr>
                <w:rFonts w:cs="Arial"/>
              </w:rPr>
            </w:pPr>
            <w:r>
              <w:rPr>
                <w:rFonts w:cs="Arial"/>
              </w:rPr>
              <w:t xml:space="preserve">  </w:t>
            </w:r>
            <w:r w:rsidR="00AC03FE" w:rsidRPr="00F06ABF">
              <w:rPr>
                <w:rFonts w:cs="Arial"/>
              </w:rPr>
              <w:t xml:space="preserve">Systems are in place to ensure that: </w:t>
            </w:r>
          </w:p>
          <w:p w14:paraId="6FF29685" w14:textId="77777777" w:rsidR="00AC03FE" w:rsidRDefault="00AC03FE" w:rsidP="00977B0F">
            <w:pPr>
              <w:ind w:left="360"/>
              <w:rPr>
                <w:rFonts w:cs="Arial"/>
                <w:b/>
                <w:bCs/>
              </w:rPr>
            </w:pPr>
          </w:p>
          <w:p w14:paraId="48856F37" w14:textId="77777777" w:rsidR="00AC03FE" w:rsidRPr="00C20F6A" w:rsidRDefault="00AC03FE" w:rsidP="00977B0F">
            <w:pPr>
              <w:ind w:left="360"/>
              <w:rPr>
                <w:rFonts w:cs="Arial"/>
              </w:rPr>
            </w:pPr>
            <w:r w:rsidRPr="00C20F6A">
              <w:rPr>
                <w:rFonts w:cs="Arial"/>
                <w:b/>
                <w:bCs/>
              </w:rPr>
              <w:t>P</w:t>
            </w:r>
            <w:r>
              <w:rPr>
                <w:rFonts w:cs="Arial"/>
                <w:b/>
                <w:bCs/>
              </w:rPr>
              <w:t>ATIENTS:</w:t>
            </w:r>
          </w:p>
          <w:p w14:paraId="42087768" w14:textId="77777777" w:rsidR="00AC03FE" w:rsidRDefault="00AC03FE" w:rsidP="00B8611C">
            <w:pPr>
              <w:pStyle w:val="ListParagraph"/>
              <w:numPr>
                <w:ilvl w:val="0"/>
                <w:numId w:val="22"/>
              </w:numPr>
              <w:contextualSpacing w:val="0"/>
              <w:rPr>
                <w:rFonts w:cs="Arial"/>
              </w:rPr>
            </w:pPr>
            <w:r w:rsidRPr="00C20F6A">
              <w:rPr>
                <w:rFonts w:cs="Arial"/>
              </w:rPr>
              <w:t xml:space="preserve">patients are asked not to attend the setting if they have symptoms of respiratory infection </w:t>
            </w:r>
          </w:p>
          <w:p w14:paraId="59D9B63C" w14:textId="77777777" w:rsidR="00AC03FE" w:rsidRPr="00876F87" w:rsidRDefault="00AC03FE" w:rsidP="00B8611C">
            <w:pPr>
              <w:pStyle w:val="ListParagraph"/>
              <w:numPr>
                <w:ilvl w:val="0"/>
                <w:numId w:val="22"/>
              </w:numPr>
              <w:contextualSpacing w:val="0"/>
              <w:rPr>
                <w:rFonts w:cs="Arial"/>
              </w:rPr>
            </w:pPr>
            <w:r w:rsidRPr="00876F87">
              <w:rPr>
                <w:rFonts w:cs="Arial"/>
              </w:rPr>
              <w:t>people accompanying patients are asked not to attend the setting if they have symptoms of respiratory infection</w:t>
            </w:r>
          </w:p>
          <w:p w14:paraId="1030F364" w14:textId="77777777" w:rsidR="00AC03FE" w:rsidRPr="00C75113" w:rsidRDefault="00AC03FE" w:rsidP="00977B0F">
            <w:pPr>
              <w:ind w:left="360"/>
              <w:rPr>
                <w:rFonts w:cs="Arial"/>
              </w:rPr>
            </w:pPr>
          </w:p>
          <w:p w14:paraId="40F603C4" w14:textId="77777777" w:rsidR="00AC03FE" w:rsidRPr="00876F87" w:rsidRDefault="00AC03FE" w:rsidP="00B8611C">
            <w:pPr>
              <w:pStyle w:val="ListParagraph"/>
              <w:numPr>
                <w:ilvl w:val="0"/>
                <w:numId w:val="22"/>
              </w:numPr>
              <w:contextualSpacing w:val="0"/>
              <w:rPr>
                <w:rFonts w:cs="Arial"/>
              </w:rPr>
            </w:pPr>
            <w:r w:rsidRPr="00876F87">
              <w:rPr>
                <w:rFonts w:cs="Arial"/>
              </w:rPr>
              <w:t xml:space="preserve">By Whom: </w:t>
            </w:r>
          </w:p>
          <w:p w14:paraId="1329A06C" w14:textId="77777777" w:rsidR="004917CD" w:rsidRPr="00876F87" w:rsidRDefault="00AC03FE" w:rsidP="00B8611C">
            <w:pPr>
              <w:pStyle w:val="ListParagraph"/>
              <w:numPr>
                <w:ilvl w:val="0"/>
                <w:numId w:val="22"/>
              </w:numPr>
              <w:contextualSpacing w:val="0"/>
              <w:rPr>
                <w:rFonts w:cs="Arial"/>
              </w:rPr>
            </w:pPr>
            <w:r w:rsidRPr="00876F87">
              <w:rPr>
                <w:rFonts w:cs="Arial"/>
              </w:rPr>
              <w:t xml:space="preserve">clinical staff who are trained and competent in the application of clinical case definitions </w:t>
            </w:r>
          </w:p>
          <w:p w14:paraId="19C54091" w14:textId="5066CF40" w:rsidR="00073848" w:rsidRPr="00876F87" w:rsidRDefault="00AC03FE" w:rsidP="00B8611C">
            <w:pPr>
              <w:pStyle w:val="ListParagraph"/>
              <w:numPr>
                <w:ilvl w:val="0"/>
                <w:numId w:val="22"/>
              </w:numPr>
              <w:rPr>
                <w:rFonts w:cs="Arial"/>
              </w:rPr>
            </w:pPr>
            <w:r w:rsidRPr="00876F87">
              <w:rPr>
                <w:rFonts w:cs="Arial"/>
              </w:rPr>
              <w:t>When:</w:t>
            </w:r>
          </w:p>
          <w:p w14:paraId="2AE139B7" w14:textId="518155C0" w:rsidR="00AC03FE" w:rsidRPr="00876F87" w:rsidRDefault="00AC03FE" w:rsidP="004917CD">
            <w:pPr>
              <w:keepNext/>
              <w:ind w:left="278"/>
              <w:rPr>
                <w:rFonts w:cs="Arial"/>
              </w:rPr>
            </w:pPr>
            <w:r w:rsidRPr="00876F87">
              <w:rPr>
                <w:rFonts w:cs="Arial"/>
              </w:rPr>
              <w:t>before the patient</w:t>
            </w:r>
            <w:r w:rsidR="004917CD" w:rsidRPr="00876F87">
              <w:rPr>
                <w:rFonts w:cs="Arial"/>
              </w:rPr>
              <w:t>’</w:t>
            </w:r>
            <w:r w:rsidRPr="00876F87">
              <w:rPr>
                <w:rFonts w:cs="Arial"/>
              </w:rPr>
              <w:t xml:space="preserve">s appointment: </w:t>
            </w:r>
            <w:proofErr w:type="spellStart"/>
            <w:r w:rsidRPr="00876F87">
              <w:rPr>
                <w:rFonts w:cs="Arial"/>
              </w:rPr>
              <w:t>eg</w:t>
            </w:r>
            <w:proofErr w:type="spellEnd"/>
            <w:r w:rsidRPr="00876F87">
              <w:rPr>
                <w:rFonts w:cs="Arial"/>
              </w:rPr>
              <w:t xml:space="preserve"> Call, text, use app or online form for patients prior to appointment to check that they have no symptom</w:t>
            </w:r>
            <w:r w:rsidR="004917CD" w:rsidRPr="00876F87">
              <w:rPr>
                <w:rFonts w:cs="Arial"/>
              </w:rPr>
              <w:t xml:space="preserve"> </w:t>
            </w:r>
            <w:r w:rsidRPr="00876F87">
              <w:rPr>
                <w:rFonts w:cs="Arial"/>
              </w:rPr>
              <w:t xml:space="preserve">or as soon as the patient arrives </w:t>
            </w:r>
          </w:p>
          <w:p w14:paraId="1D6FF088" w14:textId="77777777" w:rsidR="00AC03FE" w:rsidRPr="00876F87" w:rsidRDefault="00AC03FE" w:rsidP="00977B0F">
            <w:pPr>
              <w:ind w:left="1440"/>
              <w:rPr>
                <w:rFonts w:cs="Arial"/>
              </w:rPr>
            </w:pPr>
          </w:p>
          <w:p w14:paraId="6A6B5D15" w14:textId="77777777" w:rsidR="00AC03FE" w:rsidRPr="00876F87" w:rsidRDefault="00AC03FE" w:rsidP="00B8611C">
            <w:pPr>
              <w:pStyle w:val="ListParagraph"/>
              <w:numPr>
                <w:ilvl w:val="0"/>
                <w:numId w:val="22"/>
              </w:numPr>
              <w:contextualSpacing w:val="0"/>
              <w:rPr>
                <w:rFonts w:cs="Arial"/>
              </w:rPr>
            </w:pPr>
            <w:r w:rsidRPr="00876F87">
              <w:rPr>
                <w:rFonts w:cs="Arial"/>
              </w:rPr>
              <w:t xml:space="preserve"> Why:</w:t>
            </w:r>
          </w:p>
          <w:p w14:paraId="33DEDA01" w14:textId="77777777" w:rsidR="00AC03FE" w:rsidRPr="00876F87" w:rsidRDefault="00AC03FE" w:rsidP="00B8611C">
            <w:pPr>
              <w:pStyle w:val="ListParagraph"/>
              <w:numPr>
                <w:ilvl w:val="0"/>
                <w:numId w:val="22"/>
              </w:numPr>
              <w:contextualSpacing w:val="0"/>
              <w:rPr>
                <w:rFonts w:cs="Arial"/>
              </w:rPr>
            </w:pPr>
            <w:r w:rsidRPr="00876F87">
              <w:rPr>
                <w:rFonts w:cs="Arial"/>
              </w:rPr>
              <w:t xml:space="preserve">to inform if patient needs to be deferred, or allocation of TBPs. </w:t>
            </w:r>
          </w:p>
          <w:p w14:paraId="075E1702" w14:textId="77777777" w:rsidR="00AC03FE" w:rsidRPr="00876F87" w:rsidRDefault="00AC03FE" w:rsidP="00977B0F">
            <w:pPr>
              <w:ind w:left="1440"/>
              <w:rPr>
                <w:rFonts w:cs="Arial"/>
              </w:rPr>
            </w:pPr>
          </w:p>
          <w:p w14:paraId="3FA55582" w14:textId="26149ED0" w:rsidR="00AC03FE" w:rsidRPr="00876F87" w:rsidRDefault="00AC03FE" w:rsidP="00B8611C">
            <w:pPr>
              <w:pStyle w:val="ListParagraph"/>
              <w:numPr>
                <w:ilvl w:val="0"/>
                <w:numId w:val="22"/>
              </w:numPr>
              <w:contextualSpacing w:val="0"/>
              <w:rPr>
                <w:rFonts w:cs="Arial"/>
              </w:rPr>
            </w:pPr>
            <w:r w:rsidRPr="00876F87">
              <w:rPr>
                <w:rFonts w:cs="Arial"/>
              </w:rPr>
              <w:t>Vigilance by reception staff and where necessary</w:t>
            </w:r>
            <w:r w:rsidR="005A43F8" w:rsidRPr="00876F87">
              <w:rPr>
                <w:rFonts w:cs="Arial"/>
              </w:rPr>
              <w:t xml:space="preserve"> </w:t>
            </w:r>
            <w:r w:rsidRPr="00876F87">
              <w:rPr>
                <w:rFonts w:cs="Arial"/>
              </w:rPr>
              <w:t>triaging of patients on arrival</w:t>
            </w:r>
          </w:p>
          <w:p w14:paraId="44CE3564" w14:textId="77777777" w:rsidR="00AC03FE" w:rsidRPr="00C75113" w:rsidRDefault="00AC03FE" w:rsidP="00B8611C">
            <w:pPr>
              <w:numPr>
                <w:ilvl w:val="0"/>
                <w:numId w:val="22"/>
              </w:numPr>
              <w:rPr>
                <w:rFonts w:cs="Arial"/>
              </w:rPr>
            </w:pPr>
            <w:r w:rsidRPr="000E5EE5">
              <w:rPr>
                <w:rFonts w:cs="Arial"/>
              </w:rPr>
              <w:t>F</w:t>
            </w:r>
            <w:r w:rsidRPr="00C75113">
              <w:rPr>
                <w:rFonts w:cs="Arial"/>
              </w:rPr>
              <w:t>or patients with symptoms of respiratory infection, where treatment is not urgent consider delaying this until resolution of symptoms providing this does not impact negatively on patient outcomes or consider virtual alternatives to support diagnosis and treatment.</w:t>
            </w:r>
          </w:p>
          <w:p w14:paraId="35E31D03" w14:textId="020946CA" w:rsidR="00AC03FE" w:rsidRDefault="00AC03FE" w:rsidP="00B8611C">
            <w:pPr>
              <w:numPr>
                <w:ilvl w:val="0"/>
                <w:numId w:val="22"/>
              </w:numPr>
              <w:rPr>
                <w:rFonts w:cs="Arial"/>
              </w:rPr>
            </w:pPr>
            <w:r w:rsidRPr="00C75113">
              <w:rPr>
                <w:rFonts w:cs="Arial"/>
              </w:rPr>
              <w:t xml:space="preserve">Patients who are known or suspected to be positive with a respiratory pathogen including </w:t>
            </w:r>
            <w:r w:rsidRPr="00C75113">
              <w:rPr>
                <w:rFonts w:cs="Arial"/>
              </w:rPr>
              <w:lastRenderedPageBreak/>
              <w:t>COVID-19 and whose treatment cannot be deferred should receive care from services who are able to operate in a way which minimises the risk</w:t>
            </w:r>
            <w:bookmarkStart w:id="1" w:name="_Hlk101965150"/>
            <w:r w:rsidRPr="00C75113">
              <w:rPr>
                <w:rFonts w:cs="Arial"/>
              </w:rPr>
              <w:t xml:space="preserve"> of spread of the virus to other patients.</w:t>
            </w:r>
          </w:p>
          <w:p w14:paraId="38ED6DE7" w14:textId="17B1CE61" w:rsidR="00CC1295" w:rsidRPr="00C75113" w:rsidRDefault="00FA1A60" w:rsidP="00B8611C">
            <w:pPr>
              <w:numPr>
                <w:ilvl w:val="0"/>
                <w:numId w:val="22"/>
              </w:numPr>
              <w:rPr>
                <w:rFonts w:cs="Arial"/>
              </w:rPr>
            </w:pPr>
            <w:r>
              <w:rPr>
                <w:rFonts w:cs="Arial"/>
                <w:highlight w:val="yellow"/>
              </w:rPr>
              <w:t>S</w:t>
            </w:r>
            <w:r w:rsidR="00CC1295" w:rsidRPr="00F47AFC">
              <w:rPr>
                <w:rFonts w:cs="Arial"/>
                <w:highlight w:val="yellow"/>
              </w:rPr>
              <w:t>ervices may still consider the limited use of virtual consultations (telephone or video) and offering these where appropriate to patients with a suspected or confirmed respiratory infection.</w:t>
            </w:r>
          </w:p>
          <w:p w14:paraId="64DCD434" w14:textId="77777777" w:rsidR="00AC03FE" w:rsidRPr="00653B9B" w:rsidRDefault="00AC03FE" w:rsidP="00977B0F">
            <w:pPr>
              <w:ind w:left="360"/>
              <w:rPr>
                <w:rFonts w:cs="Arial"/>
              </w:rPr>
            </w:pPr>
          </w:p>
          <w:bookmarkEnd w:id="1"/>
          <w:p w14:paraId="06C5C01C" w14:textId="04EE5B45" w:rsidR="00AC03FE" w:rsidRPr="00653B9B" w:rsidRDefault="005A43F8" w:rsidP="00977B0F">
            <w:pPr>
              <w:rPr>
                <w:rFonts w:cs="Arial"/>
                <w:b/>
                <w:bCs/>
              </w:rPr>
            </w:pPr>
            <w:r>
              <w:rPr>
                <w:rFonts w:cs="Arial"/>
                <w:b/>
                <w:bCs/>
              </w:rPr>
              <w:t xml:space="preserve">   </w:t>
            </w:r>
            <w:r w:rsidR="00AC03FE" w:rsidRPr="00653B9B">
              <w:rPr>
                <w:rFonts w:cs="Arial"/>
                <w:b/>
                <w:bCs/>
              </w:rPr>
              <w:t>STAFF</w:t>
            </w:r>
          </w:p>
          <w:p w14:paraId="3EFE5E97" w14:textId="6643AB6D" w:rsidR="00AC03FE" w:rsidRDefault="00502A0D" w:rsidP="00502A0D">
            <w:pPr>
              <w:rPr>
                <w:rFonts w:cs="Arial"/>
                <w:highlight w:val="yellow"/>
              </w:rPr>
            </w:pPr>
            <w:r>
              <w:rPr>
                <w:rFonts w:cs="Arial"/>
              </w:rPr>
              <w:t xml:space="preserve"> </w:t>
            </w:r>
            <w:r w:rsidR="00AC03FE" w:rsidRPr="00653B9B">
              <w:rPr>
                <w:rFonts w:cs="Arial"/>
              </w:rPr>
              <w:t>Systems are in place to ensure:</w:t>
            </w:r>
          </w:p>
          <w:p w14:paraId="36EF3B93" w14:textId="77777777" w:rsidR="00942B29" w:rsidRPr="00502A0D" w:rsidRDefault="00942B29" w:rsidP="00B8611C">
            <w:pPr>
              <w:pStyle w:val="BodyText"/>
              <w:keepNext/>
              <w:numPr>
                <w:ilvl w:val="0"/>
                <w:numId w:val="22"/>
              </w:numPr>
              <w:spacing w:after="120" w:line="276" w:lineRule="auto"/>
              <w:rPr>
                <w:rFonts w:cs="Arial"/>
                <w:b/>
                <w:color w:val="231F20" w:themeColor="text1"/>
              </w:rPr>
            </w:pPr>
            <w:r w:rsidRPr="00502A0D">
              <w:rPr>
                <w:rFonts w:cs="Arial"/>
                <w:highlight w:val="yellow"/>
              </w:rPr>
              <w:t xml:space="preserve">that staff follow current guidance for testing protocols: </w:t>
            </w:r>
            <w:hyperlink r:id="rId14" w:history="1">
              <w:r w:rsidRPr="00502A0D">
                <w:rPr>
                  <w:color w:val="231F20" w:themeColor="text1"/>
                  <w:highlight w:val="yellow"/>
                  <w:u w:val="single"/>
                </w:rPr>
                <w:t>C1662_covid-testing-in-periods-of-low-prevalence.pdf (england.nhs.uk)</w:t>
              </w:r>
            </w:hyperlink>
          </w:p>
          <w:p w14:paraId="724B495E" w14:textId="77777777" w:rsidR="00171C30" w:rsidRPr="00171C30" w:rsidRDefault="00171C30" w:rsidP="00B8611C">
            <w:pPr>
              <w:numPr>
                <w:ilvl w:val="0"/>
                <w:numId w:val="22"/>
              </w:numPr>
              <w:rPr>
                <w:rFonts w:cs="Arial"/>
                <w:highlight w:val="yellow"/>
              </w:rPr>
            </w:pPr>
            <w:r w:rsidRPr="00171C30">
              <w:rPr>
                <w:highlight w:val="yellow"/>
              </w:rPr>
              <w:t>have had the appropriate health checks to undertake their role; (Criteria 10, Health and Social Care Act Code of Practice)</w:t>
            </w:r>
          </w:p>
          <w:p w14:paraId="3E8FA07C" w14:textId="77777777" w:rsidR="00171C30" w:rsidRPr="00171C30" w:rsidRDefault="00171C30" w:rsidP="00171C30">
            <w:pPr>
              <w:ind w:left="720"/>
              <w:rPr>
                <w:rFonts w:cs="Arial"/>
              </w:rPr>
            </w:pPr>
          </w:p>
          <w:p w14:paraId="1F4472D4" w14:textId="1834D9AE" w:rsidR="00AC03FE" w:rsidRPr="00653B9B" w:rsidRDefault="00876F87" w:rsidP="00B8611C">
            <w:pPr>
              <w:numPr>
                <w:ilvl w:val="0"/>
                <w:numId w:val="22"/>
              </w:numPr>
              <w:rPr>
                <w:rFonts w:cs="Arial"/>
              </w:rPr>
            </w:pPr>
            <w:r w:rsidRPr="00832174">
              <w:rPr>
                <w:rFonts w:cs="Arial"/>
                <w:color w:val="242424"/>
                <w:highlight w:val="yellow"/>
              </w:rPr>
              <w:t>Staff who are immunocompromised/pregnant should have a risk assessment undertaken to identify health and care staff who may be at high risk of complications from infectious agents - this could be via occupational health/GP</w:t>
            </w:r>
            <w:r w:rsidR="00832174" w:rsidRPr="00832174">
              <w:rPr>
                <w:rFonts w:cs="Arial"/>
                <w:highlight w:val="yellow"/>
              </w:rPr>
              <w:t>.</w:t>
            </w:r>
            <w:r w:rsidR="00502A0D">
              <w:rPr>
                <w:rFonts w:cs="Arial"/>
              </w:rPr>
              <w:t xml:space="preserve"> </w:t>
            </w:r>
            <w:hyperlink r:id="rId15" w:history="1">
              <w:r w:rsidR="005042A7" w:rsidRPr="00502A0D">
                <w:rPr>
                  <w:color w:val="0000FF"/>
                  <w:highlight w:val="yellow"/>
                  <w:u w:val="single"/>
                </w:rPr>
                <w:t>Risk assessments for staff | NHS Employers</w:t>
              </w:r>
            </w:hyperlink>
          </w:p>
        </w:tc>
        <w:tc>
          <w:tcPr>
            <w:tcW w:w="4530" w:type="dxa"/>
          </w:tcPr>
          <w:p w14:paraId="1FF5F2E7" w14:textId="77777777" w:rsidR="00AC03FE" w:rsidRPr="00653B9B" w:rsidRDefault="00AC03FE" w:rsidP="00977B0F">
            <w:pPr>
              <w:ind w:left="360"/>
              <w:rPr>
                <w:rFonts w:cs="Arial"/>
              </w:rPr>
            </w:pPr>
          </w:p>
        </w:tc>
      </w:tr>
      <w:tr w:rsidR="00AC03FE" w:rsidRPr="00653B9B" w14:paraId="031F6CEE" w14:textId="77777777" w:rsidTr="00977B0F">
        <w:tc>
          <w:tcPr>
            <w:tcW w:w="2558" w:type="dxa"/>
          </w:tcPr>
          <w:p w14:paraId="1AA157EF" w14:textId="77777777" w:rsidR="001139CB" w:rsidRPr="001139CB" w:rsidRDefault="001139CB" w:rsidP="001139CB">
            <w:pPr>
              <w:pStyle w:val="BodyText"/>
              <w:spacing w:after="120" w:line="276" w:lineRule="auto"/>
              <w:rPr>
                <w:b/>
                <w:bCs/>
              </w:rPr>
            </w:pPr>
            <w:r w:rsidRPr="001139CB">
              <w:rPr>
                <w:b/>
                <w:bCs/>
              </w:rPr>
              <w:lastRenderedPageBreak/>
              <w:t>Contracting or spreading seasonal respiratory viral infections:</w:t>
            </w:r>
          </w:p>
          <w:p w14:paraId="3AB73B2D" w14:textId="77777777" w:rsidR="001139CB" w:rsidRPr="001139CB" w:rsidRDefault="001139CB" w:rsidP="001139CB">
            <w:pPr>
              <w:pStyle w:val="BodyText"/>
              <w:spacing w:after="120" w:line="276" w:lineRule="auto"/>
              <w:rPr>
                <w:b/>
                <w:bCs/>
              </w:rPr>
            </w:pPr>
            <w:r w:rsidRPr="001139CB">
              <w:rPr>
                <w:b/>
                <w:bCs/>
              </w:rPr>
              <w:t>SARs-CoV-2</w:t>
            </w:r>
          </w:p>
          <w:p w14:paraId="2265EE8A" w14:textId="77777777" w:rsidR="001139CB" w:rsidRPr="001139CB" w:rsidRDefault="001139CB" w:rsidP="001139CB">
            <w:pPr>
              <w:pStyle w:val="BodyText"/>
              <w:spacing w:after="120" w:line="276" w:lineRule="auto"/>
              <w:rPr>
                <w:b/>
                <w:bCs/>
              </w:rPr>
            </w:pPr>
            <w:r w:rsidRPr="001139CB">
              <w:rPr>
                <w:b/>
                <w:bCs/>
              </w:rPr>
              <w:lastRenderedPageBreak/>
              <w:t>Influenza</w:t>
            </w:r>
          </w:p>
          <w:p w14:paraId="308B2760" w14:textId="3B7CD8A8" w:rsidR="00AC03FE" w:rsidRPr="00653B9B" w:rsidRDefault="001139CB" w:rsidP="001139CB">
            <w:pPr>
              <w:rPr>
                <w:rFonts w:cs="Arial"/>
                <w:b/>
                <w:bCs/>
              </w:rPr>
            </w:pPr>
            <w:r w:rsidRPr="001139CB">
              <w:rPr>
                <w:b/>
                <w:bCs/>
              </w:rPr>
              <w:t>RSV</w:t>
            </w:r>
          </w:p>
        </w:tc>
        <w:tc>
          <w:tcPr>
            <w:tcW w:w="2404" w:type="dxa"/>
          </w:tcPr>
          <w:p w14:paraId="65726850" w14:textId="77777777" w:rsidR="00AC03FE" w:rsidRPr="00653B9B" w:rsidRDefault="00AC03FE" w:rsidP="00977B0F">
            <w:pPr>
              <w:ind w:left="360"/>
              <w:rPr>
                <w:rFonts w:cs="Arial"/>
                <w:b/>
                <w:bCs/>
              </w:rPr>
            </w:pPr>
            <w:r w:rsidRPr="00653B9B">
              <w:rPr>
                <w:rFonts w:cs="Arial"/>
                <w:b/>
                <w:bCs/>
              </w:rPr>
              <w:lastRenderedPageBreak/>
              <w:t>Patients</w:t>
            </w:r>
          </w:p>
          <w:p w14:paraId="7118A81D" w14:textId="77777777" w:rsidR="00AC03FE" w:rsidRPr="00653B9B" w:rsidRDefault="00AC03FE" w:rsidP="00977B0F">
            <w:pPr>
              <w:ind w:left="360"/>
              <w:rPr>
                <w:rFonts w:cs="Arial"/>
                <w:b/>
                <w:bCs/>
              </w:rPr>
            </w:pPr>
            <w:r w:rsidRPr="00653B9B">
              <w:rPr>
                <w:rFonts w:cs="Arial"/>
                <w:b/>
                <w:bCs/>
              </w:rPr>
              <w:t xml:space="preserve">Staff </w:t>
            </w:r>
          </w:p>
          <w:p w14:paraId="59F665AE" w14:textId="77777777" w:rsidR="00AC03FE" w:rsidRDefault="00AC03FE" w:rsidP="00977B0F">
            <w:pPr>
              <w:ind w:left="360"/>
              <w:rPr>
                <w:rFonts w:cs="Arial"/>
                <w:b/>
                <w:bCs/>
              </w:rPr>
            </w:pPr>
            <w:r w:rsidRPr="00653B9B">
              <w:rPr>
                <w:rFonts w:cs="Arial"/>
                <w:b/>
                <w:bCs/>
              </w:rPr>
              <w:t>Contractors</w:t>
            </w:r>
          </w:p>
          <w:p w14:paraId="5CA7BBDF" w14:textId="34C340AE" w:rsidR="00AC03FE" w:rsidRPr="00653B9B" w:rsidRDefault="00AC03FE" w:rsidP="00977B0F">
            <w:pPr>
              <w:ind w:left="360"/>
              <w:rPr>
                <w:rFonts w:cs="Arial"/>
                <w:b/>
                <w:bCs/>
              </w:rPr>
            </w:pPr>
            <w:r w:rsidRPr="009451A8">
              <w:rPr>
                <w:rFonts w:cs="Arial"/>
                <w:b/>
                <w:bCs/>
              </w:rPr>
              <w:t>Visitors/</w:t>
            </w:r>
            <w:proofErr w:type="gramStart"/>
            <w:r w:rsidRPr="009451A8">
              <w:rPr>
                <w:rFonts w:cs="Arial"/>
                <w:b/>
                <w:bCs/>
              </w:rPr>
              <w:t>Other</w:t>
            </w:r>
            <w:proofErr w:type="gramEnd"/>
            <w:r w:rsidRPr="009451A8">
              <w:rPr>
                <w:rFonts w:cs="Arial"/>
                <w:b/>
                <w:bCs/>
              </w:rPr>
              <w:t xml:space="preserve"> accompanying person/carer</w:t>
            </w:r>
            <w:r w:rsidR="005A43F8">
              <w:rPr>
                <w:rFonts w:cs="Arial"/>
                <w:b/>
                <w:bCs/>
              </w:rPr>
              <w:t xml:space="preserve"> </w:t>
            </w:r>
            <w:r w:rsidRPr="009451A8">
              <w:rPr>
                <w:rFonts w:cs="Arial"/>
                <w:b/>
                <w:bCs/>
              </w:rPr>
              <w:t xml:space="preserve"> </w:t>
            </w:r>
          </w:p>
        </w:tc>
        <w:tc>
          <w:tcPr>
            <w:tcW w:w="5817" w:type="dxa"/>
            <w:shd w:val="clear" w:color="auto" w:fill="EC84A3" w:themeFill="accent6" w:themeFillTint="66"/>
          </w:tcPr>
          <w:p w14:paraId="29DF36ED" w14:textId="77777777" w:rsidR="00AC03FE" w:rsidRPr="00653B9B" w:rsidRDefault="00AC03FE" w:rsidP="00977B0F">
            <w:pPr>
              <w:ind w:left="360"/>
              <w:rPr>
                <w:rFonts w:cs="Arial"/>
                <w:b/>
                <w:bCs/>
              </w:rPr>
            </w:pPr>
            <w:r w:rsidRPr="00653B9B">
              <w:rPr>
                <w:rFonts w:cs="Arial"/>
                <w:b/>
                <w:bCs/>
              </w:rPr>
              <w:t>SUBSTITUTION</w:t>
            </w:r>
          </w:p>
          <w:p w14:paraId="734ADE90" w14:textId="77777777" w:rsidR="00AC03FE" w:rsidRPr="00653B9B" w:rsidRDefault="00AC03FE" w:rsidP="00977B0F">
            <w:pPr>
              <w:ind w:left="360"/>
              <w:rPr>
                <w:rFonts w:cs="Arial"/>
              </w:rPr>
            </w:pPr>
            <w:r w:rsidRPr="00653B9B">
              <w:rPr>
                <w:rFonts w:cs="Arial"/>
              </w:rPr>
              <w:t>(Replace the hazard)</w:t>
            </w:r>
          </w:p>
          <w:p w14:paraId="1A492A8F" w14:textId="77777777" w:rsidR="00AC03FE" w:rsidRPr="00653B9B" w:rsidRDefault="00AC03FE" w:rsidP="00977B0F">
            <w:pPr>
              <w:ind w:left="360"/>
              <w:rPr>
                <w:rFonts w:cs="Arial"/>
              </w:rPr>
            </w:pPr>
            <w:r w:rsidRPr="00653B9B">
              <w:rPr>
                <w:rFonts w:cs="Arial"/>
              </w:rPr>
              <w:t xml:space="preserve">Replace the hazard with one that reduces the risk. </w:t>
            </w:r>
          </w:p>
          <w:p w14:paraId="03F26753" w14:textId="77777777" w:rsidR="00AC03FE" w:rsidRPr="00653B9B" w:rsidRDefault="00AC03FE" w:rsidP="00977B0F">
            <w:pPr>
              <w:ind w:left="360"/>
              <w:rPr>
                <w:rFonts w:cs="Arial"/>
              </w:rPr>
            </w:pPr>
          </w:p>
          <w:p w14:paraId="0572978C" w14:textId="77777777" w:rsidR="00AC03FE" w:rsidRPr="00653B9B" w:rsidRDefault="00AC03FE" w:rsidP="00977B0F">
            <w:pPr>
              <w:ind w:left="360"/>
              <w:rPr>
                <w:rFonts w:cs="Arial"/>
                <w:b/>
                <w:bCs/>
              </w:rPr>
            </w:pPr>
            <w:r w:rsidRPr="00653B9B">
              <w:rPr>
                <w:rFonts w:cs="Arial"/>
                <w:b/>
                <w:bCs/>
              </w:rPr>
              <w:t>Key mitigations:</w:t>
            </w:r>
          </w:p>
          <w:p w14:paraId="182C98C6" w14:textId="77777777" w:rsidR="00AC03FE" w:rsidRPr="00653B9B" w:rsidRDefault="00AC03FE" w:rsidP="00977B0F">
            <w:pPr>
              <w:ind w:left="360"/>
              <w:rPr>
                <w:rFonts w:cs="Arial"/>
              </w:rPr>
            </w:pPr>
            <w:r w:rsidRPr="00653B9B">
              <w:rPr>
                <w:rFonts w:cs="Arial"/>
              </w:rPr>
              <w:t xml:space="preserve">This is not </w:t>
            </w:r>
            <w:r w:rsidRPr="00832174">
              <w:rPr>
                <w:rFonts w:cs="Arial"/>
              </w:rPr>
              <w:t>directly applicable or</w:t>
            </w:r>
            <w:r>
              <w:rPr>
                <w:sz w:val="20"/>
                <w:szCs w:val="20"/>
              </w:rPr>
              <w:t xml:space="preserve"> </w:t>
            </w:r>
            <w:r w:rsidRPr="00653B9B">
              <w:rPr>
                <w:rFonts w:cs="Arial"/>
              </w:rPr>
              <w:t xml:space="preserve">possible for healthcare to achieve as treatment needs to be </w:t>
            </w:r>
            <w:r w:rsidRPr="00653B9B">
              <w:rPr>
                <w:rFonts w:cs="Arial"/>
              </w:rPr>
              <w:lastRenderedPageBreak/>
              <w:t xml:space="preserve">carried out, so emphasis needs to be on the mitigating risks </w:t>
            </w:r>
            <w:r>
              <w:rPr>
                <w:rFonts w:cs="Arial"/>
              </w:rPr>
              <w:t>via</w:t>
            </w:r>
            <w:r w:rsidRPr="00653B9B">
              <w:rPr>
                <w:rFonts w:cs="Arial"/>
              </w:rPr>
              <w:t xml:space="preserve"> other controls.</w:t>
            </w:r>
          </w:p>
          <w:p w14:paraId="01ED9F47" w14:textId="77777777" w:rsidR="00AC03FE" w:rsidRPr="00653B9B" w:rsidRDefault="00AC03FE" w:rsidP="00977B0F">
            <w:pPr>
              <w:ind w:left="360"/>
              <w:rPr>
                <w:rFonts w:cs="Arial"/>
              </w:rPr>
            </w:pPr>
          </w:p>
          <w:p w14:paraId="140414E0" w14:textId="66FF4393" w:rsidR="00AC03FE" w:rsidRPr="00653B9B" w:rsidRDefault="00AC03FE" w:rsidP="00977B0F">
            <w:pPr>
              <w:ind w:left="360"/>
              <w:rPr>
                <w:rFonts w:cs="Arial"/>
              </w:rPr>
            </w:pPr>
          </w:p>
        </w:tc>
        <w:tc>
          <w:tcPr>
            <w:tcW w:w="4530" w:type="dxa"/>
          </w:tcPr>
          <w:p w14:paraId="7BA1A40C" w14:textId="77777777" w:rsidR="00AC03FE" w:rsidRPr="00653B9B" w:rsidRDefault="00AC03FE" w:rsidP="00977B0F">
            <w:pPr>
              <w:ind w:left="360"/>
              <w:rPr>
                <w:rFonts w:cs="Arial"/>
              </w:rPr>
            </w:pPr>
          </w:p>
        </w:tc>
      </w:tr>
      <w:tr w:rsidR="00AC03FE" w:rsidRPr="00653B9B" w14:paraId="0B7C2883" w14:textId="77777777" w:rsidTr="00977B0F">
        <w:tc>
          <w:tcPr>
            <w:tcW w:w="2558" w:type="dxa"/>
          </w:tcPr>
          <w:p w14:paraId="3F7D68A2" w14:textId="77777777" w:rsidR="001139CB" w:rsidRPr="001139CB" w:rsidRDefault="001139CB" w:rsidP="001139CB">
            <w:pPr>
              <w:pStyle w:val="BodyText"/>
              <w:spacing w:after="120" w:line="276" w:lineRule="auto"/>
              <w:rPr>
                <w:b/>
                <w:bCs/>
              </w:rPr>
            </w:pPr>
            <w:r w:rsidRPr="001139CB">
              <w:rPr>
                <w:b/>
                <w:bCs/>
              </w:rPr>
              <w:t>Contracting or spreading seasonal respiratory viral infections:</w:t>
            </w:r>
          </w:p>
          <w:p w14:paraId="4923DEE0" w14:textId="77777777" w:rsidR="001139CB" w:rsidRPr="001139CB" w:rsidRDefault="001139CB" w:rsidP="001139CB">
            <w:pPr>
              <w:pStyle w:val="BodyText"/>
              <w:spacing w:after="120" w:line="276" w:lineRule="auto"/>
              <w:rPr>
                <w:b/>
                <w:bCs/>
              </w:rPr>
            </w:pPr>
            <w:r w:rsidRPr="001139CB">
              <w:rPr>
                <w:b/>
                <w:bCs/>
              </w:rPr>
              <w:t>SARs-CoV-2</w:t>
            </w:r>
          </w:p>
          <w:p w14:paraId="002A10EB" w14:textId="77777777" w:rsidR="001139CB" w:rsidRPr="001139CB" w:rsidRDefault="001139CB" w:rsidP="001139CB">
            <w:pPr>
              <w:pStyle w:val="BodyText"/>
              <w:spacing w:after="120" w:line="276" w:lineRule="auto"/>
              <w:rPr>
                <w:b/>
                <w:bCs/>
              </w:rPr>
            </w:pPr>
            <w:r w:rsidRPr="001139CB">
              <w:rPr>
                <w:b/>
                <w:bCs/>
              </w:rPr>
              <w:t>Influenza</w:t>
            </w:r>
          </w:p>
          <w:p w14:paraId="6FE95C70" w14:textId="68D7BD2B" w:rsidR="00AC03FE" w:rsidRPr="00653B9B" w:rsidRDefault="001139CB" w:rsidP="001139CB">
            <w:pPr>
              <w:rPr>
                <w:rFonts w:cs="Arial"/>
                <w:b/>
                <w:bCs/>
              </w:rPr>
            </w:pPr>
            <w:r w:rsidRPr="001139CB">
              <w:rPr>
                <w:b/>
                <w:bCs/>
              </w:rPr>
              <w:t>RSV</w:t>
            </w:r>
          </w:p>
        </w:tc>
        <w:tc>
          <w:tcPr>
            <w:tcW w:w="2404" w:type="dxa"/>
          </w:tcPr>
          <w:p w14:paraId="668C3650" w14:textId="77777777" w:rsidR="00AC03FE" w:rsidRPr="00653B9B" w:rsidRDefault="00AC03FE" w:rsidP="00977B0F">
            <w:pPr>
              <w:ind w:left="360"/>
              <w:rPr>
                <w:rFonts w:cs="Arial"/>
                <w:b/>
                <w:bCs/>
              </w:rPr>
            </w:pPr>
            <w:r w:rsidRPr="00653B9B">
              <w:rPr>
                <w:rFonts w:cs="Arial"/>
                <w:b/>
                <w:bCs/>
              </w:rPr>
              <w:t>Patients</w:t>
            </w:r>
          </w:p>
          <w:p w14:paraId="2C0C7E32" w14:textId="77777777" w:rsidR="00AC03FE" w:rsidRPr="00653B9B" w:rsidRDefault="00AC03FE" w:rsidP="00977B0F">
            <w:pPr>
              <w:ind w:left="360"/>
              <w:rPr>
                <w:rFonts w:cs="Arial"/>
                <w:b/>
                <w:bCs/>
              </w:rPr>
            </w:pPr>
            <w:r w:rsidRPr="00653B9B">
              <w:rPr>
                <w:rFonts w:cs="Arial"/>
                <w:b/>
                <w:bCs/>
              </w:rPr>
              <w:t xml:space="preserve">Staff </w:t>
            </w:r>
          </w:p>
          <w:p w14:paraId="7652038D" w14:textId="77777777" w:rsidR="00AC03FE" w:rsidRDefault="00AC03FE" w:rsidP="00977B0F">
            <w:pPr>
              <w:ind w:left="360"/>
              <w:rPr>
                <w:rFonts w:cs="Arial"/>
                <w:b/>
                <w:bCs/>
              </w:rPr>
            </w:pPr>
            <w:r w:rsidRPr="00653B9B">
              <w:rPr>
                <w:rFonts w:cs="Arial"/>
                <w:b/>
                <w:bCs/>
              </w:rPr>
              <w:t>Contractors</w:t>
            </w:r>
          </w:p>
          <w:p w14:paraId="435F2BB0" w14:textId="11EE48E8" w:rsidR="00AC03FE" w:rsidRPr="00653B9B" w:rsidRDefault="00AC03FE" w:rsidP="00977B0F">
            <w:pPr>
              <w:ind w:left="360"/>
              <w:rPr>
                <w:rFonts w:cs="Arial"/>
                <w:b/>
                <w:bCs/>
              </w:rPr>
            </w:pPr>
            <w:r w:rsidRPr="009451A8">
              <w:rPr>
                <w:rFonts w:cs="Arial"/>
                <w:b/>
                <w:bCs/>
              </w:rPr>
              <w:t>Visitors/</w:t>
            </w:r>
            <w:proofErr w:type="gramStart"/>
            <w:r w:rsidRPr="009451A8">
              <w:rPr>
                <w:rFonts w:cs="Arial"/>
                <w:b/>
                <w:bCs/>
              </w:rPr>
              <w:t>Other</w:t>
            </w:r>
            <w:proofErr w:type="gramEnd"/>
            <w:r w:rsidRPr="009451A8">
              <w:rPr>
                <w:rFonts w:cs="Arial"/>
                <w:b/>
                <w:bCs/>
              </w:rPr>
              <w:t xml:space="preserve"> accompanying person/carer</w:t>
            </w:r>
            <w:r w:rsidR="005A43F8">
              <w:rPr>
                <w:rFonts w:cs="Arial"/>
                <w:b/>
                <w:bCs/>
              </w:rPr>
              <w:t xml:space="preserve"> </w:t>
            </w:r>
            <w:r w:rsidRPr="009451A8">
              <w:rPr>
                <w:rFonts w:cs="Arial"/>
                <w:b/>
                <w:bCs/>
              </w:rPr>
              <w:t xml:space="preserve"> </w:t>
            </w:r>
          </w:p>
        </w:tc>
        <w:tc>
          <w:tcPr>
            <w:tcW w:w="5817" w:type="dxa"/>
            <w:shd w:val="clear" w:color="auto" w:fill="D9F0FA" w:themeFill="accent4" w:themeFillTint="33"/>
          </w:tcPr>
          <w:p w14:paraId="351BD555" w14:textId="77777777" w:rsidR="00AC03FE" w:rsidRPr="00653B9B" w:rsidRDefault="00AC03FE" w:rsidP="00977B0F">
            <w:pPr>
              <w:ind w:left="360"/>
              <w:rPr>
                <w:rFonts w:cs="Arial"/>
                <w:b/>
                <w:bCs/>
              </w:rPr>
            </w:pPr>
            <w:r w:rsidRPr="00653B9B">
              <w:rPr>
                <w:rFonts w:cs="Arial"/>
                <w:b/>
                <w:bCs/>
              </w:rPr>
              <w:t xml:space="preserve">ENGINEERING </w:t>
            </w:r>
          </w:p>
          <w:p w14:paraId="07D3E1EB" w14:textId="77777777" w:rsidR="00AC03FE" w:rsidRPr="00653B9B" w:rsidRDefault="00AC03FE" w:rsidP="00977B0F">
            <w:pPr>
              <w:ind w:left="360"/>
              <w:rPr>
                <w:rFonts w:cs="Arial"/>
              </w:rPr>
            </w:pPr>
            <w:r w:rsidRPr="00653B9B">
              <w:rPr>
                <w:rFonts w:cs="Arial"/>
              </w:rPr>
              <w:t>(Control, mitigate or isolate people from the hazard)</w:t>
            </w:r>
          </w:p>
          <w:p w14:paraId="668EA526" w14:textId="77777777" w:rsidR="00AC03FE" w:rsidRPr="00653B9B" w:rsidRDefault="00AC03FE" w:rsidP="00977B0F">
            <w:pPr>
              <w:ind w:left="360"/>
              <w:rPr>
                <w:rFonts w:cs="Arial"/>
              </w:rPr>
            </w:pPr>
          </w:p>
          <w:p w14:paraId="0962862A" w14:textId="77777777" w:rsidR="00AC03FE" w:rsidRPr="00653B9B" w:rsidRDefault="00AC03FE" w:rsidP="00977B0F">
            <w:pPr>
              <w:ind w:left="360"/>
              <w:rPr>
                <w:rFonts w:cs="Arial"/>
              </w:rPr>
            </w:pPr>
            <w:r w:rsidRPr="00653B9B">
              <w:rPr>
                <w:rFonts w:cs="Arial"/>
              </w:rPr>
              <w:t xml:space="preserve">Design measures that help control or mitigate risks, such as barriers, and screens. </w:t>
            </w:r>
          </w:p>
          <w:p w14:paraId="23C1A731" w14:textId="77777777" w:rsidR="00AC03FE" w:rsidRPr="00653B9B" w:rsidRDefault="00AC03FE" w:rsidP="00977B0F">
            <w:pPr>
              <w:ind w:left="360"/>
              <w:rPr>
                <w:rFonts w:cs="Arial"/>
              </w:rPr>
            </w:pPr>
          </w:p>
          <w:p w14:paraId="5737C38A" w14:textId="77777777" w:rsidR="00AC03FE" w:rsidRPr="00653B9B" w:rsidRDefault="00AC03FE" w:rsidP="00977B0F">
            <w:pPr>
              <w:ind w:left="360"/>
              <w:rPr>
                <w:rFonts w:cs="Arial"/>
              </w:rPr>
            </w:pPr>
            <w:r w:rsidRPr="00653B9B">
              <w:rPr>
                <w:rFonts w:cs="Arial"/>
              </w:rPr>
              <w:t>Priority should be given to measures that provide collective protection rather than those that just protect individuals or a small group of people.</w:t>
            </w:r>
          </w:p>
          <w:p w14:paraId="11555C94" w14:textId="77777777" w:rsidR="00AC03FE" w:rsidRPr="00653B9B" w:rsidRDefault="00AC03FE" w:rsidP="00977B0F">
            <w:pPr>
              <w:ind w:left="360"/>
              <w:rPr>
                <w:rFonts w:cs="Arial"/>
              </w:rPr>
            </w:pPr>
          </w:p>
          <w:p w14:paraId="12CD4C45" w14:textId="77777777" w:rsidR="00AC03FE" w:rsidRPr="00653B9B" w:rsidRDefault="00AC03FE" w:rsidP="00977B0F">
            <w:pPr>
              <w:ind w:left="360"/>
              <w:rPr>
                <w:rFonts w:cs="Arial"/>
                <w:b/>
                <w:bCs/>
              </w:rPr>
            </w:pPr>
            <w:r w:rsidRPr="00653B9B">
              <w:rPr>
                <w:rFonts w:cs="Arial"/>
                <w:b/>
                <w:bCs/>
              </w:rPr>
              <w:t>Key mitigations:</w:t>
            </w:r>
          </w:p>
          <w:p w14:paraId="68F3B6E0" w14:textId="77777777" w:rsidR="00AC03FE" w:rsidRPr="00653B9B" w:rsidRDefault="00AC03FE" w:rsidP="00977B0F">
            <w:pPr>
              <w:ind w:left="360"/>
              <w:rPr>
                <w:rFonts w:cs="Arial"/>
              </w:rPr>
            </w:pPr>
            <w:r w:rsidRPr="00653B9B">
              <w:rPr>
                <w:rFonts w:cs="Arial"/>
              </w:rPr>
              <w:t xml:space="preserve">Systems are in place to ensure: </w:t>
            </w:r>
          </w:p>
          <w:p w14:paraId="68BB97F9" w14:textId="77777777" w:rsidR="00AC03FE" w:rsidRDefault="00AC03FE" w:rsidP="005042A7">
            <w:pPr>
              <w:numPr>
                <w:ilvl w:val="0"/>
                <w:numId w:val="24"/>
              </w:numPr>
              <w:rPr>
                <w:rFonts w:cs="Arial"/>
                <w:szCs w:val="20"/>
              </w:rPr>
            </w:pPr>
            <w:r w:rsidRPr="00653B9B">
              <w:rPr>
                <w:rFonts w:cs="Arial"/>
                <w:szCs w:val="20"/>
              </w:rPr>
              <w:t xml:space="preserve">Ensure adequate ventilation systems are in place i.e. Mechanical/or natural </w:t>
            </w:r>
          </w:p>
          <w:p w14:paraId="7FC21B2C" w14:textId="77777777" w:rsidR="00AC03FE" w:rsidRPr="00653B9B" w:rsidRDefault="00AC03FE" w:rsidP="005042A7">
            <w:pPr>
              <w:numPr>
                <w:ilvl w:val="0"/>
                <w:numId w:val="24"/>
              </w:numPr>
              <w:rPr>
                <w:rFonts w:cs="Arial"/>
                <w:szCs w:val="20"/>
              </w:rPr>
            </w:pPr>
            <w:r w:rsidRPr="00653B9B">
              <w:rPr>
                <w:rFonts w:cs="Arial"/>
                <w:szCs w:val="20"/>
              </w:rPr>
              <w:t>national recommendations for minimum air changes are met as defined for the care area.</w:t>
            </w:r>
          </w:p>
          <w:p w14:paraId="120E7CA6" w14:textId="77777777" w:rsidR="005042A7" w:rsidRDefault="00AC03FE" w:rsidP="005042A7">
            <w:pPr>
              <w:numPr>
                <w:ilvl w:val="0"/>
                <w:numId w:val="24"/>
              </w:numPr>
              <w:rPr>
                <w:rFonts w:cs="Arial"/>
                <w:szCs w:val="20"/>
              </w:rPr>
            </w:pPr>
            <w:r w:rsidRPr="0064515D">
              <w:rPr>
                <w:rFonts w:cs="Arial"/>
                <w:szCs w:val="20"/>
              </w:rPr>
              <w:t xml:space="preserve">Identify and </w:t>
            </w:r>
            <w:r w:rsidRPr="0064515D">
              <w:rPr>
                <w:rFonts w:cs="Arial"/>
              </w:rPr>
              <w:t>take action to mitigate the risk for areas</w:t>
            </w:r>
            <w:r w:rsidRPr="00BF07AC">
              <w:rPr>
                <w:rFonts w:cs="Arial"/>
              </w:rPr>
              <w:t xml:space="preserve"> </w:t>
            </w:r>
            <w:r w:rsidRPr="00653B9B">
              <w:rPr>
                <w:rFonts w:cs="Arial"/>
                <w:szCs w:val="20"/>
              </w:rPr>
              <w:t>(clinical and non-clinical) which are poorly ventilated or where existing ventilation systems are inadequate.</w:t>
            </w:r>
          </w:p>
          <w:p w14:paraId="40ABF986" w14:textId="77777777" w:rsidR="005042A7" w:rsidRPr="00502A0D" w:rsidRDefault="005042A7" w:rsidP="005042A7">
            <w:pPr>
              <w:pStyle w:val="CommentText"/>
              <w:numPr>
                <w:ilvl w:val="0"/>
                <w:numId w:val="24"/>
              </w:numPr>
              <w:spacing w:after="0"/>
              <w:rPr>
                <w:rFonts w:ascii="Arial" w:hAnsi="Arial" w:cs="Arial"/>
                <w:sz w:val="24"/>
                <w:szCs w:val="24"/>
                <w:highlight w:val="yellow"/>
              </w:rPr>
            </w:pPr>
            <w:r w:rsidRPr="00502A0D">
              <w:rPr>
                <w:rFonts w:ascii="Arial" w:hAnsi="Arial" w:cs="Arial"/>
                <w:sz w:val="24"/>
                <w:szCs w:val="24"/>
                <w:highlight w:val="yellow"/>
              </w:rPr>
              <w:t>Maintenance and monitoring of ventilation systems should be in place to ensure that they remain effective and continue to provide the expected performance.</w:t>
            </w:r>
          </w:p>
          <w:p w14:paraId="617CB2CF" w14:textId="5398CCE7" w:rsidR="00344144" w:rsidRPr="00344144" w:rsidRDefault="005A7EE9" w:rsidP="005042A7">
            <w:pPr>
              <w:pStyle w:val="CommentText"/>
              <w:ind w:left="720"/>
              <w:rPr>
                <w:rStyle w:val="Hyperlink"/>
                <w:rFonts w:ascii="Arial" w:hAnsi="Arial" w:cs="Arial"/>
                <w:color w:val="0000FF"/>
                <w:sz w:val="24"/>
                <w:szCs w:val="24"/>
                <w:highlight w:val="yellow"/>
              </w:rPr>
            </w:pPr>
            <w:hyperlink r:id="rId16" w:history="1">
              <w:r w:rsidR="00344144" w:rsidRPr="00344144">
                <w:rPr>
                  <w:rFonts w:ascii="Arial" w:hAnsi="Arial"/>
                  <w:color w:val="0000FF"/>
                  <w:sz w:val="24"/>
                  <w:szCs w:val="24"/>
                  <w:highlight w:val="yellow"/>
                  <w:u w:val="single"/>
                </w:rPr>
                <w:t>Ventilation to reduce the spread of respiratory infections, including COVID-19 - GOV.UK (www.gov.uk)</w:t>
              </w:r>
            </w:hyperlink>
          </w:p>
          <w:p w14:paraId="1B1899C6" w14:textId="77777777" w:rsidR="00AC03FE" w:rsidRPr="00FA1A60" w:rsidRDefault="00AC03FE" w:rsidP="005042A7">
            <w:pPr>
              <w:numPr>
                <w:ilvl w:val="0"/>
                <w:numId w:val="24"/>
              </w:numPr>
              <w:rPr>
                <w:rFonts w:cs="Arial"/>
                <w:szCs w:val="20"/>
              </w:rPr>
            </w:pPr>
            <w:r w:rsidRPr="00FA1A60">
              <w:rPr>
                <w:rFonts w:cs="Arial"/>
                <w:szCs w:val="20"/>
              </w:rPr>
              <w:lastRenderedPageBreak/>
              <w:t xml:space="preserve">Dilute air with natural ventilation by opening windows and doors where appropriate </w:t>
            </w:r>
          </w:p>
          <w:p w14:paraId="19CFF109" w14:textId="77777777" w:rsidR="00AC03FE" w:rsidRPr="00FA1A60" w:rsidRDefault="00AC03FE" w:rsidP="005042A7">
            <w:pPr>
              <w:numPr>
                <w:ilvl w:val="0"/>
                <w:numId w:val="24"/>
              </w:numPr>
              <w:rPr>
                <w:rFonts w:cs="Arial"/>
              </w:rPr>
            </w:pPr>
            <w:r w:rsidRPr="00FA1A60">
              <w:rPr>
                <w:rFonts w:cs="Arial"/>
                <w:szCs w:val="20"/>
              </w:rPr>
              <w:t xml:space="preserve">If considering screens/partitions in reception/ waiting areas to ensure air flow is not affected and cleaning schedules are in place. </w:t>
            </w:r>
            <w:r w:rsidRPr="00FA1A60">
              <w:rPr>
                <w:rFonts w:cs="Arial"/>
              </w:rPr>
              <w:t xml:space="preserve">Where a clinical space has very low air changes and it is not practical to increase dilution effectively then consider alternative technologies with appropriate specialist advice </w:t>
            </w:r>
            <w:hyperlink r:id="rId17" w:history="1">
              <w:r w:rsidRPr="00FA1A60">
                <w:rPr>
                  <w:rStyle w:val="Hyperlink"/>
                  <w:rFonts w:cs="Arial"/>
                </w:rPr>
                <w:t>Ventilation in the workplace (hse.gov.uk)</w:t>
              </w:r>
            </w:hyperlink>
          </w:p>
          <w:p w14:paraId="595EB146" w14:textId="1B2E2DEF" w:rsidR="00AC03FE" w:rsidRPr="004B6376" w:rsidRDefault="00AC03FE" w:rsidP="005042A7">
            <w:pPr>
              <w:pStyle w:val="ListParagraph"/>
              <w:numPr>
                <w:ilvl w:val="0"/>
                <w:numId w:val="24"/>
              </w:numPr>
              <w:contextualSpacing w:val="0"/>
              <w:rPr>
                <w:rFonts w:cs="Arial"/>
              </w:rPr>
            </w:pPr>
            <w:r w:rsidRPr="00FA1A60">
              <w:rPr>
                <w:rFonts w:cs="Arial"/>
                <w:szCs w:val="20"/>
              </w:rPr>
              <w:t>The provision of additional</w:t>
            </w:r>
            <w:r w:rsidRPr="004B6376">
              <w:rPr>
                <w:rFonts w:cs="Arial"/>
                <w:szCs w:val="20"/>
              </w:rPr>
              <w:t xml:space="preserve"> hand hygiene stations (alcohol - based hand rub) and signage – to ensure good hygiene practices in staff, </w:t>
            </w:r>
            <w:r w:rsidR="004917CD" w:rsidRPr="004B6376">
              <w:rPr>
                <w:rFonts w:cs="Arial"/>
                <w:szCs w:val="20"/>
              </w:rPr>
              <w:t>patients,</w:t>
            </w:r>
            <w:r w:rsidRPr="004B6376">
              <w:rPr>
                <w:rFonts w:cs="Arial"/>
                <w:szCs w:val="20"/>
              </w:rPr>
              <w:t xml:space="preserve"> and visitors.</w:t>
            </w:r>
          </w:p>
        </w:tc>
        <w:tc>
          <w:tcPr>
            <w:tcW w:w="4530" w:type="dxa"/>
          </w:tcPr>
          <w:p w14:paraId="20C39D74" w14:textId="77777777" w:rsidR="00AC03FE" w:rsidRPr="00653B9B" w:rsidRDefault="00AC03FE" w:rsidP="00977B0F">
            <w:pPr>
              <w:ind w:left="360"/>
              <w:rPr>
                <w:rFonts w:cs="Arial"/>
              </w:rPr>
            </w:pPr>
          </w:p>
        </w:tc>
      </w:tr>
      <w:tr w:rsidR="00AC03FE" w:rsidRPr="00653B9B" w14:paraId="3DBFEB32" w14:textId="77777777" w:rsidTr="00977B0F">
        <w:tc>
          <w:tcPr>
            <w:tcW w:w="2558" w:type="dxa"/>
          </w:tcPr>
          <w:p w14:paraId="73D30406" w14:textId="77777777" w:rsidR="001139CB" w:rsidRPr="001139CB" w:rsidRDefault="001139CB" w:rsidP="001139CB">
            <w:pPr>
              <w:pStyle w:val="BodyText"/>
              <w:spacing w:after="120" w:line="276" w:lineRule="auto"/>
              <w:rPr>
                <w:b/>
                <w:bCs/>
              </w:rPr>
            </w:pPr>
            <w:r w:rsidRPr="001139CB">
              <w:rPr>
                <w:b/>
                <w:bCs/>
              </w:rPr>
              <w:t>Contracting or spreading seasonal respiratory viral infections:</w:t>
            </w:r>
          </w:p>
          <w:p w14:paraId="014E4901" w14:textId="77777777" w:rsidR="001139CB" w:rsidRPr="001139CB" w:rsidRDefault="001139CB" w:rsidP="001139CB">
            <w:pPr>
              <w:pStyle w:val="BodyText"/>
              <w:spacing w:after="120" w:line="276" w:lineRule="auto"/>
              <w:rPr>
                <w:b/>
                <w:bCs/>
              </w:rPr>
            </w:pPr>
            <w:r w:rsidRPr="001139CB">
              <w:rPr>
                <w:b/>
                <w:bCs/>
              </w:rPr>
              <w:t>SARs-CoV-2</w:t>
            </w:r>
          </w:p>
          <w:p w14:paraId="3353515A" w14:textId="77777777" w:rsidR="001139CB" w:rsidRPr="001139CB" w:rsidRDefault="001139CB" w:rsidP="001139CB">
            <w:pPr>
              <w:pStyle w:val="BodyText"/>
              <w:spacing w:after="120" w:line="276" w:lineRule="auto"/>
              <w:rPr>
                <w:b/>
                <w:bCs/>
              </w:rPr>
            </w:pPr>
            <w:r w:rsidRPr="001139CB">
              <w:rPr>
                <w:b/>
                <w:bCs/>
              </w:rPr>
              <w:t>Influenza</w:t>
            </w:r>
          </w:p>
          <w:p w14:paraId="5F189F73" w14:textId="1E64C70F" w:rsidR="00AC03FE" w:rsidRPr="00653B9B" w:rsidRDefault="001139CB" w:rsidP="001139CB">
            <w:pPr>
              <w:rPr>
                <w:rFonts w:cs="Arial"/>
                <w:b/>
                <w:bCs/>
              </w:rPr>
            </w:pPr>
            <w:r w:rsidRPr="001139CB">
              <w:rPr>
                <w:b/>
                <w:bCs/>
              </w:rPr>
              <w:t>RSV</w:t>
            </w:r>
          </w:p>
        </w:tc>
        <w:tc>
          <w:tcPr>
            <w:tcW w:w="2404" w:type="dxa"/>
          </w:tcPr>
          <w:p w14:paraId="4EA9EC66" w14:textId="77777777" w:rsidR="00AC03FE" w:rsidRPr="00653B9B" w:rsidRDefault="00AC03FE" w:rsidP="00977B0F">
            <w:pPr>
              <w:ind w:left="360"/>
              <w:rPr>
                <w:rFonts w:cs="Arial"/>
                <w:b/>
                <w:bCs/>
              </w:rPr>
            </w:pPr>
            <w:r w:rsidRPr="00653B9B">
              <w:rPr>
                <w:rFonts w:cs="Arial"/>
                <w:b/>
                <w:bCs/>
              </w:rPr>
              <w:t>Patients</w:t>
            </w:r>
          </w:p>
          <w:p w14:paraId="67DED4ED" w14:textId="77777777" w:rsidR="00AC03FE" w:rsidRPr="00653B9B" w:rsidRDefault="00AC03FE" w:rsidP="00977B0F">
            <w:pPr>
              <w:ind w:left="360"/>
              <w:rPr>
                <w:rFonts w:cs="Arial"/>
                <w:b/>
                <w:bCs/>
              </w:rPr>
            </w:pPr>
            <w:r w:rsidRPr="00653B9B">
              <w:rPr>
                <w:rFonts w:cs="Arial"/>
                <w:b/>
                <w:bCs/>
              </w:rPr>
              <w:t xml:space="preserve">Staff </w:t>
            </w:r>
          </w:p>
          <w:p w14:paraId="6A9B7A10" w14:textId="77777777" w:rsidR="00AC03FE" w:rsidRDefault="00AC03FE" w:rsidP="00977B0F">
            <w:pPr>
              <w:ind w:left="360"/>
              <w:rPr>
                <w:rFonts w:cs="Arial"/>
                <w:b/>
                <w:bCs/>
              </w:rPr>
            </w:pPr>
            <w:r w:rsidRPr="00653B9B">
              <w:rPr>
                <w:rFonts w:cs="Arial"/>
                <w:b/>
                <w:bCs/>
              </w:rPr>
              <w:t>Contractors</w:t>
            </w:r>
          </w:p>
          <w:p w14:paraId="69A69C37" w14:textId="4A6D1485" w:rsidR="00AC03FE" w:rsidRPr="009451A8" w:rsidRDefault="00AC03FE" w:rsidP="00977B0F">
            <w:pPr>
              <w:ind w:left="360"/>
              <w:rPr>
                <w:rFonts w:cs="Arial"/>
                <w:b/>
                <w:bCs/>
              </w:rPr>
            </w:pPr>
            <w:r w:rsidRPr="009451A8">
              <w:rPr>
                <w:rFonts w:cs="Arial"/>
                <w:b/>
                <w:bCs/>
              </w:rPr>
              <w:t>Visitors</w:t>
            </w:r>
            <w:r w:rsidRPr="00E54504">
              <w:rPr>
                <w:rFonts w:cs="Arial"/>
                <w:b/>
                <w:bCs/>
              </w:rPr>
              <w:t>/</w:t>
            </w:r>
            <w:proofErr w:type="gramStart"/>
            <w:r w:rsidRPr="00E54504">
              <w:rPr>
                <w:rFonts w:cs="Arial"/>
                <w:b/>
                <w:bCs/>
              </w:rPr>
              <w:t>Other</w:t>
            </w:r>
            <w:proofErr w:type="gramEnd"/>
            <w:r w:rsidRPr="00E54504">
              <w:rPr>
                <w:rFonts w:cs="Arial"/>
                <w:b/>
                <w:bCs/>
              </w:rPr>
              <w:t xml:space="preserve"> accompanying person/carer</w:t>
            </w:r>
            <w:r w:rsidR="005A43F8">
              <w:rPr>
                <w:rFonts w:cs="Arial"/>
                <w:b/>
                <w:bCs/>
              </w:rPr>
              <w:t xml:space="preserve"> </w:t>
            </w:r>
          </w:p>
        </w:tc>
        <w:tc>
          <w:tcPr>
            <w:tcW w:w="5817" w:type="dxa"/>
            <w:shd w:val="clear" w:color="auto" w:fill="E3E6E9" w:themeFill="accent2" w:themeFillTint="33"/>
          </w:tcPr>
          <w:p w14:paraId="37C3D31B" w14:textId="77777777" w:rsidR="00AC03FE" w:rsidRPr="00653B9B" w:rsidRDefault="00AC03FE" w:rsidP="00977B0F">
            <w:pPr>
              <w:ind w:left="360"/>
              <w:rPr>
                <w:rFonts w:cs="Arial"/>
              </w:rPr>
            </w:pPr>
            <w:r w:rsidRPr="00653B9B">
              <w:rPr>
                <w:rFonts w:cs="Arial"/>
                <w:b/>
                <w:bCs/>
              </w:rPr>
              <w:t>ADMINISTRATIVE</w:t>
            </w:r>
            <w:r w:rsidRPr="00653B9B">
              <w:rPr>
                <w:rFonts w:cs="Arial"/>
              </w:rPr>
              <w:t xml:space="preserve"> controls (Change the way people work)</w:t>
            </w:r>
          </w:p>
          <w:p w14:paraId="6E868693" w14:textId="6474D370" w:rsidR="00AC03FE" w:rsidRPr="00653B9B" w:rsidRDefault="00AC03FE" w:rsidP="00977B0F">
            <w:pPr>
              <w:ind w:left="360"/>
              <w:rPr>
                <w:rFonts w:cs="Arial"/>
              </w:rPr>
            </w:pPr>
            <w:r w:rsidRPr="00653B9B">
              <w:rPr>
                <w:rFonts w:cs="Arial"/>
              </w:rPr>
              <w:t>Administrative controls are implemented at an organisational level (</w:t>
            </w:r>
            <w:proofErr w:type="spellStart"/>
            <w:r w:rsidR="005A43F8">
              <w:rPr>
                <w:rFonts w:cs="Arial"/>
              </w:rPr>
              <w:t>eg</w:t>
            </w:r>
            <w:proofErr w:type="spellEnd"/>
            <w:r w:rsidRPr="00653B9B">
              <w:rPr>
                <w:rFonts w:cs="Arial"/>
              </w:rPr>
              <w:t xml:space="preserve"> The design, appropriate processes, systems and engineering controls and provision and use of suitable work equipment and materials) to help prevent the introduction of infection and to control and limit the transmission of infection in healthcare.</w:t>
            </w:r>
          </w:p>
          <w:p w14:paraId="39E5B874" w14:textId="77777777" w:rsidR="00AC03FE" w:rsidRPr="00653B9B" w:rsidRDefault="00AC03FE" w:rsidP="00977B0F">
            <w:pPr>
              <w:ind w:left="360"/>
              <w:rPr>
                <w:rFonts w:cs="Arial"/>
              </w:rPr>
            </w:pPr>
          </w:p>
          <w:p w14:paraId="3CE20824" w14:textId="77777777" w:rsidR="00AC03FE" w:rsidRPr="00653B9B" w:rsidRDefault="00AC03FE" w:rsidP="00977B0F">
            <w:pPr>
              <w:ind w:left="360"/>
              <w:rPr>
                <w:rFonts w:cs="Arial"/>
                <w:b/>
                <w:bCs/>
              </w:rPr>
            </w:pPr>
            <w:r w:rsidRPr="00653B9B">
              <w:rPr>
                <w:rFonts w:cs="Arial"/>
                <w:b/>
                <w:bCs/>
              </w:rPr>
              <w:t xml:space="preserve">Key mitigations: </w:t>
            </w:r>
          </w:p>
          <w:p w14:paraId="465F2A4A" w14:textId="77777777" w:rsidR="00AC03FE" w:rsidRPr="00653B9B" w:rsidRDefault="00AC03FE" w:rsidP="00977B0F">
            <w:pPr>
              <w:ind w:left="360"/>
              <w:rPr>
                <w:rFonts w:cs="Arial"/>
              </w:rPr>
            </w:pPr>
            <w:r w:rsidRPr="00653B9B">
              <w:rPr>
                <w:rFonts w:cs="Arial"/>
              </w:rPr>
              <w:t xml:space="preserve">Systems in place to ensure that: </w:t>
            </w:r>
          </w:p>
          <w:p w14:paraId="4BE63139" w14:textId="7A7F3C2F" w:rsidR="00AC03FE" w:rsidRPr="00653B9B" w:rsidRDefault="00AC03FE" w:rsidP="00977B0F">
            <w:pPr>
              <w:numPr>
                <w:ilvl w:val="0"/>
                <w:numId w:val="26"/>
              </w:numPr>
              <w:rPr>
                <w:rFonts w:cs="Arial"/>
                <w:szCs w:val="20"/>
              </w:rPr>
            </w:pPr>
            <w:r>
              <w:rPr>
                <w:rFonts w:cs="Arial"/>
                <w:szCs w:val="20"/>
              </w:rPr>
              <w:t>processes are in place to enable patients</w:t>
            </w:r>
            <w:r w:rsidR="004917CD">
              <w:rPr>
                <w:rFonts w:cs="Arial"/>
                <w:szCs w:val="20"/>
              </w:rPr>
              <w:t xml:space="preserve"> to</w:t>
            </w:r>
            <w:r>
              <w:rPr>
                <w:rFonts w:cs="Arial"/>
                <w:szCs w:val="20"/>
              </w:rPr>
              <w:t xml:space="preserve"> report symptoms of respiratory infection prior to attendance at the setting </w:t>
            </w:r>
          </w:p>
          <w:p w14:paraId="58FB3777" w14:textId="77777777" w:rsidR="00AC03FE" w:rsidRPr="00653B9B" w:rsidRDefault="00AC03FE" w:rsidP="00977B0F">
            <w:pPr>
              <w:numPr>
                <w:ilvl w:val="0"/>
                <w:numId w:val="26"/>
              </w:numPr>
              <w:rPr>
                <w:rFonts w:cs="Arial"/>
                <w:szCs w:val="20"/>
              </w:rPr>
            </w:pPr>
            <w:r>
              <w:rPr>
                <w:rFonts w:cs="Arial"/>
                <w:szCs w:val="20"/>
              </w:rPr>
              <w:t>s</w:t>
            </w:r>
            <w:r w:rsidRPr="00653B9B">
              <w:rPr>
                <w:rFonts w:cs="Arial"/>
                <w:szCs w:val="20"/>
              </w:rPr>
              <w:t xml:space="preserve">eparation in space and/or time </w:t>
            </w:r>
            <w:r>
              <w:rPr>
                <w:rFonts w:cs="Arial"/>
                <w:szCs w:val="20"/>
              </w:rPr>
              <w:t xml:space="preserve">is maintained </w:t>
            </w:r>
            <w:r w:rsidRPr="00653B9B">
              <w:rPr>
                <w:rFonts w:cs="Arial"/>
                <w:szCs w:val="20"/>
              </w:rPr>
              <w:t xml:space="preserve">between patients with </w:t>
            </w:r>
            <w:r>
              <w:rPr>
                <w:rFonts w:cs="Arial"/>
                <w:szCs w:val="20"/>
              </w:rPr>
              <w:t>and those</w:t>
            </w:r>
            <w:r w:rsidRPr="00653B9B">
              <w:rPr>
                <w:rFonts w:cs="Arial"/>
                <w:szCs w:val="20"/>
              </w:rPr>
              <w:t xml:space="preserve"> without suspected or known respiratory infection by appointment or clinic scheduling to reduce waiting times in reception areas and avoid </w:t>
            </w:r>
            <w:r w:rsidRPr="00653B9B">
              <w:rPr>
                <w:rFonts w:cs="Arial"/>
                <w:szCs w:val="20"/>
              </w:rPr>
              <w:lastRenderedPageBreak/>
              <w:t>cross-over of infectious and non-infectious patients.</w:t>
            </w:r>
            <w:r>
              <w:rPr>
                <w:rFonts w:cs="Arial"/>
                <w:szCs w:val="20"/>
              </w:rPr>
              <w:t xml:space="preserve"> </w:t>
            </w:r>
          </w:p>
          <w:p w14:paraId="388BAF51" w14:textId="3600389F" w:rsidR="00AC03FE" w:rsidRPr="005833EA" w:rsidRDefault="00AC03FE" w:rsidP="00977B0F">
            <w:pPr>
              <w:pStyle w:val="BodyTextNoSpacing"/>
              <w:numPr>
                <w:ilvl w:val="0"/>
                <w:numId w:val="26"/>
              </w:numPr>
              <w:spacing w:line="240" w:lineRule="auto"/>
              <w:rPr>
                <w:rFonts w:cs="Arial"/>
              </w:rPr>
            </w:pPr>
            <w:r w:rsidRPr="005833EA">
              <w:rPr>
                <w:rFonts w:cs="Arial"/>
              </w:rPr>
              <w:t>There is provision of appropriate infection prevention and control education and training for staff, patients, and visitors and compliance is monitored</w:t>
            </w:r>
            <w:r w:rsidRPr="005833EA">
              <w:rPr>
                <w:rFonts w:cs="Arial"/>
                <w:color w:val="auto"/>
              </w:rPr>
              <w:t>.</w:t>
            </w:r>
            <w:r w:rsidR="005A43F8" w:rsidRPr="005833EA">
              <w:rPr>
                <w:rFonts w:cs="Arial"/>
                <w:color w:val="auto"/>
              </w:rPr>
              <w:t xml:space="preserve"> </w:t>
            </w:r>
          </w:p>
          <w:p w14:paraId="61D17D28" w14:textId="77777777" w:rsidR="00AC03FE" w:rsidRPr="00653B9B" w:rsidRDefault="00AC03FE" w:rsidP="00977B0F">
            <w:pPr>
              <w:numPr>
                <w:ilvl w:val="0"/>
                <w:numId w:val="26"/>
              </w:numPr>
              <w:rPr>
                <w:rFonts w:cs="Arial"/>
                <w:szCs w:val="20"/>
              </w:rPr>
            </w:pPr>
            <w:r w:rsidRPr="00653B9B">
              <w:rPr>
                <w:rFonts w:cs="Arial"/>
                <w:szCs w:val="20"/>
              </w:rPr>
              <w:t xml:space="preserve">Ensure regular cleaning regimes are followed and compliance is monitored </w:t>
            </w:r>
          </w:p>
          <w:p w14:paraId="3CBB535B" w14:textId="7D5BCC94" w:rsidR="00AC03FE" w:rsidRPr="004917CD" w:rsidRDefault="00AC03FE" w:rsidP="00977B0F">
            <w:pPr>
              <w:numPr>
                <w:ilvl w:val="0"/>
                <w:numId w:val="26"/>
              </w:numPr>
              <w:rPr>
                <w:rFonts w:cs="Arial"/>
                <w:highlight w:val="yellow"/>
              </w:rPr>
            </w:pPr>
            <w:r w:rsidRPr="004917CD">
              <w:rPr>
                <w:rFonts w:cs="Arial"/>
                <w:szCs w:val="20"/>
                <w:highlight w:val="yellow"/>
              </w:rPr>
              <w:t xml:space="preserve">Staff and patients should comply with </w:t>
            </w:r>
            <w:r w:rsidR="004917CD" w:rsidRPr="004917CD">
              <w:rPr>
                <w:rFonts w:cs="Arial"/>
                <w:szCs w:val="20"/>
                <w:highlight w:val="yellow"/>
              </w:rPr>
              <w:t>current</w:t>
            </w:r>
            <w:r w:rsidRPr="004917CD">
              <w:rPr>
                <w:rFonts w:cs="Arial"/>
                <w:szCs w:val="20"/>
                <w:highlight w:val="yellow"/>
              </w:rPr>
              <w:t xml:space="preserve"> public health measure</w:t>
            </w:r>
            <w:r w:rsidR="004917CD" w:rsidRPr="004917CD">
              <w:rPr>
                <w:rFonts w:cs="Arial"/>
                <w:szCs w:val="20"/>
                <w:highlight w:val="yellow"/>
              </w:rPr>
              <w:t>s.</w:t>
            </w:r>
          </w:p>
          <w:p w14:paraId="79798C24" w14:textId="77777777" w:rsidR="00AC03FE" w:rsidRPr="00653B9B" w:rsidRDefault="00AC03FE" w:rsidP="00977B0F">
            <w:pPr>
              <w:numPr>
                <w:ilvl w:val="0"/>
                <w:numId w:val="26"/>
              </w:numPr>
              <w:rPr>
                <w:rFonts w:cs="Arial"/>
              </w:rPr>
            </w:pPr>
            <w:r>
              <w:rPr>
                <w:rFonts w:cs="Arial"/>
                <w:szCs w:val="20"/>
              </w:rPr>
              <w:t xml:space="preserve">Hand hygiene policy, </w:t>
            </w:r>
            <w:proofErr w:type="gramStart"/>
            <w:r>
              <w:rPr>
                <w:rFonts w:cs="Arial"/>
                <w:szCs w:val="20"/>
              </w:rPr>
              <w:t>education</w:t>
            </w:r>
            <w:proofErr w:type="gramEnd"/>
            <w:r>
              <w:rPr>
                <w:rFonts w:cs="Arial"/>
                <w:szCs w:val="20"/>
              </w:rPr>
              <w:t xml:space="preserve"> and reminders.</w:t>
            </w:r>
          </w:p>
        </w:tc>
        <w:tc>
          <w:tcPr>
            <w:tcW w:w="4530" w:type="dxa"/>
          </w:tcPr>
          <w:p w14:paraId="47024939" w14:textId="77777777" w:rsidR="00AC03FE" w:rsidRPr="00653B9B" w:rsidRDefault="00AC03FE" w:rsidP="00977B0F">
            <w:pPr>
              <w:ind w:left="360"/>
              <w:rPr>
                <w:rFonts w:cs="Arial"/>
              </w:rPr>
            </w:pPr>
          </w:p>
        </w:tc>
      </w:tr>
      <w:tr w:rsidR="00AC03FE" w:rsidRPr="00653B9B" w14:paraId="6EC01D1A" w14:textId="77777777" w:rsidTr="00977B0F">
        <w:tc>
          <w:tcPr>
            <w:tcW w:w="2558" w:type="dxa"/>
            <w:shd w:val="clear" w:color="auto" w:fill="FFFFFF" w:themeFill="background1"/>
          </w:tcPr>
          <w:p w14:paraId="74FB6857" w14:textId="77777777" w:rsidR="001139CB" w:rsidRPr="001139CB" w:rsidRDefault="001139CB" w:rsidP="001139CB">
            <w:pPr>
              <w:pStyle w:val="BodyText"/>
              <w:spacing w:after="120" w:line="276" w:lineRule="auto"/>
              <w:rPr>
                <w:b/>
                <w:bCs/>
              </w:rPr>
            </w:pPr>
            <w:r w:rsidRPr="001139CB">
              <w:rPr>
                <w:b/>
                <w:bCs/>
              </w:rPr>
              <w:t>Contracting or spreading seasonal respiratory viral infections:</w:t>
            </w:r>
          </w:p>
          <w:p w14:paraId="6BDED088" w14:textId="77777777" w:rsidR="001139CB" w:rsidRPr="001139CB" w:rsidRDefault="001139CB" w:rsidP="001139CB">
            <w:pPr>
              <w:pStyle w:val="BodyText"/>
              <w:spacing w:after="120" w:line="276" w:lineRule="auto"/>
              <w:rPr>
                <w:b/>
                <w:bCs/>
              </w:rPr>
            </w:pPr>
            <w:r w:rsidRPr="001139CB">
              <w:rPr>
                <w:b/>
                <w:bCs/>
              </w:rPr>
              <w:t>SARs-CoV-2</w:t>
            </w:r>
          </w:p>
          <w:p w14:paraId="5DF2E638" w14:textId="77777777" w:rsidR="001139CB" w:rsidRPr="001139CB" w:rsidRDefault="001139CB" w:rsidP="001139CB">
            <w:pPr>
              <w:pStyle w:val="BodyText"/>
              <w:spacing w:after="120" w:line="276" w:lineRule="auto"/>
              <w:rPr>
                <w:b/>
                <w:bCs/>
              </w:rPr>
            </w:pPr>
            <w:r w:rsidRPr="001139CB">
              <w:rPr>
                <w:b/>
                <w:bCs/>
              </w:rPr>
              <w:t>Influenza</w:t>
            </w:r>
          </w:p>
          <w:p w14:paraId="50550FCB" w14:textId="4A76D313" w:rsidR="00AC03FE" w:rsidRPr="00653B9B" w:rsidRDefault="001139CB" w:rsidP="001139CB">
            <w:pPr>
              <w:rPr>
                <w:rFonts w:cs="Arial"/>
                <w:b/>
                <w:bCs/>
              </w:rPr>
            </w:pPr>
            <w:r w:rsidRPr="001139CB">
              <w:rPr>
                <w:b/>
                <w:bCs/>
              </w:rPr>
              <w:t>RSV</w:t>
            </w:r>
          </w:p>
        </w:tc>
        <w:tc>
          <w:tcPr>
            <w:tcW w:w="2404" w:type="dxa"/>
            <w:shd w:val="clear" w:color="auto" w:fill="FFFFFF" w:themeFill="background1"/>
          </w:tcPr>
          <w:p w14:paraId="6A4BD043" w14:textId="77777777" w:rsidR="00AC03FE" w:rsidRPr="00653B9B" w:rsidRDefault="00AC03FE" w:rsidP="00977B0F">
            <w:pPr>
              <w:ind w:left="360"/>
              <w:rPr>
                <w:rFonts w:cs="Arial"/>
                <w:b/>
                <w:bCs/>
              </w:rPr>
            </w:pPr>
            <w:r w:rsidRPr="00653B9B">
              <w:rPr>
                <w:rFonts w:cs="Arial"/>
                <w:b/>
                <w:bCs/>
              </w:rPr>
              <w:t>Patients</w:t>
            </w:r>
          </w:p>
          <w:p w14:paraId="79817B4B" w14:textId="77777777" w:rsidR="00AC03FE" w:rsidRPr="00653B9B" w:rsidRDefault="00AC03FE" w:rsidP="00977B0F">
            <w:pPr>
              <w:ind w:left="360"/>
              <w:rPr>
                <w:rFonts w:cs="Arial"/>
                <w:b/>
                <w:bCs/>
              </w:rPr>
            </w:pPr>
            <w:r w:rsidRPr="00653B9B">
              <w:rPr>
                <w:rFonts w:cs="Arial"/>
                <w:b/>
                <w:bCs/>
              </w:rPr>
              <w:t xml:space="preserve">Staff </w:t>
            </w:r>
          </w:p>
          <w:p w14:paraId="7763EE18" w14:textId="77777777" w:rsidR="00AC03FE" w:rsidRDefault="00AC03FE" w:rsidP="00977B0F">
            <w:pPr>
              <w:ind w:left="360"/>
              <w:rPr>
                <w:rFonts w:cs="Arial"/>
                <w:b/>
                <w:bCs/>
              </w:rPr>
            </w:pPr>
            <w:r w:rsidRPr="00653B9B">
              <w:rPr>
                <w:rFonts w:cs="Arial"/>
                <w:b/>
                <w:bCs/>
              </w:rPr>
              <w:t>Contractors</w:t>
            </w:r>
          </w:p>
          <w:p w14:paraId="4FB206AE" w14:textId="63707F04" w:rsidR="00AC03FE" w:rsidRPr="00653B9B" w:rsidRDefault="00AC03FE" w:rsidP="00977B0F">
            <w:pPr>
              <w:ind w:left="360"/>
              <w:rPr>
                <w:rFonts w:cs="Arial"/>
                <w:b/>
                <w:bCs/>
              </w:rPr>
            </w:pPr>
            <w:r w:rsidRPr="008B153C">
              <w:rPr>
                <w:rFonts w:cs="Arial"/>
                <w:b/>
                <w:bCs/>
              </w:rPr>
              <w:t>V</w:t>
            </w:r>
            <w:r w:rsidRPr="009451A8">
              <w:rPr>
                <w:rFonts w:cs="Arial"/>
                <w:b/>
                <w:bCs/>
              </w:rPr>
              <w:t>isitors/</w:t>
            </w:r>
            <w:proofErr w:type="gramStart"/>
            <w:r w:rsidRPr="009451A8">
              <w:rPr>
                <w:rFonts w:cs="Arial"/>
                <w:b/>
                <w:bCs/>
              </w:rPr>
              <w:t>Other</w:t>
            </w:r>
            <w:proofErr w:type="gramEnd"/>
            <w:r w:rsidRPr="009451A8">
              <w:rPr>
                <w:rFonts w:cs="Arial"/>
                <w:b/>
                <w:bCs/>
              </w:rPr>
              <w:t xml:space="preserve"> accompanying person/carer</w:t>
            </w:r>
            <w:r w:rsidR="005A43F8">
              <w:rPr>
                <w:rFonts w:cs="Arial"/>
                <w:b/>
                <w:bCs/>
              </w:rPr>
              <w:t xml:space="preserve"> </w:t>
            </w:r>
          </w:p>
        </w:tc>
        <w:tc>
          <w:tcPr>
            <w:tcW w:w="5817" w:type="dxa"/>
            <w:shd w:val="clear" w:color="auto" w:fill="8DD2F0" w:themeFill="accent4" w:themeFillTint="99"/>
          </w:tcPr>
          <w:p w14:paraId="7BB713B4" w14:textId="77777777" w:rsidR="00AC03FE" w:rsidRPr="00653B9B" w:rsidRDefault="00AC03FE" w:rsidP="00977B0F">
            <w:pPr>
              <w:ind w:left="360"/>
              <w:rPr>
                <w:rFonts w:cs="Arial"/>
                <w:b/>
                <w:bCs/>
              </w:rPr>
            </w:pPr>
            <w:r w:rsidRPr="00653B9B">
              <w:rPr>
                <w:rFonts w:cs="Arial"/>
                <w:b/>
                <w:bCs/>
              </w:rPr>
              <w:t xml:space="preserve">PPE/RPE </w:t>
            </w:r>
          </w:p>
          <w:p w14:paraId="397BE012" w14:textId="77777777" w:rsidR="00AC03FE" w:rsidRPr="00653B9B" w:rsidRDefault="00AC03FE" w:rsidP="00977B0F">
            <w:pPr>
              <w:ind w:left="360"/>
              <w:rPr>
                <w:rFonts w:cs="Arial"/>
              </w:rPr>
            </w:pPr>
            <w:r w:rsidRPr="00653B9B">
              <w:rPr>
                <w:rFonts w:cs="Arial"/>
              </w:rPr>
              <w:t>(Protect the worker with personal protective clothing)</w:t>
            </w:r>
          </w:p>
          <w:p w14:paraId="604FD9CB" w14:textId="77777777" w:rsidR="00AC03FE" w:rsidRDefault="00AC03FE" w:rsidP="00977B0F">
            <w:pPr>
              <w:ind w:left="360"/>
              <w:rPr>
                <w:rFonts w:cs="Arial"/>
              </w:rPr>
            </w:pPr>
            <w:r w:rsidRPr="00653B9B">
              <w:rPr>
                <w:rFonts w:cs="Arial"/>
              </w:rPr>
              <w:t>PPE (Personal Protective Equipment) and RPE (respiratory protective equipment)</w:t>
            </w:r>
          </w:p>
          <w:p w14:paraId="726336FB" w14:textId="77777777" w:rsidR="00AC03FE" w:rsidRDefault="00AC03FE" w:rsidP="00977B0F">
            <w:pPr>
              <w:ind w:left="360"/>
              <w:rPr>
                <w:rFonts w:cs="Arial"/>
              </w:rPr>
            </w:pPr>
          </w:p>
          <w:p w14:paraId="63412D26" w14:textId="2FBC536C" w:rsidR="00AC03FE" w:rsidRDefault="00AC03FE" w:rsidP="00860F29">
            <w:pPr>
              <w:ind w:left="278"/>
              <w:rPr>
                <w:rFonts w:cs="Arial"/>
                <w:color w:val="0000FF"/>
                <w:u w:val="single"/>
              </w:rPr>
            </w:pPr>
            <w:r w:rsidRPr="00FA1A60">
              <w:rPr>
                <w:rFonts w:cs="Arial"/>
              </w:rPr>
              <w:t>Employers are under a legal obligation, under the Control of substances Hazardous to Health Regulations (COSHH) 2002, to adequately control the risk of exposure to hazardous substances where exposure cannot be prevented.</w:t>
            </w:r>
            <w:r w:rsidRPr="00FA1A60">
              <w:t xml:space="preserve"> </w:t>
            </w:r>
            <w:hyperlink r:id="rId18" w:history="1">
              <w:r w:rsidRPr="00FA1A60">
                <w:rPr>
                  <w:rFonts w:cs="Arial"/>
                  <w:color w:val="0000FF"/>
                  <w:u w:val="single"/>
                </w:rPr>
                <w:t>Control of substances hazardous to health (Sixth edition) - L5 (hse.gov.uk)</w:t>
              </w:r>
            </w:hyperlink>
          </w:p>
          <w:p w14:paraId="66D91E50" w14:textId="77777777" w:rsidR="00C15120" w:rsidRPr="00653B9B" w:rsidRDefault="00C15120" w:rsidP="00860F29">
            <w:pPr>
              <w:ind w:left="278"/>
              <w:rPr>
                <w:rFonts w:cs="Arial"/>
              </w:rPr>
            </w:pPr>
          </w:p>
          <w:p w14:paraId="566DEF48" w14:textId="7145A4B2" w:rsidR="00AC03FE" w:rsidRDefault="00AC03FE" w:rsidP="00977B0F">
            <w:pPr>
              <w:ind w:left="360"/>
              <w:rPr>
                <w:rFonts w:cs="Arial"/>
                <w:color w:val="0000FF"/>
                <w:u w:val="single"/>
              </w:rPr>
            </w:pPr>
            <w:r w:rsidRPr="00653B9B">
              <w:rPr>
                <w:rFonts w:cs="Arial"/>
              </w:rPr>
              <w:t xml:space="preserve">PPE must be worn when exposure to blood and other body fluids, non-intact skin or mucous membranes is anticipated or in line with Standard Infection Control Precautions and Transmission </w:t>
            </w:r>
            <w:r w:rsidRPr="00FA1A60">
              <w:rPr>
                <w:rFonts w:cs="Arial"/>
              </w:rPr>
              <w:t xml:space="preserve">Based Precautions </w:t>
            </w:r>
            <w:hyperlink r:id="rId19" w:history="1">
              <w:r w:rsidRPr="00FA1A60">
                <w:rPr>
                  <w:rFonts w:cs="Arial"/>
                  <w:color w:val="0000FF"/>
                  <w:u w:val="single"/>
                </w:rPr>
                <w:t>C1244_National-infection-prevention-and-control-manual-for-England_April-2022_v1.1.pdf</w:t>
              </w:r>
            </w:hyperlink>
          </w:p>
          <w:p w14:paraId="17CC30AF" w14:textId="6A68795E" w:rsidR="001F784D" w:rsidRDefault="001F784D" w:rsidP="00977B0F">
            <w:pPr>
              <w:ind w:left="360"/>
              <w:rPr>
                <w:rFonts w:cs="Arial"/>
                <w:color w:val="0000FF"/>
                <w:u w:val="single"/>
              </w:rPr>
            </w:pPr>
          </w:p>
          <w:p w14:paraId="450504C2" w14:textId="572FEC0D" w:rsidR="001F784D" w:rsidRPr="00502A0D" w:rsidRDefault="001F784D" w:rsidP="00977B0F">
            <w:pPr>
              <w:ind w:left="360"/>
              <w:rPr>
                <w:rFonts w:cs="Arial"/>
                <w:color w:val="0000FF"/>
              </w:rPr>
            </w:pPr>
            <w:r w:rsidRPr="00502A0D">
              <w:rPr>
                <w:rFonts w:cs="Arial"/>
                <w:color w:val="0000FF"/>
                <w:highlight w:val="yellow"/>
              </w:rPr>
              <w:lastRenderedPageBreak/>
              <w:t>PPE is required for protection of individuals when after working through the risk assessment, adequate control of exposure to the hazard cannot be achieved after applying the Hierarchy of Controls.</w:t>
            </w:r>
          </w:p>
          <w:p w14:paraId="2CE65CA4" w14:textId="68A54D1D" w:rsidR="00293841" w:rsidRDefault="00293841" w:rsidP="00977B0F">
            <w:pPr>
              <w:ind w:left="360"/>
              <w:rPr>
                <w:rFonts w:cs="Arial"/>
              </w:rPr>
            </w:pPr>
          </w:p>
          <w:p w14:paraId="4F149FE6" w14:textId="67BE1B89" w:rsidR="00AC03FE" w:rsidRPr="00653B9B" w:rsidRDefault="00AC03FE" w:rsidP="00502A0D">
            <w:pPr>
              <w:rPr>
                <w:rFonts w:cs="Arial"/>
              </w:rPr>
            </w:pPr>
          </w:p>
          <w:p w14:paraId="6547179D" w14:textId="77777777" w:rsidR="00AC03FE" w:rsidRPr="00653B9B" w:rsidRDefault="00AC03FE" w:rsidP="00977B0F">
            <w:pPr>
              <w:ind w:left="360"/>
              <w:rPr>
                <w:rFonts w:cs="Arial"/>
              </w:rPr>
            </w:pPr>
          </w:p>
          <w:p w14:paraId="7361D2CD" w14:textId="77777777" w:rsidR="00AC03FE" w:rsidRPr="00653B9B" w:rsidRDefault="00AC03FE" w:rsidP="00977B0F">
            <w:pPr>
              <w:ind w:left="360"/>
              <w:rPr>
                <w:rFonts w:cs="Arial"/>
                <w:b/>
                <w:bCs/>
              </w:rPr>
            </w:pPr>
            <w:r w:rsidRPr="00653B9B">
              <w:rPr>
                <w:rFonts w:cs="Arial"/>
                <w:b/>
                <w:bCs/>
              </w:rPr>
              <w:t>Key mitigations:</w:t>
            </w:r>
          </w:p>
          <w:p w14:paraId="0AE0EA7A" w14:textId="77777777" w:rsidR="00AC03FE" w:rsidRPr="00653B9B" w:rsidRDefault="00AC03FE" w:rsidP="00977B0F">
            <w:pPr>
              <w:ind w:left="360"/>
              <w:rPr>
                <w:rFonts w:cs="Arial"/>
              </w:rPr>
            </w:pPr>
            <w:r w:rsidRPr="00653B9B">
              <w:rPr>
                <w:rFonts w:cs="Arial"/>
              </w:rPr>
              <w:t>Systems</w:t>
            </w:r>
            <w:r>
              <w:rPr>
                <w:rFonts w:cs="Arial"/>
              </w:rPr>
              <w:t xml:space="preserve"> are</w:t>
            </w:r>
            <w:r w:rsidRPr="00653B9B">
              <w:rPr>
                <w:rFonts w:cs="Arial"/>
              </w:rPr>
              <w:t xml:space="preserve"> in place to ensure that:</w:t>
            </w:r>
          </w:p>
          <w:p w14:paraId="7190024A" w14:textId="77777777" w:rsidR="00AC03FE" w:rsidRPr="00653B9B" w:rsidRDefault="00AC03FE" w:rsidP="00977B0F">
            <w:pPr>
              <w:numPr>
                <w:ilvl w:val="0"/>
                <w:numId w:val="27"/>
              </w:numPr>
              <w:rPr>
                <w:rFonts w:cs="Arial"/>
                <w:szCs w:val="20"/>
              </w:rPr>
            </w:pPr>
            <w:r w:rsidRPr="00653B9B">
              <w:rPr>
                <w:rFonts w:cs="Arial"/>
                <w:szCs w:val="20"/>
              </w:rPr>
              <w:t xml:space="preserve">There is adequate supply and availability of PPE including respiratory protective equipment (RPE), fluid resistant surgical masks, disposable gloves, aprons and gowns and eye/face protection to protect staff, patients and visitors as indicated by infection prevention and control guidance. </w:t>
            </w:r>
          </w:p>
          <w:p w14:paraId="3CB4C506" w14:textId="713BBDF9" w:rsidR="00AC03FE" w:rsidRDefault="00AC03FE" w:rsidP="00977B0F">
            <w:pPr>
              <w:numPr>
                <w:ilvl w:val="0"/>
                <w:numId w:val="27"/>
              </w:numPr>
              <w:rPr>
                <w:rFonts w:cs="Arial"/>
                <w:szCs w:val="20"/>
              </w:rPr>
            </w:pPr>
            <w:r w:rsidRPr="00653B9B">
              <w:rPr>
                <w:rFonts w:cs="Arial"/>
                <w:szCs w:val="20"/>
              </w:rPr>
              <w:t>All staff required to wear an FFP3 mask have been fit tested (this is a legal requirement).</w:t>
            </w:r>
          </w:p>
          <w:p w14:paraId="1BF3DB04" w14:textId="578B5B24" w:rsidR="00FA1A60" w:rsidRPr="00FA1A60" w:rsidRDefault="00FA1A60" w:rsidP="00FA1A60">
            <w:pPr>
              <w:numPr>
                <w:ilvl w:val="0"/>
                <w:numId w:val="27"/>
              </w:numPr>
              <w:rPr>
                <w:rFonts w:cs="Arial"/>
                <w:szCs w:val="20"/>
              </w:rPr>
            </w:pPr>
            <w:r w:rsidRPr="00653B9B">
              <w:rPr>
                <w:rFonts w:cs="Arial"/>
                <w:szCs w:val="20"/>
              </w:rPr>
              <w:t xml:space="preserve">All staff (clinical and non-clinical) are trained in putting on, </w:t>
            </w:r>
            <w:proofErr w:type="gramStart"/>
            <w:r w:rsidRPr="00653B9B">
              <w:rPr>
                <w:rFonts w:cs="Arial"/>
                <w:szCs w:val="20"/>
              </w:rPr>
              <w:t>removing</w:t>
            </w:r>
            <w:proofErr w:type="gramEnd"/>
            <w:r w:rsidRPr="00653B9B">
              <w:rPr>
                <w:rFonts w:cs="Arial"/>
                <w:szCs w:val="20"/>
              </w:rPr>
              <w:t xml:space="preserve"> and disposing of PPE.</w:t>
            </w:r>
          </w:p>
          <w:p w14:paraId="5DFCC6F6" w14:textId="10A158AB" w:rsidR="00381C05" w:rsidRDefault="00381C05" w:rsidP="00294BFE">
            <w:pPr>
              <w:numPr>
                <w:ilvl w:val="0"/>
                <w:numId w:val="27"/>
              </w:numPr>
              <w:rPr>
                <w:rFonts w:cs="Arial"/>
                <w:szCs w:val="20"/>
                <w:highlight w:val="yellow"/>
              </w:rPr>
            </w:pPr>
            <w:r>
              <w:rPr>
                <w:rFonts w:cs="Arial"/>
                <w:szCs w:val="20"/>
                <w:highlight w:val="yellow"/>
              </w:rPr>
              <w:t>Universal masking should continue for healthcare staff working with suspected or confirmed respiratory virus patients</w:t>
            </w:r>
            <w:r w:rsidR="004D0292">
              <w:rPr>
                <w:rFonts w:cs="Arial"/>
                <w:szCs w:val="20"/>
                <w:highlight w:val="yellow"/>
              </w:rPr>
              <w:t xml:space="preserve"> and should be guided by local risk assessment</w:t>
            </w:r>
            <w:r>
              <w:rPr>
                <w:rFonts w:cs="Arial"/>
                <w:szCs w:val="20"/>
                <w:highlight w:val="yellow"/>
              </w:rPr>
              <w:t>.</w:t>
            </w:r>
          </w:p>
          <w:p w14:paraId="5785BF23" w14:textId="446DE08B" w:rsidR="00381C05" w:rsidRPr="00381C05" w:rsidRDefault="00381C05" w:rsidP="00381C05">
            <w:pPr>
              <w:pStyle w:val="ListParagraph"/>
              <w:numPr>
                <w:ilvl w:val="0"/>
                <w:numId w:val="27"/>
              </w:numPr>
              <w:rPr>
                <w:rFonts w:cs="Arial"/>
                <w:lang w:eastAsia="en-GB"/>
              </w:rPr>
            </w:pPr>
            <w:r w:rsidRPr="00381C05">
              <w:rPr>
                <w:rFonts w:cs="Arial"/>
                <w:szCs w:val="20"/>
                <w:highlight w:val="yellow"/>
              </w:rPr>
              <w:t xml:space="preserve">Face masks/coverings should be worn by patients with suspected or confirmed respiratory viruses. </w:t>
            </w:r>
            <w:r w:rsidRPr="00381C05">
              <w:rPr>
                <w:rFonts w:cs="Arial"/>
                <w:lang w:eastAsia="en-GB"/>
              </w:rPr>
              <w:t xml:space="preserve"> </w:t>
            </w:r>
          </w:p>
          <w:p w14:paraId="4B8D4242" w14:textId="1BDBA701" w:rsidR="00381C05" w:rsidRPr="004D0292" w:rsidRDefault="00381C05" w:rsidP="00381C05">
            <w:pPr>
              <w:pStyle w:val="ListParagraph"/>
              <w:numPr>
                <w:ilvl w:val="0"/>
                <w:numId w:val="27"/>
              </w:numPr>
              <w:rPr>
                <w:rFonts w:cs="Arial"/>
                <w:highlight w:val="yellow"/>
                <w:lang w:eastAsia="en-GB"/>
              </w:rPr>
            </w:pPr>
            <w:r w:rsidRPr="004D0292">
              <w:rPr>
                <w:rFonts w:cs="Arial"/>
                <w:highlight w:val="yellow"/>
                <w:lang w:eastAsia="en-GB"/>
              </w:rPr>
              <w:t xml:space="preserve">Non-infectious patients are not required to wear a facemask unless this is a personal preference. </w:t>
            </w:r>
          </w:p>
          <w:p w14:paraId="6FBEE450" w14:textId="5CFB6BD5" w:rsidR="00AC03FE" w:rsidRPr="00653B9B" w:rsidRDefault="00AC03FE" w:rsidP="00977B0F">
            <w:pPr>
              <w:numPr>
                <w:ilvl w:val="0"/>
                <w:numId w:val="27"/>
              </w:numPr>
              <w:rPr>
                <w:rFonts w:cs="Arial"/>
              </w:rPr>
            </w:pPr>
            <w:r w:rsidRPr="008F60F6">
              <w:rPr>
                <w:rFonts w:cs="Arial"/>
                <w:szCs w:val="20"/>
                <w:highlight w:val="yellow"/>
              </w:rPr>
              <w:t xml:space="preserve">Visual reminders displayed communicating the importance of </w:t>
            </w:r>
            <w:r w:rsidR="00CA5DD3" w:rsidRPr="008F60F6">
              <w:rPr>
                <w:rFonts w:cs="Arial"/>
                <w:szCs w:val="20"/>
                <w:highlight w:val="yellow"/>
              </w:rPr>
              <w:t>adhering to current public health measures</w:t>
            </w:r>
            <w:r w:rsidRPr="008F60F6">
              <w:rPr>
                <w:rFonts w:cs="Arial"/>
                <w:szCs w:val="20"/>
                <w:highlight w:val="yellow"/>
              </w:rPr>
              <w:t xml:space="preserve"> </w:t>
            </w:r>
            <w:hyperlink r:id="rId20" w:history="1">
              <w:r w:rsidRPr="008F60F6">
                <w:rPr>
                  <w:rStyle w:val="Hyperlink"/>
                  <w:rFonts w:cs="Arial"/>
                  <w:highlight w:val="yellow"/>
                </w:rPr>
                <w:t>Every action counts (england.nhs.uk)</w:t>
              </w:r>
            </w:hyperlink>
          </w:p>
        </w:tc>
        <w:tc>
          <w:tcPr>
            <w:tcW w:w="4530" w:type="dxa"/>
          </w:tcPr>
          <w:p w14:paraId="0949C967" w14:textId="77777777" w:rsidR="00AC03FE" w:rsidRPr="00653B9B" w:rsidRDefault="00AC03FE" w:rsidP="00977B0F">
            <w:pPr>
              <w:ind w:left="360"/>
              <w:rPr>
                <w:rFonts w:cs="Arial"/>
              </w:rPr>
            </w:pPr>
          </w:p>
        </w:tc>
      </w:tr>
    </w:tbl>
    <w:p w14:paraId="4D74BA2B" w14:textId="29C6A682" w:rsidR="00977B0F" w:rsidRPr="002B0956" w:rsidRDefault="00977B0F" w:rsidP="00C95A38">
      <w:pPr>
        <w:pStyle w:val="ListBullet"/>
        <w:numPr>
          <w:ilvl w:val="0"/>
          <w:numId w:val="0"/>
        </w:numPr>
      </w:pPr>
    </w:p>
    <w:sectPr w:rsidR="00977B0F" w:rsidRPr="002B0956" w:rsidSect="00784CCE">
      <w:pgSz w:w="16838" w:h="11906" w:orient="landscape" w:code="9"/>
      <w:pgMar w:top="1021" w:right="1191" w:bottom="1021" w:left="124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A43E0" w14:textId="77777777" w:rsidR="001A2951" w:rsidRDefault="001A2951" w:rsidP="00C62674">
      <w:r>
        <w:separator/>
      </w:r>
    </w:p>
  </w:endnote>
  <w:endnote w:type="continuationSeparator" w:id="0">
    <w:p w14:paraId="1EF73CDE" w14:textId="77777777" w:rsidR="001A2951" w:rsidRDefault="001A2951"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89F1" w14:textId="18ED6B41" w:rsidR="00254CE2" w:rsidRDefault="00254CE2">
    <w:pPr>
      <w:pStyle w:val="Footer"/>
    </w:pPr>
    <w:r>
      <w:rPr>
        <w:noProof/>
      </w:rPr>
      <mc:AlternateContent>
        <mc:Choice Requires="wps">
          <w:drawing>
            <wp:anchor distT="0" distB="0" distL="114300" distR="114300" simplePos="0" relativeHeight="251661312" behindDoc="1" locked="0" layoutInCell="1" allowOverlap="1" wp14:anchorId="376EA714" wp14:editId="2B0C83E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FDD9130"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rsidR="005A43F8">
      <w:t xml:space="preserve"> </w:t>
    </w:r>
    <w:r w:rsidR="00977B0F">
      <w:t xml:space="preserve"> </w:t>
    </w:r>
    <w:r w:rsidRPr="002B0956">
      <w:rPr>
        <w:rStyle w:val="FooterPipe"/>
      </w:rPr>
      <w:t>|</w:t>
    </w:r>
    <w:r w:rsidR="00977B0F">
      <w:rPr>
        <w:rStyle w:val="FooterPipe"/>
      </w:rPr>
      <w:t xml:space="preserve"> </w:t>
    </w:r>
    <w:r w:rsidR="005A43F8">
      <w:rPr>
        <w:rStyle w:val="FooterPipe"/>
      </w:rPr>
      <w:t xml:space="preserve"> </w:t>
    </w:r>
    <w:r w:rsidR="005A7EE9">
      <w:fldChar w:fldCharType="begin"/>
    </w:r>
    <w:r w:rsidR="005A7EE9">
      <w:instrText xml:space="preserve"> styleref Title </w:instrText>
    </w:r>
    <w:r w:rsidR="005A7EE9">
      <w:fldChar w:fldCharType="separate"/>
    </w:r>
    <w:r w:rsidR="005A7EE9">
      <w:rPr>
        <w:noProof/>
      </w:rPr>
      <w:t>Dental framework – Supporting Guidance for Primary and Community Care Dental Settings</w:t>
    </w:r>
    <w:r w:rsidR="005A7E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34CA7" w14:textId="77777777" w:rsidR="001A2951" w:rsidRDefault="001A2951" w:rsidP="00C62674">
      <w:r>
        <w:separator/>
      </w:r>
    </w:p>
  </w:footnote>
  <w:footnote w:type="continuationSeparator" w:id="0">
    <w:p w14:paraId="176F52B2" w14:textId="77777777" w:rsidR="001A2951" w:rsidRDefault="001A2951"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F512E" w14:textId="3762426C" w:rsidR="005D41AF" w:rsidRDefault="00C95A38">
    <w:pPr>
      <w:pStyle w:val="Header"/>
    </w:pPr>
    <w:r>
      <w:rPr>
        <w:noProof/>
      </w:rPr>
      <w:drawing>
        <wp:anchor distT="0" distB="0" distL="114300" distR="114300" simplePos="0" relativeHeight="251663360" behindDoc="1" locked="0" layoutInCell="1" allowOverlap="1" wp14:anchorId="15E6238F" wp14:editId="3471E771">
          <wp:simplePos x="0" y="0"/>
          <wp:positionH relativeFrom="page">
            <wp:posOffset>5982335</wp:posOffset>
          </wp:positionH>
          <wp:positionV relativeFrom="page">
            <wp:posOffset>409575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A2136" w14:textId="65E8EA60" w:rsidR="005D41AF" w:rsidRDefault="005D41AF">
    <w:pPr>
      <w:pStyle w:val="Header"/>
    </w:pPr>
  </w:p>
  <w:p w14:paraId="04D8E3BF" w14:textId="1A6DD5B8" w:rsidR="005D41AF" w:rsidRDefault="005D41AF">
    <w:pPr>
      <w:pStyle w:val="Header"/>
    </w:pPr>
  </w:p>
  <w:p w14:paraId="0FA5C2AC" w14:textId="228730A7" w:rsidR="005D41AF" w:rsidRDefault="005D41AF">
    <w:pPr>
      <w:pStyle w:val="Header"/>
    </w:pPr>
  </w:p>
  <w:p w14:paraId="652A015F" w14:textId="77777777" w:rsidR="005D41AF" w:rsidRDefault="005D41AF">
    <w:pPr>
      <w:pStyle w:val="Header"/>
    </w:pPr>
  </w:p>
  <w:p w14:paraId="17837EE4" w14:textId="77777777" w:rsidR="005D41AF" w:rsidRDefault="005D41AF">
    <w:pPr>
      <w:pStyle w:val="Header"/>
    </w:pPr>
  </w:p>
  <w:p w14:paraId="2AA7C174" w14:textId="77777777" w:rsidR="005D41AF" w:rsidRDefault="005D41AF">
    <w:pPr>
      <w:pStyle w:val="Header"/>
    </w:pPr>
  </w:p>
  <w:p w14:paraId="00B543B4" w14:textId="77777777" w:rsidR="005D41AF" w:rsidRDefault="005D41AF">
    <w:pPr>
      <w:pStyle w:val="Header"/>
    </w:pPr>
  </w:p>
  <w:p w14:paraId="44F30B96" w14:textId="77777777" w:rsidR="005D41AF" w:rsidRDefault="005D41AF">
    <w:pPr>
      <w:pStyle w:val="Header"/>
    </w:pPr>
  </w:p>
  <w:p w14:paraId="3B104000" w14:textId="77777777" w:rsidR="005D41AF" w:rsidRDefault="005D41AF">
    <w:pPr>
      <w:pStyle w:val="Header"/>
    </w:pPr>
  </w:p>
  <w:p w14:paraId="79742261" w14:textId="77777777" w:rsidR="005D41AF" w:rsidRDefault="005D41AF">
    <w:pPr>
      <w:pStyle w:val="Header"/>
    </w:pPr>
  </w:p>
  <w:p w14:paraId="7757D008" w14:textId="77777777" w:rsidR="005D41AF" w:rsidRDefault="005D41AF">
    <w:pPr>
      <w:pStyle w:val="Header"/>
    </w:pPr>
  </w:p>
  <w:p w14:paraId="7ED4B937" w14:textId="3930A6D3" w:rsidR="00254CE2" w:rsidRDefault="00254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5B03D"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8332B46"/>
    <w:multiLevelType w:val="hybridMultilevel"/>
    <w:tmpl w:val="B5FC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5D63D6"/>
    <w:multiLevelType w:val="hybridMultilevel"/>
    <w:tmpl w:val="C4CA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1252F4"/>
    <w:multiLevelType w:val="hybridMultilevel"/>
    <w:tmpl w:val="1624A1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C620AC"/>
    <w:multiLevelType w:val="hybridMultilevel"/>
    <w:tmpl w:val="17AC7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5E24CC"/>
    <w:multiLevelType w:val="hybridMultilevel"/>
    <w:tmpl w:val="6F5C79A0"/>
    <w:lvl w:ilvl="0" w:tplc="A4AA8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06128A"/>
    <w:multiLevelType w:val="hybridMultilevel"/>
    <w:tmpl w:val="D91A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AE68C8"/>
    <w:multiLevelType w:val="hybridMultilevel"/>
    <w:tmpl w:val="38F21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564EB"/>
    <w:multiLevelType w:val="hybridMultilevel"/>
    <w:tmpl w:val="B860C96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A0E4B38"/>
    <w:multiLevelType w:val="multilevel"/>
    <w:tmpl w:val="65E4417A"/>
    <w:name w:val="eod_numbers"/>
    <w:numStyleLink w:val="NHSListNumbers"/>
  </w:abstractNum>
  <w:abstractNum w:abstractNumId="23" w15:restartNumberingAfterBreak="0">
    <w:nsid w:val="4A8819BC"/>
    <w:multiLevelType w:val="hybridMultilevel"/>
    <w:tmpl w:val="99D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76DDB"/>
    <w:multiLevelType w:val="hybridMultilevel"/>
    <w:tmpl w:val="8BB8A46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69A64CCA"/>
    <w:multiLevelType w:val="hybridMultilevel"/>
    <w:tmpl w:val="6A2C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12C92"/>
    <w:multiLevelType w:val="hybridMultilevel"/>
    <w:tmpl w:val="92E62F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B8C2BC8"/>
    <w:multiLevelType w:val="hybridMultilevel"/>
    <w:tmpl w:val="0FBE6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1411503"/>
    <w:multiLevelType w:val="hybridMultilevel"/>
    <w:tmpl w:val="B2944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70AD9"/>
    <w:multiLevelType w:val="hybridMultilevel"/>
    <w:tmpl w:val="7934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619EB"/>
    <w:multiLevelType w:val="hybridMultilevel"/>
    <w:tmpl w:val="1920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22"/>
  </w:num>
  <w:num w:numId="7">
    <w:abstractNumId w:val="3"/>
  </w:num>
  <w:num w:numId="8">
    <w:abstractNumId w:val="2"/>
  </w:num>
  <w:num w:numId="9">
    <w:abstractNumId w:val="1"/>
  </w:num>
  <w:num w:numId="10">
    <w:abstractNumId w:val="0"/>
  </w:num>
  <w:num w:numId="11">
    <w:abstractNumId w:val="1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11"/>
  </w:num>
  <w:num w:numId="23">
    <w:abstractNumId w:val="15"/>
  </w:num>
  <w:num w:numId="24">
    <w:abstractNumId w:val="29"/>
  </w:num>
  <w:num w:numId="25">
    <w:abstractNumId w:val="25"/>
  </w:num>
  <w:num w:numId="26">
    <w:abstractNumId w:val="23"/>
  </w:num>
  <w:num w:numId="27">
    <w:abstractNumId w:val="16"/>
  </w:num>
  <w:num w:numId="28">
    <w:abstractNumId w:val="10"/>
  </w:num>
  <w:num w:numId="29">
    <w:abstractNumId w:val="14"/>
  </w:num>
  <w:num w:numId="30">
    <w:abstractNumId w:val="27"/>
  </w:num>
  <w:num w:numId="31">
    <w:abstractNumId w:val="19"/>
  </w:num>
  <w:num w:numId="32">
    <w:abstractNumId w:val="2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1"/>
  </w:num>
  <w:num w:numId="36">
    <w:abstractNumId w:val="20"/>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B0"/>
    <w:rsid w:val="000221AC"/>
    <w:rsid w:val="00030714"/>
    <w:rsid w:val="000444C0"/>
    <w:rsid w:val="000552A9"/>
    <w:rsid w:val="00057DE6"/>
    <w:rsid w:val="00073848"/>
    <w:rsid w:val="00080805"/>
    <w:rsid w:val="00087FD8"/>
    <w:rsid w:val="000D3AA8"/>
    <w:rsid w:val="000E1FF7"/>
    <w:rsid w:val="000F0D5C"/>
    <w:rsid w:val="000F5FDC"/>
    <w:rsid w:val="00106B6E"/>
    <w:rsid w:val="0011344A"/>
    <w:rsid w:val="00113933"/>
    <w:rsid w:val="001139CB"/>
    <w:rsid w:val="001241F4"/>
    <w:rsid w:val="0014017A"/>
    <w:rsid w:val="00147A1E"/>
    <w:rsid w:val="0016281C"/>
    <w:rsid w:val="00171C30"/>
    <w:rsid w:val="00172E5E"/>
    <w:rsid w:val="001926CD"/>
    <w:rsid w:val="001A2951"/>
    <w:rsid w:val="001A3D7E"/>
    <w:rsid w:val="001C3440"/>
    <w:rsid w:val="001C6909"/>
    <w:rsid w:val="001F0765"/>
    <w:rsid w:val="001F784D"/>
    <w:rsid w:val="0021516C"/>
    <w:rsid w:val="00217C5C"/>
    <w:rsid w:val="00224B11"/>
    <w:rsid w:val="002347B8"/>
    <w:rsid w:val="00244BB6"/>
    <w:rsid w:val="00246FF7"/>
    <w:rsid w:val="00254CE2"/>
    <w:rsid w:val="00262B00"/>
    <w:rsid w:val="0027399B"/>
    <w:rsid w:val="00281427"/>
    <w:rsid w:val="0028178D"/>
    <w:rsid w:val="002856DE"/>
    <w:rsid w:val="00293841"/>
    <w:rsid w:val="002944A1"/>
    <w:rsid w:val="00294BFE"/>
    <w:rsid w:val="002B0956"/>
    <w:rsid w:val="002D6772"/>
    <w:rsid w:val="002D6BF8"/>
    <w:rsid w:val="0030692D"/>
    <w:rsid w:val="00344144"/>
    <w:rsid w:val="0036691B"/>
    <w:rsid w:val="00381C05"/>
    <w:rsid w:val="003B6559"/>
    <w:rsid w:val="003C56CE"/>
    <w:rsid w:val="00411C73"/>
    <w:rsid w:val="0041242D"/>
    <w:rsid w:val="00420D6C"/>
    <w:rsid w:val="004577A9"/>
    <w:rsid w:val="0047538E"/>
    <w:rsid w:val="004917CD"/>
    <w:rsid w:val="004B04BF"/>
    <w:rsid w:val="004D0292"/>
    <w:rsid w:val="004E0289"/>
    <w:rsid w:val="00502A0D"/>
    <w:rsid w:val="005042A7"/>
    <w:rsid w:val="00504B6B"/>
    <w:rsid w:val="00510CDF"/>
    <w:rsid w:val="00516192"/>
    <w:rsid w:val="00523DE4"/>
    <w:rsid w:val="00524EDA"/>
    <w:rsid w:val="0052600E"/>
    <w:rsid w:val="00534D4A"/>
    <w:rsid w:val="0055406D"/>
    <w:rsid w:val="005662C6"/>
    <w:rsid w:val="00570BC3"/>
    <w:rsid w:val="005806C1"/>
    <w:rsid w:val="005833EA"/>
    <w:rsid w:val="005962D0"/>
    <w:rsid w:val="005A43F8"/>
    <w:rsid w:val="005A7EE9"/>
    <w:rsid w:val="005D41AF"/>
    <w:rsid w:val="005D6E20"/>
    <w:rsid w:val="005E4CF5"/>
    <w:rsid w:val="0061299F"/>
    <w:rsid w:val="0062529A"/>
    <w:rsid w:val="00630977"/>
    <w:rsid w:val="006337CF"/>
    <w:rsid w:val="00633F89"/>
    <w:rsid w:val="0064622F"/>
    <w:rsid w:val="006542FA"/>
    <w:rsid w:val="00660473"/>
    <w:rsid w:val="00667CF9"/>
    <w:rsid w:val="00673820"/>
    <w:rsid w:val="0067577A"/>
    <w:rsid w:val="006B3373"/>
    <w:rsid w:val="006D4369"/>
    <w:rsid w:val="006E241E"/>
    <w:rsid w:val="007350E5"/>
    <w:rsid w:val="00745051"/>
    <w:rsid w:val="007542A0"/>
    <w:rsid w:val="007704ED"/>
    <w:rsid w:val="00780E7F"/>
    <w:rsid w:val="00784CCE"/>
    <w:rsid w:val="007A0A4A"/>
    <w:rsid w:val="007B7DC2"/>
    <w:rsid w:val="007C57D8"/>
    <w:rsid w:val="007E047C"/>
    <w:rsid w:val="007E4385"/>
    <w:rsid w:val="007F2E69"/>
    <w:rsid w:val="007F6E18"/>
    <w:rsid w:val="007F7568"/>
    <w:rsid w:val="008020ED"/>
    <w:rsid w:val="00802E21"/>
    <w:rsid w:val="0082157E"/>
    <w:rsid w:val="00832174"/>
    <w:rsid w:val="00833395"/>
    <w:rsid w:val="00860F29"/>
    <w:rsid w:val="00862C91"/>
    <w:rsid w:val="00871278"/>
    <w:rsid w:val="00876072"/>
    <w:rsid w:val="00876F87"/>
    <w:rsid w:val="00885268"/>
    <w:rsid w:val="008B5289"/>
    <w:rsid w:val="008C2BEE"/>
    <w:rsid w:val="008E6AE9"/>
    <w:rsid w:val="008F60F6"/>
    <w:rsid w:val="00900DEC"/>
    <w:rsid w:val="009347D9"/>
    <w:rsid w:val="00942B29"/>
    <w:rsid w:val="00947295"/>
    <w:rsid w:val="0095297D"/>
    <w:rsid w:val="009539AC"/>
    <w:rsid w:val="009555C2"/>
    <w:rsid w:val="0096605D"/>
    <w:rsid w:val="00977B0F"/>
    <w:rsid w:val="00981245"/>
    <w:rsid w:val="00991A82"/>
    <w:rsid w:val="00994709"/>
    <w:rsid w:val="009A1152"/>
    <w:rsid w:val="009A120A"/>
    <w:rsid w:val="009A1A5D"/>
    <w:rsid w:val="009A2FDC"/>
    <w:rsid w:val="009B7C41"/>
    <w:rsid w:val="009E142E"/>
    <w:rsid w:val="009E5959"/>
    <w:rsid w:val="00A0383B"/>
    <w:rsid w:val="00A13EEA"/>
    <w:rsid w:val="00A31A7A"/>
    <w:rsid w:val="00A80C99"/>
    <w:rsid w:val="00AB508B"/>
    <w:rsid w:val="00AB5C96"/>
    <w:rsid w:val="00AC03FE"/>
    <w:rsid w:val="00AC442C"/>
    <w:rsid w:val="00AD18B5"/>
    <w:rsid w:val="00AE4EA8"/>
    <w:rsid w:val="00AF1E21"/>
    <w:rsid w:val="00B00EB7"/>
    <w:rsid w:val="00B378E1"/>
    <w:rsid w:val="00B43B35"/>
    <w:rsid w:val="00B442E5"/>
    <w:rsid w:val="00B8611C"/>
    <w:rsid w:val="00BC1942"/>
    <w:rsid w:val="00BD795A"/>
    <w:rsid w:val="00BE17AA"/>
    <w:rsid w:val="00BE7AED"/>
    <w:rsid w:val="00C15120"/>
    <w:rsid w:val="00C4790F"/>
    <w:rsid w:val="00C62674"/>
    <w:rsid w:val="00C63AC1"/>
    <w:rsid w:val="00C6644E"/>
    <w:rsid w:val="00C71AE6"/>
    <w:rsid w:val="00C915C7"/>
    <w:rsid w:val="00C936D7"/>
    <w:rsid w:val="00C93A9D"/>
    <w:rsid w:val="00C93CAA"/>
    <w:rsid w:val="00C94874"/>
    <w:rsid w:val="00C95A38"/>
    <w:rsid w:val="00CA5DD3"/>
    <w:rsid w:val="00CB207C"/>
    <w:rsid w:val="00CB273B"/>
    <w:rsid w:val="00CB4716"/>
    <w:rsid w:val="00CC1295"/>
    <w:rsid w:val="00CC1798"/>
    <w:rsid w:val="00CC2151"/>
    <w:rsid w:val="00CD04AA"/>
    <w:rsid w:val="00CD5682"/>
    <w:rsid w:val="00CE0FD5"/>
    <w:rsid w:val="00CE70CF"/>
    <w:rsid w:val="00D37523"/>
    <w:rsid w:val="00D90D87"/>
    <w:rsid w:val="00DD0DDC"/>
    <w:rsid w:val="00DF03C0"/>
    <w:rsid w:val="00DF52B0"/>
    <w:rsid w:val="00E01307"/>
    <w:rsid w:val="00E12CB0"/>
    <w:rsid w:val="00E509C2"/>
    <w:rsid w:val="00E651A3"/>
    <w:rsid w:val="00E675CC"/>
    <w:rsid w:val="00E75EAF"/>
    <w:rsid w:val="00E81D0E"/>
    <w:rsid w:val="00E971B0"/>
    <w:rsid w:val="00ED1491"/>
    <w:rsid w:val="00ED3F56"/>
    <w:rsid w:val="00F00882"/>
    <w:rsid w:val="00F03D69"/>
    <w:rsid w:val="00F12F22"/>
    <w:rsid w:val="00F47AFC"/>
    <w:rsid w:val="00F76CAA"/>
    <w:rsid w:val="00F86A73"/>
    <w:rsid w:val="00FA1A60"/>
    <w:rsid w:val="00FC6811"/>
    <w:rsid w:val="00FD4951"/>
    <w:rsid w:val="00FD7633"/>
    <w:rsid w:val="00FF46A5"/>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F767"/>
  <w15:chartTrackingRefBased/>
  <w15:docId w15:val="{56D2929C-2D05-465D-B1A9-3836ADFF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qFormat/>
    <w:rsid w:val="00F03D69"/>
    <w:pPr>
      <w:numPr>
        <w:numId w:val="11"/>
      </w:numPr>
      <w:spacing w:after="50"/>
    </w:pPr>
  </w:style>
  <w:style w:type="paragraph" w:styleId="ListBullet2">
    <w:name w:val="List Bullet 2"/>
    <w:basedOn w:val="BodyText"/>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3"/>
      </w:numPr>
      <w:spacing w:after="50"/>
    </w:pPr>
  </w:style>
  <w:style w:type="paragraph" w:styleId="ListNumber2">
    <w:name w:val="List Number 2"/>
    <w:basedOn w:val="BodyText"/>
    <w:uiPriority w:val="16"/>
    <w:qFormat/>
    <w:rsid w:val="0030692D"/>
    <w:pPr>
      <w:numPr>
        <w:ilvl w:val="1"/>
        <w:numId w:val="13"/>
      </w:numPr>
      <w:spacing w:after="50"/>
    </w:pPr>
  </w:style>
  <w:style w:type="paragraph" w:styleId="ListNumber3">
    <w:name w:val="List Number 3"/>
    <w:basedOn w:val="BodyText"/>
    <w:uiPriority w:val="16"/>
    <w:qFormat/>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CommentReference">
    <w:name w:val="annotation reference"/>
    <w:basedOn w:val="DefaultParagraphFont"/>
    <w:uiPriority w:val="99"/>
    <w:semiHidden/>
    <w:unhideWhenUsed/>
    <w:rsid w:val="00411C73"/>
    <w:rPr>
      <w:sz w:val="16"/>
      <w:szCs w:val="16"/>
    </w:rPr>
  </w:style>
  <w:style w:type="paragraph" w:styleId="CommentText">
    <w:name w:val="annotation text"/>
    <w:basedOn w:val="Normal"/>
    <w:link w:val="CommentTextChar"/>
    <w:uiPriority w:val="99"/>
    <w:unhideWhenUsed/>
    <w:rsid w:val="00411C73"/>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411C73"/>
    <w:rPr>
      <w:rFonts w:asciiTheme="minorHAnsi" w:hAnsiTheme="minorHAnsi"/>
      <w:color w:val="auto"/>
      <w:sz w:val="20"/>
      <w:szCs w:val="20"/>
    </w:rPr>
  </w:style>
  <w:style w:type="character" w:styleId="UnresolvedMention">
    <w:name w:val="Unresolved Mention"/>
    <w:basedOn w:val="DefaultParagraphFont"/>
    <w:uiPriority w:val="99"/>
    <w:semiHidden/>
    <w:unhideWhenUsed/>
    <w:rsid w:val="00411C73"/>
    <w:rPr>
      <w:color w:val="605E5C"/>
      <w:shd w:val="clear" w:color="auto" w:fill="E1DFDD"/>
    </w:rPr>
  </w:style>
  <w:style w:type="paragraph" w:styleId="BalloonText">
    <w:name w:val="Balloon Text"/>
    <w:basedOn w:val="Normal"/>
    <w:link w:val="BalloonTextChar"/>
    <w:uiPriority w:val="99"/>
    <w:semiHidden/>
    <w:unhideWhenUsed/>
    <w:rsid w:val="00DF0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3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50E5"/>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7350E5"/>
    <w:rPr>
      <w:rFonts w:asciiTheme="minorHAnsi" w:hAnsiTheme="minorHAnsi"/>
      <w:b/>
      <w:bCs/>
      <w:color w:val="auto"/>
      <w:sz w:val="20"/>
      <w:szCs w:val="20"/>
    </w:rPr>
  </w:style>
  <w:style w:type="character" w:styleId="FollowedHyperlink">
    <w:name w:val="FollowedHyperlink"/>
    <w:basedOn w:val="DefaultParagraphFont"/>
    <w:uiPriority w:val="99"/>
    <w:semiHidden/>
    <w:unhideWhenUsed/>
    <w:rsid w:val="00030714"/>
    <w:rPr>
      <w:color w:val="954F72" w:themeColor="followedHyperlink"/>
      <w:u w:val="single"/>
    </w:rPr>
  </w:style>
  <w:style w:type="paragraph" w:styleId="PlainText">
    <w:name w:val="Plain Text"/>
    <w:basedOn w:val="Normal"/>
    <w:link w:val="PlainTextChar"/>
    <w:uiPriority w:val="99"/>
    <w:semiHidden/>
    <w:unhideWhenUsed/>
    <w:rsid w:val="009A1152"/>
    <w:rPr>
      <w:rFonts w:ascii="Calibri" w:hAnsi="Calibri"/>
      <w:color w:val="auto"/>
      <w:sz w:val="22"/>
      <w:szCs w:val="21"/>
    </w:rPr>
  </w:style>
  <w:style w:type="character" w:customStyle="1" w:styleId="PlainTextChar">
    <w:name w:val="Plain Text Char"/>
    <w:basedOn w:val="DefaultParagraphFont"/>
    <w:link w:val="PlainText"/>
    <w:uiPriority w:val="99"/>
    <w:semiHidden/>
    <w:rsid w:val="009A1152"/>
    <w:rPr>
      <w:rFonts w:ascii="Calibri" w:hAnsi="Calibri"/>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971962">
      <w:bodyDiv w:val="1"/>
      <w:marLeft w:val="0"/>
      <w:marRight w:val="0"/>
      <w:marTop w:val="0"/>
      <w:marBottom w:val="0"/>
      <w:divBdr>
        <w:top w:val="none" w:sz="0" w:space="0" w:color="auto"/>
        <w:left w:val="none" w:sz="0" w:space="0" w:color="auto"/>
        <w:bottom w:val="none" w:sz="0" w:space="0" w:color="auto"/>
        <w:right w:val="none" w:sz="0" w:space="0" w:color="auto"/>
      </w:divBdr>
    </w:div>
    <w:div w:id="16410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hse.gov.uk/pubns/books/l5.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hse.gov.uk/ventilation/" TargetMode="External"/><Relationship Id="rId2" Type="http://schemas.openxmlformats.org/officeDocument/2006/relationships/numbering" Target="numbering.xml"/><Relationship Id="rId16" Type="http://schemas.openxmlformats.org/officeDocument/2006/relationships/hyperlink" Target="https://www.gov.uk/guidance/ventilation-to-reduce-the-spread-of-respiratory-infections-including-covid-19" TargetMode="External"/><Relationship Id="rId20" Type="http://schemas.openxmlformats.org/officeDocument/2006/relationships/hyperlink" Target="https://www.england.nhs.uk/coronavirus/publication/every-action-cou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pubns/priced/hsg65.pdf" TargetMode="External"/><Relationship Id="rId5" Type="http://schemas.openxmlformats.org/officeDocument/2006/relationships/webSettings" Target="webSettings.xml"/><Relationship Id="rId15" Type="http://schemas.openxmlformats.org/officeDocument/2006/relationships/hyperlink" Target="https://www.nhsemployers.org/articles/risk-assessments-staff" TargetMode="External"/><Relationship Id="rId23" Type="http://schemas.openxmlformats.org/officeDocument/2006/relationships/theme" Target="theme/theme1.xml"/><Relationship Id="rId10" Type="http://schemas.openxmlformats.org/officeDocument/2006/relationships/hyperlink" Target="https://www.hse.gov.uk/simple-health-safety/risk/steps-needed-to-manage-risk.htm" TargetMode="External"/><Relationship Id="rId19" Type="http://schemas.openxmlformats.org/officeDocument/2006/relationships/hyperlink" Target="https://www.england.nhs.uk/wp-content/uploads/2019/03/C1244_National-infection-prevention-and-control-manual-for-England_April-2022_v1.1.pdf" TargetMode="External"/><Relationship Id="rId4" Type="http://schemas.openxmlformats.org/officeDocument/2006/relationships/settings" Target="settings.xml"/><Relationship Id="rId9" Type="http://schemas.openxmlformats.org/officeDocument/2006/relationships/hyperlink" Target="https://www.england.nhs.uk/publication/national-infection-prevention-and-control/" TargetMode="External"/><Relationship Id="rId14" Type="http://schemas.openxmlformats.org/officeDocument/2006/relationships/hyperlink" Target="https://www.england.nhs.uk/wp-content/uploads/2022/08/C1662_covid-testing-in-periods-of-low-prevalence.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AppData\Roaming\microsoft\templates\NHS%20Brief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3DC0156BFE48CA9409ECD66BBCF07B"/>
        <w:category>
          <w:name w:val="General"/>
          <w:gallery w:val="placeholder"/>
        </w:category>
        <w:types>
          <w:type w:val="bbPlcHdr"/>
        </w:types>
        <w:behaviors>
          <w:behavior w:val="content"/>
        </w:behaviors>
        <w:guid w:val="{D4B6A12D-4982-4F45-9BAF-41FD60B9CBD2}"/>
      </w:docPartPr>
      <w:docPartBody>
        <w:p w:rsidR="009C6B35" w:rsidRDefault="007F245C">
          <w:pPr>
            <w:pStyle w:val="793DC0156BFE48CA9409ECD66BBCF07B"/>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35"/>
    <w:rsid w:val="0014310A"/>
    <w:rsid w:val="007F245C"/>
    <w:rsid w:val="009C6B35"/>
    <w:rsid w:val="00D46A10"/>
    <w:rsid w:val="00E66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A10"/>
    <w:rPr>
      <w:color w:val="auto"/>
      <w:bdr w:val="none" w:sz="0" w:space="0" w:color="auto"/>
      <w:shd w:val="clear" w:color="auto" w:fill="FFFF00"/>
    </w:rPr>
  </w:style>
  <w:style w:type="paragraph" w:customStyle="1" w:styleId="793DC0156BFE48CA9409ECD66BBCF07B">
    <w:name w:val="793DC0156BFE48CA9409ECD66BBCF07B"/>
  </w:style>
  <w:style w:type="paragraph" w:customStyle="1" w:styleId="C1DDC61C840645428BB04BE828CDA4F4">
    <w:name w:val="C1DDC61C840645428BB04BE828CDA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Briefing.dotx</Template>
  <TotalTime>5</TotalTime>
  <Pages>10</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Fatima Raja</cp:lastModifiedBy>
  <cp:revision>5</cp:revision>
  <cp:lastPrinted>2022-09-09T08:41:00Z</cp:lastPrinted>
  <dcterms:created xsi:type="dcterms:W3CDTF">2022-09-08T15:32:00Z</dcterms:created>
  <dcterms:modified xsi:type="dcterms:W3CDTF">2022-09-09T08:42:00Z</dcterms:modified>
</cp:coreProperties>
</file>