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72F" w14:textId="6971C7C4" w:rsidR="006B01F9" w:rsidRDefault="006B01F9" w:rsidP="001B7530">
      <w:pPr>
        <w:pStyle w:val="Title"/>
        <w:jc w:val="right"/>
      </w:pPr>
    </w:p>
    <w:p w14:paraId="579F82C7" w14:textId="77777777" w:rsidR="0098647D" w:rsidRDefault="0098647D" w:rsidP="00640829">
      <w:pPr>
        <w:pStyle w:val="Title"/>
        <w:rPr>
          <w:sz w:val="72"/>
          <w:szCs w:val="72"/>
        </w:rPr>
      </w:pPr>
    </w:p>
    <w:p w14:paraId="5D656B9B" w14:textId="77777777" w:rsidR="0098647D" w:rsidRDefault="0098647D" w:rsidP="00640829">
      <w:pPr>
        <w:pStyle w:val="Title"/>
        <w:rPr>
          <w:sz w:val="72"/>
          <w:szCs w:val="72"/>
        </w:rPr>
      </w:pPr>
    </w:p>
    <w:p w14:paraId="53EF1180" w14:textId="77777777" w:rsidR="0098647D" w:rsidRDefault="0098647D" w:rsidP="00640829">
      <w:pPr>
        <w:pStyle w:val="Title"/>
        <w:rPr>
          <w:sz w:val="72"/>
          <w:szCs w:val="72"/>
        </w:rPr>
      </w:pPr>
    </w:p>
    <w:p w14:paraId="0AD4DB5F" w14:textId="5920A1E1" w:rsidR="00640829" w:rsidRPr="0098647D" w:rsidRDefault="00640829" w:rsidP="00640829">
      <w:pPr>
        <w:pStyle w:val="Title"/>
        <w:rPr>
          <w:sz w:val="72"/>
          <w:szCs w:val="72"/>
        </w:rPr>
      </w:pPr>
      <w:r w:rsidRPr="0098647D">
        <w:rPr>
          <w:sz w:val="72"/>
          <w:szCs w:val="72"/>
        </w:rPr>
        <w:t xml:space="preserve">Patient Initiated Follow-up: </w:t>
      </w:r>
      <w:r w:rsidR="00613B93" w:rsidRPr="0098647D">
        <w:rPr>
          <w:sz w:val="72"/>
          <w:szCs w:val="72"/>
        </w:rPr>
        <w:t>Standard Operating Procedure template</w:t>
      </w:r>
    </w:p>
    <w:p w14:paraId="46846A3C" w14:textId="00160F73" w:rsidR="0079299A" w:rsidRPr="00640829" w:rsidRDefault="0079299A" w:rsidP="00640829">
      <w:pPr>
        <w:pStyle w:val="Title"/>
      </w:pPr>
    </w:p>
    <w:p w14:paraId="46846A3D" w14:textId="28CBCA86" w:rsidR="0079299A" w:rsidRDefault="0079299A">
      <w:pPr>
        <w:rPr>
          <w:rFonts w:asciiTheme="minorHAnsi" w:hAnsiTheme="minorHAnsi" w:cstheme="minorHAnsi"/>
          <w:b/>
          <w:sz w:val="16"/>
        </w:rPr>
      </w:pPr>
    </w:p>
    <w:p w14:paraId="06A6A860" w14:textId="6210AA85" w:rsidR="00640829" w:rsidRPr="008942B5" w:rsidRDefault="00640829" w:rsidP="00640829">
      <w:pPr>
        <w:spacing w:line="400" w:lineRule="exact"/>
        <w:rPr>
          <w:rFonts w:eastAsia="Arial" w:cs="Arial"/>
          <w:sz w:val="28"/>
          <w:szCs w:val="28"/>
        </w:rPr>
      </w:pPr>
      <w:r w:rsidRPr="008942B5">
        <w:rPr>
          <w:rFonts w:eastAsia="Arial" w:cs="Arial"/>
          <w:sz w:val="28"/>
          <w:szCs w:val="28"/>
        </w:rPr>
        <w:t>This document has been produced as a template to aid trusts in their implementation of patient initiated follow</w:t>
      </w:r>
      <w:r w:rsidR="003F31A7">
        <w:rPr>
          <w:rFonts w:eastAsia="Arial" w:cs="Arial"/>
          <w:sz w:val="28"/>
          <w:szCs w:val="28"/>
        </w:rPr>
        <w:t>-</w:t>
      </w:r>
      <w:r w:rsidRPr="008942B5">
        <w:rPr>
          <w:rFonts w:eastAsia="Arial" w:cs="Arial"/>
          <w:sz w:val="28"/>
          <w:szCs w:val="28"/>
        </w:rPr>
        <w:t xml:space="preserve">up. It is intended that trusts </w:t>
      </w:r>
      <w:r w:rsidR="2B21C041" w:rsidRPr="008942B5">
        <w:rPr>
          <w:rFonts w:eastAsia="Arial" w:cs="Arial"/>
          <w:sz w:val="28"/>
          <w:szCs w:val="28"/>
        </w:rPr>
        <w:t>adapt</w:t>
      </w:r>
      <w:r w:rsidR="7353F8EE" w:rsidRPr="008942B5">
        <w:rPr>
          <w:rFonts w:eastAsia="Arial" w:cs="Arial"/>
          <w:sz w:val="28"/>
          <w:szCs w:val="28"/>
        </w:rPr>
        <w:t xml:space="preserve"> </w:t>
      </w:r>
      <w:r w:rsidRPr="008942B5">
        <w:rPr>
          <w:rFonts w:eastAsia="Arial" w:cs="Arial"/>
          <w:sz w:val="28"/>
          <w:szCs w:val="28"/>
        </w:rPr>
        <w:t xml:space="preserve">the content from this document </w:t>
      </w:r>
      <w:r w:rsidR="0E31D203" w:rsidRPr="008942B5">
        <w:rPr>
          <w:rFonts w:eastAsia="Arial" w:cs="Arial"/>
          <w:sz w:val="28"/>
          <w:szCs w:val="28"/>
        </w:rPr>
        <w:t xml:space="preserve">to </w:t>
      </w:r>
      <w:r w:rsidRPr="008942B5">
        <w:rPr>
          <w:rFonts w:eastAsia="Arial" w:cs="Arial"/>
          <w:sz w:val="28"/>
          <w:szCs w:val="28"/>
        </w:rPr>
        <w:t xml:space="preserve">their </w:t>
      </w:r>
      <w:r w:rsidR="0E31D203" w:rsidRPr="008942B5">
        <w:rPr>
          <w:rFonts w:eastAsia="Arial" w:cs="Arial"/>
          <w:sz w:val="28"/>
          <w:szCs w:val="28"/>
        </w:rPr>
        <w:t>local processes (some s</w:t>
      </w:r>
      <w:r w:rsidR="7353F8EE" w:rsidRPr="008942B5">
        <w:rPr>
          <w:rFonts w:eastAsia="Arial" w:cs="Arial"/>
          <w:sz w:val="28"/>
          <w:szCs w:val="28"/>
        </w:rPr>
        <w:t>pecific</w:t>
      </w:r>
      <w:r w:rsidRPr="008942B5">
        <w:rPr>
          <w:rFonts w:eastAsia="Arial" w:cs="Arial"/>
          <w:sz w:val="28"/>
          <w:szCs w:val="28"/>
        </w:rPr>
        <w:t xml:space="preserve"> areas</w:t>
      </w:r>
      <w:r w:rsidR="006D3051" w:rsidRPr="008942B5">
        <w:rPr>
          <w:rFonts w:eastAsia="Arial" w:cs="Arial"/>
          <w:sz w:val="28"/>
          <w:szCs w:val="28"/>
        </w:rPr>
        <w:t xml:space="preserve"> to adapt</w:t>
      </w:r>
      <w:r w:rsidRPr="008942B5">
        <w:rPr>
          <w:rFonts w:eastAsia="Arial" w:cs="Arial"/>
          <w:sz w:val="28"/>
          <w:szCs w:val="28"/>
        </w:rPr>
        <w:t xml:space="preserve"> are highlighted in yellow</w:t>
      </w:r>
      <w:r w:rsidR="40C3A71F" w:rsidRPr="008942B5">
        <w:rPr>
          <w:rFonts w:eastAsia="Arial" w:cs="Arial"/>
          <w:sz w:val="28"/>
          <w:szCs w:val="28"/>
        </w:rPr>
        <w:t>)</w:t>
      </w:r>
      <w:r w:rsidR="7353F8EE" w:rsidRPr="008942B5">
        <w:rPr>
          <w:rFonts w:eastAsia="Arial" w:cs="Arial"/>
          <w:sz w:val="28"/>
          <w:szCs w:val="28"/>
        </w:rPr>
        <w:t>.</w:t>
      </w:r>
      <w:r w:rsidR="00741DBC" w:rsidRPr="008942B5">
        <w:rPr>
          <w:rFonts w:eastAsia="Arial" w:cs="Arial"/>
          <w:sz w:val="28"/>
          <w:szCs w:val="28"/>
        </w:rPr>
        <w:t xml:space="preserve"> </w:t>
      </w:r>
      <w:r w:rsidRPr="008942B5">
        <w:rPr>
          <w:rFonts w:eastAsia="Arial" w:cs="Arial"/>
          <w:sz w:val="28"/>
          <w:szCs w:val="28"/>
        </w:rPr>
        <w:t xml:space="preserve">This document is supported by a number of other supplementary resources available on the </w:t>
      </w:r>
      <w:hyperlink r:id="rId11">
        <w:r w:rsidRPr="008942B5">
          <w:rPr>
            <w:rFonts w:eastAsia="Arial" w:cs="Arial"/>
            <w:color w:val="0070C0"/>
            <w:sz w:val="28"/>
            <w:szCs w:val="28"/>
            <w:u w:val="single"/>
          </w:rPr>
          <w:t xml:space="preserve">PIFU </w:t>
        </w:r>
        <w:proofErr w:type="spellStart"/>
        <w:r w:rsidRPr="008942B5">
          <w:rPr>
            <w:rFonts w:eastAsia="Arial" w:cs="Arial"/>
            <w:color w:val="0070C0"/>
            <w:sz w:val="28"/>
            <w:szCs w:val="28"/>
            <w:u w:val="single"/>
          </w:rPr>
          <w:t>FutureNHS</w:t>
        </w:r>
        <w:proofErr w:type="spellEnd"/>
        <w:r w:rsidRPr="008942B5">
          <w:rPr>
            <w:rFonts w:eastAsia="Arial" w:cs="Arial"/>
            <w:color w:val="0070C0"/>
            <w:sz w:val="28"/>
            <w:szCs w:val="28"/>
            <w:u w:val="single"/>
          </w:rPr>
          <w:t xml:space="preserve"> page</w:t>
        </w:r>
      </w:hyperlink>
      <w:r w:rsidRPr="008942B5">
        <w:rPr>
          <w:rFonts w:eastAsia="Arial" w:cs="Arial"/>
          <w:sz w:val="28"/>
          <w:szCs w:val="28"/>
        </w:rPr>
        <w:t>.</w:t>
      </w:r>
    </w:p>
    <w:p w14:paraId="16CFA053" w14:textId="79A21E23" w:rsidR="007429D9" w:rsidRDefault="007429D9">
      <w:pPr>
        <w:rPr>
          <w:rFonts w:eastAsia="Arial"/>
          <w:sz w:val="28"/>
          <w:szCs w:val="28"/>
        </w:rPr>
      </w:pPr>
      <w:r>
        <w:rPr>
          <w:rFonts w:eastAsia="Arial"/>
          <w:sz w:val="28"/>
          <w:szCs w:val="28"/>
        </w:rPr>
        <w:br w:type="page"/>
      </w:r>
    </w:p>
    <w:p w14:paraId="29AC5515" w14:textId="77777777" w:rsidR="004F336F" w:rsidRPr="004F336F" w:rsidRDefault="004F336F" w:rsidP="00096C29">
      <w:pPr>
        <w:pStyle w:val="Heading1"/>
      </w:pPr>
      <w:bookmarkStart w:id="0" w:name="_Toc202361143"/>
      <w:r w:rsidRPr="004F336F">
        <w:lastRenderedPageBreak/>
        <w:t>Contents</w:t>
      </w:r>
      <w:bookmarkEnd w:id="0"/>
    </w:p>
    <w:p w14:paraId="29C79C15" w14:textId="181390FE" w:rsidR="004F336F" w:rsidRPr="004F336F" w:rsidRDefault="004F336F" w:rsidP="004F336F">
      <w:pPr>
        <w:rPr>
          <w:rFonts w:eastAsia="Arial"/>
          <w:color w:val="231F20"/>
          <w:szCs w:val="24"/>
        </w:rPr>
      </w:pPr>
    </w:p>
    <w:sdt>
      <w:sdtPr>
        <w:rPr>
          <w:rFonts w:ascii="Arial" w:eastAsia="Times New Roman" w:hAnsi="Arial" w:cs="Times New Roman"/>
          <w:bCs w:val="0"/>
          <w:color w:val="auto"/>
          <w:sz w:val="24"/>
          <w:szCs w:val="20"/>
          <w:lang w:val="en-GB"/>
        </w:rPr>
        <w:id w:val="957070946"/>
        <w:docPartObj>
          <w:docPartGallery w:val="Table of Contents"/>
          <w:docPartUnique/>
        </w:docPartObj>
      </w:sdtPr>
      <w:sdtEndPr>
        <w:rPr>
          <w:b/>
          <w:noProof/>
        </w:rPr>
      </w:sdtEndPr>
      <w:sdtContent>
        <w:p w14:paraId="7CB70977" w14:textId="5A5712FE" w:rsidR="00985A79" w:rsidRDefault="00985A79">
          <w:pPr>
            <w:pStyle w:val="TOCHeading"/>
          </w:pPr>
        </w:p>
        <w:p w14:paraId="47F2F444" w14:textId="00C672DE" w:rsidR="00B5394A" w:rsidRDefault="00985A79">
          <w:pPr>
            <w:pStyle w:val="TOC1"/>
            <w:tabs>
              <w:tab w:val="right" w:leader="dot" w:pos="9017"/>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2361143" w:history="1">
            <w:r w:rsidR="00B5394A" w:rsidRPr="00500B95">
              <w:rPr>
                <w:rStyle w:val="Hyperlink"/>
                <w:noProof/>
              </w:rPr>
              <w:t>Contents</w:t>
            </w:r>
            <w:r w:rsidR="00B5394A">
              <w:rPr>
                <w:noProof/>
                <w:webHidden/>
              </w:rPr>
              <w:tab/>
            </w:r>
            <w:r w:rsidR="00B5394A">
              <w:rPr>
                <w:noProof/>
                <w:webHidden/>
              </w:rPr>
              <w:fldChar w:fldCharType="begin"/>
            </w:r>
            <w:r w:rsidR="00B5394A">
              <w:rPr>
                <w:noProof/>
                <w:webHidden/>
              </w:rPr>
              <w:instrText xml:space="preserve"> PAGEREF _Toc202361143 \h </w:instrText>
            </w:r>
            <w:r w:rsidR="00B5394A">
              <w:rPr>
                <w:noProof/>
                <w:webHidden/>
              </w:rPr>
            </w:r>
            <w:r w:rsidR="00B5394A">
              <w:rPr>
                <w:noProof/>
                <w:webHidden/>
              </w:rPr>
              <w:fldChar w:fldCharType="separate"/>
            </w:r>
            <w:r w:rsidR="00B5394A">
              <w:rPr>
                <w:noProof/>
                <w:webHidden/>
              </w:rPr>
              <w:t>2</w:t>
            </w:r>
            <w:r w:rsidR="00B5394A">
              <w:rPr>
                <w:noProof/>
                <w:webHidden/>
              </w:rPr>
              <w:fldChar w:fldCharType="end"/>
            </w:r>
          </w:hyperlink>
        </w:p>
        <w:p w14:paraId="4E91BBA7" w14:textId="323BF449"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44" w:history="1">
            <w:r w:rsidRPr="00500B95">
              <w:rPr>
                <w:rStyle w:val="Hyperlink"/>
                <w:noProof/>
              </w:rPr>
              <w:t>Introduction</w:t>
            </w:r>
            <w:r>
              <w:rPr>
                <w:noProof/>
                <w:webHidden/>
              </w:rPr>
              <w:tab/>
            </w:r>
            <w:r>
              <w:rPr>
                <w:noProof/>
                <w:webHidden/>
              </w:rPr>
              <w:fldChar w:fldCharType="begin"/>
            </w:r>
            <w:r>
              <w:rPr>
                <w:noProof/>
                <w:webHidden/>
              </w:rPr>
              <w:instrText xml:space="preserve"> PAGEREF _Toc202361144 \h </w:instrText>
            </w:r>
            <w:r>
              <w:rPr>
                <w:noProof/>
                <w:webHidden/>
              </w:rPr>
            </w:r>
            <w:r>
              <w:rPr>
                <w:noProof/>
                <w:webHidden/>
              </w:rPr>
              <w:fldChar w:fldCharType="separate"/>
            </w:r>
            <w:r>
              <w:rPr>
                <w:noProof/>
                <w:webHidden/>
              </w:rPr>
              <w:t>4</w:t>
            </w:r>
            <w:r>
              <w:rPr>
                <w:noProof/>
                <w:webHidden/>
              </w:rPr>
              <w:fldChar w:fldCharType="end"/>
            </w:r>
          </w:hyperlink>
        </w:p>
        <w:p w14:paraId="47D8E589" w14:textId="62BB7799"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45" w:history="1">
            <w:r w:rsidRPr="00500B95">
              <w:rPr>
                <w:rStyle w:val="Hyperlink"/>
                <w:noProof/>
              </w:rPr>
              <w:t>Purpose of this SOP</w:t>
            </w:r>
            <w:r>
              <w:rPr>
                <w:noProof/>
                <w:webHidden/>
              </w:rPr>
              <w:tab/>
            </w:r>
            <w:r>
              <w:rPr>
                <w:noProof/>
                <w:webHidden/>
              </w:rPr>
              <w:fldChar w:fldCharType="begin"/>
            </w:r>
            <w:r>
              <w:rPr>
                <w:noProof/>
                <w:webHidden/>
              </w:rPr>
              <w:instrText xml:space="preserve"> PAGEREF _Toc202361145 \h </w:instrText>
            </w:r>
            <w:r>
              <w:rPr>
                <w:noProof/>
                <w:webHidden/>
              </w:rPr>
            </w:r>
            <w:r>
              <w:rPr>
                <w:noProof/>
                <w:webHidden/>
              </w:rPr>
              <w:fldChar w:fldCharType="separate"/>
            </w:r>
            <w:r>
              <w:rPr>
                <w:noProof/>
                <w:webHidden/>
              </w:rPr>
              <w:t>4</w:t>
            </w:r>
            <w:r>
              <w:rPr>
                <w:noProof/>
                <w:webHidden/>
              </w:rPr>
              <w:fldChar w:fldCharType="end"/>
            </w:r>
          </w:hyperlink>
        </w:p>
        <w:p w14:paraId="66EA99E0" w14:textId="5A262522"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46" w:history="1">
            <w:r w:rsidRPr="00500B95">
              <w:rPr>
                <w:rStyle w:val="Hyperlink"/>
                <w:noProof/>
              </w:rPr>
              <w:t>Scope</w:t>
            </w:r>
            <w:r>
              <w:rPr>
                <w:noProof/>
                <w:webHidden/>
              </w:rPr>
              <w:tab/>
            </w:r>
            <w:r>
              <w:rPr>
                <w:noProof/>
                <w:webHidden/>
              </w:rPr>
              <w:fldChar w:fldCharType="begin"/>
            </w:r>
            <w:r>
              <w:rPr>
                <w:noProof/>
                <w:webHidden/>
              </w:rPr>
              <w:instrText xml:space="preserve"> PAGEREF _Toc202361146 \h </w:instrText>
            </w:r>
            <w:r>
              <w:rPr>
                <w:noProof/>
                <w:webHidden/>
              </w:rPr>
            </w:r>
            <w:r>
              <w:rPr>
                <w:noProof/>
                <w:webHidden/>
              </w:rPr>
              <w:fldChar w:fldCharType="separate"/>
            </w:r>
            <w:r>
              <w:rPr>
                <w:noProof/>
                <w:webHidden/>
              </w:rPr>
              <w:t>6</w:t>
            </w:r>
            <w:r>
              <w:rPr>
                <w:noProof/>
                <w:webHidden/>
              </w:rPr>
              <w:fldChar w:fldCharType="end"/>
            </w:r>
          </w:hyperlink>
        </w:p>
        <w:p w14:paraId="511E0FCC" w14:textId="30248D5A"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47" w:history="1">
            <w:r w:rsidRPr="00500B95">
              <w:rPr>
                <w:rStyle w:val="Hyperlink"/>
                <w:noProof/>
              </w:rPr>
              <w:t>Gold standard PIFU process example</w:t>
            </w:r>
            <w:r>
              <w:rPr>
                <w:noProof/>
                <w:webHidden/>
              </w:rPr>
              <w:tab/>
            </w:r>
            <w:r>
              <w:rPr>
                <w:noProof/>
                <w:webHidden/>
              </w:rPr>
              <w:fldChar w:fldCharType="begin"/>
            </w:r>
            <w:r>
              <w:rPr>
                <w:noProof/>
                <w:webHidden/>
              </w:rPr>
              <w:instrText xml:space="preserve"> PAGEREF _Toc202361147 \h </w:instrText>
            </w:r>
            <w:r>
              <w:rPr>
                <w:noProof/>
                <w:webHidden/>
              </w:rPr>
            </w:r>
            <w:r>
              <w:rPr>
                <w:noProof/>
                <w:webHidden/>
              </w:rPr>
              <w:fldChar w:fldCharType="separate"/>
            </w:r>
            <w:r>
              <w:rPr>
                <w:noProof/>
                <w:webHidden/>
              </w:rPr>
              <w:t>7</w:t>
            </w:r>
            <w:r>
              <w:rPr>
                <w:noProof/>
                <w:webHidden/>
              </w:rPr>
              <w:fldChar w:fldCharType="end"/>
            </w:r>
          </w:hyperlink>
        </w:p>
        <w:p w14:paraId="6A0BF5C1" w14:textId="64820CE0"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69" w:history="1">
            <w:r w:rsidRPr="00500B95">
              <w:rPr>
                <w:rStyle w:val="Hyperlink"/>
                <w:noProof/>
              </w:rPr>
              <w:t xml:space="preserve">Minimum standard PIFU process </w:t>
            </w:r>
            <w:r>
              <w:rPr>
                <w:noProof/>
                <w:webHidden/>
              </w:rPr>
              <w:tab/>
            </w:r>
            <w:r>
              <w:rPr>
                <w:noProof/>
                <w:webHidden/>
              </w:rPr>
              <w:fldChar w:fldCharType="begin"/>
            </w:r>
            <w:r>
              <w:rPr>
                <w:noProof/>
                <w:webHidden/>
              </w:rPr>
              <w:instrText xml:space="preserve"> PAGEREF _Toc202361169 \h </w:instrText>
            </w:r>
            <w:r>
              <w:rPr>
                <w:noProof/>
                <w:webHidden/>
              </w:rPr>
            </w:r>
            <w:r>
              <w:rPr>
                <w:noProof/>
                <w:webHidden/>
              </w:rPr>
              <w:fldChar w:fldCharType="separate"/>
            </w:r>
            <w:r>
              <w:rPr>
                <w:noProof/>
                <w:webHidden/>
              </w:rPr>
              <w:t>8</w:t>
            </w:r>
            <w:r>
              <w:rPr>
                <w:noProof/>
                <w:webHidden/>
              </w:rPr>
              <w:fldChar w:fldCharType="end"/>
            </w:r>
          </w:hyperlink>
        </w:p>
        <w:p w14:paraId="27B11E09" w14:textId="56242693"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3" w:history="1">
            <w:r w:rsidRPr="00500B95">
              <w:rPr>
                <w:rStyle w:val="Hyperlink"/>
                <w:noProof/>
              </w:rPr>
              <w:t>Identifying patients for whom PIFU is suitable</w:t>
            </w:r>
            <w:r>
              <w:rPr>
                <w:noProof/>
                <w:webHidden/>
              </w:rPr>
              <w:tab/>
            </w:r>
            <w:r>
              <w:rPr>
                <w:noProof/>
                <w:webHidden/>
              </w:rPr>
              <w:fldChar w:fldCharType="begin"/>
            </w:r>
            <w:r>
              <w:rPr>
                <w:noProof/>
                <w:webHidden/>
              </w:rPr>
              <w:instrText xml:space="preserve"> PAGEREF _Toc202361173 \h </w:instrText>
            </w:r>
            <w:r>
              <w:rPr>
                <w:noProof/>
                <w:webHidden/>
              </w:rPr>
            </w:r>
            <w:r>
              <w:rPr>
                <w:noProof/>
                <w:webHidden/>
              </w:rPr>
              <w:fldChar w:fldCharType="separate"/>
            </w:r>
            <w:r>
              <w:rPr>
                <w:noProof/>
                <w:webHidden/>
              </w:rPr>
              <w:t>9</w:t>
            </w:r>
            <w:r>
              <w:rPr>
                <w:noProof/>
                <w:webHidden/>
              </w:rPr>
              <w:fldChar w:fldCharType="end"/>
            </w:r>
          </w:hyperlink>
        </w:p>
        <w:p w14:paraId="50DA11C4" w14:textId="5BAD8D61"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4" w:history="1">
            <w:r w:rsidRPr="00500B95">
              <w:rPr>
                <w:rStyle w:val="Hyperlink"/>
                <w:noProof/>
              </w:rPr>
              <w:t>Discussing PIFU with the patient during consultation</w:t>
            </w:r>
            <w:r>
              <w:rPr>
                <w:noProof/>
                <w:webHidden/>
              </w:rPr>
              <w:tab/>
            </w:r>
            <w:r>
              <w:rPr>
                <w:noProof/>
                <w:webHidden/>
              </w:rPr>
              <w:fldChar w:fldCharType="begin"/>
            </w:r>
            <w:r>
              <w:rPr>
                <w:noProof/>
                <w:webHidden/>
              </w:rPr>
              <w:instrText xml:space="preserve"> PAGEREF _Toc202361174 \h </w:instrText>
            </w:r>
            <w:r>
              <w:rPr>
                <w:noProof/>
                <w:webHidden/>
              </w:rPr>
            </w:r>
            <w:r>
              <w:rPr>
                <w:noProof/>
                <w:webHidden/>
              </w:rPr>
              <w:fldChar w:fldCharType="separate"/>
            </w:r>
            <w:r>
              <w:rPr>
                <w:noProof/>
                <w:webHidden/>
              </w:rPr>
              <w:t>10</w:t>
            </w:r>
            <w:r>
              <w:rPr>
                <w:noProof/>
                <w:webHidden/>
              </w:rPr>
              <w:fldChar w:fldCharType="end"/>
            </w:r>
          </w:hyperlink>
        </w:p>
        <w:p w14:paraId="58E86584" w14:textId="1E6C9598"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5" w:history="1">
            <w:r w:rsidRPr="00500B95">
              <w:rPr>
                <w:rStyle w:val="Hyperlink"/>
                <w:noProof/>
              </w:rPr>
              <w:t>Inviting a patient to a PIFU pathway asynchronously</w:t>
            </w:r>
            <w:r>
              <w:rPr>
                <w:noProof/>
                <w:webHidden/>
              </w:rPr>
              <w:tab/>
            </w:r>
            <w:r>
              <w:rPr>
                <w:noProof/>
                <w:webHidden/>
              </w:rPr>
              <w:fldChar w:fldCharType="begin"/>
            </w:r>
            <w:r>
              <w:rPr>
                <w:noProof/>
                <w:webHidden/>
              </w:rPr>
              <w:instrText xml:space="preserve"> PAGEREF _Toc202361175 \h </w:instrText>
            </w:r>
            <w:r>
              <w:rPr>
                <w:noProof/>
                <w:webHidden/>
              </w:rPr>
            </w:r>
            <w:r>
              <w:rPr>
                <w:noProof/>
                <w:webHidden/>
              </w:rPr>
              <w:fldChar w:fldCharType="separate"/>
            </w:r>
            <w:r>
              <w:rPr>
                <w:noProof/>
                <w:webHidden/>
              </w:rPr>
              <w:t>11</w:t>
            </w:r>
            <w:r>
              <w:rPr>
                <w:noProof/>
                <w:webHidden/>
              </w:rPr>
              <w:fldChar w:fldCharType="end"/>
            </w:r>
          </w:hyperlink>
        </w:p>
        <w:p w14:paraId="668B6692" w14:textId="412C7DAE"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6" w:history="1">
            <w:r w:rsidRPr="00500B95">
              <w:rPr>
                <w:rStyle w:val="Hyperlink"/>
                <w:noProof/>
              </w:rPr>
              <w:t>Recording PIFU</w:t>
            </w:r>
            <w:r>
              <w:rPr>
                <w:noProof/>
                <w:webHidden/>
              </w:rPr>
              <w:tab/>
            </w:r>
            <w:r>
              <w:rPr>
                <w:noProof/>
                <w:webHidden/>
              </w:rPr>
              <w:fldChar w:fldCharType="begin"/>
            </w:r>
            <w:r>
              <w:rPr>
                <w:noProof/>
                <w:webHidden/>
              </w:rPr>
              <w:instrText xml:space="preserve"> PAGEREF _Toc202361176 \h </w:instrText>
            </w:r>
            <w:r>
              <w:rPr>
                <w:noProof/>
                <w:webHidden/>
              </w:rPr>
            </w:r>
            <w:r>
              <w:rPr>
                <w:noProof/>
                <w:webHidden/>
              </w:rPr>
              <w:fldChar w:fldCharType="separate"/>
            </w:r>
            <w:r>
              <w:rPr>
                <w:noProof/>
                <w:webHidden/>
              </w:rPr>
              <w:t>11</w:t>
            </w:r>
            <w:r>
              <w:rPr>
                <w:noProof/>
                <w:webHidden/>
              </w:rPr>
              <w:fldChar w:fldCharType="end"/>
            </w:r>
          </w:hyperlink>
        </w:p>
        <w:p w14:paraId="0CEAE548" w14:textId="5BD14B12"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7" w:history="1">
            <w:r w:rsidRPr="00500B95">
              <w:rPr>
                <w:rStyle w:val="Hyperlink"/>
                <w:noProof/>
              </w:rPr>
              <w:t>Communications</w:t>
            </w:r>
            <w:r>
              <w:rPr>
                <w:noProof/>
                <w:webHidden/>
              </w:rPr>
              <w:tab/>
            </w:r>
            <w:r>
              <w:rPr>
                <w:noProof/>
                <w:webHidden/>
              </w:rPr>
              <w:fldChar w:fldCharType="begin"/>
            </w:r>
            <w:r>
              <w:rPr>
                <w:noProof/>
                <w:webHidden/>
              </w:rPr>
              <w:instrText xml:space="preserve"> PAGEREF _Toc202361177 \h </w:instrText>
            </w:r>
            <w:r>
              <w:rPr>
                <w:noProof/>
                <w:webHidden/>
              </w:rPr>
            </w:r>
            <w:r>
              <w:rPr>
                <w:noProof/>
                <w:webHidden/>
              </w:rPr>
              <w:fldChar w:fldCharType="separate"/>
            </w:r>
            <w:r>
              <w:rPr>
                <w:noProof/>
                <w:webHidden/>
              </w:rPr>
              <w:t>11</w:t>
            </w:r>
            <w:r>
              <w:rPr>
                <w:noProof/>
                <w:webHidden/>
              </w:rPr>
              <w:fldChar w:fldCharType="end"/>
            </w:r>
          </w:hyperlink>
        </w:p>
        <w:p w14:paraId="2A6AA066" w14:textId="2986FD01"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8" w:history="1">
            <w:r w:rsidRPr="00500B95">
              <w:rPr>
                <w:rStyle w:val="Hyperlink"/>
                <w:noProof/>
              </w:rPr>
              <w:t>Patients who contact the service during their PIFU timescale</w:t>
            </w:r>
            <w:r>
              <w:rPr>
                <w:noProof/>
                <w:webHidden/>
              </w:rPr>
              <w:tab/>
            </w:r>
            <w:r>
              <w:rPr>
                <w:noProof/>
                <w:webHidden/>
              </w:rPr>
              <w:fldChar w:fldCharType="begin"/>
            </w:r>
            <w:r>
              <w:rPr>
                <w:noProof/>
                <w:webHidden/>
              </w:rPr>
              <w:instrText xml:space="preserve"> PAGEREF _Toc202361178 \h </w:instrText>
            </w:r>
            <w:r>
              <w:rPr>
                <w:noProof/>
                <w:webHidden/>
              </w:rPr>
            </w:r>
            <w:r>
              <w:rPr>
                <w:noProof/>
                <w:webHidden/>
              </w:rPr>
              <w:fldChar w:fldCharType="separate"/>
            </w:r>
            <w:r>
              <w:rPr>
                <w:noProof/>
                <w:webHidden/>
              </w:rPr>
              <w:t>12</w:t>
            </w:r>
            <w:r>
              <w:rPr>
                <w:noProof/>
                <w:webHidden/>
              </w:rPr>
              <w:fldChar w:fldCharType="end"/>
            </w:r>
          </w:hyperlink>
        </w:p>
        <w:p w14:paraId="57982718" w14:textId="6C52816A"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79" w:history="1">
            <w:r w:rsidRPr="00500B95">
              <w:rPr>
                <w:rStyle w:val="Hyperlink"/>
                <w:noProof/>
              </w:rPr>
              <w:t>Activity at the end of PIFU timescale</w:t>
            </w:r>
            <w:r>
              <w:rPr>
                <w:noProof/>
                <w:webHidden/>
              </w:rPr>
              <w:tab/>
            </w:r>
            <w:r>
              <w:rPr>
                <w:noProof/>
                <w:webHidden/>
              </w:rPr>
              <w:fldChar w:fldCharType="begin"/>
            </w:r>
            <w:r>
              <w:rPr>
                <w:noProof/>
                <w:webHidden/>
              </w:rPr>
              <w:instrText xml:space="preserve"> PAGEREF _Toc202361179 \h </w:instrText>
            </w:r>
            <w:r>
              <w:rPr>
                <w:noProof/>
                <w:webHidden/>
              </w:rPr>
            </w:r>
            <w:r>
              <w:rPr>
                <w:noProof/>
                <w:webHidden/>
              </w:rPr>
              <w:fldChar w:fldCharType="separate"/>
            </w:r>
            <w:r>
              <w:rPr>
                <w:noProof/>
                <w:webHidden/>
              </w:rPr>
              <w:t>12</w:t>
            </w:r>
            <w:r>
              <w:rPr>
                <w:noProof/>
                <w:webHidden/>
              </w:rPr>
              <w:fldChar w:fldCharType="end"/>
            </w:r>
          </w:hyperlink>
        </w:p>
        <w:p w14:paraId="0320ACD9" w14:textId="41822D0E"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80" w:history="1">
            <w:r w:rsidRPr="00500B95">
              <w:rPr>
                <w:rStyle w:val="Hyperlink"/>
                <w:noProof/>
              </w:rPr>
              <w:t>Discharging patients</w:t>
            </w:r>
            <w:r>
              <w:rPr>
                <w:noProof/>
                <w:webHidden/>
              </w:rPr>
              <w:tab/>
            </w:r>
            <w:r>
              <w:rPr>
                <w:noProof/>
                <w:webHidden/>
              </w:rPr>
              <w:fldChar w:fldCharType="begin"/>
            </w:r>
            <w:r>
              <w:rPr>
                <w:noProof/>
                <w:webHidden/>
              </w:rPr>
              <w:instrText xml:space="preserve"> PAGEREF _Toc202361180 \h </w:instrText>
            </w:r>
            <w:r>
              <w:rPr>
                <w:noProof/>
                <w:webHidden/>
              </w:rPr>
            </w:r>
            <w:r>
              <w:rPr>
                <w:noProof/>
                <w:webHidden/>
              </w:rPr>
              <w:fldChar w:fldCharType="separate"/>
            </w:r>
            <w:r>
              <w:rPr>
                <w:noProof/>
                <w:webHidden/>
              </w:rPr>
              <w:t>13</w:t>
            </w:r>
            <w:r>
              <w:rPr>
                <w:noProof/>
                <w:webHidden/>
              </w:rPr>
              <w:fldChar w:fldCharType="end"/>
            </w:r>
          </w:hyperlink>
        </w:p>
        <w:p w14:paraId="1793AE3E" w14:textId="69D7D875"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81" w:history="1">
            <w:r w:rsidRPr="00500B95">
              <w:rPr>
                <w:rStyle w:val="Hyperlink"/>
                <w:noProof/>
              </w:rPr>
              <w:t>Notes review</w:t>
            </w:r>
            <w:r>
              <w:rPr>
                <w:noProof/>
                <w:webHidden/>
              </w:rPr>
              <w:tab/>
            </w:r>
            <w:r>
              <w:rPr>
                <w:noProof/>
                <w:webHidden/>
              </w:rPr>
              <w:fldChar w:fldCharType="begin"/>
            </w:r>
            <w:r>
              <w:rPr>
                <w:noProof/>
                <w:webHidden/>
              </w:rPr>
              <w:instrText xml:space="preserve"> PAGEREF _Toc202361181 \h </w:instrText>
            </w:r>
            <w:r>
              <w:rPr>
                <w:noProof/>
                <w:webHidden/>
              </w:rPr>
            </w:r>
            <w:r>
              <w:rPr>
                <w:noProof/>
                <w:webHidden/>
              </w:rPr>
              <w:fldChar w:fldCharType="separate"/>
            </w:r>
            <w:r>
              <w:rPr>
                <w:noProof/>
                <w:webHidden/>
              </w:rPr>
              <w:t>13</w:t>
            </w:r>
            <w:r>
              <w:rPr>
                <w:noProof/>
                <w:webHidden/>
              </w:rPr>
              <w:fldChar w:fldCharType="end"/>
            </w:r>
          </w:hyperlink>
        </w:p>
        <w:p w14:paraId="179036DA" w14:textId="604E626E"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82" w:history="1">
            <w:r w:rsidRPr="00500B95">
              <w:rPr>
                <w:rStyle w:val="Hyperlink"/>
                <w:noProof/>
              </w:rPr>
              <w:t>Patients requiring an appointment at the end of their timescale</w:t>
            </w:r>
            <w:r>
              <w:rPr>
                <w:noProof/>
                <w:webHidden/>
              </w:rPr>
              <w:tab/>
            </w:r>
            <w:r>
              <w:rPr>
                <w:noProof/>
                <w:webHidden/>
              </w:rPr>
              <w:fldChar w:fldCharType="begin"/>
            </w:r>
            <w:r>
              <w:rPr>
                <w:noProof/>
                <w:webHidden/>
              </w:rPr>
              <w:instrText xml:space="preserve"> PAGEREF _Toc202361182 \h </w:instrText>
            </w:r>
            <w:r>
              <w:rPr>
                <w:noProof/>
                <w:webHidden/>
              </w:rPr>
            </w:r>
            <w:r>
              <w:rPr>
                <w:noProof/>
                <w:webHidden/>
              </w:rPr>
              <w:fldChar w:fldCharType="separate"/>
            </w:r>
            <w:r>
              <w:rPr>
                <w:noProof/>
                <w:webHidden/>
              </w:rPr>
              <w:t>13</w:t>
            </w:r>
            <w:r>
              <w:rPr>
                <w:noProof/>
                <w:webHidden/>
              </w:rPr>
              <w:fldChar w:fldCharType="end"/>
            </w:r>
          </w:hyperlink>
        </w:p>
        <w:p w14:paraId="129507C3" w14:textId="4FECA911"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83" w:history="1">
            <w:r w:rsidRPr="00500B95">
              <w:rPr>
                <w:rStyle w:val="Hyperlink"/>
                <w:noProof/>
              </w:rPr>
              <w:t>Patients who request an appointment after their PIFU timescales have expired</w:t>
            </w:r>
            <w:r>
              <w:rPr>
                <w:noProof/>
                <w:webHidden/>
              </w:rPr>
              <w:tab/>
            </w:r>
            <w:r>
              <w:rPr>
                <w:noProof/>
                <w:webHidden/>
              </w:rPr>
              <w:fldChar w:fldCharType="begin"/>
            </w:r>
            <w:r>
              <w:rPr>
                <w:noProof/>
                <w:webHidden/>
              </w:rPr>
              <w:instrText xml:space="preserve"> PAGEREF _Toc202361183 \h </w:instrText>
            </w:r>
            <w:r>
              <w:rPr>
                <w:noProof/>
                <w:webHidden/>
              </w:rPr>
            </w:r>
            <w:r>
              <w:rPr>
                <w:noProof/>
                <w:webHidden/>
              </w:rPr>
              <w:fldChar w:fldCharType="separate"/>
            </w:r>
            <w:r>
              <w:rPr>
                <w:noProof/>
                <w:webHidden/>
              </w:rPr>
              <w:t>13</w:t>
            </w:r>
            <w:r>
              <w:rPr>
                <w:noProof/>
                <w:webHidden/>
              </w:rPr>
              <w:fldChar w:fldCharType="end"/>
            </w:r>
          </w:hyperlink>
        </w:p>
        <w:p w14:paraId="7A579103" w14:textId="72937BF3"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84" w:history="1">
            <w:r w:rsidRPr="00500B95">
              <w:rPr>
                <w:rStyle w:val="Hyperlink"/>
                <w:noProof/>
              </w:rPr>
              <w:t>Roles and Responsibilities</w:t>
            </w:r>
            <w:r>
              <w:rPr>
                <w:noProof/>
                <w:webHidden/>
              </w:rPr>
              <w:tab/>
            </w:r>
            <w:r>
              <w:rPr>
                <w:noProof/>
                <w:webHidden/>
              </w:rPr>
              <w:fldChar w:fldCharType="begin"/>
            </w:r>
            <w:r>
              <w:rPr>
                <w:noProof/>
                <w:webHidden/>
              </w:rPr>
              <w:instrText xml:space="preserve"> PAGEREF _Toc202361184 \h </w:instrText>
            </w:r>
            <w:r>
              <w:rPr>
                <w:noProof/>
                <w:webHidden/>
              </w:rPr>
            </w:r>
            <w:r>
              <w:rPr>
                <w:noProof/>
                <w:webHidden/>
              </w:rPr>
              <w:fldChar w:fldCharType="separate"/>
            </w:r>
            <w:r>
              <w:rPr>
                <w:noProof/>
                <w:webHidden/>
              </w:rPr>
              <w:t>13</w:t>
            </w:r>
            <w:r>
              <w:rPr>
                <w:noProof/>
                <w:webHidden/>
              </w:rPr>
              <w:fldChar w:fldCharType="end"/>
            </w:r>
          </w:hyperlink>
        </w:p>
        <w:p w14:paraId="0C6323BE" w14:textId="63DC2916" w:rsidR="00B5394A" w:rsidRDefault="00B5394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02361185" w:history="1">
            <w:r w:rsidRPr="00500B95">
              <w:rPr>
                <w:rStyle w:val="Hyperlink"/>
                <w:noProof/>
              </w:rPr>
              <w:t>Monitoring compliance</w:t>
            </w:r>
            <w:r>
              <w:rPr>
                <w:noProof/>
                <w:webHidden/>
              </w:rPr>
              <w:tab/>
            </w:r>
            <w:r>
              <w:rPr>
                <w:noProof/>
                <w:webHidden/>
              </w:rPr>
              <w:fldChar w:fldCharType="begin"/>
            </w:r>
            <w:r>
              <w:rPr>
                <w:noProof/>
                <w:webHidden/>
              </w:rPr>
              <w:instrText xml:space="preserve"> PAGEREF _Toc202361185 \h </w:instrText>
            </w:r>
            <w:r>
              <w:rPr>
                <w:noProof/>
                <w:webHidden/>
              </w:rPr>
            </w:r>
            <w:r>
              <w:rPr>
                <w:noProof/>
                <w:webHidden/>
              </w:rPr>
              <w:fldChar w:fldCharType="separate"/>
            </w:r>
            <w:r>
              <w:rPr>
                <w:noProof/>
                <w:webHidden/>
              </w:rPr>
              <w:t>17</w:t>
            </w:r>
            <w:r>
              <w:rPr>
                <w:noProof/>
                <w:webHidden/>
              </w:rPr>
              <w:fldChar w:fldCharType="end"/>
            </w:r>
          </w:hyperlink>
        </w:p>
        <w:p w14:paraId="525EE90B" w14:textId="78CDC80F" w:rsidR="00B5394A" w:rsidRDefault="00B5394A">
          <w:pPr>
            <w:pStyle w:val="TOC2"/>
            <w:rPr>
              <w:rFonts w:asciiTheme="minorHAnsi" w:eastAsiaTheme="minorEastAsia" w:hAnsiTheme="minorHAnsi" w:cstheme="minorBidi"/>
              <w:noProof/>
              <w:kern w:val="2"/>
              <w:szCs w:val="24"/>
              <w:lang w:eastAsia="en-GB"/>
              <w14:ligatures w14:val="standardContextual"/>
            </w:rPr>
          </w:pPr>
          <w:hyperlink w:anchor="_Toc202361186" w:history="1">
            <w:r w:rsidRPr="00500B95">
              <w:rPr>
                <w:rStyle w:val="Hyperlink"/>
                <w:noProof/>
              </w:rPr>
              <w:t>Related documents:</w:t>
            </w:r>
            <w:r>
              <w:rPr>
                <w:noProof/>
                <w:webHidden/>
              </w:rPr>
              <w:tab/>
            </w:r>
            <w:r>
              <w:rPr>
                <w:noProof/>
                <w:webHidden/>
              </w:rPr>
              <w:fldChar w:fldCharType="begin"/>
            </w:r>
            <w:r>
              <w:rPr>
                <w:noProof/>
                <w:webHidden/>
              </w:rPr>
              <w:instrText xml:space="preserve"> PAGEREF _Toc202361186 \h </w:instrText>
            </w:r>
            <w:r>
              <w:rPr>
                <w:noProof/>
                <w:webHidden/>
              </w:rPr>
            </w:r>
            <w:r>
              <w:rPr>
                <w:noProof/>
                <w:webHidden/>
              </w:rPr>
              <w:fldChar w:fldCharType="separate"/>
            </w:r>
            <w:r>
              <w:rPr>
                <w:noProof/>
                <w:webHidden/>
              </w:rPr>
              <w:t>17</w:t>
            </w:r>
            <w:r>
              <w:rPr>
                <w:noProof/>
                <w:webHidden/>
              </w:rPr>
              <w:fldChar w:fldCharType="end"/>
            </w:r>
          </w:hyperlink>
        </w:p>
        <w:p w14:paraId="14F30502" w14:textId="1E1F2D9B" w:rsidR="00985A79" w:rsidRDefault="00985A79">
          <w:r>
            <w:rPr>
              <w:b/>
              <w:bCs/>
              <w:noProof/>
            </w:rPr>
            <w:fldChar w:fldCharType="end"/>
          </w:r>
        </w:p>
      </w:sdtContent>
    </w:sdt>
    <w:p w14:paraId="64C71A3B" w14:textId="77777777" w:rsidR="000C7195" w:rsidRDefault="000C7195">
      <w:pPr>
        <w:spacing w:after="0" w:line="240" w:lineRule="auto"/>
        <w:rPr>
          <w:rFonts w:eastAsiaTheme="majorEastAsia" w:cstheme="majorBidi"/>
          <w:bCs/>
          <w:color w:val="005EB8"/>
          <w:sz w:val="48"/>
          <w:szCs w:val="48"/>
        </w:rPr>
      </w:pPr>
      <w:bookmarkStart w:id="1" w:name="_Toc53743047"/>
      <w:r>
        <w:br w:type="page"/>
      </w:r>
    </w:p>
    <w:p w14:paraId="041CE18C" w14:textId="257DC3A3" w:rsidR="00224698" w:rsidRPr="007B1C25" w:rsidRDefault="00F9159A" w:rsidP="00D838DC">
      <w:pPr>
        <w:pStyle w:val="Heading1"/>
        <w:ind w:firstLine="0"/>
      </w:pPr>
      <w:bookmarkStart w:id="2" w:name="_Toc202361144"/>
      <w:r w:rsidRPr="007B1C25">
        <w:lastRenderedPageBreak/>
        <w:t>Introduction</w:t>
      </w:r>
      <w:bookmarkEnd w:id="1"/>
      <w:bookmarkEnd w:id="2"/>
    </w:p>
    <w:p w14:paraId="4519E34F" w14:textId="16C080C4" w:rsidR="00E71BE3" w:rsidRPr="0079755A" w:rsidRDefault="00E71BE3" w:rsidP="00C168F2">
      <w:pPr>
        <w:pStyle w:val="BodyText"/>
        <w:spacing w:after="280" w:line="360" w:lineRule="atLeast"/>
        <w:rPr>
          <w:rFonts w:cs="Arial"/>
          <w:sz w:val="24"/>
          <w:szCs w:val="24"/>
        </w:rPr>
      </w:pPr>
      <w:r w:rsidRPr="0079755A">
        <w:rPr>
          <w:rFonts w:cs="Arial"/>
          <w:sz w:val="24"/>
          <w:szCs w:val="24"/>
        </w:rPr>
        <w:t xml:space="preserve">Patient initiated follow-up (PIFU) describes when a patient (or their carer) can initiate their follow-up appointments as and when required, e.g. when symptoms or circumstances change. </w:t>
      </w:r>
      <w:r w:rsidR="00EF4631">
        <w:rPr>
          <w:rFonts w:cs="Arial"/>
          <w:sz w:val="24"/>
          <w:szCs w:val="24"/>
        </w:rPr>
        <w:t xml:space="preserve"> The 2024/25 Elective Reform Plan asks systems and providers to ensure PIFU is offered as standard in </w:t>
      </w:r>
      <w:r w:rsidR="00270ECF" w:rsidRPr="00303777">
        <w:rPr>
          <w:sz w:val="24"/>
          <w:szCs w:val="24"/>
        </w:rPr>
        <w:t>all appropriate pathways by March 2026</w:t>
      </w:r>
      <w:r w:rsidR="00270ECF">
        <w:rPr>
          <w:sz w:val="24"/>
          <w:szCs w:val="24"/>
        </w:rPr>
        <w:t xml:space="preserve"> and significantly </w:t>
      </w:r>
      <w:r w:rsidR="00CE7FFC" w:rsidRPr="00303777">
        <w:rPr>
          <w:sz w:val="24"/>
          <w:szCs w:val="24"/>
        </w:rPr>
        <w:t>increase the uptake of PIFU to at least 5% of all outpatient appointments, including through the enhanced identification of suitable patients using AI and automation by March 2029</w:t>
      </w:r>
      <w:r w:rsidR="00CE7FFC">
        <w:rPr>
          <w:sz w:val="24"/>
          <w:szCs w:val="24"/>
        </w:rPr>
        <w:t>.</w:t>
      </w:r>
    </w:p>
    <w:p w14:paraId="7C0A2D78" w14:textId="674FC5FD" w:rsidR="00D320C6" w:rsidRPr="0079755A" w:rsidRDefault="00F9159A" w:rsidP="00C168F2">
      <w:pPr>
        <w:spacing w:after="120"/>
        <w:rPr>
          <w:rFonts w:cs="Arial"/>
          <w:szCs w:val="24"/>
        </w:rPr>
      </w:pPr>
      <w:r w:rsidRPr="0079755A">
        <w:rPr>
          <w:rFonts w:cs="Arial"/>
          <w:szCs w:val="24"/>
        </w:rPr>
        <w:t>This SOP defines the</w:t>
      </w:r>
      <w:r w:rsidR="00D320C6" w:rsidRPr="0079755A">
        <w:rPr>
          <w:rFonts w:cs="Arial"/>
          <w:szCs w:val="24"/>
        </w:rPr>
        <w:t xml:space="preserve"> </w:t>
      </w:r>
      <w:r w:rsidR="00AE30D2" w:rsidRPr="0079755A">
        <w:rPr>
          <w:rFonts w:cs="Arial"/>
          <w:szCs w:val="24"/>
        </w:rPr>
        <w:t>process</w:t>
      </w:r>
      <w:r w:rsidR="00C521C3" w:rsidRPr="0079755A">
        <w:rPr>
          <w:rFonts w:cs="Arial"/>
          <w:szCs w:val="24"/>
        </w:rPr>
        <w:t xml:space="preserve">, </w:t>
      </w:r>
      <w:r w:rsidR="00A6408F" w:rsidRPr="0079755A">
        <w:rPr>
          <w:rFonts w:cs="Arial"/>
          <w:szCs w:val="24"/>
        </w:rPr>
        <w:t>roles and responsibilities</w:t>
      </w:r>
      <w:r w:rsidR="00AE30D2" w:rsidRPr="0079755A">
        <w:rPr>
          <w:rFonts w:cs="Arial"/>
          <w:szCs w:val="24"/>
        </w:rPr>
        <w:t xml:space="preserve"> for the </w:t>
      </w:r>
      <w:r w:rsidR="00D320C6" w:rsidRPr="0079755A">
        <w:rPr>
          <w:rFonts w:cs="Arial"/>
          <w:szCs w:val="24"/>
        </w:rPr>
        <w:t>following:</w:t>
      </w:r>
    </w:p>
    <w:p w14:paraId="33E906BC" w14:textId="3985BDA9" w:rsidR="00745CF7" w:rsidRPr="0079755A" w:rsidRDefault="00745CF7" w:rsidP="00C168F2">
      <w:pPr>
        <w:pStyle w:val="ListParagraph"/>
        <w:numPr>
          <w:ilvl w:val="0"/>
          <w:numId w:val="16"/>
        </w:numPr>
        <w:rPr>
          <w:rFonts w:cs="Arial"/>
          <w:szCs w:val="24"/>
        </w:rPr>
      </w:pPr>
      <w:r w:rsidRPr="0079755A">
        <w:rPr>
          <w:rFonts w:cs="Arial"/>
          <w:szCs w:val="24"/>
        </w:rPr>
        <w:t>Identifying which patients PIFU is right for</w:t>
      </w:r>
    </w:p>
    <w:p w14:paraId="08358FD3" w14:textId="6F0C23C9" w:rsidR="00D320C6" w:rsidRPr="0079755A" w:rsidRDefault="00AE30D2" w:rsidP="00C168F2">
      <w:pPr>
        <w:pStyle w:val="ListParagraph"/>
        <w:numPr>
          <w:ilvl w:val="0"/>
          <w:numId w:val="16"/>
        </w:numPr>
        <w:rPr>
          <w:rFonts w:cs="Arial"/>
          <w:szCs w:val="24"/>
        </w:rPr>
      </w:pPr>
      <w:r w:rsidRPr="0079755A">
        <w:rPr>
          <w:rFonts w:cs="Arial"/>
          <w:szCs w:val="24"/>
        </w:rPr>
        <w:t>Moving a patient onto a PIFU pathway</w:t>
      </w:r>
    </w:p>
    <w:p w14:paraId="2489F0F1" w14:textId="77777777" w:rsidR="00927DBE" w:rsidRPr="0079755A" w:rsidRDefault="00927DBE" w:rsidP="00C168F2">
      <w:pPr>
        <w:pStyle w:val="ListParagraph"/>
        <w:numPr>
          <w:ilvl w:val="0"/>
          <w:numId w:val="16"/>
        </w:numPr>
        <w:rPr>
          <w:rFonts w:cs="Arial"/>
          <w:szCs w:val="24"/>
        </w:rPr>
      </w:pPr>
      <w:r w:rsidRPr="0079755A">
        <w:rPr>
          <w:rFonts w:cs="Arial"/>
          <w:szCs w:val="24"/>
        </w:rPr>
        <w:t>Booking appointments which have been initiated by a patient</w:t>
      </w:r>
    </w:p>
    <w:p w14:paraId="3F7B214A" w14:textId="4CEF1B97" w:rsidR="00FF25DF" w:rsidRPr="0079755A" w:rsidRDefault="006527C5" w:rsidP="00C168F2">
      <w:pPr>
        <w:pStyle w:val="ListParagraph"/>
        <w:numPr>
          <w:ilvl w:val="0"/>
          <w:numId w:val="16"/>
        </w:numPr>
        <w:rPr>
          <w:rFonts w:cs="Arial"/>
          <w:szCs w:val="24"/>
        </w:rPr>
      </w:pPr>
      <w:r w:rsidRPr="0079755A">
        <w:rPr>
          <w:rFonts w:cs="Arial"/>
          <w:szCs w:val="24"/>
        </w:rPr>
        <w:t xml:space="preserve">Managing patients </w:t>
      </w:r>
      <w:r w:rsidR="005F4FD2" w:rsidRPr="0079755A">
        <w:rPr>
          <w:rFonts w:cs="Arial"/>
          <w:szCs w:val="24"/>
        </w:rPr>
        <w:t xml:space="preserve">who </w:t>
      </w:r>
      <w:r w:rsidR="00281722" w:rsidRPr="0079755A">
        <w:rPr>
          <w:rFonts w:cs="Arial"/>
          <w:szCs w:val="24"/>
        </w:rPr>
        <w:t xml:space="preserve">do not initiate an appointment </w:t>
      </w:r>
      <w:r w:rsidR="007E0887" w:rsidRPr="0079755A">
        <w:rPr>
          <w:rFonts w:cs="Arial"/>
          <w:szCs w:val="24"/>
        </w:rPr>
        <w:t>within the PIFU timescale</w:t>
      </w:r>
    </w:p>
    <w:p w14:paraId="0BFF19DE" w14:textId="320A8486" w:rsidR="007722BA" w:rsidRPr="0079755A" w:rsidRDefault="000F6A4C" w:rsidP="00C168F2">
      <w:pPr>
        <w:pStyle w:val="ListParagraph"/>
        <w:numPr>
          <w:ilvl w:val="0"/>
          <w:numId w:val="16"/>
        </w:numPr>
        <w:rPr>
          <w:rFonts w:cs="Arial"/>
          <w:szCs w:val="24"/>
        </w:rPr>
      </w:pPr>
      <w:r w:rsidRPr="0079755A">
        <w:rPr>
          <w:rFonts w:cs="Arial"/>
          <w:szCs w:val="24"/>
        </w:rPr>
        <w:t xml:space="preserve">Discharging </w:t>
      </w:r>
      <w:r w:rsidR="00617EF4" w:rsidRPr="0079755A">
        <w:rPr>
          <w:rFonts w:cs="Arial"/>
          <w:szCs w:val="24"/>
        </w:rPr>
        <w:t>or booking reviews</w:t>
      </w:r>
      <w:r w:rsidR="00CD57A0" w:rsidRPr="0079755A">
        <w:rPr>
          <w:rFonts w:cs="Arial"/>
          <w:szCs w:val="24"/>
        </w:rPr>
        <w:t xml:space="preserve"> </w:t>
      </w:r>
      <w:r w:rsidR="00800B5A" w:rsidRPr="0079755A">
        <w:rPr>
          <w:rFonts w:cs="Arial"/>
          <w:szCs w:val="24"/>
        </w:rPr>
        <w:t>a</w:t>
      </w:r>
      <w:r w:rsidR="00AE30D2" w:rsidRPr="0079755A">
        <w:rPr>
          <w:rFonts w:cs="Arial"/>
          <w:szCs w:val="24"/>
        </w:rPr>
        <w:t>t the end of that patient’s PIFU timescale</w:t>
      </w:r>
      <w:r w:rsidR="00D80B47" w:rsidRPr="0079755A">
        <w:rPr>
          <w:rFonts w:cs="Arial"/>
          <w:szCs w:val="24"/>
        </w:rPr>
        <w:t xml:space="preserve"> </w:t>
      </w:r>
    </w:p>
    <w:p w14:paraId="71687241" w14:textId="70FDBBF3" w:rsidR="00F9159A" w:rsidRPr="0079755A" w:rsidRDefault="004A4128" w:rsidP="00C168F2">
      <w:pPr>
        <w:pStyle w:val="ListParagraph"/>
        <w:numPr>
          <w:ilvl w:val="0"/>
          <w:numId w:val="16"/>
        </w:numPr>
        <w:rPr>
          <w:rFonts w:cs="Arial"/>
          <w:szCs w:val="24"/>
        </w:rPr>
      </w:pPr>
      <w:r w:rsidRPr="0079755A">
        <w:rPr>
          <w:rFonts w:cs="Arial"/>
          <w:szCs w:val="24"/>
        </w:rPr>
        <w:t>M</w:t>
      </w:r>
      <w:r w:rsidR="005142D4" w:rsidRPr="0079755A">
        <w:rPr>
          <w:rFonts w:cs="Arial"/>
          <w:szCs w:val="24"/>
        </w:rPr>
        <w:t>on</w:t>
      </w:r>
      <w:r w:rsidRPr="0079755A">
        <w:rPr>
          <w:rFonts w:cs="Arial"/>
          <w:szCs w:val="24"/>
        </w:rPr>
        <w:t>itoring compliance</w:t>
      </w:r>
      <w:r w:rsidR="003F56BE" w:rsidRPr="0079755A">
        <w:rPr>
          <w:rFonts w:cs="Arial"/>
          <w:szCs w:val="24"/>
        </w:rPr>
        <w:t xml:space="preserve"> </w:t>
      </w:r>
    </w:p>
    <w:p w14:paraId="37200979" w14:textId="32896552" w:rsidR="00D578AC" w:rsidRDefault="00284693" w:rsidP="004946E0">
      <w:pPr>
        <w:pStyle w:val="ListParagraph"/>
        <w:spacing w:after="280"/>
        <w:ind w:firstLine="0"/>
        <w:rPr>
          <w:rFonts w:cs="Arial"/>
          <w:szCs w:val="24"/>
          <w:highlight w:val="yellow"/>
        </w:rPr>
      </w:pPr>
      <w:r w:rsidRPr="0079755A">
        <w:rPr>
          <w:rFonts w:cs="Arial"/>
          <w:szCs w:val="24"/>
          <w:highlight w:val="yellow"/>
        </w:rPr>
        <w:t>[</w:t>
      </w:r>
      <w:r w:rsidR="00D838DC">
        <w:rPr>
          <w:rFonts w:cs="Arial"/>
          <w:szCs w:val="24"/>
          <w:highlight w:val="yellow"/>
        </w:rPr>
        <w:t>I</w:t>
      </w:r>
      <w:r w:rsidRPr="0079755A">
        <w:rPr>
          <w:rFonts w:cs="Arial"/>
          <w:szCs w:val="24"/>
          <w:highlight w:val="yellow"/>
        </w:rPr>
        <w:t>nsert statement about organisation’s progress with respect to PIFU and when SOP would be expected to be reviewed e.g. following completion of pilot</w:t>
      </w:r>
      <w:r w:rsidR="004946E0">
        <w:rPr>
          <w:rFonts w:cs="Arial"/>
          <w:szCs w:val="24"/>
          <w:highlight w:val="yellow"/>
        </w:rPr>
        <w:t>]</w:t>
      </w:r>
    </w:p>
    <w:p w14:paraId="5C00BBA3" w14:textId="571817E2" w:rsidR="007D6DBE" w:rsidRDefault="007D6DBE">
      <w:pPr>
        <w:spacing w:after="0" w:line="240" w:lineRule="auto"/>
        <w:rPr>
          <w:rFonts w:eastAsiaTheme="minorHAnsi" w:cs="Arial"/>
          <w:szCs w:val="24"/>
          <w:highlight w:val="yellow"/>
        </w:rPr>
      </w:pPr>
      <w:r>
        <w:rPr>
          <w:rFonts w:cs="Arial"/>
          <w:szCs w:val="24"/>
          <w:highlight w:val="yellow"/>
        </w:rPr>
        <w:br w:type="page"/>
      </w:r>
    </w:p>
    <w:p w14:paraId="00990177" w14:textId="489BFDC0" w:rsidR="00741DBC" w:rsidRPr="00FF70A9" w:rsidRDefault="00741DBC" w:rsidP="007B0AC7">
      <w:pPr>
        <w:pStyle w:val="Heading1"/>
        <w:ind w:firstLine="0"/>
        <w:rPr>
          <w:b/>
        </w:rPr>
      </w:pPr>
      <w:bookmarkStart w:id="3" w:name="_Toc202361145"/>
      <w:r w:rsidRPr="00B1084B">
        <w:lastRenderedPageBreak/>
        <w:t>Purpose</w:t>
      </w:r>
      <w:r w:rsidRPr="00D578AC">
        <w:t xml:space="preserve"> of this SOP</w:t>
      </w:r>
      <w:bookmarkEnd w:id="3"/>
    </w:p>
    <w:p w14:paraId="0507E8FC" w14:textId="79F7B6C3" w:rsidR="00741DBC" w:rsidRDefault="00951C30" w:rsidP="00C168F2">
      <w:pPr>
        <w:rPr>
          <w:rFonts w:cs="Arial"/>
          <w:szCs w:val="24"/>
        </w:rPr>
      </w:pPr>
      <w:r w:rsidRPr="0079755A">
        <w:rPr>
          <w:rFonts w:cs="Arial"/>
          <w:szCs w:val="24"/>
        </w:rPr>
        <w:t xml:space="preserve">Following this SOP will help to ensure that </w:t>
      </w:r>
      <w:r w:rsidR="00D912DF" w:rsidRPr="0079755A">
        <w:rPr>
          <w:rFonts w:cs="Arial"/>
          <w:szCs w:val="24"/>
        </w:rPr>
        <w:t>patients receive a consistent</w:t>
      </w:r>
      <w:r w:rsidR="00F30E51">
        <w:rPr>
          <w:rFonts w:cs="Arial"/>
          <w:szCs w:val="24"/>
        </w:rPr>
        <w:t>,</w:t>
      </w:r>
      <w:r w:rsidR="00D912DF" w:rsidRPr="0079755A">
        <w:rPr>
          <w:rFonts w:cs="Arial"/>
          <w:szCs w:val="24"/>
        </w:rPr>
        <w:t xml:space="preserve"> </w:t>
      </w:r>
      <w:r w:rsidR="00735CB6" w:rsidRPr="0079755A">
        <w:rPr>
          <w:rFonts w:cs="Arial"/>
          <w:szCs w:val="24"/>
        </w:rPr>
        <w:t>high quality of care when on a PIFU</w:t>
      </w:r>
      <w:r w:rsidR="00E262D3">
        <w:rPr>
          <w:rFonts w:cs="Arial"/>
          <w:szCs w:val="24"/>
        </w:rPr>
        <w:t xml:space="preserve"> pathway</w:t>
      </w:r>
      <w:r w:rsidR="00735CB6" w:rsidRPr="0079755A">
        <w:rPr>
          <w:rFonts w:cs="Arial"/>
          <w:szCs w:val="24"/>
        </w:rPr>
        <w:t>, and that customer service standards are maintained.</w:t>
      </w:r>
    </w:p>
    <w:p w14:paraId="33328FBD" w14:textId="3886D349" w:rsidR="00E476AF" w:rsidRPr="0079755A" w:rsidRDefault="00E476AF" w:rsidP="00C168F2">
      <w:pPr>
        <w:rPr>
          <w:rFonts w:cs="Arial"/>
          <w:szCs w:val="24"/>
        </w:rPr>
      </w:pPr>
      <w:r>
        <w:rPr>
          <w:rFonts w:cs="Arial"/>
          <w:szCs w:val="24"/>
        </w:rPr>
        <w:t>This will be achieved by ensuring that:</w:t>
      </w:r>
    </w:p>
    <w:p w14:paraId="36E98F20" w14:textId="002DF51C" w:rsidR="00951C30" w:rsidRDefault="00951C30" w:rsidP="00A26518">
      <w:pPr>
        <w:pStyle w:val="ListParagraph"/>
        <w:numPr>
          <w:ilvl w:val="0"/>
          <w:numId w:val="16"/>
        </w:numPr>
        <w:rPr>
          <w:rFonts w:cs="Arial"/>
          <w:szCs w:val="24"/>
        </w:rPr>
      </w:pPr>
      <w:r w:rsidRPr="0079755A">
        <w:rPr>
          <w:rFonts w:cs="Arial"/>
          <w:szCs w:val="24"/>
        </w:rPr>
        <w:t xml:space="preserve">A standardised process is followed for patients with a </w:t>
      </w:r>
      <w:r w:rsidR="004B0E86" w:rsidRPr="0079755A">
        <w:rPr>
          <w:rFonts w:cs="Arial"/>
          <w:szCs w:val="24"/>
        </w:rPr>
        <w:t>PIFU</w:t>
      </w:r>
      <w:r w:rsidRPr="0079755A">
        <w:rPr>
          <w:rFonts w:cs="Arial"/>
          <w:szCs w:val="24"/>
        </w:rPr>
        <w:t xml:space="preserve"> appointment.</w:t>
      </w:r>
    </w:p>
    <w:p w14:paraId="4E9447EB" w14:textId="41350CE2" w:rsidR="00387ABA" w:rsidRPr="0079755A" w:rsidRDefault="00387ABA" w:rsidP="00A26518">
      <w:pPr>
        <w:pStyle w:val="ListParagraph"/>
        <w:numPr>
          <w:ilvl w:val="0"/>
          <w:numId w:val="16"/>
        </w:numPr>
        <w:rPr>
          <w:rFonts w:cs="Arial"/>
          <w:szCs w:val="24"/>
        </w:rPr>
      </w:pPr>
      <w:r>
        <w:rPr>
          <w:rFonts w:cs="Arial"/>
          <w:szCs w:val="24"/>
        </w:rPr>
        <w:t>A set of minimum standards are followed for inviting patients to a PIFU pathway.</w:t>
      </w:r>
    </w:p>
    <w:p w14:paraId="49B53907" w14:textId="35068E4F" w:rsidR="00951C30" w:rsidRPr="0079755A" w:rsidRDefault="00951C30" w:rsidP="00A26518">
      <w:pPr>
        <w:pStyle w:val="ListParagraph"/>
        <w:numPr>
          <w:ilvl w:val="0"/>
          <w:numId w:val="16"/>
        </w:numPr>
        <w:rPr>
          <w:rFonts w:cs="Arial"/>
          <w:szCs w:val="24"/>
        </w:rPr>
      </w:pPr>
      <w:r w:rsidRPr="0079755A">
        <w:rPr>
          <w:rFonts w:cs="Arial"/>
          <w:szCs w:val="24"/>
        </w:rPr>
        <w:t>There is a seamless process for patients on a PIFU pathway to rebook a follow up appointment should this be required.</w:t>
      </w:r>
    </w:p>
    <w:p w14:paraId="2BED8F36" w14:textId="0AB03AD0" w:rsidR="00E476AF" w:rsidRPr="00E476AF" w:rsidRDefault="00951C30" w:rsidP="00E476AF">
      <w:pPr>
        <w:pStyle w:val="ListParagraph"/>
        <w:numPr>
          <w:ilvl w:val="0"/>
          <w:numId w:val="16"/>
        </w:numPr>
        <w:rPr>
          <w:rFonts w:cs="Arial"/>
          <w:szCs w:val="24"/>
        </w:rPr>
      </w:pPr>
      <w:r w:rsidRPr="0079755A">
        <w:rPr>
          <w:rFonts w:cs="Arial"/>
          <w:szCs w:val="24"/>
        </w:rPr>
        <w:t>The correct RTT status is used when requesting a PIFU appointment.</w:t>
      </w:r>
    </w:p>
    <w:p w14:paraId="415A0E76" w14:textId="77777777" w:rsidR="00951C30" w:rsidRPr="0079755A" w:rsidRDefault="00951C30" w:rsidP="00C168F2">
      <w:pPr>
        <w:rPr>
          <w:rFonts w:cs="Arial"/>
          <w:szCs w:val="24"/>
        </w:rPr>
      </w:pPr>
    </w:p>
    <w:p w14:paraId="4FDA69C9" w14:textId="77777777" w:rsidR="007B0AC7" w:rsidRDefault="007B0AC7">
      <w:pPr>
        <w:spacing w:after="0" w:line="240" w:lineRule="auto"/>
        <w:rPr>
          <w:rFonts w:eastAsiaTheme="majorEastAsia" w:cstheme="majorBidi"/>
          <w:bCs/>
          <w:color w:val="005EB8"/>
          <w:sz w:val="48"/>
          <w:szCs w:val="48"/>
        </w:rPr>
      </w:pPr>
      <w:r>
        <w:br w:type="page"/>
      </w:r>
    </w:p>
    <w:p w14:paraId="601C2C0F" w14:textId="232B514B" w:rsidR="002111CF" w:rsidRPr="00096C29" w:rsidRDefault="00B02F5A" w:rsidP="007B0AC7">
      <w:pPr>
        <w:pStyle w:val="Heading1"/>
        <w:ind w:firstLine="0"/>
      </w:pPr>
      <w:bookmarkStart w:id="4" w:name="_Toc202361146"/>
      <w:r w:rsidRPr="00096C29">
        <w:lastRenderedPageBreak/>
        <w:t>Scope</w:t>
      </w:r>
      <w:bookmarkEnd w:id="4"/>
    </w:p>
    <w:p w14:paraId="7E18B5DC" w14:textId="77777777" w:rsidR="000638C1" w:rsidRPr="0079755A" w:rsidRDefault="000638C1" w:rsidP="00C168F2">
      <w:pPr>
        <w:tabs>
          <w:tab w:val="left" w:pos="709"/>
        </w:tabs>
        <w:rPr>
          <w:rFonts w:cs="Arial"/>
          <w:bCs/>
          <w:szCs w:val="24"/>
        </w:rPr>
      </w:pPr>
      <w:r w:rsidRPr="0079755A">
        <w:rPr>
          <w:rFonts w:cs="Arial"/>
          <w:bCs/>
          <w:szCs w:val="24"/>
        </w:rPr>
        <w:t>This SOP applies to:</w:t>
      </w:r>
    </w:p>
    <w:p w14:paraId="16F239EE" w14:textId="3B6ADC36" w:rsidR="000638C1" w:rsidRPr="005110D1" w:rsidRDefault="00387ABA" w:rsidP="005110D1">
      <w:pPr>
        <w:pStyle w:val="ListParagraph"/>
        <w:numPr>
          <w:ilvl w:val="0"/>
          <w:numId w:val="16"/>
        </w:numPr>
        <w:rPr>
          <w:rFonts w:cs="Arial"/>
          <w:szCs w:val="24"/>
        </w:rPr>
      </w:pPr>
      <w:r>
        <w:rPr>
          <w:rFonts w:cs="Arial"/>
          <w:szCs w:val="24"/>
        </w:rPr>
        <w:t>a</w:t>
      </w:r>
      <w:r w:rsidR="000638C1" w:rsidRPr="005110D1">
        <w:rPr>
          <w:rFonts w:cs="Arial"/>
          <w:szCs w:val="24"/>
        </w:rPr>
        <w:t xml:space="preserve">ll </w:t>
      </w:r>
      <w:r w:rsidR="002B1C9B" w:rsidRPr="005110D1">
        <w:rPr>
          <w:rFonts w:cs="Arial"/>
          <w:szCs w:val="24"/>
        </w:rPr>
        <w:t>c</w:t>
      </w:r>
      <w:r w:rsidR="000638C1" w:rsidRPr="005110D1">
        <w:rPr>
          <w:rFonts w:cs="Arial"/>
          <w:szCs w:val="24"/>
        </w:rPr>
        <w:t xml:space="preserve">linical </w:t>
      </w:r>
      <w:r w:rsidR="002B1C9B" w:rsidRPr="005110D1">
        <w:rPr>
          <w:rFonts w:cs="Arial"/>
          <w:szCs w:val="24"/>
        </w:rPr>
        <w:t>s</w:t>
      </w:r>
      <w:r w:rsidR="000638C1" w:rsidRPr="005110D1">
        <w:rPr>
          <w:rFonts w:cs="Arial"/>
          <w:szCs w:val="24"/>
        </w:rPr>
        <w:t>taff responsible</w:t>
      </w:r>
      <w:r w:rsidR="00D305E9" w:rsidRPr="005110D1">
        <w:rPr>
          <w:rFonts w:cs="Arial"/>
          <w:szCs w:val="24"/>
        </w:rPr>
        <w:t xml:space="preserve"> for</w:t>
      </w:r>
      <w:r w:rsidR="000638C1" w:rsidRPr="005110D1">
        <w:rPr>
          <w:rFonts w:cs="Arial"/>
          <w:szCs w:val="24"/>
        </w:rPr>
        <w:t xml:space="preserve"> </w:t>
      </w:r>
      <w:r w:rsidR="002B1C9B" w:rsidRPr="005110D1">
        <w:rPr>
          <w:rFonts w:cs="Arial"/>
          <w:szCs w:val="24"/>
        </w:rPr>
        <w:t>m</w:t>
      </w:r>
      <w:r w:rsidR="000638C1" w:rsidRPr="005110D1">
        <w:rPr>
          <w:rFonts w:cs="Arial"/>
          <w:szCs w:val="24"/>
        </w:rPr>
        <w:t>anag</w:t>
      </w:r>
      <w:r w:rsidR="002B1C9B" w:rsidRPr="005110D1">
        <w:rPr>
          <w:rFonts w:cs="Arial"/>
          <w:szCs w:val="24"/>
        </w:rPr>
        <w:t>ing</w:t>
      </w:r>
      <w:r w:rsidR="000638C1" w:rsidRPr="005110D1">
        <w:rPr>
          <w:rFonts w:cs="Arial"/>
          <w:szCs w:val="24"/>
        </w:rPr>
        <w:t xml:space="preserve"> referrals and access plans</w:t>
      </w:r>
    </w:p>
    <w:p w14:paraId="0AB45D44" w14:textId="0D8EE879" w:rsidR="000638C1" w:rsidRPr="005110D1" w:rsidRDefault="00387ABA" w:rsidP="005110D1">
      <w:pPr>
        <w:pStyle w:val="ListParagraph"/>
        <w:numPr>
          <w:ilvl w:val="0"/>
          <w:numId w:val="16"/>
        </w:numPr>
        <w:rPr>
          <w:rFonts w:cs="Arial"/>
          <w:szCs w:val="24"/>
        </w:rPr>
      </w:pPr>
      <w:r>
        <w:rPr>
          <w:rFonts w:cs="Arial"/>
          <w:szCs w:val="24"/>
        </w:rPr>
        <w:t>a</w:t>
      </w:r>
      <w:r w:rsidR="000638C1" w:rsidRPr="005110D1">
        <w:rPr>
          <w:rFonts w:cs="Arial"/>
          <w:szCs w:val="24"/>
        </w:rPr>
        <w:t xml:space="preserve">ll </w:t>
      </w:r>
      <w:r w:rsidR="002B1C9B" w:rsidRPr="005110D1">
        <w:rPr>
          <w:rFonts w:cs="Arial"/>
          <w:szCs w:val="24"/>
        </w:rPr>
        <w:t>administrative s</w:t>
      </w:r>
      <w:r w:rsidR="000638C1" w:rsidRPr="005110D1">
        <w:rPr>
          <w:rFonts w:cs="Arial"/>
          <w:szCs w:val="24"/>
        </w:rPr>
        <w:t>taff responsible for managing referrals, access plans and bookings</w:t>
      </w:r>
    </w:p>
    <w:p w14:paraId="446AAF0D" w14:textId="3E79302A" w:rsidR="000638C1" w:rsidRPr="005110D1" w:rsidRDefault="00387ABA" w:rsidP="005110D1">
      <w:pPr>
        <w:pStyle w:val="ListParagraph"/>
        <w:numPr>
          <w:ilvl w:val="0"/>
          <w:numId w:val="16"/>
        </w:numPr>
        <w:rPr>
          <w:rFonts w:cs="Arial"/>
          <w:szCs w:val="24"/>
        </w:rPr>
      </w:pPr>
      <w:r>
        <w:rPr>
          <w:rFonts w:cs="Arial"/>
          <w:szCs w:val="24"/>
        </w:rPr>
        <w:t>o</w:t>
      </w:r>
      <w:r w:rsidR="002B1C9B" w:rsidRPr="005110D1">
        <w:rPr>
          <w:rFonts w:cs="Arial"/>
          <w:szCs w:val="24"/>
        </w:rPr>
        <w:t>perational m</w:t>
      </w:r>
      <w:r w:rsidR="000638C1" w:rsidRPr="005110D1">
        <w:rPr>
          <w:rFonts w:cs="Arial"/>
          <w:szCs w:val="24"/>
        </w:rPr>
        <w:t>anagers</w:t>
      </w:r>
    </w:p>
    <w:p w14:paraId="4BCA6C26" w14:textId="4A399CAA" w:rsidR="000638C1" w:rsidRPr="005110D1" w:rsidRDefault="00387ABA" w:rsidP="005110D1">
      <w:pPr>
        <w:pStyle w:val="ListParagraph"/>
        <w:numPr>
          <w:ilvl w:val="0"/>
          <w:numId w:val="16"/>
        </w:numPr>
        <w:rPr>
          <w:rFonts w:cs="Arial"/>
          <w:szCs w:val="24"/>
        </w:rPr>
      </w:pPr>
      <w:r>
        <w:rPr>
          <w:rFonts w:cs="Arial"/>
          <w:szCs w:val="24"/>
        </w:rPr>
        <w:t>i</w:t>
      </w:r>
      <w:r w:rsidR="002B1C9B" w:rsidRPr="005110D1">
        <w:rPr>
          <w:rFonts w:cs="Arial"/>
          <w:szCs w:val="24"/>
        </w:rPr>
        <w:t xml:space="preserve">nformation </w:t>
      </w:r>
      <w:r w:rsidR="000638C1" w:rsidRPr="005110D1">
        <w:rPr>
          <w:rFonts w:cs="Arial"/>
          <w:szCs w:val="24"/>
        </w:rPr>
        <w:t xml:space="preserve">Management </w:t>
      </w:r>
      <w:r w:rsidR="002B1C9B" w:rsidRPr="005110D1">
        <w:rPr>
          <w:rFonts w:cs="Arial"/>
          <w:szCs w:val="24"/>
        </w:rPr>
        <w:t>t</w:t>
      </w:r>
      <w:r w:rsidR="000638C1" w:rsidRPr="005110D1">
        <w:rPr>
          <w:rFonts w:cs="Arial"/>
          <w:szCs w:val="24"/>
        </w:rPr>
        <w:t>eam</w:t>
      </w:r>
      <w:r w:rsidR="002B1C9B" w:rsidRPr="005110D1">
        <w:rPr>
          <w:rFonts w:cs="Arial"/>
          <w:szCs w:val="24"/>
        </w:rPr>
        <w:t>s</w:t>
      </w:r>
    </w:p>
    <w:p w14:paraId="2FA3D342" w14:textId="1F3C04B2" w:rsidR="000638C1" w:rsidRPr="005110D1" w:rsidRDefault="00387ABA" w:rsidP="005110D1">
      <w:pPr>
        <w:pStyle w:val="ListParagraph"/>
        <w:numPr>
          <w:ilvl w:val="0"/>
          <w:numId w:val="16"/>
        </w:numPr>
        <w:rPr>
          <w:rFonts w:cs="Arial"/>
          <w:szCs w:val="24"/>
        </w:rPr>
      </w:pPr>
      <w:r>
        <w:rPr>
          <w:rFonts w:cs="Arial"/>
          <w:szCs w:val="24"/>
        </w:rPr>
        <w:t>p</w:t>
      </w:r>
      <w:r w:rsidR="000638C1" w:rsidRPr="005110D1">
        <w:rPr>
          <w:rFonts w:cs="Arial"/>
          <w:szCs w:val="24"/>
        </w:rPr>
        <w:t xml:space="preserve">erformance </w:t>
      </w:r>
      <w:r w:rsidR="002B1C9B" w:rsidRPr="005110D1">
        <w:rPr>
          <w:rFonts w:cs="Arial"/>
          <w:szCs w:val="24"/>
        </w:rPr>
        <w:t>t</w:t>
      </w:r>
      <w:r w:rsidR="000638C1" w:rsidRPr="005110D1">
        <w:rPr>
          <w:rFonts w:cs="Arial"/>
          <w:szCs w:val="24"/>
        </w:rPr>
        <w:t>eams</w:t>
      </w:r>
    </w:p>
    <w:p w14:paraId="1CD828C8" w14:textId="186049EA" w:rsidR="00D305E9" w:rsidRPr="005110D1" w:rsidRDefault="00387ABA" w:rsidP="005110D1">
      <w:pPr>
        <w:pStyle w:val="ListParagraph"/>
        <w:numPr>
          <w:ilvl w:val="0"/>
          <w:numId w:val="16"/>
        </w:numPr>
        <w:rPr>
          <w:rFonts w:cs="Arial"/>
          <w:szCs w:val="24"/>
          <w:highlight w:val="yellow"/>
        </w:rPr>
      </w:pPr>
      <w:r>
        <w:rPr>
          <w:rFonts w:cs="Arial"/>
          <w:szCs w:val="24"/>
          <w:highlight w:val="yellow"/>
        </w:rPr>
        <w:t>[</w:t>
      </w:r>
      <w:r w:rsidR="00D305E9" w:rsidRPr="005110D1">
        <w:rPr>
          <w:rFonts w:cs="Arial"/>
          <w:szCs w:val="24"/>
          <w:highlight w:val="yellow"/>
        </w:rPr>
        <w:t>A</w:t>
      </w:r>
      <w:r w:rsidR="00EE30DB" w:rsidRPr="005110D1">
        <w:rPr>
          <w:rFonts w:cs="Arial"/>
          <w:szCs w:val="24"/>
          <w:highlight w:val="yellow"/>
        </w:rPr>
        <w:t>dd any other</w:t>
      </w:r>
      <w:r w:rsidR="00D305E9" w:rsidRPr="005110D1">
        <w:rPr>
          <w:rFonts w:cs="Arial"/>
          <w:szCs w:val="24"/>
          <w:highlight w:val="yellow"/>
        </w:rPr>
        <w:t xml:space="preserve"> teams </w:t>
      </w:r>
      <w:r w:rsidR="00EE30DB" w:rsidRPr="005110D1">
        <w:rPr>
          <w:rFonts w:cs="Arial"/>
          <w:szCs w:val="24"/>
          <w:highlight w:val="yellow"/>
        </w:rPr>
        <w:t xml:space="preserve">involved with the </w:t>
      </w:r>
      <w:r w:rsidR="00E72868" w:rsidRPr="005110D1">
        <w:rPr>
          <w:rFonts w:cs="Arial"/>
          <w:szCs w:val="24"/>
          <w:highlight w:val="yellow"/>
        </w:rPr>
        <w:t xml:space="preserve">PIFU </w:t>
      </w:r>
      <w:r w:rsidR="00D947CD" w:rsidRPr="005110D1">
        <w:rPr>
          <w:rFonts w:cs="Arial"/>
          <w:szCs w:val="24"/>
          <w:highlight w:val="yellow"/>
        </w:rPr>
        <w:t>process here</w:t>
      </w:r>
      <w:r>
        <w:rPr>
          <w:rFonts w:cs="Arial"/>
          <w:szCs w:val="24"/>
          <w:highlight w:val="yellow"/>
        </w:rPr>
        <w:t>].</w:t>
      </w:r>
    </w:p>
    <w:p w14:paraId="7EA17F7E" w14:textId="77777777" w:rsidR="00AB62BD" w:rsidRDefault="00AB62BD">
      <w:pPr>
        <w:spacing w:after="0" w:line="240" w:lineRule="auto"/>
        <w:rPr>
          <w:rFonts w:eastAsiaTheme="majorEastAsia" w:cstheme="majorBidi"/>
          <w:bCs/>
          <w:color w:val="005EB8"/>
          <w:sz w:val="48"/>
          <w:szCs w:val="48"/>
        </w:rPr>
      </w:pPr>
      <w:r>
        <w:br w:type="page"/>
      </w:r>
    </w:p>
    <w:p w14:paraId="05D105BC" w14:textId="54D828D5" w:rsidR="00445177" w:rsidRDefault="007C7ECB" w:rsidP="00445177">
      <w:pPr>
        <w:pStyle w:val="Heading1"/>
        <w:ind w:firstLine="0"/>
      </w:pPr>
      <w:bookmarkStart w:id="5" w:name="_Toc202361147"/>
      <w:r>
        <w:lastRenderedPageBreak/>
        <w:t>Ideal</w:t>
      </w:r>
      <w:r w:rsidR="00445177">
        <w:t xml:space="preserve"> </w:t>
      </w:r>
      <w:r w:rsidR="00286858">
        <w:t>standard</w:t>
      </w:r>
      <w:r w:rsidR="00445177" w:rsidRPr="005110D1">
        <w:t xml:space="preserve"> PIFU </w:t>
      </w:r>
      <w:r w:rsidR="00286858">
        <w:t>p</w:t>
      </w:r>
      <w:r w:rsidR="00445177" w:rsidRPr="005110D1">
        <w:t>rocess</w:t>
      </w:r>
      <w:r w:rsidR="00F732CF">
        <w:t xml:space="preserve"> example</w:t>
      </w:r>
      <w:bookmarkEnd w:id="5"/>
    </w:p>
    <w:bookmarkStart w:id="6" w:name="_Toc202361104"/>
    <w:bookmarkStart w:id="7" w:name="_Toc202361148"/>
    <w:p w14:paraId="3ED5B7BE" w14:textId="77777777" w:rsidR="00445177" w:rsidRPr="00B5793A" w:rsidRDefault="00445177" w:rsidP="00445177">
      <w:pPr>
        <w:pStyle w:val="Heading1"/>
        <w:rPr>
          <w:rFonts w:ascii="Times New Roman" w:hAnsi="Times New Roman"/>
        </w:rPr>
      </w:pPr>
      <w:r>
        <w:rPr>
          <w:rFonts w:cs="Arial"/>
          <w:noProof/>
          <w:sz w:val="36"/>
          <w:szCs w:val="32"/>
        </w:rPr>
        <mc:AlternateContent>
          <mc:Choice Requires="wps">
            <w:drawing>
              <wp:anchor distT="0" distB="0" distL="114300" distR="114300" simplePos="0" relativeHeight="251658321" behindDoc="0" locked="0" layoutInCell="1" allowOverlap="1" wp14:anchorId="62C48BE1" wp14:editId="29371526">
                <wp:simplePos x="0" y="0"/>
                <wp:positionH relativeFrom="column">
                  <wp:posOffset>2849880</wp:posOffset>
                </wp:positionH>
                <wp:positionV relativeFrom="paragraph">
                  <wp:posOffset>515620</wp:posOffset>
                </wp:positionV>
                <wp:extent cx="0" cy="186690"/>
                <wp:effectExtent l="76200" t="0" r="57150" b="60960"/>
                <wp:wrapNone/>
                <wp:docPr id="1072319327" name="Straight Arrow Connector 1072319327"/>
                <wp:cNvGraphicFramePr/>
                <a:graphic xmlns:a="http://schemas.openxmlformats.org/drawingml/2006/main">
                  <a:graphicData uri="http://schemas.microsoft.com/office/word/2010/wordprocessingShape">
                    <wps:wsp>
                      <wps:cNvCnPr/>
                      <wps:spPr>
                        <a:xfrm>
                          <a:off x="0" y="0"/>
                          <a:ext cx="0" cy="1866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89945D" id="_x0000_t32" coordsize="21600,21600" o:spt="32" o:oned="t" path="m,l21600,21600e" filled="f">
                <v:path arrowok="t" fillok="f" o:connecttype="none"/>
                <o:lock v:ext="edit" shapetype="t"/>
              </v:shapetype>
              <v:shape id="Straight Arrow Connector 1072319327" o:spid="_x0000_s1026" type="#_x0000_t32" style="position:absolute;margin-left:224.4pt;margin-top:40.6pt;width:0;height:14.7pt;z-index:2516583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" strokecolor="black [3213]" strokeweight="1.5pt">
                <v:stroke endarrow="block"/>
              </v:shape>
            </w:pict>
          </mc:Fallback>
        </mc:AlternateContent>
      </w:r>
      <w:r w:rsidRPr="00B5793A">
        <w:rPr>
          <w:rFonts w:cs="Arial"/>
          <w:noProof/>
          <w:sz w:val="36"/>
          <w:szCs w:val="32"/>
        </w:rPr>
        <mc:AlternateContent>
          <mc:Choice Requires="wps">
            <w:drawing>
              <wp:anchor distT="0" distB="0" distL="114300" distR="114300" simplePos="0" relativeHeight="251658293" behindDoc="0" locked="0" layoutInCell="1" allowOverlap="1" wp14:anchorId="4133278D" wp14:editId="62811068">
                <wp:simplePos x="0" y="0"/>
                <wp:positionH relativeFrom="column">
                  <wp:posOffset>1893570</wp:posOffset>
                </wp:positionH>
                <wp:positionV relativeFrom="paragraph">
                  <wp:posOffset>85090</wp:posOffset>
                </wp:positionV>
                <wp:extent cx="1908810" cy="430530"/>
                <wp:effectExtent l="19050" t="19050" r="15240" b="26670"/>
                <wp:wrapNone/>
                <wp:docPr id="414623759" name="Rectangle 24"/>
                <wp:cNvGraphicFramePr/>
                <a:graphic xmlns:a="http://schemas.openxmlformats.org/drawingml/2006/main">
                  <a:graphicData uri="http://schemas.microsoft.com/office/word/2010/wordprocessingShape">
                    <wps:wsp>
                      <wps:cNvSpPr/>
                      <wps:spPr>
                        <a:xfrm>
                          <a:off x="0" y="0"/>
                          <a:ext cx="1908810" cy="430530"/>
                        </a:xfrm>
                        <a:prstGeom prst="rect">
                          <a:avLst/>
                        </a:prstGeom>
                        <a:noFill/>
                        <a:ln w="28575" cap="flat" cmpd="sng" algn="ctr">
                          <a:solidFill>
                            <a:sysClr val="windowText" lastClr="000000"/>
                          </a:solidFill>
                          <a:prstDash val="solid"/>
                        </a:ln>
                        <a:effectLst/>
                      </wps:spPr>
                      <wps:txbx>
                        <w:txbxContent>
                          <w:p w14:paraId="19630ADC" w14:textId="77777777" w:rsidR="00445177" w:rsidRPr="009651F1" w:rsidRDefault="00445177" w:rsidP="00445177">
                            <w:pPr>
                              <w:pStyle w:val="Processmapstyle"/>
                              <w:rPr>
                                <w:szCs w:val="24"/>
                              </w:rPr>
                            </w:pPr>
                            <w:r w:rsidRPr="009651F1">
                              <w:t>Clinician identifies patients for whom PIFU is suitable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33278D" id="Rectangle 24" o:spid="_x0000_s1026" style="position:absolute;left:0;text-align:left;margin-left:149.1pt;margin-top:6.7pt;width:150.3pt;height:33.9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" filled="f" strokecolor="windowText" strokeweight="2.25pt">
                <v:textbox>
                  <w:txbxContent>
                    <w:p w14:paraId="19630ADC" w14:textId="77777777" w:rsidR="00445177" w:rsidRPr="009651F1" w:rsidRDefault="00445177" w:rsidP="00445177">
                      <w:pPr>
                        <w:pStyle w:val="Processmapstyle"/>
                        <w:rPr>
                          <w:szCs w:val="24"/>
                        </w:rPr>
                      </w:pPr>
                      <w:r w:rsidRPr="009651F1">
                        <w:t>Clinician identifies patients for whom PIFU is suitable</w:t>
                      </w:r>
                    </w:p>
                  </w:txbxContent>
                </v:textbox>
              </v:rect>
            </w:pict>
          </mc:Fallback>
        </mc:AlternateContent>
      </w:r>
      <w:bookmarkEnd w:id="6"/>
      <w:bookmarkEnd w:id="7"/>
    </w:p>
    <w:p w14:paraId="27F6C193" w14:textId="77777777" w:rsidR="00445177" w:rsidRPr="00B5793A" w:rsidRDefault="00445177" w:rsidP="00445177">
      <w:pPr>
        <w:keepNext/>
        <w:keepLines/>
        <w:spacing w:before="300" w:after="0" w:line="240" w:lineRule="auto"/>
        <w:contextualSpacing/>
        <w:outlineLvl w:val="0"/>
        <w:rPr>
          <w:rFonts w:eastAsia="MS Gothic" w:cs="Arial"/>
          <w:color w:val="005EB8"/>
          <w:sz w:val="36"/>
          <w:szCs w:val="32"/>
        </w:rPr>
      </w:pPr>
      <w:bookmarkStart w:id="8" w:name="_Toc202361105"/>
      <w:bookmarkStart w:id="9" w:name="_Toc202361149"/>
      <w:r w:rsidRPr="00B5793A">
        <w:rPr>
          <w:rFonts w:eastAsia="MS Gothic" w:cs="Arial"/>
          <w:noProof/>
          <w:color w:val="005EB8"/>
          <w:sz w:val="36"/>
          <w:szCs w:val="32"/>
        </w:rPr>
        <mc:AlternateContent>
          <mc:Choice Requires="wps">
            <w:drawing>
              <wp:anchor distT="0" distB="0" distL="114300" distR="114300" simplePos="0" relativeHeight="251658287" behindDoc="0" locked="0" layoutInCell="1" allowOverlap="1" wp14:anchorId="0C5F4ADD" wp14:editId="3EC7B509">
                <wp:simplePos x="0" y="0"/>
                <wp:positionH relativeFrom="column">
                  <wp:posOffset>1527810</wp:posOffset>
                </wp:positionH>
                <wp:positionV relativeFrom="paragraph">
                  <wp:posOffset>173990</wp:posOffset>
                </wp:positionV>
                <wp:extent cx="2663190" cy="430530"/>
                <wp:effectExtent l="19050" t="19050" r="22860" b="26670"/>
                <wp:wrapNone/>
                <wp:docPr id="1846587207" name="Rectangle 5"/>
                <wp:cNvGraphicFramePr/>
                <a:graphic xmlns:a="http://schemas.openxmlformats.org/drawingml/2006/main">
                  <a:graphicData uri="http://schemas.microsoft.com/office/word/2010/wordprocessingShape">
                    <wps:wsp>
                      <wps:cNvSpPr/>
                      <wps:spPr>
                        <a:xfrm>
                          <a:off x="0" y="0"/>
                          <a:ext cx="2663190" cy="430530"/>
                        </a:xfrm>
                        <a:prstGeom prst="rect">
                          <a:avLst/>
                        </a:prstGeom>
                        <a:noFill/>
                        <a:ln w="28575" cap="flat" cmpd="sng" algn="ctr">
                          <a:solidFill>
                            <a:sysClr val="windowText" lastClr="000000"/>
                          </a:solidFill>
                          <a:prstDash val="solid"/>
                        </a:ln>
                        <a:effectLst/>
                      </wps:spPr>
                      <wps:txbx>
                        <w:txbxContent>
                          <w:p w14:paraId="464E0750" w14:textId="77777777" w:rsidR="00445177" w:rsidRDefault="00445177" w:rsidP="00445177">
                            <w:pPr>
                              <w:pStyle w:val="Processmapstyle"/>
                              <w:rPr>
                                <w:szCs w:val="24"/>
                              </w:rPr>
                            </w:pPr>
                            <w:r>
                              <w:t>Clinician discusses PIFU with patient during virtual or in-clinic consultation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5F4ADD" id="Rectangle 5" o:spid="_x0000_s1027" style="position:absolute;margin-left:120.3pt;margin-top:13.7pt;width:209.7pt;height:33.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" filled="f" strokecolor="windowText" strokeweight="2.25pt">
                <v:textbox>
                  <w:txbxContent>
                    <w:p w14:paraId="464E0750" w14:textId="77777777" w:rsidR="00445177" w:rsidRDefault="00445177" w:rsidP="00445177">
                      <w:pPr>
                        <w:pStyle w:val="Processmapstyle"/>
                        <w:rPr>
                          <w:szCs w:val="24"/>
                        </w:rPr>
                      </w:pPr>
                      <w:r>
                        <w:t>Clinician discusses PIFU with patient during virtual or in-clinic consultation</w:t>
                      </w:r>
                    </w:p>
                  </w:txbxContent>
                </v:textbox>
              </v:rect>
            </w:pict>
          </mc:Fallback>
        </mc:AlternateContent>
      </w:r>
      <w:bookmarkEnd w:id="8"/>
      <w:bookmarkEnd w:id="9"/>
    </w:p>
    <w:p w14:paraId="406CFE2B"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p>
    <w:bookmarkStart w:id="10" w:name="_Toc202361106"/>
    <w:bookmarkStart w:id="11" w:name="_Toc202361150"/>
    <w:p w14:paraId="305F8253"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22" behindDoc="0" locked="0" layoutInCell="1" allowOverlap="1" wp14:anchorId="0E78EF51" wp14:editId="5081B01F">
                <wp:simplePos x="0" y="0"/>
                <wp:positionH relativeFrom="column">
                  <wp:posOffset>2849880</wp:posOffset>
                </wp:positionH>
                <wp:positionV relativeFrom="paragraph">
                  <wp:posOffset>26670</wp:posOffset>
                </wp:positionV>
                <wp:extent cx="0" cy="228600"/>
                <wp:effectExtent l="76200" t="0" r="57150" b="57150"/>
                <wp:wrapNone/>
                <wp:docPr id="35057270" name="Straight Arrow Connector 35057270"/>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6CED8" id="Straight Arrow Connector 35057270" o:spid="_x0000_s1026" type="#_x0000_t32" style="position:absolute;margin-left:224.4pt;margin-top:2.1pt;width:0;height:18pt;z-index:2516583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" strokecolor="black [3213]" strokeweight="1.5pt">
                <v:stroke endarrow="block"/>
              </v:shape>
            </w:pict>
          </mc:Fallback>
        </mc:AlternateContent>
      </w:r>
      <w:r w:rsidRPr="00B5793A">
        <w:rPr>
          <w:rFonts w:eastAsia="MS Gothic" w:cs="Arial"/>
          <w:noProof/>
          <w:color w:val="005EB8"/>
          <w:sz w:val="36"/>
          <w:szCs w:val="32"/>
        </w:rPr>
        <mc:AlternateContent>
          <mc:Choice Requires="wpg">
            <w:drawing>
              <wp:anchor distT="0" distB="0" distL="114300" distR="114300" simplePos="0" relativeHeight="251658294" behindDoc="0" locked="0" layoutInCell="1" allowOverlap="1" wp14:anchorId="1A4E69DC" wp14:editId="4D3FD32B">
                <wp:simplePos x="0" y="0"/>
                <wp:positionH relativeFrom="column">
                  <wp:posOffset>1678940</wp:posOffset>
                </wp:positionH>
                <wp:positionV relativeFrom="paragraph">
                  <wp:posOffset>255270</wp:posOffset>
                </wp:positionV>
                <wp:extent cx="2404745" cy="769620"/>
                <wp:effectExtent l="0" t="0" r="14605" b="11430"/>
                <wp:wrapNone/>
                <wp:docPr id="1199832923" name="Group 1199832923"/>
                <wp:cNvGraphicFramePr/>
                <a:graphic xmlns:a="http://schemas.openxmlformats.org/drawingml/2006/main">
                  <a:graphicData uri="http://schemas.microsoft.com/office/word/2010/wordprocessingGroup">
                    <wpg:wgp>
                      <wpg:cNvGrpSpPr/>
                      <wpg:grpSpPr>
                        <a:xfrm>
                          <a:off x="0" y="0"/>
                          <a:ext cx="2404745" cy="769620"/>
                          <a:chOff x="0" y="0"/>
                          <a:chExt cx="2107565" cy="754380"/>
                        </a:xfrm>
                      </wpg:grpSpPr>
                      <wps:wsp>
                        <wps:cNvPr id="1851226681" name="Flowchart: Decision 1851226681"/>
                        <wps:cNvSpPr/>
                        <wps:spPr>
                          <a:xfrm>
                            <a:off x="0" y="0"/>
                            <a:ext cx="2107565" cy="75438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697995" name="Text Box 2"/>
                        <wps:cNvSpPr txBox="1">
                          <a:spLocks noChangeArrowheads="1"/>
                        </wps:cNvSpPr>
                        <wps:spPr bwMode="auto">
                          <a:xfrm>
                            <a:off x="373986" y="115772"/>
                            <a:ext cx="1432589" cy="496695"/>
                          </a:xfrm>
                          <a:prstGeom prst="rect">
                            <a:avLst/>
                          </a:prstGeom>
                          <a:noFill/>
                          <a:ln w="9525">
                            <a:noFill/>
                            <a:miter lim="800000"/>
                            <a:headEnd/>
                            <a:tailEnd/>
                          </a:ln>
                        </wps:spPr>
                        <wps:txbx>
                          <w:txbxContent>
                            <w:p w14:paraId="288A820F" w14:textId="77777777" w:rsidR="00445177" w:rsidRPr="0091586C" w:rsidRDefault="00445177" w:rsidP="00445177">
                              <w:pPr>
                                <w:pStyle w:val="Processmapstyle"/>
                              </w:pPr>
                              <w:r w:rsidRPr="0091586C">
                                <w:t>Patient and clinician agree that PIFU is right for them?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4E69DC" id="Group 1199832923" o:spid="_x0000_s1028" style="position:absolute;left:0;text-align:left;margin-left:132.2pt;margin-top:20.1pt;width:189.35pt;height:60.6pt;z-index:251658294;mso-width-relative:margin;mso-height-relative:margin" coordsize="2107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">
                <v:shapetype id="_x0000_t110" coordsize="21600,21600" o:spt="110" path="m10800,l,10800,10800,21600,21600,10800xe">
                  <v:stroke joinstyle="miter"/>
                  <v:path gradientshapeok="t" o:connecttype="rect" textboxrect="5400,5400,16200,16200"/>
                </v:shapetype>
                <v:shape id="Flowchart: Decision 1851226681" o:spid="_x0000_s1029" type="#_x0000_t110" style="position:absolute;width:21075;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" filled="f" strokecolor="windowText" strokeweight="2pt"/>
                <v:shapetype id="_x0000_t202" coordsize="21600,21600" o:spt="202" path="m,l,21600r21600,l21600,xe">
                  <v:stroke joinstyle="miter"/>
                  <v:path gradientshapeok="t" o:connecttype="rect"/>
                </v:shapetype>
                <v:shape id="Text Box 2" o:spid="_x0000_s1030" type="#_x0000_t202" style="position:absolute;left:3739;top:1157;width:14326;height:4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" filled="f" stroked="f">
                  <v:textbox>
                    <w:txbxContent>
                      <w:p w14:paraId="288A820F" w14:textId="77777777" w:rsidR="00445177" w:rsidRPr="0091586C" w:rsidRDefault="00445177" w:rsidP="00445177">
                        <w:pPr>
                          <w:pStyle w:val="Processmapstyle"/>
                        </w:pPr>
                        <w:r w:rsidRPr="0091586C">
                          <w:t>Patient and clinician agree that PIFU is right for them?</w:t>
                        </w:r>
                      </w:p>
                    </w:txbxContent>
                  </v:textbox>
                </v:shape>
              </v:group>
            </w:pict>
          </mc:Fallback>
        </mc:AlternateContent>
      </w:r>
      <w:bookmarkEnd w:id="10"/>
      <w:bookmarkEnd w:id="11"/>
    </w:p>
    <w:p w14:paraId="5B1787A9"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12" w:name="_Toc202361107"/>
      <w:bookmarkStart w:id="13" w:name="_Toc202361151"/>
      <w:r w:rsidRPr="00B5793A">
        <w:rPr>
          <w:rFonts w:eastAsia="MS Gothic" w:cs="Arial"/>
          <w:noProof/>
          <w:color w:val="005EB8"/>
          <w:sz w:val="36"/>
          <w:szCs w:val="32"/>
        </w:rPr>
        <mc:AlternateContent>
          <mc:Choice Requires="wps">
            <w:drawing>
              <wp:anchor distT="0" distB="0" distL="114300" distR="114300" simplePos="0" relativeHeight="251658303" behindDoc="0" locked="0" layoutInCell="1" allowOverlap="1" wp14:anchorId="249505F2" wp14:editId="0411C8EB">
                <wp:simplePos x="0" y="0"/>
                <wp:positionH relativeFrom="column">
                  <wp:posOffset>4069080</wp:posOffset>
                </wp:positionH>
                <wp:positionV relativeFrom="paragraph">
                  <wp:posOffset>93980</wp:posOffset>
                </wp:positionV>
                <wp:extent cx="396875" cy="217170"/>
                <wp:effectExtent l="0" t="0" r="0" b="0"/>
                <wp:wrapNone/>
                <wp:docPr id="841941112" name="Text Box 841941112"/>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40FB9B74" w14:textId="77777777" w:rsidR="00445177" w:rsidRPr="00A96635" w:rsidRDefault="00445177" w:rsidP="00445177">
                            <w:pPr>
                              <w:pStyle w:val="Processmapstyle"/>
                            </w:pPr>
                            <w:r w:rsidRPr="00A96635">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05F2" id="Text Box 841941112" o:spid="_x0000_s1031" type="#_x0000_t202" style="position:absolute;left:0;text-align:left;margin-left:320.4pt;margin-top:7.4pt;width:31.25pt;height:17.1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T2GwIAADI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" filled="f" stroked="f" strokeweight=".5pt">
                <v:textbox>
                  <w:txbxContent>
                    <w:p w14:paraId="40FB9B74" w14:textId="77777777" w:rsidR="00445177" w:rsidRPr="00A96635" w:rsidRDefault="00445177" w:rsidP="00445177">
                      <w:pPr>
                        <w:pStyle w:val="Processmapstyle"/>
                      </w:pPr>
                      <w:r w:rsidRPr="00A96635">
                        <w:t>No</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95" behindDoc="0" locked="0" layoutInCell="1" allowOverlap="1" wp14:anchorId="39559518" wp14:editId="23459CA0">
                <wp:simplePos x="0" y="0"/>
                <wp:positionH relativeFrom="column">
                  <wp:posOffset>4518660</wp:posOffset>
                </wp:positionH>
                <wp:positionV relativeFrom="paragraph">
                  <wp:posOffset>6350</wp:posOffset>
                </wp:positionV>
                <wp:extent cx="1173480" cy="567690"/>
                <wp:effectExtent l="19050" t="19050" r="26670" b="22860"/>
                <wp:wrapNone/>
                <wp:docPr id="1290956240" name="Rectangle 24"/>
                <wp:cNvGraphicFramePr/>
                <a:graphic xmlns:a="http://schemas.openxmlformats.org/drawingml/2006/main">
                  <a:graphicData uri="http://schemas.microsoft.com/office/word/2010/wordprocessingShape">
                    <wps:wsp>
                      <wps:cNvSpPr/>
                      <wps:spPr>
                        <a:xfrm>
                          <a:off x="0" y="0"/>
                          <a:ext cx="1173480" cy="567690"/>
                        </a:xfrm>
                        <a:prstGeom prst="rect">
                          <a:avLst/>
                        </a:prstGeom>
                        <a:noFill/>
                        <a:ln w="28575" cap="flat" cmpd="sng" algn="ctr">
                          <a:solidFill>
                            <a:sysClr val="windowText" lastClr="000000"/>
                          </a:solidFill>
                          <a:prstDash val="solid"/>
                        </a:ln>
                        <a:effectLst/>
                      </wps:spPr>
                      <wps:txbx>
                        <w:txbxContent>
                          <w:p w14:paraId="5D2DD964" w14:textId="77777777" w:rsidR="00445177" w:rsidRDefault="00445177" w:rsidP="00445177">
                            <w:pPr>
                              <w:pStyle w:val="Processmapstyle"/>
                              <w:rPr>
                                <w:szCs w:val="24"/>
                              </w:rPr>
                            </w:pPr>
                            <w:r>
                              <w:t>Patient put on traditional follow up pathway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9559518" id="_x0000_s1032" style="position:absolute;left:0;text-align:left;margin-left:355.8pt;margin-top:.5pt;width:92.4pt;height:44.7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" filled="f" strokecolor="windowText" strokeweight="2.25pt">
                <v:textbox>
                  <w:txbxContent>
                    <w:p w14:paraId="5D2DD964" w14:textId="77777777" w:rsidR="00445177" w:rsidRDefault="00445177" w:rsidP="00445177">
                      <w:pPr>
                        <w:pStyle w:val="Processmapstyle"/>
                        <w:rPr>
                          <w:szCs w:val="24"/>
                        </w:rPr>
                      </w:pPr>
                      <w:r>
                        <w:t>Patient put on traditional follow up pathway</w:t>
                      </w:r>
                    </w:p>
                  </w:txbxContent>
                </v:textbox>
              </v:rect>
            </w:pict>
          </mc:Fallback>
        </mc:AlternateContent>
      </w:r>
      <w:bookmarkEnd w:id="12"/>
      <w:bookmarkEnd w:id="13"/>
    </w:p>
    <w:bookmarkStart w:id="14" w:name="_Toc202361108"/>
    <w:bookmarkStart w:id="15" w:name="_Toc202361152"/>
    <w:p w14:paraId="30BC529C"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23" behindDoc="0" locked="0" layoutInCell="1" allowOverlap="1" wp14:anchorId="409676F9" wp14:editId="675F07EB">
                <wp:simplePos x="0" y="0"/>
                <wp:positionH relativeFrom="column">
                  <wp:posOffset>4084320</wp:posOffset>
                </wp:positionH>
                <wp:positionV relativeFrom="paragraph">
                  <wp:posOffset>46990</wp:posOffset>
                </wp:positionV>
                <wp:extent cx="438150" cy="0"/>
                <wp:effectExtent l="0" t="76200" r="19050" b="95250"/>
                <wp:wrapNone/>
                <wp:docPr id="1887555871" name="Straight Arrow Connector 1887555871"/>
                <wp:cNvGraphicFramePr/>
                <a:graphic xmlns:a="http://schemas.openxmlformats.org/drawingml/2006/main">
                  <a:graphicData uri="http://schemas.microsoft.com/office/word/2010/wordprocessingShape">
                    <wps:wsp>
                      <wps:cNvCnPr/>
                      <wps:spPr>
                        <a:xfrm>
                          <a:off x="0" y="0"/>
                          <a:ext cx="4381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8ADE4" id="Straight Arrow Connector 1887555871" o:spid="_x0000_s1026" type="#_x0000_t32" style="position:absolute;margin-left:321.6pt;margin-top:3.7pt;width:34.5pt;height:0;z-index:2516583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" strokecolor="black [3213]" strokeweight="1.5pt">
                <v:stroke endarrow="block"/>
              </v:shape>
            </w:pict>
          </mc:Fallback>
        </mc:AlternateContent>
      </w:r>
      <w:bookmarkEnd w:id="14"/>
      <w:bookmarkEnd w:id="15"/>
    </w:p>
    <w:p w14:paraId="43B9F9F2"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16" w:name="_Toc202361109"/>
      <w:bookmarkStart w:id="17" w:name="_Toc202361153"/>
      <w:r w:rsidRPr="00B5793A">
        <w:rPr>
          <w:rFonts w:eastAsia="MS Gothic" w:cs="Arial"/>
          <w:noProof/>
          <w:color w:val="005EB8"/>
          <w:sz w:val="36"/>
          <w:szCs w:val="32"/>
        </w:rPr>
        <mc:AlternateContent>
          <mc:Choice Requires="wps">
            <w:drawing>
              <wp:anchor distT="0" distB="0" distL="114300" distR="114300" simplePos="0" relativeHeight="251658304" behindDoc="0" locked="0" layoutInCell="1" allowOverlap="1" wp14:anchorId="43BFBDEE" wp14:editId="2DE61B18">
                <wp:simplePos x="0" y="0"/>
                <wp:positionH relativeFrom="column">
                  <wp:posOffset>2853690</wp:posOffset>
                </wp:positionH>
                <wp:positionV relativeFrom="paragraph">
                  <wp:posOffset>118110</wp:posOffset>
                </wp:positionV>
                <wp:extent cx="468630" cy="228600"/>
                <wp:effectExtent l="0" t="0" r="0" b="0"/>
                <wp:wrapNone/>
                <wp:docPr id="839951882" name="Text Box 839951882"/>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7F9B5D1E"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FBDEE" id="Text Box 839951882" o:spid="_x0000_s1033" type="#_x0000_t202" style="position:absolute;left:0;text-align:left;margin-left:224.7pt;margin-top:9.3pt;width:36.9pt;height:18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HMGwIAADI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" filled="f" stroked="f" strokeweight=".5pt">
                <v:textbox>
                  <w:txbxContent>
                    <w:p w14:paraId="7F9B5D1E" w14:textId="77777777" w:rsidR="00445177" w:rsidRPr="00A96635" w:rsidRDefault="00445177" w:rsidP="00445177">
                      <w:pPr>
                        <w:pStyle w:val="Processmapstyle"/>
                      </w:pPr>
                      <w:r>
                        <w:t>Yes</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00" behindDoc="0" locked="0" layoutInCell="1" allowOverlap="1" wp14:anchorId="6FAA3411" wp14:editId="6F9C73E6">
                <wp:simplePos x="0" y="0"/>
                <wp:positionH relativeFrom="column">
                  <wp:posOffset>2887980</wp:posOffset>
                </wp:positionH>
                <wp:positionV relativeFrom="paragraph">
                  <wp:posOffset>139700</wp:posOffset>
                </wp:positionV>
                <wp:extent cx="0" cy="247650"/>
                <wp:effectExtent l="76200" t="0" r="57150" b="57150"/>
                <wp:wrapNone/>
                <wp:docPr id="1098677857" name="Straight Arrow Connector 1098677857"/>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6ED662C8" id="Straight Arrow Connector 1098677857" o:spid="_x0000_s1026" type="#_x0000_t32" style="position:absolute;margin-left:227.4pt;margin-top:11pt;width:0;height:19.5pt;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" strokecolor="windowText" strokeweight="1.5pt">
                <v:stroke endarrow="block"/>
              </v:shape>
            </w:pict>
          </mc:Fallback>
        </mc:AlternateContent>
      </w:r>
      <w:bookmarkEnd w:id="16"/>
      <w:bookmarkEnd w:id="17"/>
    </w:p>
    <w:bookmarkStart w:id="18" w:name="_Toc202361110"/>
    <w:bookmarkStart w:id="19" w:name="_Toc202361154"/>
    <w:p w14:paraId="50B6997F"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17" behindDoc="0" locked="0" layoutInCell="1" allowOverlap="1" wp14:anchorId="601724FB" wp14:editId="72F296B5">
                <wp:simplePos x="0" y="0"/>
                <wp:positionH relativeFrom="column">
                  <wp:posOffset>-251460</wp:posOffset>
                </wp:positionH>
                <wp:positionV relativeFrom="paragraph">
                  <wp:posOffset>295910</wp:posOffset>
                </wp:positionV>
                <wp:extent cx="1584960" cy="3710940"/>
                <wp:effectExtent l="133350" t="76200" r="0" b="22860"/>
                <wp:wrapNone/>
                <wp:docPr id="421868569" name="Connector: Elbow 421868569"/>
                <wp:cNvGraphicFramePr/>
                <a:graphic xmlns:a="http://schemas.openxmlformats.org/drawingml/2006/main">
                  <a:graphicData uri="http://schemas.microsoft.com/office/word/2010/wordprocessingShape">
                    <wps:wsp>
                      <wps:cNvCnPr/>
                      <wps:spPr>
                        <a:xfrm flipV="1">
                          <a:off x="0" y="0"/>
                          <a:ext cx="1584960" cy="3710940"/>
                        </a:xfrm>
                        <a:prstGeom prst="bentConnector3">
                          <a:avLst>
                            <a:gd name="adj1" fmla="val -817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04098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1868569" o:spid="_x0000_s1026" type="#_x0000_t34" style="position:absolute;margin-left:-19.8pt;margin-top:23.3pt;width:124.8pt;height:292.2pt;flip:y;z-index:2516583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" adj="-1765" strokecolor="black [3213]" strokeweight="1.5pt">
                <v:stroke endarrow="block"/>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88" behindDoc="0" locked="0" layoutInCell="1" allowOverlap="1" wp14:anchorId="5F8CA2AD" wp14:editId="3149A9AE">
                <wp:simplePos x="0" y="0"/>
                <wp:positionH relativeFrom="column">
                  <wp:posOffset>1334301</wp:posOffset>
                </wp:positionH>
                <wp:positionV relativeFrom="paragraph">
                  <wp:posOffset>78740</wp:posOffset>
                </wp:positionV>
                <wp:extent cx="3113405" cy="453390"/>
                <wp:effectExtent l="19050" t="19050" r="10795" b="22860"/>
                <wp:wrapNone/>
                <wp:docPr id="962472009" name="Rectangle 8"/>
                <wp:cNvGraphicFramePr/>
                <a:graphic xmlns:a="http://schemas.openxmlformats.org/drawingml/2006/main">
                  <a:graphicData uri="http://schemas.microsoft.com/office/word/2010/wordprocessingShape">
                    <wps:wsp>
                      <wps:cNvSpPr/>
                      <wps:spPr>
                        <a:xfrm>
                          <a:off x="0" y="0"/>
                          <a:ext cx="3113405" cy="453390"/>
                        </a:xfrm>
                        <a:prstGeom prst="rect">
                          <a:avLst/>
                        </a:prstGeom>
                        <a:noFill/>
                        <a:ln w="28575" cap="flat" cmpd="sng" algn="ctr">
                          <a:solidFill>
                            <a:sysClr val="windowText" lastClr="000000"/>
                          </a:solidFill>
                          <a:prstDash val="solid"/>
                        </a:ln>
                        <a:effectLst/>
                      </wps:spPr>
                      <wps:txbx>
                        <w:txbxContent>
                          <w:p w14:paraId="4F24B3A0" w14:textId="77777777" w:rsidR="00445177" w:rsidRDefault="00445177" w:rsidP="00445177">
                            <w:pPr>
                              <w:pStyle w:val="Processmapstyle"/>
                              <w:rPr>
                                <w:szCs w:val="24"/>
                              </w:rPr>
                            </w:pPr>
                            <w:r>
                              <w:t>Clinician records PIFU in outcome form, timescales and required action at the end of timescales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8CA2AD" id="Rectangle 8" o:spid="_x0000_s1034" style="position:absolute;left:0;text-align:left;margin-left:105.05pt;margin-top:6.2pt;width:245.15pt;height:35.7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" filled="f" strokecolor="windowText" strokeweight="2.25pt">
                <v:textbox>
                  <w:txbxContent>
                    <w:p w14:paraId="4F24B3A0" w14:textId="77777777" w:rsidR="00445177" w:rsidRDefault="00445177" w:rsidP="00445177">
                      <w:pPr>
                        <w:pStyle w:val="Processmapstyle"/>
                        <w:rPr>
                          <w:szCs w:val="24"/>
                        </w:rPr>
                      </w:pPr>
                      <w:r>
                        <w:t>Clinician records PIFU in outcome form, timescales and required action at the end of timescales</w:t>
                      </w:r>
                    </w:p>
                  </w:txbxContent>
                </v:textbox>
              </v:rect>
            </w:pict>
          </mc:Fallback>
        </mc:AlternateContent>
      </w:r>
      <w:bookmarkEnd w:id="18"/>
      <w:bookmarkEnd w:id="19"/>
    </w:p>
    <w:bookmarkStart w:id="20" w:name="_Toc202361111"/>
    <w:bookmarkStart w:id="21" w:name="_Toc202361155"/>
    <w:p w14:paraId="082B7C26"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sidRPr="00B5793A">
        <w:rPr>
          <w:rFonts w:eastAsia="MS Gothic" w:cs="Arial"/>
          <w:noProof/>
          <w:color w:val="005EB8"/>
          <w:sz w:val="36"/>
          <w:szCs w:val="32"/>
        </w:rPr>
        <mc:AlternateContent>
          <mc:Choice Requires="wps">
            <w:drawing>
              <wp:anchor distT="0" distB="0" distL="114300" distR="114300" simplePos="0" relativeHeight="251658301" behindDoc="0" locked="0" layoutInCell="1" allowOverlap="1" wp14:anchorId="71FF4216" wp14:editId="689749F0">
                <wp:simplePos x="0" y="0"/>
                <wp:positionH relativeFrom="column">
                  <wp:posOffset>2887980</wp:posOffset>
                </wp:positionH>
                <wp:positionV relativeFrom="paragraph">
                  <wp:posOffset>251460</wp:posOffset>
                </wp:positionV>
                <wp:extent cx="0" cy="194310"/>
                <wp:effectExtent l="76200" t="0" r="57150" b="53340"/>
                <wp:wrapNone/>
                <wp:docPr id="1378059644" name="Straight Arrow Connector 1378059644"/>
                <wp:cNvGraphicFramePr/>
                <a:graphic xmlns:a="http://schemas.openxmlformats.org/drawingml/2006/main">
                  <a:graphicData uri="http://schemas.microsoft.com/office/word/2010/wordprocessingShape">
                    <wps:wsp>
                      <wps:cNvCnPr/>
                      <wps:spPr>
                        <a:xfrm>
                          <a:off x="0" y="0"/>
                          <a:ext cx="0" cy="19431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5F1E5C" id="Straight Arrow Connector 1378059644" o:spid="_x0000_s1026" type="#_x0000_t32" style="position:absolute;margin-left:227.4pt;margin-top:19.8pt;width:0;height:15.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" strokecolor="windowText" strokeweight="1.5pt">
                <v:stroke endarrow="block"/>
              </v:shape>
            </w:pict>
          </mc:Fallback>
        </mc:AlternateContent>
      </w:r>
      <w:bookmarkEnd w:id="20"/>
      <w:bookmarkEnd w:id="21"/>
    </w:p>
    <w:p w14:paraId="07467D93"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22" w:name="_Toc202361112"/>
      <w:bookmarkStart w:id="23" w:name="_Toc202361156"/>
      <w:r w:rsidRPr="00B5793A">
        <w:rPr>
          <w:rFonts w:eastAsia="MS Gothic" w:cs="Arial"/>
          <w:noProof/>
          <w:color w:val="005EB8"/>
          <w:sz w:val="36"/>
          <w:szCs w:val="32"/>
        </w:rPr>
        <mc:AlternateContent>
          <mc:Choice Requires="wps">
            <w:drawing>
              <wp:anchor distT="0" distB="0" distL="114300" distR="114300" simplePos="0" relativeHeight="251658289" behindDoc="0" locked="0" layoutInCell="1" allowOverlap="1" wp14:anchorId="0EFC7773" wp14:editId="067F228A">
                <wp:simplePos x="0" y="0"/>
                <wp:positionH relativeFrom="column">
                  <wp:posOffset>1684655</wp:posOffset>
                </wp:positionH>
                <wp:positionV relativeFrom="paragraph">
                  <wp:posOffset>171450</wp:posOffset>
                </wp:positionV>
                <wp:extent cx="2388235" cy="262890"/>
                <wp:effectExtent l="19050" t="19050" r="12065" b="22860"/>
                <wp:wrapNone/>
                <wp:docPr id="981678439" name="Rectangle 10"/>
                <wp:cNvGraphicFramePr/>
                <a:graphic xmlns:a="http://schemas.openxmlformats.org/drawingml/2006/main">
                  <a:graphicData uri="http://schemas.microsoft.com/office/word/2010/wordprocessingShape">
                    <wps:wsp>
                      <wps:cNvSpPr/>
                      <wps:spPr>
                        <a:xfrm>
                          <a:off x="0" y="0"/>
                          <a:ext cx="2388235" cy="262890"/>
                        </a:xfrm>
                        <a:prstGeom prst="rect">
                          <a:avLst/>
                        </a:prstGeom>
                        <a:noFill/>
                        <a:ln w="28575" cap="flat" cmpd="sng" algn="ctr">
                          <a:solidFill>
                            <a:sysClr val="windowText" lastClr="000000"/>
                          </a:solidFill>
                          <a:prstDash val="solid"/>
                        </a:ln>
                        <a:effectLst/>
                      </wps:spPr>
                      <wps:txbx>
                        <w:txbxContent>
                          <w:p w14:paraId="38ADDDF6" w14:textId="77777777" w:rsidR="00445177" w:rsidRDefault="00445177" w:rsidP="00445177">
                            <w:pPr>
                              <w:pStyle w:val="Processmapstyle"/>
                              <w:rPr>
                                <w:szCs w:val="24"/>
                              </w:rPr>
                            </w:pPr>
                            <w:r>
                              <w:t>Information sent to patient and GP</w:t>
                            </w:r>
                          </w:p>
                        </w:txbxContent>
                      </wps:txbx>
                      <wps:bodyPr rtlCol="0" anchor="ctr">
                        <a:noAutofit/>
                      </wps:bodyPr>
                    </wps:wsp>
                  </a:graphicData>
                </a:graphic>
                <wp14:sizeRelV relativeFrom="margin">
                  <wp14:pctHeight>0</wp14:pctHeight>
                </wp14:sizeRelV>
              </wp:anchor>
            </w:drawing>
          </mc:Choice>
          <mc:Fallback>
            <w:pict>
              <v:rect w14:anchorId="0EFC7773" id="Rectangle 10" o:spid="_x0000_s1035" style="position:absolute;left:0;text-align:left;margin-left:132.65pt;margin-top:13.5pt;width:188.05pt;height:20.7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" filled="f" strokecolor="windowText" strokeweight="2.25pt">
                <v:textbox>
                  <w:txbxContent>
                    <w:p w14:paraId="38ADDDF6" w14:textId="77777777" w:rsidR="00445177" w:rsidRDefault="00445177" w:rsidP="00445177">
                      <w:pPr>
                        <w:pStyle w:val="Processmapstyle"/>
                        <w:rPr>
                          <w:szCs w:val="24"/>
                        </w:rPr>
                      </w:pPr>
                      <w:r>
                        <w:t>Information sent to patient and GP</w:t>
                      </w:r>
                    </w:p>
                  </w:txbxContent>
                </v:textbox>
              </v:rect>
            </w:pict>
          </mc:Fallback>
        </mc:AlternateContent>
      </w:r>
      <w:bookmarkEnd w:id="22"/>
      <w:bookmarkEnd w:id="23"/>
    </w:p>
    <w:bookmarkStart w:id="24" w:name="_Toc202361113"/>
    <w:bookmarkStart w:id="25" w:name="_Toc202361157"/>
    <w:p w14:paraId="364C139F"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sidRPr="00B5793A">
        <w:rPr>
          <w:rFonts w:eastAsia="MS Gothic" w:cs="Arial"/>
          <w:noProof/>
          <w:color w:val="005EB8"/>
          <w:sz w:val="36"/>
          <w:szCs w:val="32"/>
        </w:rPr>
        <mc:AlternateContent>
          <mc:Choice Requires="wps">
            <w:drawing>
              <wp:anchor distT="0" distB="0" distL="114300" distR="114300" simplePos="0" relativeHeight="251658302" behindDoc="0" locked="0" layoutInCell="1" allowOverlap="1" wp14:anchorId="565CBE9B" wp14:editId="3F091C2C">
                <wp:simplePos x="0" y="0"/>
                <wp:positionH relativeFrom="column">
                  <wp:posOffset>2887980</wp:posOffset>
                </wp:positionH>
                <wp:positionV relativeFrom="paragraph">
                  <wp:posOffset>132080</wp:posOffset>
                </wp:positionV>
                <wp:extent cx="0" cy="292100"/>
                <wp:effectExtent l="76200" t="0" r="57150" b="50800"/>
                <wp:wrapNone/>
                <wp:docPr id="357533389" name="Straight Arrow Connector 357533389"/>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3C30495F" id="Straight Arrow Connector 357533389" o:spid="_x0000_s1026" type="#_x0000_t32" style="position:absolute;margin-left:227.4pt;margin-top:10.4pt;width:0;height:23pt;z-index:2516583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" strokecolor="windowText" strokeweight="1.5pt">
                <v:stroke endarrow="block"/>
              </v:shape>
            </w:pict>
          </mc:Fallback>
        </mc:AlternateContent>
      </w:r>
      <w:bookmarkEnd w:id="24"/>
      <w:bookmarkEnd w:id="25"/>
    </w:p>
    <w:p w14:paraId="1F997C7A"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26" w:name="_Toc202361114"/>
      <w:bookmarkStart w:id="27" w:name="_Toc202361158"/>
      <w:r w:rsidRPr="00B5793A">
        <w:rPr>
          <w:rFonts w:eastAsia="MS Gothic" w:cs="Arial"/>
          <w:noProof/>
          <w:color w:val="005EB8"/>
          <w:sz w:val="36"/>
          <w:szCs w:val="32"/>
        </w:rPr>
        <mc:AlternateContent>
          <mc:Choice Requires="wpg">
            <w:drawing>
              <wp:anchor distT="0" distB="0" distL="114300" distR="114300" simplePos="0" relativeHeight="251658296" behindDoc="0" locked="0" layoutInCell="1" allowOverlap="1" wp14:anchorId="5B8A91FC" wp14:editId="6E0F4DC1">
                <wp:simplePos x="0" y="0"/>
                <wp:positionH relativeFrom="column">
                  <wp:posOffset>1695450</wp:posOffset>
                </wp:positionH>
                <wp:positionV relativeFrom="paragraph">
                  <wp:posOffset>133350</wp:posOffset>
                </wp:positionV>
                <wp:extent cx="2373630" cy="1168660"/>
                <wp:effectExtent l="0" t="0" r="26670" b="12700"/>
                <wp:wrapNone/>
                <wp:docPr id="2049982476" name="Group 2049982476"/>
                <wp:cNvGraphicFramePr/>
                <a:graphic xmlns:a="http://schemas.openxmlformats.org/drawingml/2006/main">
                  <a:graphicData uri="http://schemas.microsoft.com/office/word/2010/wordprocessingGroup">
                    <wpg:wgp>
                      <wpg:cNvGrpSpPr/>
                      <wpg:grpSpPr>
                        <a:xfrm>
                          <a:off x="0" y="0"/>
                          <a:ext cx="2373630" cy="1168660"/>
                          <a:chOff x="0" y="0"/>
                          <a:chExt cx="2107565" cy="754380"/>
                        </a:xfrm>
                      </wpg:grpSpPr>
                      <wps:wsp>
                        <wps:cNvPr id="711116148" name="Flowchart: Decision 711116148"/>
                        <wps:cNvSpPr/>
                        <wps:spPr>
                          <a:xfrm>
                            <a:off x="0" y="0"/>
                            <a:ext cx="2107565" cy="75438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057014" name="Text Box 2"/>
                        <wps:cNvSpPr txBox="1">
                          <a:spLocks noChangeArrowheads="1"/>
                        </wps:cNvSpPr>
                        <wps:spPr bwMode="auto">
                          <a:xfrm>
                            <a:off x="277255" y="159770"/>
                            <a:ext cx="1638046" cy="502002"/>
                          </a:xfrm>
                          <a:prstGeom prst="rect">
                            <a:avLst/>
                          </a:prstGeom>
                          <a:noFill/>
                          <a:ln w="9525">
                            <a:noFill/>
                            <a:miter lim="800000"/>
                            <a:headEnd/>
                            <a:tailEnd/>
                          </a:ln>
                        </wps:spPr>
                        <wps:txbx>
                          <w:txbxContent>
                            <w:p w14:paraId="1DD1593B" w14:textId="77777777" w:rsidR="00445177" w:rsidRPr="0091586C" w:rsidRDefault="00445177" w:rsidP="00445177">
                              <w:pPr>
                                <w:pStyle w:val="Processmapstyle"/>
                              </w:pPr>
                              <w:r w:rsidRPr="0091586C">
                                <w:t>Patient experiences symptoms within PIFU timescale and makes contact for appointment?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8A91FC" id="Group 2049982476" o:spid="_x0000_s1036" style="position:absolute;left:0;text-align:left;margin-left:133.5pt;margin-top:10.5pt;width:186.9pt;height:92pt;z-index:251658296;mso-width-relative:margin;mso-height-relative:margin" coordsize="2107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">
                <v:shape id="Flowchart: Decision 711116148" o:spid="_x0000_s1037" type="#_x0000_t110" style="position:absolute;width:21075;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" filled="f" strokecolor="windowText" strokeweight="2pt"/>
                <v:shape id="Text Box 2" o:spid="_x0000_s1038" type="#_x0000_t202" style="position:absolute;left:2772;top:1597;width:16381;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" filled="f" stroked="f">
                  <v:textbox>
                    <w:txbxContent>
                      <w:p w14:paraId="1DD1593B" w14:textId="77777777" w:rsidR="00445177" w:rsidRPr="0091586C" w:rsidRDefault="00445177" w:rsidP="00445177">
                        <w:pPr>
                          <w:pStyle w:val="Processmapstyle"/>
                        </w:pPr>
                        <w:r w:rsidRPr="0091586C">
                          <w:t>Patient experiences symptoms within PIFU timescale and makes contact for appointment?</w:t>
                        </w:r>
                      </w:p>
                    </w:txbxContent>
                  </v:textbox>
                </v:shape>
              </v:group>
            </w:pict>
          </mc:Fallback>
        </mc:AlternateContent>
      </w:r>
      <w:bookmarkEnd w:id="26"/>
      <w:bookmarkEnd w:id="27"/>
    </w:p>
    <w:p w14:paraId="5E491342"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28" w:name="_Toc202361115"/>
      <w:bookmarkStart w:id="29" w:name="_Toc202361159"/>
      <w:r w:rsidRPr="00B5793A">
        <w:rPr>
          <w:rFonts w:eastAsia="MS Gothic" w:cs="Arial"/>
          <w:noProof/>
          <w:color w:val="005EB8"/>
          <w:sz w:val="36"/>
          <w:szCs w:val="32"/>
        </w:rPr>
        <mc:AlternateContent>
          <mc:Choice Requires="wps">
            <w:drawing>
              <wp:anchor distT="0" distB="0" distL="114300" distR="114300" simplePos="0" relativeHeight="251658329" behindDoc="0" locked="0" layoutInCell="1" allowOverlap="1" wp14:anchorId="5C26E3D1" wp14:editId="5AFEA8C2">
                <wp:simplePos x="0" y="0"/>
                <wp:positionH relativeFrom="column">
                  <wp:posOffset>1300646</wp:posOffset>
                </wp:positionH>
                <wp:positionV relativeFrom="paragraph">
                  <wp:posOffset>201930</wp:posOffset>
                </wp:positionV>
                <wp:extent cx="468630" cy="228600"/>
                <wp:effectExtent l="0" t="0" r="0" b="0"/>
                <wp:wrapNone/>
                <wp:docPr id="2059363718" name="Text Box 2059363718"/>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032E2F59"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6E3D1" id="Text Box 2059363718" o:spid="_x0000_s1039" type="#_x0000_t202" style="position:absolute;left:0;text-align:left;margin-left:102.4pt;margin-top:15.9pt;width:36.9pt;height:18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" filled="f" stroked="f" strokeweight=".5pt">
                <v:textbox>
                  <w:txbxContent>
                    <w:p w14:paraId="032E2F59" w14:textId="77777777" w:rsidR="00445177" w:rsidRPr="00A96635" w:rsidRDefault="00445177" w:rsidP="00445177">
                      <w:pPr>
                        <w:pStyle w:val="Processmapstyle"/>
                      </w:pPr>
                      <w:r>
                        <w:t>Yes</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27" behindDoc="0" locked="0" layoutInCell="1" allowOverlap="1" wp14:anchorId="769D0087" wp14:editId="002A2406">
                <wp:simplePos x="0" y="0"/>
                <wp:positionH relativeFrom="column">
                  <wp:posOffset>4091940</wp:posOffset>
                </wp:positionH>
                <wp:positionV relativeFrom="paragraph">
                  <wp:posOffset>198120</wp:posOffset>
                </wp:positionV>
                <wp:extent cx="396875" cy="217170"/>
                <wp:effectExtent l="0" t="0" r="0" b="0"/>
                <wp:wrapNone/>
                <wp:docPr id="1181013086" name="Text Box 1181013086"/>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7AAC2A45" w14:textId="77777777" w:rsidR="00445177" w:rsidRPr="00A96635" w:rsidRDefault="00445177" w:rsidP="00445177">
                            <w:pPr>
                              <w:pStyle w:val="Processmapstyle"/>
                            </w:pPr>
                            <w:r w:rsidRPr="00A96635">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D0087" id="Text Box 1181013086" o:spid="_x0000_s1040" type="#_x0000_t202" style="position:absolute;left:0;text-align:left;margin-left:322.2pt;margin-top:15.6pt;width:31.25pt;height:17.1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" filled="f" stroked="f" strokeweight=".5pt">
                <v:textbox>
                  <w:txbxContent>
                    <w:p w14:paraId="7AAC2A45" w14:textId="77777777" w:rsidR="00445177" w:rsidRPr="00A96635" w:rsidRDefault="00445177" w:rsidP="00445177">
                      <w:pPr>
                        <w:pStyle w:val="Processmapstyle"/>
                      </w:pPr>
                      <w:r w:rsidRPr="00A96635">
                        <w:t>No</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92" behindDoc="0" locked="0" layoutInCell="1" allowOverlap="1" wp14:anchorId="6BB499B9" wp14:editId="0A7A3A1C">
                <wp:simplePos x="0" y="0"/>
                <wp:positionH relativeFrom="column">
                  <wp:posOffset>4476750</wp:posOffset>
                </wp:positionH>
                <wp:positionV relativeFrom="paragraph">
                  <wp:posOffset>194310</wp:posOffset>
                </wp:positionV>
                <wp:extent cx="1078230" cy="407670"/>
                <wp:effectExtent l="19050" t="19050" r="26670" b="11430"/>
                <wp:wrapNone/>
                <wp:docPr id="1229693564" name="Rectangle 13"/>
                <wp:cNvGraphicFramePr/>
                <a:graphic xmlns:a="http://schemas.openxmlformats.org/drawingml/2006/main">
                  <a:graphicData uri="http://schemas.microsoft.com/office/word/2010/wordprocessingShape">
                    <wps:wsp>
                      <wps:cNvSpPr/>
                      <wps:spPr>
                        <a:xfrm>
                          <a:off x="0" y="0"/>
                          <a:ext cx="1078230" cy="407670"/>
                        </a:xfrm>
                        <a:prstGeom prst="rect">
                          <a:avLst/>
                        </a:prstGeom>
                        <a:noFill/>
                        <a:ln w="28575" cap="flat" cmpd="sng" algn="ctr">
                          <a:solidFill>
                            <a:sysClr val="windowText" lastClr="000000"/>
                          </a:solidFill>
                          <a:prstDash val="solid"/>
                        </a:ln>
                        <a:effectLst/>
                      </wps:spPr>
                      <wps:txbx>
                        <w:txbxContent>
                          <w:p w14:paraId="2B58D18A" w14:textId="77777777" w:rsidR="00445177" w:rsidRDefault="00445177" w:rsidP="00445177">
                            <w:pPr>
                              <w:pStyle w:val="Processmapstyle"/>
                              <w:rPr>
                                <w:szCs w:val="24"/>
                              </w:rPr>
                            </w:pPr>
                            <w:r>
                              <w:t>PIFU timescale expires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B499B9" id="Rectangle 13" o:spid="_x0000_s1041" style="position:absolute;left:0;text-align:left;margin-left:352.5pt;margin-top:15.3pt;width:84.9pt;height:32.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" filled="f" strokecolor="windowText" strokeweight="2.25pt">
                <v:textbox>
                  <w:txbxContent>
                    <w:p w14:paraId="2B58D18A" w14:textId="77777777" w:rsidR="00445177" w:rsidRDefault="00445177" w:rsidP="00445177">
                      <w:pPr>
                        <w:pStyle w:val="Processmapstyle"/>
                        <w:rPr>
                          <w:szCs w:val="24"/>
                        </w:rPr>
                      </w:pPr>
                      <w:r>
                        <w:t>PIFU timescale expires</w:t>
                      </w:r>
                    </w:p>
                  </w:txbxContent>
                </v:textbox>
              </v:rect>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90" behindDoc="0" locked="0" layoutInCell="1" allowOverlap="1" wp14:anchorId="0E13F541" wp14:editId="2EB4711E">
                <wp:simplePos x="0" y="0"/>
                <wp:positionH relativeFrom="column">
                  <wp:posOffset>-99060</wp:posOffset>
                </wp:positionH>
                <wp:positionV relativeFrom="paragraph">
                  <wp:posOffset>220980</wp:posOffset>
                </wp:positionV>
                <wp:extent cx="1451610" cy="430530"/>
                <wp:effectExtent l="19050" t="19050" r="15240" b="26670"/>
                <wp:wrapNone/>
                <wp:docPr id="845664253" name="Rectangle 11"/>
                <wp:cNvGraphicFramePr/>
                <a:graphic xmlns:a="http://schemas.openxmlformats.org/drawingml/2006/main">
                  <a:graphicData uri="http://schemas.microsoft.com/office/word/2010/wordprocessingShape">
                    <wps:wsp>
                      <wps:cNvSpPr/>
                      <wps:spPr>
                        <a:xfrm>
                          <a:off x="0" y="0"/>
                          <a:ext cx="1451610" cy="430530"/>
                        </a:xfrm>
                        <a:prstGeom prst="rect">
                          <a:avLst/>
                        </a:prstGeom>
                        <a:noFill/>
                        <a:ln w="28575" cap="flat" cmpd="sng" algn="ctr">
                          <a:solidFill>
                            <a:sysClr val="windowText" lastClr="000000"/>
                          </a:solidFill>
                          <a:prstDash val="solid"/>
                        </a:ln>
                        <a:effectLst/>
                      </wps:spPr>
                      <wps:txbx>
                        <w:txbxContent>
                          <w:p w14:paraId="768DD300" w14:textId="77777777" w:rsidR="00445177" w:rsidRDefault="00445177" w:rsidP="00445177">
                            <w:pPr>
                              <w:pStyle w:val="Processmapstyle"/>
                              <w:rPr>
                                <w:szCs w:val="24"/>
                              </w:rPr>
                            </w:pPr>
                            <w:r>
                              <w:t>Optional triage (e.g. via tele appointment)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E13F541" id="Rectangle 11" o:spid="_x0000_s1042" style="position:absolute;left:0;text-align:left;margin-left:-7.8pt;margin-top:17.4pt;width:114.3pt;height:33.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" filled="f" strokecolor="windowText" strokeweight="2.25pt">
                <v:textbox>
                  <w:txbxContent>
                    <w:p w14:paraId="768DD300" w14:textId="77777777" w:rsidR="00445177" w:rsidRDefault="00445177" w:rsidP="00445177">
                      <w:pPr>
                        <w:pStyle w:val="Processmapstyle"/>
                        <w:rPr>
                          <w:szCs w:val="24"/>
                        </w:rPr>
                      </w:pPr>
                      <w:r>
                        <w:t>Optional triage (e.g. via tele appointment)</w:t>
                      </w:r>
                    </w:p>
                  </w:txbxContent>
                </v:textbox>
              </v:rect>
            </w:pict>
          </mc:Fallback>
        </mc:AlternateContent>
      </w:r>
      <w:bookmarkEnd w:id="28"/>
      <w:bookmarkEnd w:id="29"/>
    </w:p>
    <w:bookmarkStart w:id="30" w:name="_Toc202361116"/>
    <w:bookmarkStart w:id="31" w:name="_Toc202361160"/>
    <w:p w14:paraId="3474BAFF"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13" behindDoc="0" locked="0" layoutInCell="1" allowOverlap="1" wp14:anchorId="5B644FB5" wp14:editId="3252BB5B">
                <wp:simplePos x="0" y="0"/>
                <wp:positionH relativeFrom="column">
                  <wp:posOffset>1356360</wp:posOffset>
                </wp:positionH>
                <wp:positionV relativeFrom="paragraph">
                  <wp:posOffset>120015</wp:posOffset>
                </wp:positionV>
                <wp:extent cx="327660" cy="0"/>
                <wp:effectExtent l="38100" t="76200" r="0" b="95250"/>
                <wp:wrapNone/>
                <wp:docPr id="1469703892" name="Straight Arrow Connector 146970389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464591" id="Straight Arrow Connector 1469703892" o:spid="_x0000_s1026" type="#_x0000_t32" style="position:absolute;margin-left:106.8pt;margin-top:9.45pt;width:25.8pt;height:0;flip:x;z-index:2516583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" strokecolor="black [3213]" strokeweight="1.5pt">
                <v:stroke endarrow="block"/>
              </v:shape>
            </w:pict>
          </mc:Fallback>
        </mc:AlternateContent>
      </w:r>
      <w:r>
        <w:rPr>
          <w:rFonts w:eastAsia="MS Gothic" w:cs="Arial"/>
          <w:noProof/>
          <w:color w:val="005EB8"/>
          <w:sz w:val="36"/>
          <w:szCs w:val="32"/>
        </w:rPr>
        <mc:AlternateContent>
          <mc:Choice Requires="wps">
            <w:drawing>
              <wp:anchor distT="0" distB="0" distL="114300" distR="114300" simplePos="0" relativeHeight="251658309" behindDoc="0" locked="0" layoutInCell="1" allowOverlap="1" wp14:anchorId="2AEA5B6A" wp14:editId="7BC1C4AD">
                <wp:simplePos x="0" y="0"/>
                <wp:positionH relativeFrom="column">
                  <wp:posOffset>4991100</wp:posOffset>
                </wp:positionH>
                <wp:positionV relativeFrom="paragraph">
                  <wp:posOffset>302895</wp:posOffset>
                </wp:positionV>
                <wp:extent cx="0" cy="213360"/>
                <wp:effectExtent l="76200" t="0" r="57150" b="53340"/>
                <wp:wrapNone/>
                <wp:docPr id="799051070" name="Straight Arrow Connector 799051070"/>
                <wp:cNvGraphicFramePr/>
                <a:graphic xmlns:a="http://schemas.openxmlformats.org/drawingml/2006/main">
                  <a:graphicData uri="http://schemas.microsoft.com/office/word/2010/wordprocessingShape">
                    <wps:wsp>
                      <wps:cNvCnPr/>
                      <wps:spPr>
                        <a:xfrm>
                          <a:off x="0" y="0"/>
                          <a:ext cx="0" cy="2133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A4F29" id="Straight Arrow Connector 799051070" o:spid="_x0000_s1026" type="#_x0000_t32" style="position:absolute;margin-left:393pt;margin-top:23.85pt;width:0;height:16.8pt;z-index:25165830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" strokecolor="black [3213]" strokeweight="1.5pt">
                <v:stroke endarrow="block"/>
              </v:shape>
            </w:pict>
          </mc:Fallback>
        </mc:AlternateContent>
      </w:r>
      <w:r>
        <w:rPr>
          <w:rFonts w:eastAsia="MS Gothic" w:cs="Arial"/>
          <w:noProof/>
          <w:color w:val="005EB8"/>
          <w:sz w:val="36"/>
          <w:szCs w:val="32"/>
        </w:rPr>
        <mc:AlternateContent>
          <mc:Choice Requires="wps">
            <w:drawing>
              <wp:anchor distT="0" distB="0" distL="114300" distR="114300" simplePos="0" relativeHeight="251658308" behindDoc="0" locked="0" layoutInCell="1" allowOverlap="1" wp14:anchorId="53A31283" wp14:editId="320A1A8F">
                <wp:simplePos x="0" y="0"/>
                <wp:positionH relativeFrom="column">
                  <wp:posOffset>4081145</wp:posOffset>
                </wp:positionH>
                <wp:positionV relativeFrom="paragraph">
                  <wp:posOffset>120015</wp:posOffset>
                </wp:positionV>
                <wp:extent cx="395605" cy="0"/>
                <wp:effectExtent l="0" t="76200" r="23495" b="95250"/>
                <wp:wrapNone/>
                <wp:docPr id="159461652" name="Straight Arrow Connector 159461652"/>
                <wp:cNvGraphicFramePr/>
                <a:graphic xmlns:a="http://schemas.openxmlformats.org/drawingml/2006/main">
                  <a:graphicData uri="http://schemas.microsoft.com/office/word/2010/wordprocessingShape">
                    <wps:wsp>
                      <wps:cNvCnPr/>
                      <wps:spPr>
                        <a:xfrm>
                          <a:off x="0" y="0"/>
                          <a:ext cx="39560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AB9FFA" id="Straight Arrow Connector 159461652" o:spid="_x0000_s1026" type="#_x0000_t32" style="position:absolute;margin-left:321.35pt;margin-top:9.45pt;width:31.15pt;height:0;z-index:2516583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" strokecolor="black [3213]" strokeweight="1.5pt">
                <v:stroke endarrow="block"/>
              </v:shape>
            </w:pict>
          </mc:Fallback>
        </mc:AlternateContent>
      </w:r>
      <w:bookmarkEnd w:id="30"/>
      <w:bookmarkEnd w:id="31"/>
    </w:p>
    <w:bookmarkStart w:id="32" w:name="_Toc202361117"/>
    <w:bookmarkStart w:id="33" w:name="_Toc202361161"/>
    <w:p w14:paraId="7D369150"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14" behindDoc="0" locked="0" layoutInCell="1" allowOverlap="1" wp14:anchorId="48A9BA2A" wp14:editId="3257AB69">
                <wp:simplePos x="0" y="0"/>
                <wp:positionH relativeFrom="column">
                  <wp:posOffset>617220</wp:posOffset>
                </wp:positionH>
                <wp:positionV relativeFrom="paragraph">
                  <wp:posOffset>46355</wp:posOffset>
                </wp:positionV>
                <wp:extent cx="0" cy="285750"/>
                <wp:effectExtent l="76200" t="0" r="57150" b="57150"/>
                <wp:wrapNone/>
                <wp:docPr id="2099624114" name="Straight Arrow Connector 2099624114"/>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841BFA" id="Straight Arrow Connector 2099624114" o:spid="_x0000_s1026" type="#_x0000_t32" style="position:absolute;margin-left:48.6pt;margin-top:3.65pt;width:0;height:22.5pt;z-index:2516583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" strokecolor="black [3213]" strokeweight="1.5pt">
                <v:stroke endarrow="block"/>
              </v:shape>
            </w:pict>
          </mc:Fallback>
        </mc:AlternateContent>
      </w:r>
      <w:r w:rsidRPr="00B5793A">
        <w:rPr>
          <w:rFonts w:eastAsia="MS Gothic" w:cs="Arial"/>
          <w:noProof/>
          <w:color w:val="005EB8"/>
          <w:sz w:val="36"/>
          <w:szCs w:val="32"/>
        </w:rPr>
        <mc:AlternateContent>
          <mc:Choice Requires="wpg">
            <w:drawing>
              <wp:anchor distT="0" distB="0" distL="114300" distR="114300" simplePos="0" relativeHeight="251658299" behindDoc="0" locked="0" layoutInCell="1" allowOverlap="1" wp14:anchorId="68579FED" wp14:editId="049F3D90">
                <wp:simplePos x="0" y="0"/>
                <wp:positionH relativeFrom="column">
                  <wp:posOffset>3939540</wp:posOffset>
                </wp:positionH>
                <wp:positionV relativeFrom="paragraph">
                  <wp:posOffset>213995</wp:posOffset>
                </wp:positionV>
                <wp:extent cx="2093938" cy="1278280"/>
                <wp:effectExtent l="0" t="0" r="20955" b="17145"/>
                <wp:wrapNone/>
                <wp:docPr id="1797211423" name="Group 1797211423"/>
                <wp:cNvGraphicFramePr/>
                <a:graphic xmlns:a="http://schemas.openxmlformats.org/drawingml/2006/main">
                  <a:graphicData uri="http://schemas.microsoft.com/office/word/2010/wordprocessingGroup">
                    <wpg:wgp>
                      <wpg:cNvGrpSpPr/>
                      <wpg:grpSpPr>
                        <a:xfrm>
                          <a:off x="0" y="0"/>
                          <a:ext cx="2093938" cy="1278280"/>
                          <a:chOff x="0" y="0"/>
                          <a:chExt cx="2107565" cy="754380"/>
                        </a:xfrm>
                      </wpg:grpSpPr>
                      <wps:wsp>
                        <wps:cNvPr id="509407863" name="Flowchart: Decision 509407863"/>
                        <wps:cNvSpPr/>
                        <wps:spPr>
                          <a:xfrm>
                            <a:off x="0" y="0"/>
                            <a:ext cx="2107565" cy="75438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448733" name="Text Box 2"/>
                        <wps:cNvSpPr txBox="1">
                          <a:spLocks noChangeArrowheads="1"/>
                        </wps:cNvSpPr>
                        <wps:spPr bwMode="auto">
                          <a:xfrm>
                            <a:off x="322641" y="160382"/>
                            <a:ext cx="1495052" cy="410729"/>
                          </a:xfrm>
                          <a:prstGeom prst="rect">
                            <a:avLst/>
                          </a:prstGeom>
                          <a:noFill/>
                          <a:ln w="9525">
                            <a:noFill/>
                            <a:miter lim="800000"/>
                            <a:headEnd/>
                            <a:tailEnd/>
                          </a:ln>
                        </wps:spPr>
                        <wps:txbx>
                          <w:txbxContent>
                            <w:p w14:paraId="15735642" w14:textId="77777777" w:rsidR="00445177" w:rsidRPr="0091586C" w:rsidRDefault="00445177" w:rsidP="00445177">
                              <w:pPr>
                                <w:pStyle w:val="Processmapstyle"/>
                              </w:pPr>
                              <w:r>
                                <w:t>Has there been a</w:t>
                              </w:r>
                              <w:r w:rsidRPr="0091586C">
                                <w:t xml:space="preserve"> clinical decision to discharge</w:t>
                              </w:r>
                              <w:r>
                                <w:t xml:space="preserve"> patient</w:t>
                              </w:r>
                              <w:r w:rsidRPr="0091586C">
                                <w:t xml:space="preserve"> at end of PIFU pathway?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579FED" id="Group 1797211423" o:spid="_x0000_s1043" style="position:absolute;left:0;text-align:left;margin-left:310.2pt;margin-top:16.85pt;width:164.9pt;height:100.65pt;z-index:251658299;mso-width-relative:margin;mso-height-relative:margin" coordsize="21075,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">
                <v:shape id="Flowchart: Decision 509407863" o:spid="_x0000_s1044" type="#_x0000_t110" style="position:absolute;width:21075;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" filled="f" strokecolor="windowText" strokeweight="2pt"/>
                <v:shape id="Text Box 2" o:spid="_x0000_s1045" type="#_x0000_t202" style="position:absolute;left:3226;top:1603;width:14950;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" filled="f" stroked="f">
                  <v:textbox>
                    <w:txbxContent>
                      <w:p w14:paraId="15735642" w14:textId="77777777" w:rsidR="00445177" w:rsidRPr="0091586C" w:rsidRDefault="00445177" w:rsidP="00445177">
                        <w:pPr>
                          <w:pStyle w:val="Processmapstyle"/>
                        </w:pPr>
                        <w:r>
                          <w:t>Has there been a</w:t>
                        </w:r>
                        <w:r w:rsidRPr="0091586C">
                          <w:t xml:space="preserve"> clinical decision to discharge</w:t>
                        </w:r>
                        <w:r>
                          <w:t xml:space="preserve"> patient</w:t>
                        </w:r>
                        <w:r w:rsidRPr="0091586C">
                          <w:t xml:space="preserve"> at end of PIFU pathway?</w:t>
                        </w:r>
                      </w:p>
                    </w:txbxContent>
                  </v:textbox>
                </v:shape>
              </v:group>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91" behindDoc="0" locked="0" layoutInCell="1" allowOverlap="1" wp14:anchorId="6C097774" wp14:editId="42389B8B">
                <wp:simplePos x="0" y="0"/>
                <wp:positionH relativeFrom="column">
                  <wp:posOffset>-102870</wp:posOffset>
                </wp:positionH>
                <wp:positionV relativeFrom="paragraph">
                  <wp:posOffset>332105</wp:posOffset>
                </wp:positionV>
                <wp:extent cx="1421130" cy="887730"/>
                <wp:effectExtent l="19050" t="19050" r="26670" b="26670"/>
                <wp:wrapNone/>
                <wp:docPr id="817372092" name="Rectangle 12"/>
                <wp:cNvGraphicFramePr/>
                <a:graphic xmlns:a="http://schemas.openxmlformats.org/drawingml/2006/main">
                  <a:graphicData uri="http://schemas.microsoft.com/office/word/2010/wordprocessingShape">
                    <wps:wsp>
                      <wps:cNvSpPr/>
                      <wps:spPr>
                        <a:xfrm>
                          <a:off x="0" y="0"/>
                          <a:ext cx="1421130" cy="887730"/>
                        </a:xfrm>
                        <a:prstGeom prst="rect">
                          <a:avLst/>
                        </a:prstGeom>
                        <a:noFill/>
                        <a:ln w="28575" cap="flat" cmpd="sng" algn="ctr">
                          <a:solidFill>
                            <a:sysClr val="windowText" lastClr="000000"/>
                          </a:solidFill>
                          <a:prstDash val="solid"/>
                        </a:ln>
                        <a:effectLst/>
                      </wps:spPr>
                      <wps:txbx>
                        <w:txbxContent>
                          <w:p w14:paraId="73EC3EC5" w14:textId="77777777" w:rsidR="00445177" w:rsidRDefault="00445177" w:rsidP="00445177">
                            <w:pPr>
                              <w:pStyle w:val="Processmapstyle"/>
                              <w:rPr>
                                <w:szCs w:val="24"/>
                              </w:rPr>
                            </w:pPr>
                            <w:r>
                              <w:t>Patient booked for clinician consultation (can be face to face or via remote consultation)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C097774" id="Rectangle 12" o:spid="_x0000_s1046" style="position:absolute;left:0;text-align:left;margin-left:-8.1pt;margin-top:26.15pt;width:111.9pt;height:69.9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" filled="f" strokecolor="windowText" strokeweight="2.25pt">
                <v:textbox>
                  <w:txbxContent>
                    <w:p w14:paraId="73EC3EC5" w14:textId="77777777" w:rsidR="00445177" w:rsidRDefault="00445177" w:rsidP="00445177">
                      <w:pPr>
                        <w:pStyle w:val="Processmapstyle"/>
                        <w:rPr>
                          <w:szCs w:val="24"/>
                        </w:rPr>
                      </w:pPr>
                      <w:r>
                        <w:t>Patient booked for clinician consultation (can be face to face or via remote consultation)</w:t>
                      </w:r>
                    </w:p>
                  </w:txbxContent>
                </v:textbox>
              </v:rect>
            </w:pict>
          </mc:Fallback>
        </mc:AlternateContent>
      </w:r>
      <w:bookmarkEnd w:id="32"/>
      <w:bookmarkEnd w:id="33"/>
    </w:p>
    <w:p w14:paraId="3171B19C"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p>
    <w:bookmarkStart w:id="34" w:name="_Toc202361118"/>
    <w:bookmarkStart w:id="35" w:name="_Toc202361162"/>
    <w:p w14:paraId="71B777C6"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r>
        <w:rPr>
          <w:rFonts w:eastAsia="MS Gothic" w:cs="Arial"/>
          <w:noProof/>
          <w:color w:val="005EB8"/>
          <w:sz w:val="36"/>
          <w:szCs w:val="32"/>
        </w:rPr>
        <mc:AlternateContent>
          <mc:Choice Requires="wps">
            <w:drawing>
              <wp:anchor distT="0" distB="0" distL="114300" distR="114300" simplePos="0" relativeHeight="251658311" behindDoc="0" locked="0" layoutInCell="1" allowOverlap="1" wp14:anchorId="10B40DD3" wp14:editId="66830176">
                <wp:simplePos x="0" y="0"/>
                <wp:positionH relativeFrom="column">
                  <wp:posOffset>1333499</wp:posOffset>
                </wp:positionH>
                <wp:positionV relativeFrom="paragraph">
                  <wp:posOffset>131444</wp:posOffset>
                </wp:positionV>
                <wp:extent cx="504825" cy="733425"/>
                <wp:effectExtent l="38100" t="76200" r="9525" b="28575"/>
                <wp:wrapNone/>
                <wp:docPr id="1106729745" name="Connector: Elbow 1106729745"/>
                <wp:cNvGraphicFramePr/>
                <a:graphic xmlns:a="http://schemas.openxmlformats.org/drawingml/2006/main">
                  <a:graphicData uri="http://schemas.microsoft.com/office/word/2010/wordprocessingShape">
                    <wps:wsp>
                      <wps:cNvCnPr/>
                      <wps:spPr>
                        <a:xfrm flipH="1" flipV="1">
                          <a:off x="0" y="0"/>
                          <a:ext cx="504825" cy="733425"/>
                        </a:xfrm>
                        <a:prstGeom prst="bentConnector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4E8D4" id="Connector: Elbow 1106729745" o:spid="_x0000_s1026" type="#_x0000_t34" style="position:absolute;margin-left:105pt;margin-top:10.35pt;width:39.75pt;height:57.75pt;flip:x y;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" strokecolor="black [3213]" strokeweight="1.5pt">
                <v:stroke endarrow="block"/>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28" behindDoc="0" locked="0" layoutInCell="1" allowOverlap="1" wp14:anchorId="4ADBF358" wp14:editId="73134AE3">
                <wp:simplePos x="0" y="0"/>
                <wp:positionH relativeFrom="column">
                  <wp:posOffset>3542665</wp:posOffset>
                </wp:positionH>
                <wp:positionV relativeFrom="paragraph">
                  <wp:posOffset>24765</wp:posOffset>
                </wp:positionV>
                <wp:extent cx="396875" cy="217170"/>
                <wp:effectExtent l="0" t="0" r="0" b="0"/>
                <wp:wrapNone/>
                <wp:docPr id="1903401825" name="Text Box 1903401825"/>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755BE740" w14:textId="77777777" w:rsidR="00445177" w:rsidRPr="00A96635" w:rsidRDefault="00445177" w:rsidP="00445177">
                            <w:pPr>
                              <w:pStyle w:val="Processmapstyle"/>
                            </w:pPr>
                            <w:r w:rsidRPr="00A96635">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F358" id="Text Box 1903401825" o:spid="_x0000_s1047" type="#_x0000_t202" style="position:absolute;left:0;text-align:left;margin-left:278.95pt;margin-top:1.95pt;width:31.25pt;height:17.1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HAIAADM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" filled="f" stroked="f" strokeweight=".5pt">
                <v:textbox>
                  <w:txbxContent>
                    <w:p w14:paraId="755BE740" w14:textId="77777777" w:rsidR="00445177" w:rsidRPr="00A96635" w:rsidRDefault="00445177" w:rsidP="00445177">
                      <w:pPr>
                        <w:pStyle w:val="Processmapstyle"/>
                      </w:pPr>
                      <w:r w:rsidRPr="00A96635">
                        <w:t>No</w:t>
                      </w:r>
                    </w:p>
                  </w:txbxContent>
                </v:textbox>
              </v:shape>
            </w:pict>
          </mc:Fallback>
        </mc:AlternateContent>
      </w:r>
      <w:r>
        <w:rPr>
          <w:rFonts w:eastAsia="MS Gothic" w:cs="Arial"/>
          <w:noProof/>
          <w:color w:val="005EB8"/>
          <w:sz w:val="36"/>
          <w:szCs w:val="32"/>
        </w:rPr>
        <mc:AlternateContent>
          <mc:Choice Requires="wps">
            <w:drawing>
              <wp:anchor distT="0" distB="0" distL="114300" distR="114300" simplePos="0" relativeHeight="251658310" behindDoc="0" locked="0" layoutInCell="1" allowOverlap="1" wp14:anchorId="462CD116" wp14:editId="405E251D">
                <wp:simplePos x="0" y="0"/>
                <wp:positionH relativeFrom="column">
                  <wp:posOffset>2849880</wp:posOffset>
                </wp:positionH>
                <wp:positionV relativeFrom="paragraph">
                  <wp:posOffset>241935</wp:posOffset>
                </wp:positionV>
                <wp:extent cx="1089660" cy="182880"/>
                <wp:effectExtent l="76200" t="0" r="15240" b="64770"/>
                <wp:wrapNone/>
                <wp:docPr id="761707524" name="Connector: Elbow 761707524"/>
                <wp:cNvGraphicFramePr/>
                <a:graphic xmlns:a="http://schemas.openxmlformats.org/drawingml/2006/main">
                  <a:graphicData uri="http://schemas.microsoft.com/office/word/2010/wordprocessingShape">
                    <wps:wsp>
                      <wps:cNvCnPr/>
                      <wps:spPr>
                        <a:xfrm flipH="1">
                          <a:off x="0" y="0"/>
                          <a:ext cx="1089660" cy="182880"/>
                        </a:xfrm>
                        <a:prstGeom prst="bentConnector3">
                          <a:avLst>
                            <a:gd name="adj1" fmla="val 99819"/>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E305AE" id="Connector: Elbow 761707524" o:spid="_x0000_s1026" type="#_x0000_t34" style="position:absolute;margin-left:224.4pt;margin-top:19.05pt;width:85.8pt;height:14.4pt;flip:x;z-index:251658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" adj="21561" strokecolor="black [3213]" strokeweight="1.5pt">
                <v:stroke endarrow="block"/>
              </v:shape>
            </w:pict>
          </mc:Fallback>
        </mc:AlternateContent>
      </w:r>
      <w:bookmarkEnd w:id="34"/>
      <w:bookmarkEnd w:id="35"/>
    </w:p>
    <w:p w14:paraId="267AD96C"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36" w:name="_Toc202361119"/>
      <w:bookmarkStart w:id="37" w:name="_Toc202361163"/>
      <w:r w:rsidRPr="00B5793A">
        <w:rPr>
          <w:rFonts w:eastAsia="MS Gothic" w:cs="Arial"/>
          <w:noProof/>
          <w:color w:val="005EB8"/>
          <w:sz w:val="36"/>
          <w:szCs w:val="32"/>
        </w:rPr>
        <mc:AlternateContent>
          <mc:Choice Requires="wpg">
            <w:drawing>
              <wp:anchor distT="0" distB="0" distL="114300" distR="114300" simplePos="0" relativeHeight="251658305" behindDoc="0" locked="0" layoutInCell="1" allowOverlap="1" wp14:anchorId="76C2A77E" wp14:editId="24A08470">
                <wp:simplePos x="0" y="0"/>
                <wp:positionH relativeFrom="column">
                  <wp:posOffset>1819275</wp:posOffset>
                </wp:positionH>
                <wp:positionV relativeFrom="paragraph">
                  <wp:posOffset>105410</wp:posOffset>
                </wp:positionV>
                <wp:extent cx="2045970" cy="942340"/>
                <wp:effectExtent l="0" t="0" r="11430" b="10160"/>
                <wp:wrapNone/>
                <wp:docPr id="745832879" name="Group 745832879"/>
                <wp:cNvGraphicFramePr/>
                <a:graphic xmlns:a="http://schemas.openxmlformats.org/drawingml/2006/main">
                  <a:graphicData uri="http://schemas.microsoft.com/office/word/2010/wordprocessingGroup">
                    <wpg:wgp>
                      <wpg:cNvGrpSpPr/>
                      <wpg:grpSpPr>
                        <a:xfrm>
                          <a:off x="0" y="0"/>
                          <a:ext cx="2045970" cy="942340"/>
                          <a:chOff x="0" y="-93360"/>
                          <a:chExt cx="2107565" cy="847504"/>
                        </a:xfrm>
                      </wpg:grpSpPr>
                      <wps:wsp>
                        <wps:cNvPr id="2111670708" name="Flowchart: Decision 2111670708"/>
                        <wps:cNvSpPr/>
                        <wps:spPr>
                          <a:xfrm>
                            <a:off x="0" y="-93360"/>
                            <a:ext cx="2107565" cy="847504"/>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764441" name="Text Box 2"/>
                        <wps:cNvSpPr txBox="1">
                          <a:spLocks noChangeArrowheads="1"/>
                        </wps:cNvSpPr>
                        <wps:spPr bwMode="auto">
                          <a:xfrm>
                            <a:off x="241369" y="57386"/>
                            <a:ext cx="1671923" cy="594531"/>
                          </a:xfrm>
                          <a:prstGeom prst="rect">
                            <a:avLst/>
                          </a:prstGeom>
                          <a:noFill/>
                          <a:ln w="9525">
                            <a:noFill/>
                            <a:miter lim="800000"/>
                            <a:headEnd/>
                            <a:tailEnd/>
                          </a:ln>
                        </wps:spPr>
                        <wps:txbx>
                          <w:txbxContent>
                            <w:p w14:paraId="22B8A1C0" w14:textId="77777777" w:rsidR="00445177" w:rsidRPr="0091586C" w:rsidRDefault="00445177" w:rsidP="00445177">
                              <w:pPr>
                                <w:pStyle w:val="Processmapstyle"/>
                              </w:pPr>
                              <w:r>
                                <w:t>Clinical notes review identifies that patient can be discharged without consultation?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C2A77E" id="Group 745832879" o:spid="_x0000_s1048" style="position:absolute;left:0;text-align:left;margin-left:143.25pt;margin-top:8.3pt;width:161.1pt;height:74.2pt;z-index:251658305;mso-width-relative:margin;mso-height-relative:margin" coordorigin=",-933" coordsize="21075,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">
                <v:shape id="Flowchart: Decision 2111670708" o:spid="_x0000_s1049" type="#_x0000_t110" style="position:absolute;top:-933;width:21075;height:8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" filled="f" strokecolor="windowText" strokeweight="2pt"/>
                <v:shape id="Text Box 2" o:spid="_x0000_s1050" type="#_x0000_t202" style="position:absolute;left:2413;top:573;width:16719;height:5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" filled="f" stroked="f">
                  <v:textbox>
                    <w:txbxContent>
                      <w:p w14:paraId="22B8A1C0" w14:textId="77777777" w:rsidR="00445177" w:rsidRPr="0091586C" w:rsidRDefault="00445177" w:rsidP="00445177">
                        <w:pPr>
                          <w:pStyle w:val="Processmapstyle"/>
                        </w:pPr>
                        <w:r>
                          <w:t>Clinical notes review identifies that patient can be discharged without consultation?</w:t>
                        </w:r>
                      </w:p>
                    </w:txbxContent>
                  </v:textbox>
                </v:shape>
              </v:group>
            </w:pict>
          </mc:Fallback>
        </mc:AlternateContent>
      </w:r>
      <w:bookmarkEnd w:id="36"/>
      <w:bookmarkEnd w:id="37"/>
    </w:p>
    <w:p w14:paraId="51F3CCB0"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38" w:name="_Toc202361120"/>
      <w:bookmarkStart w:id="39" w:name="_Toc202361164"/>
      <w:r w:rsidRPr="00B5793A">
        <w:rPr>
          <w:rFonts w:eastAsia="MS Gothic" w:cs="Arial"/>
          <w:noProof/>
          <w:color w:val="005EB8"/>
          <w:sz w:val="36"/>
          <w:szCs w:val="32"/>
        </w:rPr>
        <mc:AlternateContent>
          <mc:Choice Requires="wps">
            <w:drawing>
              <wp:anchor distT="0" distB="0" distL="114300" distR="114300" simplePos="0" relativeHeight="251658331" behindDoc="0" locked="0" layoutInCell="1" allowOverlap="1" wp14:anchorId="3D057350" wp14:editId="15258780">
                <wp:simplePos x="0" y="0"/>
                <wp:positionH relativeFrom="column">
                  <wp:posOffset>-462990</wp:posOffset>
                </wp:positionH>
                <wp:positionV relativeFrom="paragraph">
                  <wp:posOffset>356817</wp:posOffset>
                </wp:positionV>
                <wp:extent cx="468630" cy="228600"/>
                <wp:effectExtent l="0" t="0" r="0" b="0"/>
                <wp:wrapNone/>
                <wp:docPr id="1033688022" name="Text Box 1033688022"/>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56764C9F"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57350" id="Text Box 1033688022" o:spid="_x0000_s1051" type="#_x0000_t202" style="position:absolute;left:0;text-align:left;margin-left:-36.45pt;margin-top:28.1pt;width:36.9pt;height:18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jFGwIAADM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" filled="f" stroked="f" strokeweight=".5pt">
                <v:textbox>
                  <w:txbxContent>
                    <w:p w14:paraId="56764C9F" w14:textId="77777777" w:rsidR="00445177" w:rsidRPr="00A96635" w:rsidRDefault="00445177" w:rsidP="00445177">
                      <w:pPr>
                        <w:pStyle w:val="Processmapstyle"/>
                      </w:pPr>
                      <w:r>
                        <w:t>Yes</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32" behindDoc="0" locked="0" layoutInCell="1" allowOverlap="1" wp14:anchorId="5BCBFF42" wp14:editId="3C0C64F0">
                <wp:simplePos x="0" y="0"/>
                <wp:positionH relativeFrom="column">
                  <wp:posOffset>1494155</wp:posOffset>
                </wp:positionH>
                <wp:positionV relativeFrom="paragraph">
                  <wp:posOffset>26035</wp:posOffset>
                </wp:positionV>
                <wp:extent cx="468630" cy="228600"/>
                <wp:effectExtent l="0" t="0" r="0" b="0"/>
                <wp:wrapNone/>
                <wp:docPr id="1751862879" name="Text Box 1751862879"/>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5A249C72" w14:textId="77777777" w:rsidR="00445177" w:rsidRPr="00A96635" w:rsidRDefault="00445177" w:rsidP="00445177">
                            <w:pPr>
                              <w:pStyle w:val="Processmapstyle"/>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FF42" id="Text Box 1751862879" o:spid="_x0000_s1052" type="#_x0000_t202" style="position:absolute;left:0;text-align:left;margin-left:117.65pt;margin-top:2.05pt;width:36.9pt;height:18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" filled="f" stroked="f" strokeweight=".5pt">
                <v:textbox>
                  <w:txbxContent>
                    <w:p w14:paraId="5A249C72" w14:textId="77777777" w:rsidR="00445177" w:rsidRPr="00A96635" w:rsidRDefault="00445177" w:rsidP="00445177">
                      <w:pPr>
                        <w:pStyle w:val="Processmapstyle"/>
                      </w:pPr>
                      <w:r>
                        <w:t>No</w:t>
                      </w:r>
                    </w:p>
                  </w:txbxContent>
                </v:textbox>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33" behindDoc="0" locked="0" layoutInCell="1" allowOverlap="1" wp14:anchorId="42891C7C" wp14:editId="21169DF6">
                <wp:simplePos x="0" y="0"/>
                <wp:positionH relativeFrom="column">
                  <wp:posOffset>4937760</wp:posOffset>
                </wp:positionH>
                <wp:positionV relativeFrom="paragraph">
                  <wp:posOffset>285115</wp:posOffset>
                </wp:positionV>
                <wp:extent cx="468630" cy="228600"/>
                <wp:effectExtent l="0" t="0" r="0" b="0"/>
                <wp:wrapNone/>
                <wp:docPr id="1922426499" name="Text Box 1922426499"/>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1C06D400"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91C7C" id="Text Box 1922426499" o:spid="_x0000_s1053" type="#_x0000_t202" style="position:absolute;left:0;text-align:left;margin-left:388.8pt;margin-top:22.45pt;width:36.9pt;height:18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" filled="f" stroked="f" strokeweight=".5pt">
                <v:textbox>
                  <w:txbxContent>
                    <w:p w14:paraId="1C06D400" w14:textId="77777777" w:rsidR="00445177" w:rsidRPr="00A96635" w:rsidRDefault="00445177" w:rsidP="00445177">
                      <w:pPr>
                        <w:pStyle w:val="Processmapstyle"/>
                      </w:pPr>
                      <w:r>
                        <w:t>Yes</w:t>
                      </w:r>
                    </w:p>
                  </w:txbxContent>
                </v:textbox>
              </v:shape>
            </w:pict>
          </mc:Fallback>
        </mc:AlternateContent>
      </w:r>
      <w:r w:rsidRPr="00B5793A">
        <w:rPr>
          <w:rFonts w:eastAsia="MS Gothic" w:cs="Arial"/>
          <w:noProof/>
          <w:color w:val="005EB8"/>
          <w:sz w:val="36"/>
          <w:szCs w:val="32"/>
        </w:rPr>
        <mc:AlternateContent>
          <mc:Choice Requires="wpg">
            <w:drawing>
              <wp:anchor distT="0" distB="0" distL="114300" distR="114300" simplePos="0" relativeHeight="251658297" behindDoc="0" locked="0" layoutInCell="1" allowOverlap="1" wp14:anchorId="7BB6A2D5" wp14:editId="2891B5A0">
                <wp:simplePos x="0" y="0"/>
                <wp:positionH relativeFrom="column">
                  <wp:posOffset>-248285</wp:posOffset>
                </wp:positionH>
                <wp:positionV relativeFrom="paragraph">
                  <wp:posOffset>231775</wp:posOffset>
                </wp:positionV>
                <wp:extent cx="1745615" cy="1097280"/>
                <wp:effectExtent l="0" t="0" r="26035" b="0"/>
                <wp:wrapNone/>
                <wp:docPr id="1298872267" name="Group 1298872267"/>
                <wp:cNvGraphicFramePr/>
                <a:graphic xmlns:a="http://schemas.openxmlformats.org/drawingml/2006/main">
                  <a:graphicData uri="http://schemas.microsoft.com/office/word/2010/wordprocessingGroup">
                    <wpg:wgp>
                      <wpg:cNvGrpSpPr/>
                      <wpg:grpSpPr>
                        <a:xfrm>
                          <a:off x="0" y="0"/>
                          <a:ext cx="1745615" cy="1097280"/>
                          <a:chOff x="0" y="0"/>
                          <a:chExt cx="2107565" cy="945529"/>
                        </a:xfrm>
                      </wpg:grpSpPr>
                      <wps:wsp>
                        <wps:cNvPr id="102078320" name="Flowchart: Decision 102078320"/>
                        <wps:cNvSpPr/>
                        <wps:spPr>
                          <a:xfrm>
                            <a:off x="0" y="0"/>
                            <a:ext cx="2107565" cy="75438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905805" name="Text Box 2"/>
                        <wps:cNvSpPr txBox="1">
                          <a:spLocks noChangeArrowheads="1"/>
                        </wps:cNvSpPr>
                        <wps:spPr bwMode="auto">
                          <a:xfrm>
                            <a:off x="348887" y="114315"/>
                            <a:ext cx="1441449" cy="831214"/>
                          </a:xfrm>
                          <a:prstGeom prst="rect">
                            <a:avLst/>
                          </a:prstGeom>
                          <a:noFill/>
                          <a:ln w="9525">
                            <a:noFill/>
                            <a:miter lim="800000"/>
                            <a:headEnd/>
                            <a:tailEnd/>
                          </a:ln>
                        </wps:spPr>
                        <wps:txbx>
                          <w:txbxContent>
                            <w:p w14:paraId="08627E2E" w14:textId="77777777" w:rsidR="00445177" w:rsidRPr="0091586C" w:rsidRDefault="00445177" w:rsidP="00445177">
                              <w:pPr>
                                <w:pStyle w:val="Processmapstyle"/>
                              </w:pPr>
                              <w:r w:rsidRPr="0091586C">
                                <w:t>Clinician and patient agree to remain on PIFU pathway?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B6A2D5" id="Group 1298872267" o:spid="_x0000_s1054" style="position:absolute;left:0;text-align:left;margin-left:-19.55pt;margin-top:18.25pt;width:137.45pt;height:86.4pt;z-index:251658297;mso-width-relative:margin;mso-height-relative:margin" coordsize="21075,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">
                <v:shape id="Flowchart: Decision 102078320" o:spid="_x0000_s1055" type="#_x0000_t110" style="position:absolute;width:21075;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" filled="f" strokecolor="windowText" strokeweight="2pt"/>
                <v:shape id="Text Box 2" o:spid="_x0000_s1056" type="#_x0000_t202" style="position:absolute;left:3488;top:1143;width:14415;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" filled="f" stroked="f">
                  <v:textbox>
                    <w:txbxContent>
                      <w:p w14:paraId="08627E2E" w14:textId="77777777" w:rsidR="00445177" w:rsidRPr="0091586C" w:rsidRDefault="00445177" w:rsidP="00445177">
                        <w:pPr>
                          <w:pStyle w:val="Processmapstyle"/>
                        </w:pPr>
                        <w:r w:rsidRPr="0091586C">
                          <w:t>Clinician and patient agree to remain on PIFU pathway?</w:t>
                        </w:r>
                      </w:p>
                    </w:txbxContent>
                  </v:textbox>
                </v:shape>
              </v:group>
            </w:pict>
          </mc:Fallback>
        </mc:AlternateContent>
      </w:r>
      <w:r>
        <w:rPr>
          <w:rFonts w:eastAsia="MS Gothic" w:cs="Arial"/>
          <w:noProof/>
          <w:color w:val="005EB8"/>
          <w:sz w:val="36"/>
          <w:szCs w:val="32"/>
        </w:rPr>
        <mc:AlternateContent>
          <mc:Choice Requires="wps">
            <w:drawing>
              <wp:anchor distT="0" distB="0" distL="114300" distR="114300" simplePos="0" relativeHeight="251658315" behindDoc="0" locked="0" layoutInCell="1" allowOverlap="1" wp14:anchorId="78F1727E" wp14:editId="61C254E4">
                <wp:simplePos x="0" y="0"/>
                <wp:positionH relativeFrom="column">
                  <wp:posOffset>617220</wp:posOffset>
                </wp:positionH>
                <wp:positionV relativeFrom="paragraph">
                  <wp:posOffset>10795</wp:posOffset>
                </wp:positionV>
                <wp:extent cx="0" cy="220980"/>
                <wp:effectExtent l="76200" t="0" r="57150" b="64770"/>
                <wp:wrapNone/>
                <wp:docPr id="1146725055" name="Straight Arrow Connector 1146725055"/>
                <wp:cNvGraphicFramePr/>
                <a:graphic xmlns:a="http://schemas.openxmlformats.org/drawingml/2006/main">
                  <a:graphicData uri="http://schemas.microsoft.com/office/word/2010/wordprocessingShape">
                    <wps:wsp>
                      <wps:cNvCnPr/>
                      <wps:spPr>
                        <a:xfrm>
                          <a:off x="0" y="0"/>
                          <a:ext cx="0" cy="22098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84913A" id="Straight Arrow Connector 1146725055" o:spid="_x0000_s1026" type="#_x0000_t32" style="position:absolute;margin-left:48.6pt;margin-top:.85pt;width:0;height:17.4pt;z-index:2516583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" strokecolor="black [3213]" strokeweight="1.5pt">
                <v:stroke endarrow="block"/>
              </v:shape>
            </w:pict>
          </mc:Fallback>
        </mc:AlternateContent>
      </w:r>
      <w:r>
        <w:rPr>
          <w:rFonts w:eastAsia="MS Gothic" w:cs="Arial"/>
          <w:noProof/>
          <w:color w:val="005EB8"/>
          <w:sz w:val="36"/>
          <w:szCs w:val="32"/>
        </w:rPr>
        <mc:AlternateContent>
          <mc:Choice Requires="wps">
            <w:drawing>
              <wp:anchor distT="0" distB="0" distL="114300" distR="114300" simplePos="0" relativeHeight="251658312" behindDoc="0" locked="0" layoutInCell="1" allowOverlap="1" wp14:anchorId="773F9840" wp14:editId="5DC0BEE4">
                <wp:simplePos x="0" y="0"/>
                <wp:positionH relativeFrom="column">
                  <wp:posOffset>4747260</wp:posOffset>
                </wp:positionH>
                <wp:positionV relativeFrom="paragraph">
                  <wp:posOffset>283209</wp:posOffset>
                </wp:positionV>
                <wp:extent cx="243840" cy="1564005"/>
                <wp:effectExtent l="38100" t="0" r="22860" b="93345"/>
                <wp:wrapNone/>
                <wp:docPr id="459055567" name="Connector: Elbow 459055567"/>
                <wp:cNvGraphicFramePr/>
                <a:graphic xmlns:a="http://schemas.openxmlformats.org/drawingml/2006/main">
                  <a:graphicData uri="http://schemas.microsoft.com/office/word/2010/wordprocessingShape">
                    <wps:wsp>
                      <wps:cNvCnPr/>
                      <wps:spPr>
                        <a:xfrm flipH="1">
                          <a:off x="0" y="0"/>
                          <a:ext cx="243840" cy="1564005"/>
                        </a:xfrm>
                        <a:prstGeom prst="bentConnector3">
                          <a:avLst>
                            <a:gd name="adj1" fmla="val 0"/>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4F0F58" id="Connector: Elbow 459055567" o:spid="_x0000_s1026" type="#_x0000_t34" style="position:absolute;margin-left:373.8pt;margin-top:22.3pt;width:19.2pt;height:123.15pt;flip:x;z-index:251658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" adj="0" strokecolor="black [3213]" strokeweight="1.5pt">
                <v:stroke endarrow="block"/>
              </v:shape>
            </w:pict>
          </mc:Fallback>
        </mc:AlternateContent>
      </w:r>
      <w:bookmarkEnd w:id="38"/>
      <w:bookmarkEnd w:id="39"/>
    </w:p>
    <w:p w14:paraId="11006E95"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p>
    <w:p w14:paraId="589EFA28"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40" w:name="_Toc202361121"/>
      <w:bookmarkStart w:id="41" w:name="_Toc202361165"/>
      <w:r w:rsidRPr="00B5793A">
        <w:rPr>
          <w:rFonts w:eastAsia="MS Gothic" w:cs="Arial"/>
          <w:noProof/>
          <w:color w:val="005EB8"/>
          <w:sz w:val="36"/>
          <w:szCs w:val="32"/>
        </w:rPr>
        <mc:AlternateContent>
          <mc:Choice Requires="wps">
            <w:drawing>
              <wp:anchor distT="0" distB="0" distL="114300" distR="114300" simplePos="0" relativeHeight="251658326" behindDoc="0" locked="0" layoutInCell="1" allowOverlap="1" wp14:anchorId="4668238B" wp14:editId="242868DC">
                <wp:simplePos x="0" y="0"/>
                <wp:positionH relativeFrom="column">
                  <wp:posOffset>2847975</wp:posOffset>
                </wp:positionH>
                <wp:positionV relativeFrom="paragraph">
                  <wp:posOffset>151130</wp:posOffset>
                </wp:positionV>
                <wp:extent cx="552450" cy="274320"/>
                <wp:effectExtent l="0" t="0" r="0" b="0"/>
                <wp:wrapNone/>
                <wp:docPr id="302711889" name="Text Box 302711889"/>
                <wp:cNvGraphicFramePr/>
                <a:graphic xmlns:a="http://schemas.openxmlformats.org/drawingml/2006/main">
                  <a:graphicData uri="http://schemas.microsoft.com/office/word/2010/wordprocessingShape">
                    <wps:wsp>
                      <wps:cNvSpPr txBox="1"/>
                      <wps:spPr>
                        <a:xfrm>
                          <a:off x="0" y="0"/>
                          <a:ext cx="552450" cy="274320"/>
                        </a:xfrm>
                        <a:prstGeom prst="rect">
                          <a:avLst/>
                        </a:prstGeom>
                        <a:noFill/>
                        <a:ln w="6350">
                          <a:noFill/>
                        </a:ln>
                      </wps:spPr>
                      <wps:txbx>
                        <w:txbxContent>
                          <w:p w14:paraId="25E6E297"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8238B" id="Text Box 302711889" o:spid="_x0000_s1057" type="#_x0000_t202" style="position:absolute;left:0;text-align:left;margin-left:224.25pt;margin-top:11.9pt;width:43.5pt;height:21.6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" filled="f" stroked="f" strokeweight=".5pt">
                <v:textbox>
                  <w:txbxContent>
                    <w:p w14:paraId="25E6E297" w14:textId="77777777" w:rsidR="00445177" w:rsidRPr="00A96635" w:rsidRDefault="00445177" w:rsidP="00445177">
                      <w:pPr>
                        <w:pStyle w:val="Processmapstyle"/>
                      </w:pPr>
                      <w:r>
                        <w:t>Yes</w:t>
                      </w:r>
                    </w:p>
                  </w:txbxContent>
                </v:textbox>
              </v:shape>
            </w:pict>
          </mc:Fallback>
        </mc:AlternateContent>
      </w:r>
      <w:r>
        <w:rPr>
          <w:rFonts w:eastAsia="MS Gothic" w:cs="Arial"/>
          <w:noProof/>
          <w:color w:val="005EB8"/>
          <w:sz w:val="36"/>
          <w:szCs w:val="32"/>
        </w:rPr>
        <mc:AlternateContent>
          <mc:Choice Requires="wps">
            <w:drawing>
              <wp:anchor distT="0" distB="0" distL="114300" distR="114300" simplePos="0" relativeHeight="251658320" behindDoc="0" locked="0" layoutInCell="1" allowOverlap="1" wp14:anchorId="3D4B7FD6" wp14:editId="14740C43">
                <wp:simplePos x="0" y="0"/>
                <wp:positionH relativeFrom="column">
                  <wp:posOffset>2849880</wp:posOffset>
                </wp:positionH>
                <wp:positionV relativeFrom="paragraph">
                  <wp:posOffset>140335</wp:posOffset>
                </wp:positionV>
                <wp:extent cx="1173480" cy="840740"/>
                <wp:effectExtent l="0" t="0" r="83820" b="54610"/>
                <wp:wrapNone/>
                <wp:docPr id="112941383" name="Connector: Elbow 112941383"/>
                <wp:cNvGraphicFramePr/>
                <a:graphic xmlns:a="http://schemas.openxmlformats.org/drawingml/2006/main">
                  <a:graphicData uri="http://schemas.microsoft.com/office/word/2010/wordprocessingShape">
                    <wps:wsp>
                      <wps:cNvCnPr/>
                      <wps:spPr>
                        <a:xfrm>
                          <a:off x="0" y="0"/>
                          <a:ext cx="1173480" cy="840740"/>
                        </a:xfrm>
                        <a:prstGeom prst="bentConnector3">
                          <a:avLst>
                            <a:gd name="adj1" fmla="val 101299"/>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03720" id="Connector: Elbow 112941383" o:spid="_x0000_s1026" type="#_x0000_t34" style="position:absolute;margin-left:224.4pt;margin-top:11.05pt;width:92.4pt;height:66.2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" adj="21881" strokecolor="black [3213]" strokeweight="1.5pt">
                <v:stroke endarrow="block"/>
              </v:shape>
            </w:pict>
          </mc:Fallback>
        </mc:AlternateContent>
      </w:r>
      <w:bookmarkEnd w:id="40"/>
      <w:bookmarkEnd w:id="41"/>
    </w:p>
    <w:p w14:paraId="65EFBAED"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42" w:name="_Toc202361122"/>
      <w:bookmarkStart w:id="43" w:name="_Toc202361166"/>
      <w:r w:rsidRPr="00B5793A">
        <w:rPr>
          <w:rFonts w:eastAsia="MS Gothic" w:cs="Arial"/>
          <w:noProof/>
          <w:color w:val="005EB8"/>
          <w:sz w:val="36"/>
          <w:szCs w:val="32"/>
        </w:rPr>
        <mc:AlternateContent>
          <mc:Choice Requires="wps">
            <w:drawing>
              <wp:anchor distT="0" distB="0" distL="114300" distR="114300" simplePos="0" relativeHeight="251658324" behindDoc="0" locked="0" layoutInCell="1" allowOverlap="1" wp14:anchorId="43071FCF" wp14:editId="035C2E41">
                <wp:simplePos x="0" y="0"/>
                <wp:positionH relativeFrom="column">
                  <wp:posOffset>563880</wp:posOffset>
                </wp:positionH>
                <wp:positionV relativeFrom="paragraph">
                  <wp:posOffset>200448</wp:posOffset>
                </wp:positionV>
                <wp:extent cx="396875" cy="217170"/>
                <wp:effectExtent l="0" t="0" r="0" b="0"/>
                <wp:wrapNone/>
                <wp:docPr id="347903274" name="Text Box 347903274"/>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0B65DA99" w14:textId="77777777" w:rsidR="00445177" w:rsidRPr="00A96635" w:rsidRDefault="00445177" w:rsidP="00445177">
                            <w:pPr>
                              <w:pStyle w:val="Processmapstyle"/>
                            </w:pPr>
                            <w:r w:rsidRPr="00A96635">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1FCF" id="Text Box 347903274" o:spid="_x0000_s1058" type="#_x0000_t202" style="position:absolute;left:0;text-align:left;margin-left:44.4pt;margin-top:15.8pt;width:31.25pt;height:17.1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J5HAIAADM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" filled="f" stroked="f" strokeweight=".5pt">
                <v:textbox>
                  <w:txbxContent>
                    <w:p w14:paraId="0B65DA99" w14:textId="77777777" w:rsidR="00445177" w:rsidRPr="00A96635" w:rsidRDefault="00445177" w:rsidP="00445177">
                      <w:pPr>
                        <w:pStyle w:val="Processmapstyle"/>
                      </w:pPr>
                      <w:r w:rsidRPr="00A96635">
                        <w:t>No</w:t>
                      </w:r>
                    </w:p>
                  </w:txbxContent>
                </v:textbox>
              </v:shape>
            </w:pict>
          </mc:Fallback>
        </mc:AlternateContent>
      </w:r>
      <w:r>
        <w:rPr>
          <w:rFonts w:eastAsia="MS Gothic" w:cs="Arial"/>
          <w:noProof/>
          <w:color w:val="005EB8"/>
          <w:sz w:val="36"/>
          <w:szCs w:val="32"/>
        </w:rPr>
        <mc:AlternateContent>
          <mc:Choice Requires="wps">
            <w:drawing>
              <wp:anchor distT="0" distB="0" distL="114300" distR="114300" simplePos="0" relativeHeight="251658318" behindDoc="0" locked="0" layoutInCell="1" allowOverlap="1" wp14:anchorId="0267363B" wp14:editId="4C9814E7">
                <wp:simplePos x="0" y="0"/>
                <wp:positionH relativeFrom="column">
                  <wp:posOffset>617220</wp:posOffset>
                </wp:positionH>
                <wp:positionV relativeFrom="paragraph">
                  <wp:posOffset>200448</wp:posOffset>
                </wp:positionV>
                <wp:extent cx="0" cy="244687"/>
                <wp:effectExtent l="76200" t="0" r="57150" b="60325"/>
                <wp:wrapNone/>
                <wp:docPr id="1622491426" name="Straight Arrow Connector 1622491426"/>
                <wp:cNvGraphicFramePr/>
                <a:graphic xmlns:a="http://schemas.openxmlformats.org/drawingml/2006/main">
                  <a:graphicData uri="http://schemas.microsoft.com/office/word/2010/wordprocessingShape">
                    <wps:wsp>
                      <wps:cNvCnPr/>
                      <wps:spPr>
                        <a:xfrm>
                          <a:off x="0" y="0"/>
                          <a:ext cx="0" cy="24468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C547F" id="Straight Arrow Connector 1622491426" o:spid="_x0000_s1026" type="#_x0000_t32" style="position:absolute;margin-left:48.6pt;margin-top:15.8pt;width:0;height:19.25pt;z-index:2516583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" strokecolor="black [3213]" strokeweight="1.5pt">
                <v:stroke endarrow="block"/>
              </v:shape>
            </w:pict>
          </mc:Fallback>
        </mc:AlternateContent>
      </w:r>
      <w:bookmarkEnd w:id="42"/>
      <w:bookmarkEnd w:id="43"/>
    </w:p>
    <w:p w14:paraId="38E3139A"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44" w:name="_Toc202361123"/>
      <w:bookmarkStart w:id="45" w:name="_Toc202361167"/>
      <w:r w:rsidRPr="00B5793A">
        <w:rPr>
          <w:rFonts w:eastAsia="MS Gothic" w:cs="Arial"/>
          <w:noProof/>
          <w:color w:val="005EB8"/>
          <w:sz w:val="36"/>
          <w:szCs w:val="32"/>
        </w:rPr>
        <mc:AlternateContent>
          <mc:Choice Requires="wpg">
            <w:drawing>
              <wp:anchor distT="0" distB="0" distL="114300" distR="114300" simplePos="0" relativeHeight="251658306" behindDoc="0" locked="0" layoutInCell="1" allowOverlap="1" wp14:anchorId="0166C6DA" wp14:editId="5EE75702">
                <wp:simplePos x="0" y="0"/>
                <wp:positionH relativeFrom="column">
                  <wp:posOffset>-350520</wp:posOffset>
                </wp:positionH>
                <wp:positionV relativeFrom="paragraph">
                  <wp:posOffset>142875</wp:posOffset>
                </wp:positionV>
                <wp:extent cx="1943735" cy="1089660"/>
                <wp:effectExtent l="0" t="0" r="18415" b="0"/>
                <wp:wrapNone/>
                <wp:docPr id="486569532" name="Group 486569532"/>
                <wp:cNvGraphicFramePr/>
                <a:graphic xmlns:a="http://schemas.openxmlformats.org/drawingml/2006/main">
                  <a:graphicData uri="http://schemas.microsoft.com/office/word/2010/wordprocessingGroup">
                    <wpg:wgp>
                      <wpg:cNvGrpSpPr/>
                      <wpg:grpSpPr>
                        <a:xfrm>
                          <a:off x="0" y="0"/>
                          <a:ext cx="1943735" cy="1089660"/>
                          <a:chOff x="0" y="0"/>
                          <a:chExt cx="2107565" cy="945529"/>
                        </a:xfrm>
                      </wpg:grpSpPr>
                      <wps:wsp>
                        <wps:cNvPr id="2046371947" name="Flowchart: Decision 2046371947"/>
                        <wps:cNvSpPr/>
                        <wps:spPr>
                          <a:xfrm>
                            <a:off x="0" y="0"/>
                            <a:ext cx="2107565" cy="75438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464062" name="Text Box 2"/>
                        <wps:cNvSpPr txBox="1">
                          <a:spLocks noChangeArrowheads="1"/>
                        </wps:cNvSpPr>
                        <wps:spPr bwMode="auto">
                          <a:xfrm>
                            <a:off x="348887" y="114315"/>
                            <a:ext cx="1441449" cy="831214"/>
                          </a:xfrm>
                          <a:prstGeom prst="rect">
                            <a:avLst/>
                          </a:prstGeom>
                          <a:noFill/>
                          <a:ln w="9525">
                            <a:noFill/>
                            <a:miter lim="800000"/>
                            <a:headEnd/>
                            <a:tailEnd/>
                          </a:ln>
                        </wps:spPr>
                        <wps:txbx>
                          <w:txbxContent>
                            <w:p w14:paraId="0A2FEAE0" w14:textId="77777777" w:rsidR="00445177" w:rsidRPr="0091586C" w:rsidRDefault="00445177" w:rsidP="00445177">
                              <w:pPr>
                                <w:pStyle w:val="Processmapstyle"/>
                              </w:pPr>
                              <w:r w:rsidRPr="0091586C">
                                <w:t xml:space="preserve">Clinician and patient </w:t>
                              </w:r>
                              <w:r>
                                <w:t>decide to go back on traditional pathway</w:t>
                              </w:r>
                              <w:r w:rsidRPr="0091586C">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66C6DA" id="Group 486569532" o:spid="_x0000_s1059" style="position:absolute;left:0;text-align:left;margin-left:-27.6pt;margin-top:11.25pt;width:153.05pt;height:85.8pt;z-index:251658306;mso-width-relative:margin;mso-height-relative:margin" coordsize="21075,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">
                <v:shape id="Flowchart: Decision 2046371947" o:spid="_x0000_s1060" type="#_x0000_t110" style="position:absolute;width:21075;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" filled="f" strokecolor="windowText" strokeweight="2pt"/>
                <v:shape id="Text Box 2" o:spid="_x0000_s1061" type="#_x0000_t202" style="position:absolute;left:3488;top:1143;width:14415;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" filled="f" stroked="f">
                  <v:textbox>
                    <w:txbxContent>
                      <w:p w14:paraId="0A2FEAE0" w14:textId="77777777" w:rsidR="00445177" w:rsidRPr="0091586C" w:rsidRDefault="00445177" w:rsidP="00445177">
                        <w:pPr>
                          <w:pStyle w:val="Processmapstyle"/>
                        </w:pPr>
                        <w:r w:rsidRPr="0091586C">
                          <w:t xml:space="preserve">Clinician and patient </w:t>
                        </w:r>
                        <w:r>
                          <w:t>decide to go back on traditional pathway</w:t>
                        </w:r>
                        <w:r w:rsidRPr="0091586C">
                          <w:t>?</w:t>
                        </w:r>
                      </w:p>
                    </w:txbxContent>
                  </v:textbox>
                </v:shape>
              </v:group>
            </w:pict>
          </mc:Fallback>
        </mc:AlternateContent>
      </w:r>
      <w:bookmarkEnd w:id="44"/>
      <w:bookmarkEnd w:id="45"/>
    </w:p>
    <w:p w14:paraId="7A73DE4C" w14:textId="77777777" w:rsidR="00445177" w:rsidRPr="00B5793A" w:rsidRDefault="00445177" w:rsidP="00445177">
      <w:pPr>
        <w:keepNext/>
        <w:keepLines/>
        <w:spacing w:before="300" w:after="200" w:line="276" w:lineRule="auto"/>
        <w:ind w:left="720"/>
        <w:contextualSpacing/>
        <w:outlineLvl w:val="0"/>
        <w:rPr>
          <w:rFonts w:eastAsia="MS Gothic" w:cs="Arial"/>
          <w:color w:val="005EB8"/>
          <w:sz w:val="36"/>
          <w:szCs w:val="32"/>
        </w:rPr>
      </w:pPr>
      <w:bookmarkStart w:id="46" w:name="_Toc202361124"/>
      <w:bookmarkStart w:id="47" w:name="_Toc202361168"/>
      <w:r w:rsidRPr="00B5793A">
        <w:rPr>
          <w:rFonts w:eastAsia="MS Gothic" w:cs="Arial"/>
          <w:noProof/>
          <w:color w:val="005EB8"/>
          <w:sz w:val="36"/>
          <w:szCs w:val="32"/>
        </w:rPr>
        <mc:AlternateContent>
          <mc:Choice Requires="wps">
            <w:drawing>
              <wp:anchor distT="0" distB="0" distL="114300" distR="114300" simplePos="0" relativeHeight="251658325" behindDoc="0" locked="0" layoutInCell="1" allowOverlap="1" wp14:anchorId="6C01E24F" wp14:editId="1F53DC4C">
                <wp:simplePos x="0" y="0"/>
                <wp:positionH relativeFrom="column">
                  <wp:posOffset>1593215</wp:posOffset>
                </wp:positionH>
                <wp:positionV relativeFrom="paragraph">
                  <wp:posOffset>50165</wp:posOffset>
                </wp:positionV>
                <wp:extent cx="396875" cy="217170"/>
                <wp:effectExtent l="0" t="0" r="0" b="0"/>
                <wp:wrapNone/>
                <wp:docPr id="1698432677" name="Text Box 1698432677"/>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51B3A57E" w14:textId="77777777" w:rsidR="00445177" w:rsidRPr="00A96635" w:rsidRDefault="00445177" w:rsidP="00445177">
                            <w:pPr>
                              <w:pStyle w:val="Processmapstyle"/>
                            </w:pPr>
                            <w:r w:rsidRPr="00A96635">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1E24F" id="Text Box 1698432677" o:spid="_x0000_s1062" type="#_x0000_t202" style="position:absolute;left:0;text-align:left;margin-left:125.45pt;margin-top:3.95pt;width:31.25pt;height:17.1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" filled="f" stroked="f" strokeweight=".5pt">
                <v:textbox>
                  <w:txbxContent>
                    <w:p w14:paraId="51B3A57E" w14:textId="77777777" w:rsidR="00445177" w:rsidRPr="00A96635" w:rsidRDefault="00445177" w:rsidP="00445177">
                      <w:pPr>
                        <w:pStyle w:val="Processmapstyle"/>
                      </w:pPr>
                      <w:r w:rsidRPr="00A96635">
                        <w:t>No</w:t>
                      </w:r>
                    </w:p>
                  </w:txbxContent>
                </v:textbox>
              </v:shape>
            </w:pict>
          </mc:Fallback>
        </mc:AlternateContent>
      </w:r>
      <w:r>
        <w:rPr>
          <w:rFonts w:eastAsia="MS Gothic" w:cs="Arial"/>
          <w:noProof/>
          <w:color w:val="005EB8"/>
          <w:sz w:val="36"/>
          <w:szCs w:val="32"/>
        </w:rPr>
        <mc:AlternateContent>
          <mc:Choice Requires="wps">
            <w:drawing>
              <wp:anchor distT="0" distB="0" distL="114300" distR="114300" simplePos="0" relativeHeight="251658316" behindDoc="0" locked="0" layoutInCell="1" allowOverlap="1" wp14:anchorId="6F372327" wp14:editId="314C7D50">
                <wp:simplePos x="0" y="0"/>
                <wp:positionH relativeFrom="column">
                  <wp:posOffset>1593214</wp:posOffset>
                </wp:positionH>
                <wp:positionV relativeFrom="paragraph">
                  <wp:posOffset>282575</wp:posOffset>
                </wp:positionV>
                <wp:extent cx="1511935" cy="0"/>
                <wp:effectExtent l="0" t="76200" r="12065" b="95250"/>
                <wp:wrapNone/>
                <wp:docPr id="494504649" name="Straight Arrow Connector 494504649"/>
                <wp:cNvGraphicFramePr/>
                <a:graphic xmlns:a="http://schemas.openxmlformats.org/drawingml/2006/main">
                  <a:graphicData uri="http://schemas.microsoft.com/office/word/2010/wordprocessingShape">
                    <wps:wsp>
                      <wps:cNvCnPr/>
                      <wps:spPr>
                        <a:xfrm>
                          <a:off x="0" y="0"/>
                          <a:ext cx="15119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CD0F8" id="Straight Arrow Connector 494504649" o:spid="_x0000_s1026" type="#_x0000_t32" style="position:absolute;margin-left:125.45pt;margin-top:22.25pt;width:119.05pt;height:0;z-index:2516583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" strokecolor="black [3213]" strokeweight="1.5pt">
                <v:stroke endarrow="block"/>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298" behindDoc="0" locked="0" layoutInCell="1" allowOverlap="1" wp14:anchorId="5E704080" wp14:editId="1367518F">
                <wp:simplePos x="0" y="0"/>
                <wp:positionH relativeFrom="column">
                  <wp:posOffset>3103880</wp:posOffset>
                </wp:positionH>
                <wp:positionV relativeFrom="paragraph">
                  <wp:posOffset>71120</wp:posOffset>
                </wp:positionV>
                <wp:extent cx="1642110" cy="453390"/>
                <wp:effectExtent l="19050" t="19050" r="15240" b="22860"/>
                <wp:wrapNone/>
                <wp:docPr id="120828363" name="Rectangle 24"/>
                <wp:cNvGraphicFramePr/>
                <a:graphic xmlns:a="http://schemas.openxmlformats.org/drawingml/2006/main">
                  <a:graphicData uri="http://schemas.microsoft.com/office/word/2010/wordprocessingShape">
                    <wps:wsp>
                      <wps:cNvSpPr/>
                      <wps:spPr>
                        <a:xfrm>
                          <a:off x="0" y="0"/>
                          <a:ext cx="1642110" cy="453390"/>
                        </a:xfrm>
                        <a:prstGeom prst="rect">
                          <a:avLst/>
                        </a:prstGeom>
                        <a:noFill/>
                        <a:ln w="28575" cap="flat" cmpd="sng" algn="ctr">
                          <a:solidFill>
                            <a:sysClr val="windowText" lastClr="000000"/>
                          </a:solidFill>
                          <a:prstDash val="solid"/>
                        </a:ln>
                        <a:effectLst/>
                      </wps:spPr>
                      <wps:txbx>
                        <w:txbxContent>
                          <w:p w14:paraId="0CFA5855" w14:textId="77777777" w:rsidR="00445177" w:rsidRDefault="00445177" w:rsidP="00445177">
                            <w:pPr>
                              <w:pStyle w:val="Processmapstyle"/>
                              <w:rPr>
                                <w:szCs w:val="24"/>
                              </w:rPr>
                            </w:pPr>
                            <w:r>
                              <w:t>Patient discharged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704080" id="_x0000_s1063" style="position:absolute;left:0;text-align:left;margin-left:244.4pt;margin-top:5.6pt;width:129.3pt;height:35.7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" filled="f" strokecolor="windowText" strokeweight="2.25pt">
                <v:textbox>
                  <w:txbxContent>
                    <w:p w14:paraId="0CFA5855" w14:textId="77777777" w:rsidR="00445177" w:rsidRDefault="00445177" w:rsidP="00445177">
                      <w:pPr>
                        <w:pStyle w:val="Processmapstyle"/>
                        <w:rPr>
                          <w:szCs w:val="24"/>
                        </w:rPr>
                      </w:pPr>
                      <w:r>
                        <w:t>Patient discharged</w:t>
                      </w:r>
                    </w:p>
                  </w:txbxContent>
                </v:textbox>
              </v:rect>
            </w:pict>
          </mc:Fallback>
        </mc:AlternateContent>
      </w:r>
      <w:bookmarkEnd w:id="46"/>
      <w:bookmarkEnd w:id="47"/>
    </w:p>
    <w:p w14:paraId="4A240444" w14:textId="77777777" w:rsidR="00445177" w:rsidRPr="00B5793A" w:rsidRDefault="00445177" w:rsidP="00445177">
      <w:pPr>
        <w:spacing w:after="0" w:line="240" w:lineRule="auto"/>
        <w:rPr>
          <w:rFonts w:eastAsia="MS Gothic" w:cs="Arial"/>
          <w:color w:val="005EB8"/>
          <w:sz w:val="36"/>
          <w:szCs w:val="32"/>
        </w:rPr>
      </w:pPr>
      <w:r w:rsidRPr="00B5793A">
        <w:rPr>
          <w:rFonts w:eastAsia="MS Gothic" w:cs="Arial"/>
          <w:noProof/>
          <w:color w:val="005EB8"/>
          <w:sz w:val="36"/>
          <w:szCs w:val="32"/>
        </w:rPr>
        <mc:AlternateContent>
          <mc:Choice Requires="wps">
            <w:drawing>
              <wp:anchor distT="0" distB="0" distL="114300" distR="114300" simplePos="0" relativeHeight="251658330" behindDoc="0" locked="0" layoutInCell="1" allowOverlap="1" wp14:anchorId="7DB0935E" wp14:editId="7A1274BB">
                <wp:simplePos x="0" y="0"/>
                <wp:positionH relativeFrom="column">
                  <wp:posOffset>563880</wp:posOffset>
                </wp:positionH>
                <wp:positionV relativeFrom="paragraph">
                  <wp:posOffset>395605</wp:posOffset>
                </wp:positionV>
                <wp:extent cx="468630" cy="228600"/>
                <wp:effectExtent l="0" t="0" r="0" b="0"/>
                <wp:wrapNone/>
                <wp:docPr id="1429730188" name="Text Box 1429730188"/>
                <wp:cNvGraphicFramePr/>
                <a:graphic xmlns:a="http://schemas.openxmlformats.org/drawingml/2006/main">
                  <a:graphicData uri="http://schemas.microsoft.com/office/word/2010/wordprocessingShape">
                    <wps:wsp>
                      <wps:cNvSpPr txBox="1"/>
                      <wps:spPr>
                        <a:xfrm>
                          <a:off x="0" y="0"/>
                          <a:ext cx="468630" cy="228600"/>
                        </a:xfrm>
                        <a:prstGeom prst="rect">
                          <a:avLst/>
                        </a:prstGeom>
                        <a:noFill/>
                        <a:ln w="6350">
                          <a:noFill/>
                        </a:ln>
                      </wps:spPr>
                      <wps:txbx>
                        <w:txbxContent>
                          <w:p w14:paraId="657F3CBA" w14:textId="77777777" w:rsidR="00445177" w:rsidRPr="00A96635" w:rsidRDefault="00445177" w:rsidP="00445177">
                            <w:pPr>
                              <w:pStyle w:val="Processmapstyle"/>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0935E" id="Text Box 1429730188" o:spid="_x0000_s1064" type="#_x0000_t202" style="position:absolute;margin-left:44.4pt;margin-top:31.15pt;width:36.9pt;height:1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" filled="f" stroked="f" strokeweight=".5pt">
                <v:textbox>
                  <w:txbxContent>
                    <w:p w14:paraId="657F3CBA" w14:textId="77777777" w:rsidR="00445177" w:rsidRPr="00A96635" w:rsidRDefault="00445177" w:rsidP="00445177">
                      <w:pPr>
                        <w:pStyle w:val="Processmapstyle"/>
                      </w:pPr>
                      <w:r>
                        <w:t>Yes</w:t>
                      </w:r>
                    </w:p>
                  </w:txbxContent>
                </v:textbox>
              </v:shape>
            </w:pict>
          </mc:Fallback>
        </mc:AlternateContent>
      </w:r>
      <w:r>
        <w:rPr>
          <w:rFonts w:eastAsia="MS Gothic" w:cs="Arial"/>
          <w:noProof/>
          <w:color w:val="005EB8"/>
          <w:sz w:val="36"/>
          <w:szCs w:val="32"/>
        </w:rPr>
        <mc:AlternateContent>
          <mc:Choice Requires="wps">
            <w:drawing>
              <wp:anchor distT="0" distB="0" distL="114300" distR="114300" simplePos="0" relativeHeight="251658319" behindDoc="0" locked="0" layoutInCell="1" allowOverlap="1" wp14:anchorId="3115263E" wp14:editId="1368D931">
                <wp:simplePos x="0" y="0"/>
                <wp:positionH relativeFrom="column">
                  <wp:posOffset>617220</wp:posOffset>
                </wp:positionH>
                <wp:positionV relativeFrom="paragraph">
                  <wp:posOffset>407728</wp:posOffset>
                </wp:positionV>
                <wp:extent cx="0" cy="220287"/>
                <wp:effectExtent l="76200" t="0" r="57150" b="66040"/>
                <wp:wrapNone/>
                <wp:docPr id="1195838495" name="Straight Arrow Connector 1195838495"/>
                <wp:cNvGraphicFramePr/>
                <a:graphic xmlns:a="http://schemas.openxmlformats.org/drawingml/2006/main">
                  <a:graphicData uri="http://schemas.microsoft.com/office/word/2010/wordprocessingShape">
                    <wps:wsp>
                      <wps:cNvCnPr/>
                      <wps:spPr>
                        <a:xfrm>
                          <a:off x="0" y="0"/>
                          <a:ext cx="0" cy="22028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C59DB" id="Straight Arrow Connector 1195838495" o:spid="_x0000_s1026" type="#_x0000_t32" style="position:absolute;margin-left:48.6pt;margin-top:32.1pt;width:0;height:17.35pt;z-index:2516583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" strokecolor="black [3213]" strokeweight="1.5pt">
                <v:stroke endarrow="block"/>
              </v:shape>
            </w:pict>
          </mc:Fallback>
        </mc:AlternateContent>
      </w:r>
      <w:r w:rsidRPr="00B5793A">
        <w:rPr>
          <w:rFonts w:eastAsia="MS Gothic" w:cs="Arial"/>
          <w:noProof/>
          <w:color w:val="005EB8"/>
          <w:sz w:val="36"/>
          <w:szCs w:val="32"/>
        </w:rPr>
        <mc:AlternateContent>
          <mc:Choice Requires="wps">
            <w:drawing>
              <wp:anchor distT="0" distB="0" distL="114300" distR="114300" simplePos="0" relativeHeight="251658307" behindDoc="0" locked="0" layoutInCell="1" allowOverlap="1" wp14:anchorId="3860D6E9" wp14:editId="762185A1">
                <wp:simplePos x="0" y="0"/>
                <wp:positionH relativeFrom="column">
                  <wp:posOffset>-171450</wp:posOffset>
                </wp:positionH>
                <wp:positionV relativeFrom="paragraph">
                  <wp:posOffset>624205</wp:posOffset>
                </wp:positionV>
                <wp:extent cx="1581785" cy="453390"/>
                <wp:effectExtent l="19050" t="19050" r="18415" b="22860"/>
                <wp:wrapNone/>
                <wp:docPr id="1793228298" name="Rectangle 24"/>
                <wp:cNvGraphicFramePr/>
                <a:graphic xmlns:a="http://schemas.openxmlformats.org/drawingml/2006/main">
                  <a:graphicData uri="http://schemas.microsoft.com/office/word/2010/wordprocessingShape">
                    <wps:wsp>
                      <wps:cNvSpPr/>
                      <wps:spPr>
                        <a:xfrm>
                          <a:off x="0" y="0"/>
                          <a:ext cx="1581785" cy="453390"/>
                        </a:xfrm>
                        <a:prstGeom prst="rect">
                          <a:avLst/>
                        </a:prstGeom>
                        <a:noFill/>
                        <a:ln w="28575" cap="flat" cmpd="sng" algn="ctr">
                          <a:solidFill>
                            <a:sysClr val="windowText" lastClr="000000"/>
                          </a:solidFill>
                          <a:prstDash val="solid"/>
                        </a:ln>
                        <a:effectLst/>
                      </wps:spPr>
                      <wps:txbx>
                        <w:txbxContent>
                          <w:p w14:paraId="6E441D1E" w14:textId="77777777" w:rsidR="00445177" w:rsidRDefault="00445177" w:rsidP="00445177">
                            <w:pPr>
                              <w:pStyle w:val="Processmapstyle"/>
                              <w:rPr>
                                <w:szCs w:val="24"/>
                              </w:rPr>
                            </w:pPr>
                            <w:r>
                              <w:t>Patient put on traditional follow up pathway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60D6E9" id="_x0000_s1065" style="position:absolute;margin-left:-13.5pt;margin-top:49.15pt;width:124.55pt;height:35.7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" filled="f" strokecolor="windowText" strokeweight="2.25pt">
                <v:textbox>
                  <w:txbxContent>
                    <w:p w14:paraId="6E441D1E" w14:textId="77777777" w:rsidR="00445177" w:rsidRDefault="00445177" w:rsidP="00445177">
                      <w:pPr>
                        <w:pStyle w:val="Processmapstyle"/>
                        <w:rPr>
                          <w:szCs w:val="24"/>
                        </w:rPr>
                      </w:pPr>
                      <w:r>
                        <w:t>Patient put on traditional follow up pathway</w:t>
                      </w:r>
                    </w:p>
                  </w:txbxContent>
                </v:textbox>
              </v:rect>
            </w:pict>
          </mc:Fallback>
        </mc:AlternateContent>
      </w:r>
      <w:r w:rsidRPr="00B5793A">
        <w:rPr>
          <w:rFonts w:eastAsia="MS Gothic" w:cs="Arial"/>
          <w:color w:val="005EB8"/>
          <w:sz w:val="36"/>
          <w:szCs w:val="32"/>
        </w:rPr>
        <w:br w:type="page"/>
      </w:r>
    </w:p>
    <w:p w14:paraId="255762CD" w14:textId="643C2943" w:rsidR="00C85860" w:rsidRPr="00FA1D1E" w:rsidRDefault="00E42FC7" w:rsidP="009E6D2E">
      <w:pPr>
        <w:pStyle w:val="Heading2"/>
      </w:pPr>
      <w:bookmarkStart w:id="48" w:name="_Toc202361125"/>
      <w:bookmarkStart w:id="49" w:name="_Toc202361169"/>
      <w:r>
        <w:lastRenderedPageBreak/>
        <w:t xml:space="preserve">Minimum standard PIFU process </w:t>
      </w:r>
      <w:bookmarkStart w:id="50" w:name="_Toc202361129"/>
      <w:bookmarkStart w:id="51" w:name="_Toc202361173"/>
      <w:bookmarkEnd w:id="48"/>
      <w:bookmarkEnd w:id="49"/>
      <w:r w:rsidR="00C85860" w:rsidRPr="00FA1D1E">
        <w:t xml:space="preserve">Identifying </w:t>
      </w:r>
      <w:r w:rsidR="00C85860" w:rsidRPr="009E6D2E">
        <w:t>patients</w:t>
      </w:r>
      <w:r w:rsidR="00C85860" w:rsidRPr="00FA1D1E">
        <w:t xml:space="preserve"> for whom PIFU is suitable</w:t>
      </w:r>
      <w:bookmarkEnd w:id="50"/>
      <w:bookmarkEnd w:id="51"/>
    </w:p>
    <w:p w14:paraId="1EC0DE6F" w14:textId="37A1FC47" w:rsidR="00AE13E5" w:rsidRDefault="00F12378" w:rsidP="00AE13E5">
      <w:r>
        <w:t xml:space="preserve">Clinicians will be supported to identify which patients PIFU is suitable for through specialty specific guidance </w:t>
      </w:r>
      <w:r w:rsidRPr="00F7683B">
        <w:rPr>
          <w:highlight w:val="yellow"/>
        </w:rPr>
        <w:t>(reference your guidance here).</w:t>
      </w:r>
    </w:p>
    <w:p w14:paraId="5AFBC57C" w14:textId="41223AEA" w:rsidR="00AE13E5" w:rsidRDefault="00AE13E5" w:rsidP="00AE13E5">
      <w:r>
        <w:t xml:space="preserve">Ideally, for PIFU to be suitable for a patient, the following conditions should be met: </w:t>
      </w:r>
    </w:p>
    <w:p w14:paraId="27C57017" w14:textId="77777777" w:rsidR="00AE13E5" w:rsidRDefault="00AE13E5" w:rsidP="00AE13E5">
      <w:pPr>
        <w:pStyle w:val="ListParagraph"/>
        <w:numPr>
          <w:ilvl w:val="0"/>
          <w:numId w:val="36"/>
        </w:numPr>
        <w:ind w:left="567" w:hanging="567"/>
      </w:pPr>
      <w:r w:rsidRPr="00A425C3">
        <w:t>The patient is at low risk of urgent follow-up care and satisfies criteria established by the specialty.</w:t>
      </w:r>
    </w:p>
    <w:p w14:paraId="7A98661F" w14:textId="77777777" w:rsidR="00AE13E5" w:rsidRPr="00A425C3" w:rsidRDefault="00AE13E5" w:rsidP="00AE13E5">
      <w:pPr>
        <w:pStyle w:val="ListParagraph"/>
        <w:numPr>
          <w:ilvl w:val="0"/>
          <w:numId w:val="36"/>
        </w:numPr>
        <w:ind w:left="567" w:hanging="567"/>
      </w:pPr>
      <w:r w:rsidRPr="00A425C3">
        <w:t xml:space="preserve">The patient understands and accepts the risks and implications of going on a PIFU pathway. </w:t>
      </w:r>
    </w:p>
    <w:p w14:paraId="4392AA8D" w14:textId="77777777" w:rsidR="00AE13E5" w:rsidRPr="00A425C3" w:rsidRDefault="00AE13E5" w:rsidP="00AE13E5">
      <w:pPr>
        <w:pStyle w:val="ListParagraph"/>
        <w:numPr>
          <w:ilvl w:val="0"/>
          <w:numId w:val="36"/>
        </w:numPr>
        <w:ind w:left="567" w:hanging="567"/>
      </w:pPr>
      <w:r w:rsidRPr="00A425C3">
        <w:t>The patient is confident and able to take responsibility for their care for the time while they remain on the PIFU pathway, e.g. they do not have rapidly progressing dementia, severe memory loss or a severe learning disability.</w:t>
      </w:r>
    </w:p>
    <w:p w14:paraId="6CA5ABAD" w14:textId="77777777" w:rsidR="00AE13E5" w:rsidRPr="00A425C3" w:rsidRDefault="00AE13E5" w:rsidP="00AE13E5">
      <w:pPr>
        <w:pStyle w:val="ListParagraph"/>
        <w:numPr>
          <w:ilvl w:val="0"/>
          <w:numId w:val="36"/>
        </w:numPr>
        <w:ind w:left="567" w:hanging="567"/>
      </w:pPr>
      <w:r w:rsidRPr="00A425C3">
        <w:t>The patient understands which changes in their symptoms or indicators mean they should get in touch with the service, and how to do so.</w:t>
      </w:r>
    </w:p>
    <w:p w14:paraId="2AB7FE7D" w14:textId="77777777" w:rsidR="00AE13E5" w:rsidRPr="00A425C3" w:rsidRDefault="00AE13E5" w:rsidP="00AE13E5">
      <w:pPr>
        <w:pStyle w:val="ListParagraph"/>
        <w:numPr>
          <w:ilvl w:val="0"/>
          <w:numId w:val="36"/>
        </w:numPr>
        <w:ind w:left="567" w:hanging="567"/>
      </w:pPr>
      <w:r w:rsidRPr="00A425C3">
        <w:t>The patient has the tools they need to understand the status of their condition (e.g. devices, leaflets, apps), and understands how to use them.</w:t>
      </w:r>
    </w:p>
    <w:p w14:paraId="6FAAD7F3" w14:textId="77777777" w:rsidR="00AE13E5" w:rsidRPr="00A425C3" w:rsidRDefault="00AE13E5" w:rsidP="00AE13E5">
      <w:pPr>
        <w:pStyle w:val="ListParagraph"/>
        <w:numPr>
          <w:ilvl w:val="0"/>
          <w:numId w:val="36"/>
        </w:numPr>
        <w:ind w:left="567" w:hanging="567"/>
      </w:pPr>
      <w:r w:rsidRPr="00A425C3">
        <w:t xml:space="preserve">The patient has sufficient health literacy and knowledge, skills and confidence to manage their follow up care (Patient Activation). </w:t>
      </w:r>
    </w:p>
    <w:p w14:paraId="10449553" w14:textId="38F62CE8" w:rsidR="00AE13E5" w:rsidRDefault="00AE13E5" w:rsidP="00E0601A">
      <w:pPr>
        <w:pStyle w:val="ListParagraph"/>
        <w:numPr>
          <w:ilvl w:val="0"/>
          <w:numId w:val="36"/>
        </w:numPr>
        <w:ind w:left="567" w:hanging="567"/>
      </w:pPr>
      <w:r w:rsidRPr="00A425C3">
        <w:t>The patient understands how to book their follow up appointments with the service directly, and how long this option will apply for. For some patients who are unable to book their appointments directly, administrative staff at their GP surgery or care home may be able to help.</w:t>
      </w:r>
    </w:p>
    <w:p w14:paraId="56AADF0C" w14:textId="77777777" w:rsidR="00E0601A" w:rsidRDefault="00E0601A" w:rsidP="00E0601A">
      <w:pPr>
        <w:pStyle w:val="ListParagraph"/>
        <w:ind w:left="567" w:firstLine="0"/>
      </w:pPr>
    </w:p>
    <w:p w14:paraId="5DD2E863" w14:textId="66C1ABBE" w:rsidR="00955428" w:rsidRPr="00A425C3" w:rsidRDefault="00952AE7" w:rsidP="00E0601A">
      <w:r>
        <w:t xml:space="preserve">If the service is </w:t>
      </w:r>
      <w:r w:rsidR="00D247B9">
        <w:t>inviting patients to a PIFU pathway asynchronously then the clinician must hold full confidence of the patient’s ability to meet the above conditions</w:t>
      </w:r>
      <w:r w:rsidR="00E0601A">
        <w:t xml:space="preserve"> and they must ensure that all relevant and appropriate information is shared</w:t>
      </w:r>
      <w:r w:rsidR="00A17203">
        <w:t>.</w:t>
      </w:r>
      <w:r w:rsidR="00E0601A">
        <w:t xml:space="preserve"> </w:t>
      </w:r>
    </w:p>
    <w:p w14:paraId="5E2D8112" w14:textId="77777777" w:rsidR="00523E5D" w:rsidRDefault="00523E5D" w:rsidP="00523E5D">
      <w:r>
        <w:t>If any of the following criteria are met, careful consideration should be given to assess whether PIFU is appropriate for the patient:</w:t>
      </w:r>
    </w:p>
    <w:p w14:paraId="12BD6A94" w14:textId="77777777" w:rsidR="00523E5D" w:rsidRDefault="00523E5D" w:rsidP="00392548">
      <w:pPr>
        <w:pStyle w:val="ListParagraph"/>
        <w:numPr>
          <w:ilvl w:val="0"/>
          <w:numId w:val="36"/>
        </w:numPr>
        <w:ind w:left="567" w:hanging="567"/>
      </w:pPr>
      <w:r>
        <w:t>The patient’s health issues are particularly complex.</w:t>
      </w:r>
    </w:p>
    <w:p w14:paraId="07AE7DD8" w14:textId="77777777" w:rsidR="00523E5D" w:rsidRPr="00392548" w:rsidRDefault="00523E5D" w:rsidP="00392548">
      <w:pPr>
        <w:pStyle w:val="ListParagraph"/>
        <w:numPr>
          <w:ilvl w:val="0"/>
          <w:numId w:val="36"/>
        </w:numPr>
        <w:ind w:left="567" w:hanging="567"/>
      </w:pPr>
      <w:r>
        <w:t>T</w:t>
      </w:r>
      <w:r w:rsidRPr="5D8E3846">
        <w:t xml:space="preserve">he patient </w:t>
      </w:r>
      <w:r w:rsidRPr="051AD839">
        <w:t>takes</w:t>
      </w:r>
      <w:r w:rsidRPr="5D8E3846">
        <w:t xml:space="preserve"> </w:t>
      </w:r>
      <w:r>
        <w:t xml:space="preserve">medicines </w:t>
      </w:r>
      <w:r w:rsidRPr="5D8E3846">
        <w:t xml:space="preserve">that </w:t>
      </w:r>
      <w:r w:rsidRPr="3950E7C8">
        <w:t>require</w:t>
      </w:r>
      <w:r w:rsidRPr="5D8E3846">
        <w:t xml:space="preserve"> </w:t>
      </w:r>
      <w:r>
        <w:t>regular and robust monitoring in secondary care</w:t>
      </w:r>
      <w:r w:rsidRPr="5BB269C3">
        <w:t>.</w:t>
      </w:r>
    </w:p>
    <w:p w14:paraId="4C1E8549" w14:textId="148B4A24" w:rsidR="00523E5D" w:rsidRPr="00392548" w:rsidRDefault="00523E5D" w:rsidP="00392548">
      <w:pPr>
        <w:pStyle w:val="ListParagraph"/>
        <w:numPr>
          <w:ilvl w:val="0"/>
          <w:numId w:val="36"/>
        </w:numPr>
        <w:ind w:left="567" w:hanging="567"/>
      </w:pPr>
      <w:r>
        <w:lastRenderedPageBreak/>
        <w:t>The patient is not able to contact the service easily (e.g. lack of access to telephone).</w:t>
      </w:r>
    </w:p>
    <w:p w14:paraId="49EC15BD" w14:textId="09F08285" w:rsidR="00523E5D" w:rsidRPr="00316340" w:rsidRDefault="00523E5D" w:rsidP="00392548">
      <w:pPr>
        <w:pStyle w:val="ListParagraph"/>
        <w:numPr>
          <w:ilvl w:val="0"/>
          <w:numId w:val="36"/>
        </w:numPr>
        <w:ind w:left="567" w:hanging="567"/>
      </w:pPr>
      <w:r>
        <w:t xml:space="preserve">The patient has low levels of knowledge, skills and confidence to manage their follow up care. </w:t>
      </w:r>
    </w:p>
    <w:p w14:paraId="010AD3CC" w14:textId="46F7C829" w:rsidR="00523E5D" w:rsidRPr="00316340" w:rsidRDefault="00523E5D" w:rsidP="00392548">
      <w:pPr>
        <w:pStyle w:val="ListParagraph"/>
        <w:numPr>
          <w:ilvl w:val="0"/>
          <w:numId w:val="36"/>
        </w:numPr>
        <w:ind w:left="567" w:hanging="567"/>
      </w:pPr>
      <w:r>
        <w:t>There are clinical requirements to see the patient on a fixed timescale (timed follow ups)</w:t>
      </w:r>
      <w:r w:rsidR="00ED2989">
        <w:t>. In these cases, consider offering a b</w:t>
      </w:r>
      <w:r>
        <w:t>lend of PIFU and timed follow ups</w:t>
      </w:r>
      <w:r w:rsidR="00ED2989">
        <w:t xml:space="preserve"> </w:t>
      </w:r>
      <w:r>
        <w:t>(e.g. for cancer pathways).</w:t>
      </w:r>
    </w:p>
    <w:p w14:paraId="176BEE50" w14:textId="77777777" w:rsidR="00523E5D" w:rsidRPr="00392548" w:rsidRDefault="00523E5D" w:rsidP="00392548">
      <w:pPr>
        <w:pStyle w:val="ListParagraph"/>
        <w:numPr>
          <w:ilvl w:val="0"/>
          <w:numId w:val="36"/>
        </w:numPr>
        <w:ind w:left="567" w:hanging="567"/>
      </w:pPr>
      <w:r>
        <w:t>T</w:t>
      </w:r>
      <w:r w:rsidRPr="3FA5351D">
        <w:t>he</w:t>
      </w:r>
      <w:r>
        <w:t xml:space="preserve"> clinician has concerns about safeguarding for the patient.</w:t>
      </w:r>
    </w:p>
    <w:p w14:paraId="60C498DB" w14:textId="1AD638C2" w:rsidR="00453036" w:rsidRPr="00595BCE" w:rsidRDefault="00453036" w:rsidP="00C76444">
      <w:pPr>
        <w:pStyle w:val="Heading2"/>
      </w:pPr>
      <w:bookmarkStart w:id="52" w:name="_Toc202361130"/>
      <w:bookmarkStart w:id="53" w:name="_Toc202361174"/>
      <w:r w:rsidRPr="00595BCE">
        <w:t xml:space="preserve">Discussing PIFU with the </w:t>
      </w:r>
      <w:r w:rsidR="000D5659" w:rsidRPr="00595BCE">
        <w:t>patient during consultation</w:t>
      </w:r>
      <w:bookmarkEnd w:id="52"/>
      <w:bookmarkEnd w:id="53"/>
    </w:p>
    <w:p w14:paraId="658F4503" w14:textId="32F36CB4" w:rsidR="00491F59" w:rsidRPr="002A2352" w:rsidRDefault="00D63781" w:rsidP="00FA1D1E">
      <w:pPr>
        <w:rPr>
          <w:rFonts w:cs="Arial"/>
          <w:bCs/>
          <w:szCs w:val="24"/>
        </w:rPr>
      </w:pPr>
      <w:r w:rsidRPr="00FA1D1E">
        <w:rPr>
          <w:rFonts w:cs="Arial"/>
          <w:bCs/>
          <w:szCs w:val="24"/>
        </w:rPr>
        <w:t xml:space="preserve">During a virtual </w:t>
      </w:r>
      <w:r w:rsidR="00500D38" w:rsidRPr="00FA1D1E">
        <w:rPr>
          <w:rFonts w:cs="Arial"/>
          <w:bCs/>
          <w:szCs w:val="24"/>
        </w:rPr>
        <w:t>or in-clinic consultation, t</w:t>
      </w:r>
      <w:r w:rsidR="00491F59" w:rsidRPr="00FA1D1E">
        <w:rPr>
          <w:rFonts w:cs="Arial"/>
          <w:bCs/>
          <w:szCs w:val="24"/>
        </w:rPr>
        <w:t xml:space="preserve">he clinician offers PIFU to </w:t>
      </w:r>
      <w:r w:rsidR="00613C9D" w:rsidRPr="00FA1D1E">
        <w:rPr>
          <w:rFonts w:cs="Arial"/>
          <w:bCs/>
          <w:szCs w:val="24"/>
        </w:rPr>
        <w:t xml:space="preserve">the </w:t>
      </w:r>
      <w:r w:rsidR="00491F59" w:rsidRPr="00FA1D1E">
        <w:rPr>
          <w:rFonts w:cs="Arial"/>
          <w:bCs/>
          <w:szCs w:val="24"/>
        </w:rPr>
        <w:t>patient</w:t>
      </w:r>
      <w:r w:rsidR="002652AF" w:rsidRPr="00FA1D1E">
        <w:rPr>
          <w:rFonts w:cs="Arial"/>
          <w:bCs/>
          <w:szCs w:val="24"/>
        </w:rPr>
        <w:t xml:space="preserve"> for whom they </w:t>
      </w:r>
      <w:r w:rsidR="00F31045" w:rsidRPr="00FA1D1E">
        <w:rPr>
          <w:rFonts w:cs="Arial"/>
          <w:bCs/>
          <w:szCs w:val="24"/>
        </w:rPr>
        <w:t>assess</w:t>
      </w:r>
      <w:r w:rsidR="002652AF" w:rsidRPr="00FA1D1E">
        <w:rPr>
          <w:rFonts w:cs="Arial"/>
          <w:bCs/>
          <w:szCs w:val="24"/>
        </w:rPr>
        <w:t xml:space="preserve"> it is suitable</w:t>
      </w:r>
      <w:r w:rsidR="004F617D" w:rsidRPr="00FA1D1E">
        <w:rPr>
          <w:rFonts w:cs="Arial"/>
          <w:bCs/>
          <w:szCs w:val="24"/>
        </w:rPr>
        <w:t xml:space="preserve">, </w:t>
      </w:r>
      <w:r w:rsidR="00E22770" w:rsidRPr="00FA1D1E">
        <w:rPr>
          <w:rFonts w:cs="Arial"/>
          <w:bCs/>
          <w:szCs w:val="24"/>
        </w:rPr>
        <w:t xml:space="preserve">and has </w:t>
      </w:r>
      <w:r w:rsidR="003E0D8C" w:rsidRPr="00FA1D1E">
        <w:rPr>
          <w:rFonts w:cs="Arial"/>
          <w:bCs/>
          <w:szCs w:val="24"/>
        </w:rPr>
        <w:t xml:space="preserve">a </w:t>
      </w:r>
      <w:hyperlink r:id="rId12" w:history="1">
        <w:r w:rsidR="003E0D8C" w:rsidRPr="00122965">
          <w:rPr>
            <w:rStyle w:val="Hyperlink"/>
            <w:rFonts w:cs="Arial"/>
            <w:bCs/>
            <w:szCs w:val="24"/>
          </w:rPr>
          <w:t>shared decision making</w:t>
        </w:r>
      </w:hyperlink>
      <w:r w:rsidR="003E0D8C" w:rsidRPr="00FA1D1E">
        <w:rPr>
          <w:rFonts w:cs="Arial"/>
          <w:bCs/>
          <w:szCs w:val="24"/>
        </w:rPr>
        <w:t xml:space="preserve"> conversation</w:t>
      </w:r>
      <w:r w:rsidR="00153E68" w:rsidRPr="00FA1D1E">
        <w:rPr>
          <w:rFonts w:cs="Arial"/>
          <w:bCs/>
          <w:szCs w:val="24"/>
        </w:rPr>
        <w:t>. T</w:t>
      </w:r>
      <w:r w:rsidR="00C13ED7" w:rsidRPr="00FA1D1E">
        <w:rPr>
          <w:rFonts w:cs="Arial"/>
          <w:bCs/>
          <w:szCs w:val="24"/>
        </w:rPr>
        <w:t>he pat</w:t>
      </w:r>
      <w:r w:rsidR="004D4D74" w:rsidRPr="00FA1D1E">
        <w:rPr>
          <w:rFonts w:cs="Arial"/>
          <w:bCs/>
          <w:szCs w:val="24"/>
        </w:rPr>
        <w:t xml:space="preserve">ient </w:t>
      </w:r>
      <w:r w:rsidR="002B5E58" w:rsidRPr="00FA1D1E">
        <w:rPr>
          <w:rFonts w:cs="Arial"/>
          <w:bCs/>
          <w:szCs w:val="24"/>
        </w:rPr>
        <w:t xml:space="preserve">has </w:t>
      </w:r>
      <w:r w:rsidR="00491F59" w:rsidRPr="00FA1D1E">
        <w:rPr>
          <w:rFonts w:cs="Arial"/>
          <w:bCs/>
          <w:szCs w:val="24"/>
        </w:rPr>
        <w:t xml:space="preserve">the option </w:t>
      </w:r>
      <w:r w:rsidR="003C1F34" w:rsidRPr="00FA1D1E">
        <w:rPr>
          <w:rFonts w:cs="Arial"/>
          <w:bCs/>
          <w:szCs w:val="24"/>
        </w:rPr>
        <w:t>to decline</w:t>
      </w:r>
      <w:r w:rsidR="00851C32" w:rsidRPr="00FA1D1E">
        <w:rPr>
          <w:rFonts w:cs="Arial"/>
          <w:bCs/>
          <w:szCs w:val="24"/>
        </w:rPr>
        <w:t xml:space="preserve"> to move to the PIFU pathway</w:t>
      </w:r>
      <w:r w:rsidR="00491F59" w:rsidRPr="00FA1D1E">
        <w:rPr>
          <w:rFonts w:cs="Arial"/>
          <w:bCs/>
          <w:szCs w:val="24"/>
        </w:rPr>
        <w:t xml:space="preserve"> if it is does not meet their individual needs or circumstances.</w:t>
      </w:r>
    </w:p>
    <w:p w14:paraId="12AA68B9" w14:textId="3876D079" w:rsidR="00EB3291" w:rsidRPr="002A2352" w:rsidRDefault="00EB3291" w:rsidP="00FA1D1E">
      <w:pPr>
        <w:spacing w:after="120"/>
        <w:rPr>
          <w:rFonts w:cs="Arial"/>
          <w:bCs/>
          <w:szCs w:val="24"/>
        </w:rPr>
      </w:pPr>
      <w:r w:rsidRPr="00FA1D1E">
        <w:rPr>
          <w:rFonts w:cs="Arial"/>
          <w:bCs/>
          <w:szCs w:val="24"/>
        </w:rPr>
        <w:t>For pati</w:t>
      </w:r>
      <w:r w:rsidR="00491F59" w:rsidRPr="00FA1D1E">
        <w:rPr>
          <w:rFonts w:cs="Arial"/>
          <w:bCs/>
          <w:szCs w:val="24"/>
        </w:rPr>
        <w:t>ent</w:t>
      </w:r>
      <w:r w:rsidRPr="00FA1D1E">
        <w:rPr>
          <w:rFonts w:cs="Arial"/>
          <w:bCs/>
          <w:szCs w:val="24"/>
        </w:rPr>
        <w:t>s who</w:t>
      </w:r>
      <w:r w:rsidR="00491F59" w:rsidRPr="00FA1D1E">
        <w:rPr>
          <w:rFonts w:cs="Arial"/>
          <w:bCs/>
          <w:szCs w:val="24"/>
        </w:rPr>
        <w:t xml:space="preserve"> agree that </w:t>
      </w:r>
      <w:r w:rsidRPr="00FA1D1E">
        <w:rPr>
          <w:rFonts w:cs="Arial"/>
          <w:bCs/>
          <w:szCs w:val="24"/>
        </w:rPr>
        <w:t>P</w:t>
      </w:r>
      <w:r w:rsidR="00491F59" w:rsidRPr="00FA1D1E">
        <w:rPr>
          <w:rFonts w:cs="Arial"/>
          <w:bCs/>
          <w:szCs w:val="24"/>
        </w:rPr>
        <w:t xml:space="preserve">IFU is appropriate for them, the clinician </w:t>
      </w:r>
    </w:p>
    <w:p w14:paraId="21464B2B" w14:textId="77777777" w:rsidR="00EB3291" w:rsidRPr="00DF166A" w:rsidRDefault="00491F59" w:rsidP="000F7735">
      <w:pPr>
        <w:pStyle w:val="ListParagraph"/>
        <w:numPr>
          <w:ilvl w:val="0"/>
          <w:numId w:val="14"/>
        </w:numPr>
        <w:ind w:left="357" w:hanging="357"/>
        <w:rPr>
          <w:rFonts w:cs="Arial"/>
          <w:bCs/>
          <w:szCs w:val="24"/>
        </w:rPr>
      </w:pPr>
      <w:r w:rsidRPr="00DF166A">
        <w:rPr>
          <w:rFonts w:cs="Arial"/>
          <w:bCs/>
          <w:szCs w:val="24"/>
        </w:rPr>
        <w:t>explains the symptoms to watch out for</w:t>
      </w:r>
      <w:r w:rsidR="00EB3291" w:rsidRPr="00DF166A">
        <w:rPr>
          <w:rFonts w:cs="Arial"/>
          <w:bCs/>
          <w:szCs w:val="24"/>
        </w:rPr>
        <w:t>;</w:t>
      </w:r>
    </w:p>
    <w:p w14:paraId="1B1F8EFA" w14:textId="0D9D0A04" w:rsidR="00EB3291" w:rsidRPr="00052323" w:rsidRDefault="00AD4D6A" w:rsidP="00FA1D1E">
      <w:pPr>
        <w:pStyle w:val="ListParagraph"/>
        <w:numPr>
          <w:ilvl w:val="0"/>
          <w:numId w:val="14"/>
        </w:numPr>
        <w:rPr>
          <w:rFonts w:cs="Arial"/>
          <w:bCs/>
          <w:szCs w:val="24"/>
        </w:rPr>
      </w:pPr>
      <w:r w:rsidRPr="00DF166A">
        <w:rPr>
          <w:rFonts w:cs="Arial"/>
          <w:bCs/>
          <w:szCs w:val="24"/>
        </w:rPr>
        <w:t>explains</w:t>
      </w:r>
      <w:r w:rsidR="00240F87">
        <w:rPr>
          <w:rFonts w:cs="Arial"/>
          <w:bCs/>
          <w:szCs w:val="24"/>
        </w:rPr>
        <w:t xml:space="preserve"> to the patient</w:t>
      </w:r>
      <w:r w:rsidRPr="00DF166A">
        <w:rPr>
          <w:rFonts w:cs="Arial"/>
          <w:bCs/>
          <w:szCs w:val="24"/>
        </w:rPr>
        <w:t xml:space="preserve"> </w:t>
      </w:r>
      <w:r w:rsidR="00EB3291" w:rsidRPr="00DF166A">
        <w:rPr>
          <w:rFonts w:cs="Arial"/>
          <w:bCs/>
          <w:szCs w:val="24"/>
        </w:rPr>
        <w:t>how to manage their care at home</w:t>
      </w:r>
      <w:r w:rsidRPr="00DF166A">
        <w:rPr>
          <w:rFonts w:cs="Arial"/>
          <w:bCs/>
          <w:szCs w:val="24"/>
        </w:rPr>
        <w:t xml:space="preserve"> (resources for </w:t>
      </w:r>
      <w:r w:rsidRPr="00052323">
        <w:rPr>
          <w:rFonts w:cs="Arial"/>
          <w:bCs/>
          <w:szCs w:val="24"/>
        </w:rPr>
        <w:t>patient education and supported self-management</w:t>
      </w:r>
      <w:r w:rsidR="008E66A6" w:rsidRPr="00052323">
        <w:rPr>
          <w:rFonts w:cs="Arial"/>
          <w:bCs/>
          <w:szCs w:val="24"/>
        </w:rPr>
        <w:t xml:space="preserve"> </w:t>
      </w:r>
      <w:r w:rsidR="00723A88" w:rsidRPr="00052323">
        <w:rPr>
          <w:rFonts w:cs="Arial"/>
          <w:bCs/>
          <w:szCs w:val="24"/>
        </w:rPr>
        <w:t>are available</w:t>
      </w:r>
      <w:r w:rsidR="00052323" w:rsidRPr="00052323">
        <w:rPr>
          <w:rFonts w:cs="Arial"/>
          <w:bCs/>
          <w:szCs w:val="24"/>
        </w:rPr>
        <w:t xml:space="preserve"> at </w:t>
      </w:r>
      <w:hyperlink r:id="rId13" w:history="1">
        <w:r w:rsidR="00052323" w:rsidRPr="00052323">
          <w:rPr>
            <w:rStyle w:val="Hyperlink"/>
            <w:rFonts w:cs="Arial"/>
            <w:szCs w:val="24"/>
          </w:rPr>
          <w:t>https://www.england.nhs.uk/personalisedcare/supported-self-management/supporting-tools/</w:t>
        </w:r>
      </w:hyperlink>
      <w:r w:rsidR="00052323" w:rsidRPr="00052323">
        <w:rPr>
          <w:rFonts w:cs="Arial"/>
          <w:szCs w:val="24"/>
        </w:rPr>
        <w:t>)</w:t>
      </w:r>
      <w:r w:rsidR="00EB3291" w:rsidRPr="00052323">
        <w:rPr>
          <w:rFonts w:cs="Arial"/>
          <w:bCs/>
          <w:szCs w:val="24"/>
        </w:rPr>
        <w:t xml:space="preserve"> </w:t>
      </w:r>
    </w:p>
    <w:p w14:paraId="018A59A7" w14:textId="7E2F9868" w:rsidR="00EB3291" w:rsidRPr="00DF166A" w:rsidRDefault="00AD4D6A" w:rsidP="00FA1D1E">
      <w:pPr>
        <w:pStyle w:val="ListParagraph"/>
        <w:numPr>
          <w:ilvl w:val="0"/>
          <w:numId w:val="14"/>
        </w:numPr>
        <w:rPr>
          <w:rFonts w:cs="Arial"/>
          <w:bCs/>
          <w:szCs w:val="24"/>
        </w:rPr>
      </w:pPr>
      <w:r w:rsidRPr="00DF166A">
        <w:rPr>
          <w:rFonts w:cs="Arial"/>
          <w:bCs/>
          <w:szCs w:val="24"/>
        </w:rPr>
        <w:t xml:space="preserve">explains the </w:t>
      </w:r>
      <w:r w:rsidR="00491F59" w:rsidRPr="00DF166A">
        <w:rPr>
          <w:rFonts w:cs="Arial"/>
          <w:bCs/>
          <w:szCs w:val="24"/>
        </w:rPr>
        <w:t>process on how to contact the hospital to arrange an appointment</w:t>
      </w:r>
      <w:r w:rsidRPr="00DF166A">
        <w:rPr>
          <w:rFonts w:cs="Arial"/>
          <w:bCs/>
          <w:szCs w:val="24"/>
        </w:rPr>
        <w:t xml:space="preserve"> within a specified timescale</w:t>
      </w:r>
      <w:r w:rsidR="00EB3291" w:rsidRPr="00DF166A">
        <w:rPr>
          <w:rFonts w:cs="Arial"/>
          <w:bCs/>
          <w:szCs w:val="24"/>
        </w:rPr>
        <w:t xml:space="preserve">; </w:t>
      </w:r>
    </w:p>
    <w:p w14:paraId="656FEF74" w14:textId="42497395" w:rsidR="00AD4D6A" w:rsidRPr="00DF166A" w:rsidRDefault="00327EAB" w:rsidP="00FA1D1E">
      <w:pPr>
        <w:pStyle w:val="ListParagraph"/>
        <w:numPr>
          <w:ilvl w:val="0"/>
          <w:numId w:val="14"/>
        </w:numPr>
        <w:rPr>
          <w:rFonts w:cs="Arial"/>
          <w:bCs/>
          <w:szCs w:val="24"/>
        </w:rPr>
      </w:pPr>
      <w:r>
        <w:rPr>
          <w:rFonts w:cs="Arial"/>
          <w:bCs/>
          <w:szCs w:val="24"/>
        </w:rPr>
        <w:t xml:space="preserve">where appropriate, </w:t>
      </w:r>
      <w:r w:rsidR="00EB3291" w:rsidRPr="00DF166A">
        <w:rPr>
          <w:rFonts w:cs="Arial"/>
          <w:bCs/>
          <w:szCs w:val="24"/>
        </w:rPr>
        <w:t>develops a personalised care and support plan</w:t>
      </w:r>
      <w:r w:rsidR="00B6305F" w:rsidRPr="00DF166A">
        <w:rPr>
          <w:rFonts w:cs="Arial"/>
          <w:bCs/>
          <w:szCs w:val="24"/>
        </w:rPr>
        <w:t xml:space="preserve"> </w:t>
      </w:r>
      <w:r w:rsidR="00EB3291" w:rsidRPr="00DF166A">
        <w:rPr>
          <w:rFonts w:cs="Arial"/>
          <w:bCs/>
          <w:szCs w:val="24"/>
        </w:rPr>
        <w:t>with the patient</w:t>
      </w:r>
      <w:r w:rsidR="006A3539">
        <w:rPr>
          <w:rFonts w:cs="Arial"/>
          <w:bCs/>
          <w:szCs w:val="24"/>
        </w:rPr>
        <w:t xml:space="preserve"> </w:t>
      </w:r>
      <w:r w:rsidR="00EB3291" w:rsidRPr="00DF166A">
        <w:rPr>
          <w:rFonts w:cs="Arial"/>
          <w:bCs/>
          <w:szCs w:val="24"/>
        </w:rPr>
        <w:t>and shares a copy with them</w:t>
      </w:r>
      <w:r w:rsidR="006A3539">
        <w:rPr>
          <w:rFonts w:cs="Arial"/>
          <w:bCs/>
          <w:szCs w:val="24"/>
        </w:rPr>
        <w:t xml:space="preserve">. The </w:t>
      </w:r>
      <w:r w:rsidR="00ED4D81">
        <w:rPr>
          <w:rFonts w:cs="Arial"/>
          <w:bCs/>
          <w:szCs w:val="24"/>
        </w:rPr>
        <w:t xml:space="preserve">plan will </w:t>
      </w:r>
      <w:r w:rsidR="006A3539" w:rsidRPr="00DF166A">
        <w:rPr>
          <w:rFonts w:cs="Arial"/>
          <w:bCs/>
          <w:szCs w:val="24"/>
        </w:rPr>
        <w:t>includ</w:t>
      </w:r>
      <w:r w:rsidR="00ED4D81">
        <w:rPr>
          <w:rFonts w:cs="Arial"/>
          <w:bCs/>
          <w:szCs w:val="24"/>
        </w:rPr>
        <w:t>e</w:t>
      </w:r>
      <w:r w:rsidR="006A3539" w:rsidRPr="00DF166A">
        <w:rPr>
          <w:rFonts w:cs="Arial"/>
          <w:bCs/>
          <w:szCs w:val="24"/>
        </w:rPr>
        <w:t xml:space="preserve"> a section on the patient management plan</w:t>
      </w:r>
      <w:r w:rsidR="00ED3B89">
        <w:rPr>
          <w:rFonts w:cs="Arial"/>
          <w:bCs/>
          <w:szCs w:val="24"/>
        </w:rPr>
        <w:t xml:space="preserve"> and</w:t>
      </w:r>
      <w:r w:rsidR="00ED4D81">
        <w:rPr>
          <w:rFonts w:cs="Arial"/>
          <w:bCs/>
          <w:szCs w:val="24"/>
        </w:rPr>
        <w:t xml:space="preserve"> whether the patient </w:t>
      </w:r>
      <w:r w:rsidR="00E5090E">
        <w:rPr>
          <w:rFonts w:cs="Arial"/>
          <w:bCs/>
          <w:szCs w:val="24"/>
        </w:rPr>
        <w:t>will have timed follow-up appointments in conjunction with PIFU appointments (ba</w:t>
      </w:r>
      <w:r w:rsidR="00ED3B89">
        <w:rPr>
          <w:rFonts w:cs="Arial"/>
          <w:bCs/>
          <w:szCs w:val="24"/>
        </w:rPr>
        <w:t>s</w:t>
      </w:r>
      <w:r w:rsidR="00E5090E">
        <w:rPr>
          <w:rFonts w:cs="Arial"/>
          <w:bCs/>
          <w:szCs w:val="24"/>
        </w:rPr>
        <w:t>ed on clinical need</w:t>
      </w:r>
      <w:r w:rsidR="00A402F3">
        <w:rPr>
          <w:rFonts w:cs="Arial"/>
          <w:bCs/>
          <w:szCs w:val="24"/>
        </w:rPr>
        <w:t>)</w:t>
      </w:r>
      <w:r w:rsidR="00ED3B89">
        <w:rPr>
          <w:rFonts w:cs="Arial"/>
          <w:bCs/>
          <w:szCs w:val="24"/>
        </w:rPr>
        <w:t>.</w:t>
      </w:r>
    </w:p>
    <w:p w14:paraId="75FF01F7" w14:textId="2AB1B764" w:rsidR="00EB3291" w:rsidRPr="00DF3E87" w:rsidRDefault="00AD4D6A" w:rsidP="003D58D2">
      <w:pPr>
        <w:pStyle w:val="ListParagraph"/>
        <w:numPr>
          <w:ilvl w:val="0"/>
          <w:numId w:val="14"/>
        </w:numPr>
        <w:rPr>
          <w:rFonts w:cs="Arial"/>
          <w:bCs/>
          <w:szCs w:val="24"/>
        </w:rPr>
      </w:pPr>
      <w:r w:rsidRPr="00EB47F3">
        <w:rPr>
          <w:rFonts w:cs="Arial"/>
          <w:bCs/>
          <w:szCs w:val="24"/>
        </w:rPr>
        <w:t>explains to the patient what will happen at the end of the specified timescale, i.e. patient will be discharged</w:t>
      </w:r>
      <w:r w:rsidR="005E129F" w:rsidRPr="00EB47F3">
        <w:rPr>
          <w:rFonts w:cs="Arial"/>
          <w:bCs/>
          <w:szCs w:val="24"/>
        </w:rPr>
        <w:t xml:space="preserve"> or</w:t>
      </w:r>
      <w:r w:rsidRPr="00EB47F3">
        <w:rPr>
          <w:rFonts w:cs="Arial"/>
          <w:bCs/>
          <w:szCs w:val="24"/>
        </w:rPr>
        <w:t xml:space="preserve"> have a clinical review</w:t>
      </w:r>
      <w:r w:rsidR="002C25F0" w:rsidRPr="00EB47F3">
        <w:rPr>
          <w:rFonts w:cs="Arial"/>
          <w:bCs/>
          <w:szCs w:val="24"/>
        </w:rPr>
        <w:t>;</w:t>
      </w:r>
    </w:p>
    <w:p w14:paraId="4BCA5956" w14:textId="2C105C71" w:rsidR="00480251" w:rsidRPr="00CE4E11" w:rsidRDefault="002C25F0" w:rsidP="00CE4E11">
      <w:pPr>
        <w:pStyle w:val="ListParagraph"/>
        <w:numPr>
          <w:ilvl w:val="0"/>
          <w:numId w:val="14"/>
        </w:numPr>
        <w:spacing w:after="0" w:line="240" w:lineRule="auto"/>
        <w:contextualSpacing/>
        <w:rPr>
          <w:rFonts w:cs="Arial"/>
          <w:bCs/>
          <w:szCs w:val="28"/>
        </w:rPr>
      </w:pPr>
      <w:r w:rsidRPr="00CE4E11">
        <w:rPr>
          <w:rFonts w:cs="Arial"/>
          <w:bCs/>
          <w:szCs w:val="28"/>
        </w:rPr>
        <w:t xml:space="preserve">explains to the patient </w:t>
      </w:r>
      <w:r w:rsidR="00152906" w:rsidRPr="00CE4E11">
        <w:rPr>
          <w:rFonts w:cs="Arial"/>
          <w:bCs/>
          <w:szCs w:val="28"/>
        </w:rPr>
        <w:t xml:space="preserve">that </w:t>
      </w:r>
      <w:r w:rsidR="00937BDC" w:rsidRPr="00CE4E11">
        <w:rPr>
          <w:rFonts w:cs="Arial"/>
          <w:bCs/>
          <w:szCs w:val="28"/>
        </w:rPr>
        <w:t>they have the option to</w:t>
      </w:r>
      <w:r w:rsidR="00152906" w:rsidRPr="00CE4E11">
        <w:rPr>
          <w:rFonts w:cs="Arial"/>
          <w:bCs/>
          <w:szCs w:val="28"/>
        </w:rPr>
        <w:t xml:space="preserve"> go back onto the traditional timed follow up pathway </w:t>
      </w:r>
      <w:r w:rsidR="00937BDC" w:rsidRPr="00CE4E11">
        <w:rPr>
          <w:rFonts w:cs="Arial"/>
          <w:bCs/>
          <w:szCs w:val="28"/>
        </w:rPr>
        <w:t>at any stage if PIFU is not working for them.</w:t>
      </w:r>
    </w:p>
    <w:p w14:paraId="65ECC03D" w14:textId="228B3F81" w:rsidR="002C25F0" w:rsidRDefault="00EC02BF" w:rsidP="00480251">
      <w:pPr>
        <w:pStyle w:val="Heading2"/>
      </w:pPr>
      <w:bookmarkStart w:id="54" w:name="_Toc202361131"/>
      <w:bookmarkStart w:id="55" w:name="_Toc202361175"/>
      <w:r>
        <w:t>Inviting a patient to a PIFU pathway asynchronously</w:t>
      </w:r>
      <w:bookmarkEnd w:id="54"/>
      <w:bookmarkEnd w:id="55"/>
      <w:r>
        <w:t xml:space="preserve"> </w:t>
      </w:r>
    </w:p>
    <w:p w14:paraId="277245D7" w14:textId="5223362F" w:rsidR="008E574F" w:rsidRDefault="00A83980" w:rsidP="008E574F">
      <w:r>
        <w:lastRenderedPageBreak/>
        <w:t>A clinician can decide if their patients are suitable for</w:t>
      </w:r>
      <w:r w:rsidR="00E74841">
        <w:t>, and invite them to a</w:t>
      </w:r>
      <w:r>
        <w:t xml:space="preserve"> PIFU away from an appointment</w:t>
      </w:r>
      <w:r w:rsidR="001223F4">
        <w:t xml:space="preserve"> and a traditional shared-decision making conversation</w:t>
      </w:r>
      <w:r w:rsidR="00C20D03">
        <w:t xml:space="preserve"> (e.g. straight from a non-RTT waiting list)</w:t>
      </w:r>
      <w:r>
        <w:t xml:space="preserve">. </w:t>
      </w:r>
      <w:r w:rsidR="000D4BB4">
        <w:t>However, if following this proce</w:t>
      </w:r>
      <w:r w:rsidR="001C764C">
        <w:t>ss</w:t>
      </w:r>
      <w:r w:rsidR="000D4BB4">
        <w:t xml:space="preserve">, the clinician / service must ensure that: </w:t>
      </w:r>
    </w:p>
    <w:p w14:paraId="5955FA4C" w14:textId="72143C39" w:rsidR="000D4BB4" w:rsidRDefault="0091096B" w:rsidP="000D4BB4">
      <w:pPr>
        <w:pStyle w:val="ListParagraph"/>
        <w:numPr>
          <w:ilvl w:val="0"/>
          <w:numId w:val="39"/>
        </w:numPr>
      </w:pPr>
      <w:r>
        <w:t>the patient is appropriate for PIFU as outlined earlier in this document and in the national guidance</w:t>
      </w:r>
    </w:p>
    <w:p w14:paraId="7D245AFE" w14:textId="26B1F94F" w:rsidR="0091096B" w:rsidRDefault="00134802" w:rsidP="000D4BB4">
      <w:pPr>
        <w:pStyle w:val="ListParagraph"/>
        <w:numPr>
          <w:ilvl w:val="0"/>
          <w:numId w:val="39"/>
        </w:numPr>
      </w:pPr>
      <w:r>
        <w:t xml:space="preserve">information is shared with the patient on what PIFU is </w:t>
      </w:r>
      <w:r w:rsidR="009F3126">
        <w:t>and how / when to book an appointment</w:t>
      </w:r>
      <w:r w:rsidR="00E36C83">
        <w:t>, what their specific PIFU timescale is</w:t>
      </w:r>
      <w:r w:rsidR="00B5394A">
        <w:t xml:space="preserve"> and what will happen at the end of this</w:t>
      </w:r>
    </w:p>
    <w:p w14:paraId="396BDCD5" w14:textId="6A6F16DA" w:rsidR="00134802" w:rsidRDefault="00134802" w:rsidP="000D4BB4">
      <w:pPr>
        <w:pStyle w:val="ListParagraph"/>
        <w:numPr>
          <w:ilvl w:val="0"/>
          <w:numId w:val="39"/>
        </w:numPr>
      </w:pPr>
      <w:r>
        <w:t xml:space="preserve">condition-specific information is shared with the patient so they know what </w:t>
      </w:r>
      <w:r w:rsidR="001F298C">
        <w:t xml:space="preserve">symptoms to look out for </w:t>
      </w:r>
    </w:p>
    <w:p w14:paraId="08519291" w14:textId="305DF002" w:rsidR="00F22D6E" w:rsidRDefault="001F298C" w:rsidP="00EB5B5C">
      <w:pPr>
        <w:ind w:left="360"/>
      </w:pPr>
      <w:r>
        <w:t xml:space="preserve">contact details are shared with the patient so they can </w:t>
      </w:r>
      <w:r w:rsidR="009F3126">
        <w:t>call if they would like to ask questions or book an appointment</w:t>
      </w:r>
    </w:p>
    <w:p w14:paraId="3AA5B97F" w14:textId="07C41475" w:rsidR="000D5659" w:rsidRPr="00595BCE" w:rsidRDefault="000D5659" w:rsidP="009E6D2E">
      <w:pPr>
        <w:pStyle w:val="Heading2"/>
      </w:pPr>
      <w:bookmarkStart w:id="56" w:name="_Toc202361132"/>
      <w:bookmarkStart w:id="57" w:name="_Toc202361176"/>
      <w:r w:rsidRPr="00595BCE">
        <w:t xml:space="preserve">Recording </w:t>
      </w:r>
      <w:r w:rsidRPr="009E6D2E">
        <w:t>PIFU</w:t>
      </w:r>
      <w:bookmarkEnd w:id="56"/>
      <w:bookmarkEnd w:id="57"/>
    </w:p>
    <w:p w14:paraId="1D7AC427" w14:textId="77777777" w:rsidR="005E129F" w:rsidRPr="002A2352" w:rsidRDefault="00491F59" w:rsidP="00FA1D1E">
      <w:pPr>
        <w:spacing w:after="120"/>
        <w:rPr>
          <w:rFonts w:cs="Arial"/>
          <w:bCs/>
          <w:szCs w:val="24"/>
        </w:rPr>
      </w:pPr>
      <w:r w:rsidRPr="00FA1D1E">
        <w:rPr>
          <w:rFonts w:cs="Arial"/>
          <w:bCs/>
          <w:szCs w:val="24"/>
        </w:rPr>
        <w:t>The clinician updates the</w:t>
      </w:r>
      <w:r w:rsidR="005E129F" w:rsidRPr="00FA1D1E">
        <w:rPr>
          <w:rFonts w:cs="Arial"/>
          <w:bCs/>
          <w:szCs w:val="24"/>
        </w:rPr>
        <w:t xml:space="preserve"> clinic electronic system (e.g. </w:t>
      </w:r>
      <w:r w:rsidRPr="00FA1D1E">
        <w:rPr>
          <w:rFonts w:cs="Arial"/>
          <w:bCs/>
          <w:szCs w:val="24"/>
        </w:rPr>
        <w:t>PAS</w:t>
      </w:r>
      <w:r w:rsidR="005E129F" w:rsidRPr="00FA1D1E">
        <w:rPr>
          <w:rFonts w:cs="Arial"/>
          <w:bCs/>
          <w:szCs w:val="24"/>
        </w:rPr>
        <w:t xml:space="preserve"> system) that </w:t>
      </w:r>
    </w:p>
    <w:p w14:paraId="17B8208C" w14:textId="4BDDB0EE" w:rsidR="005E129F" w:rsidRPr="002A2352" w:rsidRDefault="005E129F" w:rsidP="00FA1D1E">
      <w:pPr>
        <w:pStyle w:val="ListParagraph"/>
        <w:numPr>
          <w:ilvl w:val="0"/>
          <w:numId w:val="31"/>
        </w:numPr>
        <w:contextualSpacing/>
        <w:rPr>
          <w:rFonts w:cs="Arial"/>
          <w:bCs/>
          <w:szCs w:val="28"/>
        </w:rPr>
      </w:pPr>
      <w:r w:rsidRPr="00CD0381">
        <w:rPr>
          <w:rFonts w:cs="Arial"/>
          <w:bCs/>
          <w:szCs w:val="28"/>
        </w:rPr>
        <w:t xml:space="preserve">the patient is on the PIFU </w:t>
      </w:r>
      <w:r w:rsidR="00D0465A" w:rsidRPr="00CD0381">
        <w:rPr>
          <w:rFonts w:cs="Arial"/>
          <w:bCs/>
          <w:szCs w:val="28"/>
        </w:rPr>
        <w:t>pathway</w:t>
      </w:r>
      <w:r w:rsidRPr="002A2352">
        <w:rPr>
          <w:rFonts w:cs="Arial"/>
          <w:bCs/>
          <w:szCs w:val="28"/>
        </w:rPr>
        <w:t>;</w:t>
      </w:r>
    </w:p>
    <w:p w14:paraId="67A85066" w14:textId="74F9293B" w:rsidR="005E129F" w:rsidRPr="00FA1D1E" w:rsidRDefault="00637F30" w:rsidP="00FA1D1E">
      <w:pPr>
        <w:pStyle w:val="ListParagraph"/>
        <w:numPr>
          <w:ilvl w:val="0"/>
          <w:numId w:val="31"/>
        </w:numPr>
        <w:contextualSpacing/>
        <w:rPr>
          <w:rFonts w:cs="Arial"/>
          <w:bCs/>
          <w:szCs w:val="28"/>
        </w:rPr>
      </w:pPr>
      <w:r w:rsidRPr="00FA1D1E">
        <w:rPr>
          <w:rFonts w:cs="Arial"/>
          <w:bCs/>
          <w:szCs w:val="28"/>
        </w:rPr>
        <w:t xml:space="preserve">the </w:t>
      </w:r>
      <w:r w:rsidR="005E129F" w:rsidRPr="00FA1D1E">
        <w:rPr>
          <w:rFonts w:cs="Arial"/>
          <w:bCs/>
          <w:szCs w:val="28"/>
        </w:rPr>
        <w:t xml:space="preserve">timescales for PIFU </w:t>
      </w:r>
      <w:r w:rsidR="00491F59" w:rsidRPr="00FA1D1E">
        <w:rPr>
          <w:rFonts w:cs="Arial"/>
          <w:bCs/>
          <w:szCs w:val="28"/>
        </w:rPr>
        <w:t>based on their clinical assessment</w:t>
      </w:r>
      <w:r w:rsidR="00606E1B" w:rsidRPr="00FA1D1E">
        <w:rPr>
          <w:rFonts w:cs="Arial"/>
          <w:bCs/>
          <w:szCs w:val="28"/>
        </w:rPr>
        <w:t xml:space="preserve"> for the individual patient</w:t>
      </w:r>
      <w:r w:rsidR="00624C52" w:rsidRPr="00FA1D1E">
        <w:rPr>
          <w:rFonts w:cs="Arial"/>
          <w:bCs/>
          <w:szCs w:val="28"/>
        </w:rPr>
        <w:t xml:space="preserve">, i.e. </w:t>
      </w:r>
      <w:r w:rsidR="00491F59" w:rsidRPr="00FA1D1E">
        <w:rPr>
          <w:rFonts w:cs="Arial"/>
          <w:bCs/>
          <w:szCs w:val="28"/>
        </w:rPr>
        <w:t>how long the PIFU would be valid for</w:t>
      </w:r>
      <w:r w:rsidR="002C01F1" w:rsidRPr="00FA1D1E">
        <w:rPr>
          <w:rFonts w:cs="Arial"/>
          <w:bCs/>
          <w:szCs w:val="28"/>
        </w:rPr>
        <w:t xml:space="preserve">, </w:t>
      </w:r>
      <w:r w:rsidR="0017649F" w:rsidRPr="00FA1D1E">
        <w:rPr>
          <w:rFonts w:cs="Arial"/>
          <w:bCs/>
          <w:szCs w:val="28"/>
        </w:rPr>
        <w:t xml:space="preserve">e.g. </w:t>
      </w:r>
      <w:r w:rsidR="00491F59" w:rsidRPr="00FA1D1E">
        <w:rPr>
          <w:rFonts w:cs="Arial"/>
          <w:bCs/>
          <w:szCs w:val="28"/>
        </w:rPr>
        <w:t>6 months, 12 months, 18 months etc</w:t>
      </w:r>
      <w:r w:rsidR="00684C38" w:rsidRPr="00FA1D1E">
        <w:rPr>
          <w:rFonts w:cs="Arial"/>
          <w:bCs/>
          <w:szCs w:val="28"/>
        </w:rPr>
        <w:t xml:space="preserve"> </w:t>
      </w:r>
      <w:r w:rsidR="00684C38" w:rsidRPr="00FA1D1E">
        <w:rPr>
          <w:rFonts w:cs="Arial"/>
          <w:bCs/>
          <w:szCs w:val="28"/>
          <w:highlight w:val="yellow"/>
        </w:rPr>
        <w:t xml:space="preserve">(add </w:t>
      </w:r>
      <w:r w:rsidR="00122965">
        <w:rPr>
          <w:rFonts w:cs="Arial"/>
          <w:bCs/>
          <w:szCs w:val="28"/>
          <w:highlight w:val="yellow"/>
        </w:rPr>
        <w:t xml:space="preserve">details of </w:t>
      </w:r>
      <w:r w:rsidR="00684C38" w:rsidRPr="00FA1D1E">
        <w:rPr>
          <w:rFonts w:cs="Arial"/>
          <w:bCs/>
          <w:szCs w:val="28"/>
          <w:highlight w:val="yellow"/>
        </w:rPr>
        <w:t>timescale option</w:t>
      </w:r>
      <w:r w:rsidR="00D0465A" w:rsidRPr="00FA1D1E">
        <w:rPr>
          <w:rFonts w:cs="Arial"/>
          <w:bCs/>
          <w:szCs w:val="28"/>
          <w:highlight w:val="yellow"/>
        </w:rPr>
        <w:t xml:space="preserve"> on</w:t>
      </w:r>
      <w:r w:rsidR="00122965">
        <w:rPr>
          <w:rFonts w:cs="Arial"/>
          <w:bCs/>
          <w:szCs w:val="28"/>
          <w:highlight w:val="yellow"/>
        </w:rPr>
        <w:t xml:space="preserve"> your</w:t>
      </w:r>
      <w:r w:rsidR="00D0465A" w:rsidRPr="00FA1D1E">
        <w:rPr>
          <w:rFonts w:cs="Arial"/>
          <w:bCs/>
          <w:szCs w:val="28"/>
          <w:highlight w:val="yellow"/>
        </w:rPr>
        <w:t xml:space="preserve"> system)</w:t>
      </w:r>
    </w:p>
    <w:p w14:paraId="15EF30CA" w14:textId="65047C21" w:rsidR="00B3794C" w:rsidRPr="00FA1D1E" w:rsidRDefault="00C96981" w:rsidP="00FA1D1E">
      <w:pPr>
        <w:pStyle w:val="ListParagraph"/>
        <w:numPr>
          <w:ilvl w:val="0"/>
          <w:numId w:val="31"/>
        </w:numPr>
        <w:contextualSpacing/>
        <w:rPr>
          <w:rFonts w:cs="Arial"/>
          <w:bCs/>
          <w:szCs w:val="28"/>
        </w:rPr>
      </w:pPr>
      <w:r w:rsidRPr="00FA1D1E">
        <w:rPr>
          <w:rFonts w:cs="Arial"/>
          <w:bCs/>
          <w:szCs w:val="28"/>
        </w:rPr>
        <w:t xml:space="preserve">whether the patient needs to be seen </w:t>
      </w:r>
      <w:r w:rsidR="0084427F" w:rsidRPr="00FA1D1E">
        <w:rPr>
          <w:rFonts w:cs="Arial"/>
          <w:bCs/>
          <w:szCs w:val="28"/>
        </w:rPr>
        <w:t xml:space="preserve">at </w:t>
      </w:r>
      <w:r w:rsidR="00854BBF" w:rsidRPr="00FA1D1E">
        <w:rPr>
          <w:rFonts w:cs="Arial"/>
          <w:bCs/>
          <w:szCs w:val="28"/>
        </w:rPr>
        <w:t>a</w:t>
      </w:r>
      <w:r w:rsidR="0005562F" w:rsidRPr="00FA1D1E">
        <w:rPr>
          <w:rFonts w:cs="Arial"/>
          <w:bCs/>
          <w:szCs w:val="28"/>
        </w:rPr>
        <w:t xml:space="preserve"> particular</w:t>
      </w:r>
      <w:r w:rsidR="00854BBF" w:rsidRPr="00FA1D1E">
        <w:rPr>
          <w:rFonts w:cs="Arial"/>
          <w:bCs/>
          <w:szCs w:val="28"/>
        </w:rPr>
        <w:t xml:space="preserve"> time (have a timed follow-up appointment</w:t>
      </w:r>
      <w:r w:rsidR="004D2654">
        <w:rPr>
          <w:rFonts w:cs="Arial"/>
          <w:bCs/>
          <w:szCs w:val="28"/>
        </w:rPr>
        <w:t xml:space="preserve"> e.g. for tests</w:t>
      </w:r>
      <w:r w:rsidR="00854BBF" w:rsidRPr="00CD0381">
        <w:rPr>
          <w:rFonts w:cs="Arial"/>
          <w:bCs/>
          <w:szCs w:val="28"/>
        </w:rPr>
        <w:t xml:space="preserve">) before the </w:t>
      </w:r>
      <w:r w:rsidR="00554885" w:rsidRPr="002A2352">
        <w:rPr>
          <w:rFonts w:cs="Arial"/>
          <w:bCs/>
          <w:szCs w:val="28"/>
        </w:rPr>
        <w:t xml:space="preserve">end of the specified </w:t>
      </w:r>
      <w:r w:rsidR="00904554" w:rsidRPr="002A2352">
        <w:rPr>
          <w:rFonts w:cs="Arial"/>
          <w:bCs/>
          <w:szCs w:val="28"/>
        </w:rPr>
        <w:t xml:space="preserve">timescale </w:t>
      </w:r>
      <w:r w:rsidR="005E5FED" w:rsidRPr="001B7530">
        <w:rPr>
          <w:rFonts w:cs="Arial"/>
          <w:bCs/>
          <w:szCs w:val="28"/>
        </w:rPr>
        <w:t>as per clinical guidance</w:t>
      </w:r>
    </w:p>
    <w:p w14:paraId="6902CAE1" w14:textId="6962E952" w:rsidR="00491F59" w:rsidRPr="00FA1D1E" w:rsidRDefault="005E129F" w:rsidP="00FA1D1E">
      <w:pPr>
        <w:pStyle w:val="ListParagraph"/>
        <w:numPr>
          <w:ilvl w:val="0"/>
          <w:numId w:val="31"/>
        </w:numPr>
        <w:spacing w:after="280"/>
        <w:contextualSpacing/>
        <w:rPr>
          <w:rFonts w:cs="Arial"/>
          <w:bCs/>
          <w:szCs w:val="28"/>
        </w:rPr>
      </w:pPr>
      <w:r w:rsidRPr="00FA1D1E">
        <w:rPr>
          <w:rFonts w:cs="Arial"/>
          <w:bCs/>
          <w:szCs w:val="28"/>
        </w:rPr>
        <w:t>what will happen at the end of the specified timescale, i.e. patient will be discharged or have a clinical review</w:t>
      </w:r>
      <w:r w:rsidR="00B83CAF" w:rsidRPr="00FA1D1E">
        <w:rPr>
          <w:rFonts w:cs="Arial"/>
          <w:bCs/>
          <w:szCs w:val="28"/>
        </w:rPr>
        <w:t xml:space="preserve"> (</w:t>
      </w:r>
      <w:r w:rsidR="00B83CAF" w:rsidRPr="00FA1D1E">
        <w:rPr>
          <w:rFonts w:cs="Arial"/>
          <w:bCs/>
          <w:szCs w:val="28"/>
          <w:highlight w:val="yellow"/>
        </w:rPr>
        <w:t xml:space="preserve">add </w:t>
      </w:r>
      <w:r w:rsidR="001F2B6D" w:rsidRPr="00FA1D1E">
        <w:rPr>
          <w:rFonts w:cs="Arial"/>
          <w:bCs/>
          <w:szCs w:val="28"/>
          <w:highlight w:val="yellow"/>
        </w:rPr>
        <w:t>any other option identified by the clinician</w:t>
      </w:r>
      <w:r w:rsidR="0036107F" w:rsidRPr="00FA1D1E">
        <w:rPr>
          <w:rFonts w:cs="Arial"/>
          <w:bCs/>
          <w:szCs w:val="28"/>
        </w:rPr>
        <w:t>)</w:t>
      </w:r>
      <w:r w:rsidRPr="00FA1D1E">
        <w:rPr>
          <w:rFonts w:cs="Arial"/>
          <w:bCs/>
          <w:szCs w:val="28"/>
        </w:rPr>
        <w:t>.</w:t>
      </w:r>
    </w:p>
    <w:p w14:paraId="2A03E189" w14:textId="77777777" w:rsidR="00535134" w:rsidRPr="00595BCE" w:rsidRDefault="00171158" w:rsidP="009E6D2E">
      <w:pPr>
        <w:pStyle w:val="Heading2"/>
      </w:pPr>
      <w:bookmarkStart w:id="58" w:name="_Toc202361133"/>
      <w:bookmarkStart w:id="59" w:name="_Toc202361177"/>
      <w:r w:rsidRPr="009E6D2E">
        <w:t>Communications</w:t>
      </w:r>
      <w:bookmarkEnd w:id="58"/>
      <w:bookmarkEnd w:id="59"/>
    </w:p>
    <w:p w14:paraId="72EE3C9C" w14:textId="1ECD5572" w:rsidR="0043592A" w:rsidRPr="002A2352" w:rsidRDefault="00207D10" w:rsidP="006D5750">
      <w:bookmarkStart w:id="60" w:name="_Toc54602469"/>
      <w:r>
        <w:t xml:space="preserve">If following </w:t>
      </w:r>
      <w:r w:rsidR="00A20A3B">
        <w:t xml:space="preserve">the traditional method of </w:t>
      </w:r>
      <w:r w:rsidR="00A72397">
        <w:t>inviting patients to a PIFU pathway during an appointment, then t</w:t>
      </w:r>
      <w:r w:rsidR="002B1C9B" w:rsidRPr="00FA1D1E">
        <w:t xml:space="preserve">he clinician writes to the patient and the GP with guidance </w:t>
      </w:r>
      <w:r w:rsidR="00545B73" w:rsidRPr="00FA1D1E">
        <w:t>on</w:t>
      </w:r>
      <w:r w:rsidR="002B1C9B" w:rsidRPr="00FA1D1E">
        <w:t xml:space="preserve"> the symptoms</w:t>
      </w:r>
      <w:r w:rsidR="00545B73" w:rsidRPr="00FA1D1E">
        <w:t>,</w:t>
      </w:r>
      <w:r w:rsidR="002B1C9B" w:rsidRPr="00FA1D1E">
        <w:t xml:space="preserve"> how and when the patient should request a follow-up</w:t>
      </w:r>
      <w:r w:rsidR="008842AC" w:rsidRPr="00FA1D1E">
        <w:t>. I</w:t>
      </w:r>
      <w:r w:rsidR="0043592A" w:rsidRPr="00FA1D1E">
        <w:t>nclude alternative access points, like CNS phone numbers, where appropriate.</w:t>
      </w:r>
      <w:bookmarkEnd w:id="60"/>
    </w:p>
    <w:p w14:paraId="6AAA258E" w14:textId="35CF4D9B" w:rsidR="003609DF" w:rsidRDefault="0079032F" w:rsidP="006D5750">
      <w:bookmarkStart w:id="61" w:name="_Toc54602470"/>
      <w:r w:rsidRPr="00FA1D1E">
        <w:lastRenderedPageBreak/>
        <w:t>(</w:t>
      </w:r>
      <w:r w:rsidR="00392188" w:rsidRPr="00FA1D1E">
        <w:rPr>
          <w:highlight w:val="yellow"/>
        </w:rPr>
        <w:t>The</w:t>
      </w:r>
      <w:r w:rsidR="00264D69" w:rsidRPr="00FA1D1E">
        <w:rPr>
          <w:highlight w:val="yellow"/>
        </w:rPr>
        <w:t xml:space="preserve"> </w:t>
      </w:r>
      <w:r w:rsidR="00CD5526" w:rsidRPr="00FA1D1E">
        <w:rPr>
          <w:highlight w:val="yellow"/>
        </w:rPr>
        <w:t>specialty</w:t>
      </w:r>
      <w:r w:rsidR="001D3CA8" w:rsidRPr="00FA1D1E">
        <w:rPr>
          <w:highlight w:val="yellow"/>
        </w:rPr>
        <w:t xml:space="preserve"> admin </w:t>
      </w:r>
      <w:r w:rsidR="00264D69" w:rsidRPr="00FA1D1E">
        <w:rPr>
          <w:highlight w:val="yellow"/>
        </w:rPr>
        <w:t>team</w:t>
      </w:r>
      <w:r w:rsidR="003D4904" w:rsidRPr="00FA1D1E">
        <w:rPr>
          <w:highlight w:val="yellow"/>
        </w:rPr>
        <w:t xml:space="preserve"> – add </w:t>
      </w:r>
      <w:r w:rsidR="00250086" w:rsidRPr="00FA1D1E">
        <w:rPr>
          <w:highlight w:val="yellow"/>
        </w:rPr>
        <w:t>role</w:t>
      </w:r>
      <w:r w:rsidR="003D4904" w:rsidRPr="00FA1D1E">
        <w:rPr>
          <w:highlight w:val="yellow"/>
        </w:rPr>
        <w:t xml:space="preserve"> here</w:t>
      </w:r>
      <w:r w:rsidR="00264D69" w:rsidRPr="00FA1D1E">
        <w:rPr>
          <w:highlight w:val="yellow"/>
        </w:rPr>
        <w:t>)</w:t>
      </w:r>
      <w:r w:rsidR="00264D69" w:rsidRPr="00FA1D1E">
        <w:t xml:space="preserve"> </w:t>
      </w:r>
      <w:r w:rsidR="005530B1" w:rsidRPr="00FA1D1E">
        <w:t xml:space="preserve">sends </w:t>
      </w:r>
      <w:r w:rsidR="00987284" w:rsidRPr="00FA1D1E">
        <w:t>a</w:t>
      </w:r>
      <w:r w:rsidR="003D4904" w:rsidRPr="00FA1D1E">
        <w:t xml:space="preserve"> </w:t>
      </w:r>
      <w:r w:rsidR="00157D02" w:rsidRPr="00FA1D1E">
        <w:t>condition-</w:t>
      </w:r>
      <w:r w:rsidR="003D4904" w:rsidRPr="00FA1D1E">
        <w:t>specific information leaflet</w:t>
      </w:r>
      <w:r w:rsidR="004D2654">
        <w:t>/letter</w:t>
      </w:r>
      <w:r w:rsidR="00B4030B">
        <w:t>/SMS/email</w:t>
      </w:r>
      <w:r w:rsidR="003D4904" w:rsidRPr="00FA1D1E">
        <w:t xml:space="preserve"> with advice on the symptoms and signs indicating </w:t>
      </w:r>
      <w:r w:rsidR="003E53B7" w:rsidRPr="00FA1D1E">
        <w:t xml:space="preserve">the patient </w:t>
      </w:r>
      <w:r w:rsidR="004D2654">
        <w:t>should contact the service</w:t>
      </w:r>
      <w:r w:rsidR="002B1C9B" w:rsidRPr="00FA1D1E">
        <w:t>.</w:t>
      </w:r>
      <w:r w:rsidR="00987284" w:rsidRPr="00FA1D1E">
        <w:t xml:space="preserve"> For </w:t>
      </w:r>
      <w:r w:rsidR="004D2654">
        <w:t>some</w:t>
      </w:r>
      <w:r w:rsidR="004D2654" w:rsidRPr="00FA1D1E">
        <w:t xml:space="preserve"> </w:t>
      </w:r>
      <w:r w:rsidR="00987284" w:rsidRPr="00FA1D1E">
        <w:t>conditions, this can be a standardised information leaflet.</w:t>
      </w:r>
      <w:bookmarkEnd w:id="61"/>
      <w:r w:rsidR="00987284" w:rsidRPr="00FA1D1E">
        <w:t xml:space="preserve"> </w:t>
      </w:r>
    </w:p>
    <w:p w14:paraId="20AA93FC" w14:textId="6307C7A4" w:rsidR="00A72397" w:rsidRPr="002A2352" w:rsidRDefault="00A72397" w:rsidP="006D5750">
      <w:r>
        <w:t xml:space="preserve">If moving a patient to a PIFU pathway asynchronously then the patient will have already received all of the information listed above. It is however vital that the clinician still </w:t>
      </w:r>
      <w:r w:rsidR="00E11B09">
        <w:t xml:space="preserve">contacts the GP to inform them of the patient’s change of care plan. </w:t>
      </w:r>
    </w:p>
    <w:p w14:paraId="0B426BE9" w14:textId="70B98E9A" w:rsidR="00F010A7" w:rsidRPr="0088299E" w:rsidRDefault="00F010A7" w:rsidP="009E6D2E">
      <w:pPr>
        <w:pStyle w:val="Heading2"/>
      </w:pPr>
      <w:bookmarkStart w:id="62" w:name="_Toc202361134"/>
      <w:bookmarkStart w:id="63" w:name="_Toc202361178"/>
      <w:r w:rsidRPr="0088299E">
        <w:t xml:space="preserve">Patients who contact </w:t>
      </w:r>
      <w:r w:rsidR="00A907AF" w:rsidRPr="0088299E">
        <w:t xml:space="preserve">the service </w:t>
      </w:r>
      <w:r w:rsidR="0020529F" w:rsidRPr="0088299E">
        <w:t>during their PIFU timescale</w:t>
      </w:r>
      <w:bookmarkEnd w:id="62"/>
      <w:bookmarkEnd w:id="63"/>
    </w:p>
    <w:p w14:paraId="58B5FD58" w14:textId="595DD8C6" w:rsidR="001624F9" w:rsidRPr="002A2352" w:rsidRDefault="002B1C9B" w:rsidP="00FA1D1E">
      <w:pPr>
        <w:rPr>
          <w:rFonts w:cs="Arial"/>
          <w:bCs/>
          <w:szCs w:val="24"/>
        </w:rPr>
      </w:pPr>
      <w:r w:rsidRPr="00FA1D1E">
        <w:rPr>
          <w:rFonts w:cs="Arial"/>
          <w:bCs/>
          <w:szCs w:val="24"/>
        </w:rPr>
        <w:t xml:space="preserve">If the patient wishes to have a follow up appointment within the specified time period before the PIFU expires, they contact the </w:t>
      </w:r>
      <w:r w:rsidR="004D2654">
        <w:rPr>
          <w:rFonts w:cs="Arial"/>
          <w:bCs/>
          <w:szCs w:val="24"/>
        </w:rPr>
        <w:t>service</w:t>
      </w:r>
      <w:r w:rsidR="004D2654" w:rsidRPr="00FA1D1E">
        <w:rPr>
          <w:rFonts w:cs="Arial"/>
          <w:bCs/>
          <w:szCs w:val="24"/>
        </w:rPr>
        <w:t xml:space="preserve"> </w:t>
      </w:r>
      <w:r w:rsidRPr="00FA1D1E">
        <w:rPr>
          <w:rFonts w:cs="Arial"/>
          <w:bCs/>
          <w:szCs w:val="24"/>
        </w:rPr>
        <w:t xml:space="preserve">to request an appointment. </w:t>
      </w:r>
      <w:r w:rsidR="00B4030B">
        <w:rPr>
          <w:rFonts w:cs="Arial"/>
          <w:bCs/>
          <w:szCs w:val="24"/>
        </w:rPr>
        <w:t>(</w:t>
      </w:r>
      <w:r w:rsidR="00C43881" w:rsidRPr="003D58D2">
        <w:rPr>
          <w:rFonts w:cs="Arial"/>
          <w:bCs/>
          <w:szCs w:val="24"/>
          <w:highlight w:val="yellow"/>
        </w:rPr>
        <w:t xml:space="preserve">Booking </w:t>
      </w:r>
      <w:r w:rsidR="00673680" w:rsidRPr="003D58D2">
        <w:rPr>
          <w:rFonts w:cs="Arial"/>
          <w:bCs/>
          <w:szCs w:val="24"/>
          <w:highlight w:val="yellow"/>
        </w:rPr>
        <w:t>team</w:t>
      </w:r>
      <w:r w:rsidR="00B4030B" w:rsidRPr="003D58D2">
        <w:rPr>
          <w:rFonts w:cs="Arial"/>
          <w:bCs/>
          <w:szCs w:val="24"/>
          <w:highlight w:val="yellow"/>
        </w:rPr>
        <w:t xml:space="preserve"> – add role here</w:t>
      </w:r>
      <w:r w:rsidR="00B4030B">
        <w:rPr>
          <w:rFonts w:cs="Arial"/>
          <w:bCs/>
          <w:szCs w:val="24"/>
        </w:rPr>
        <w:t>)</w:t>
      </w:r>
      <w:r w:rsidRPr="00FA1D1E">
        <w:rPr>
          <w:rFonts w:cs="Arial"/>
          <w:bCs/>
          <w:szCs w:val="24"/>
        </w:rPr>
        <w:t xml:space="preserve"> </w:t>
      </w:r>
      <w:r w:rsidR="00E370E8" w:rsidRPr="00FA1D1E">
        <w:rPr>
          <w:rFonts w:cs="Arial"/>
          <w:bCs/>
          <w:szCs w:val="24"/>
        </w:rPr>
        <w:t>c</w:t>
      </w:r>
      <w:r w:rsidR="00A31F25" w:rsidRPr="00FA1D1E">
        <w:rPr>
          <w:rFonts w:cs="Arial"/>
          <w:bCs/>
          <w:szCs w:val="24"/>
        </w:rPr>
        <w:t xml:space="preserve">heck that </w:t>
      </w:r>
      <w:r w:rsidR="004C7493" w:rsidRPr="00FA1D1E">
        <w:rPr>
          <w:rFonts w:cs="Arial"/>
          <w:bCs/>
          <w:szCs w:val="24"/>
        </w:rPr>
        <w:t>they are PIFU patients for the specialty and</w:t>
      </w:r>
      <w:r w:rsidR="00F04448" w:rsidRPr="00FA1D1E">
        <w:rPr>
          <w:rFonts w:cs="Arial"/>
          <w:bCs/>
          <w:szCs w:val="24"/>
        </w:rPr>
        <w:t xml:space="preserve"> ar</w:t>
      </w:r>
      <w:r w:rsidR="0069268F" w:rsidRPr="00FA1D1E">
        <w:rPr>
          <w:rFonts w:cs="Arial"/>
          <w:bCs/>
          <w:szCs w:val="24"/>
        </w:rPr>
        <w:t>e</w:t>
      </w:r>
      <w:r w:rsidR="0007589D" w:rsidRPr="00FA1D1E">
        <w:rPr>
          <w:rFonts w:cs="Arial"/>
          <w:bCs/>
          <w:szCs w:val="24"/>
        </w:rPr>
        <w:t xml:space="preserve"> </w:t>
      </w:r>
      <w:r w:rsidR="0004243B" w:rsidRPr="00FA1D1E">
        <w:rPr>
          <w:rFonts w:cs="Arial"/>
          <w:bCs/>
          <w:szCs w:val="24"/>
        </w:rPr>
        <w:t>within timescales</w:t>
      </w:r>
      <w:r w:rsidR="00C9482C">
        <w:rPr>
          <w:rFonts w:cs="Arial"/>
          <w:bCs/>
          <w:szCs w:val="24"/>
        </w:rPr>
        <w:t xml:space="preserve"> </w:t>
      </w:r>
      <w:r w:rsidR="00C9482C" w:rsidRPr="00C9482C">
        <w:rPr>
          <w:rFonts w:cs="Arial"/>
          <w:bCs/>
          <w:szCs w:val="24"/>
          <w:highlight w:val="yellow"/>
        </w:rPr>
        <w:t>(a</w:t>
      </w:r>
      <w:r w:rsidR="00014540" w:rsidRPr="00FA1D1E">
        <w:rPr>
          <w:rFonts w:cs="Arial"/>
          <w:bCs/>
          <w:szCs w:val="24"/>
          <w:highlight w:val="yellow"/>
        </w:rPr>
        <w:t>dd detail of how this will be checked.)</w:t>
      </w:r>
      <w:r w:rsidR="00014540">
        <w:rPr>
          <w:rFonts w:cs="Arial"/>
          <w:bCs/>
          <w:szCs w:val="24"/>
        </w:rPr>
        <w:t xml:space="preserve"> </w:t>
      </w:r>
      <w:r w:rsidR="00BC6F98" w:rsidRPr="00FA1D1E">
        <w:rPr>
          <w:rFonts w:cs="Arial"/>
          <w:bCs/>
          <w:szCs w:val="24"/>
        </w:rPr>
        <w:t>(</w:t>
      </w:r>
      <w:r w:rsidR="004C7493" w:rsidRPr="00FA1D1E">
        <w:rPr>
          <w:rFonts w:cs="Arial"/>
          <w:szCs w:val="24"/>
        </w:rPr>
        <w:t xml:space="preserve">A PIFU ordered by one specialty </w:t>
      </w:r>
      <w:r w:rsidR="00014540">
        <w:rPr>
          <w:rFonts w:cs="Arial"/>
          <w:szCs w:val="24"/>
        </w:rPr>
        <w:t>should not</w:t>
      </w:r>
      <w:r w:rsidR="00014540" w:rsidRPr="00FA1D1E">
        <w:rPr>
          <w:rFonts w:cs="Arial"/>
          <w:szCs w:val="24"/>
        </w:rPr>
        <w:t xml:space="preserve"> </w:t>
      </w:r>
      <w:r w:rsidR="004C7493" w:rsidRPr="00FA1D1E">
        <w:rPr>
          <w:rFonts w:cs="Arial"/>
          <w:szCs w:val="24"/>
        </w:rPr>
        <w:t>be used to book a follow up with a different specialty</w:t>
      </w:r>
      <w:r w:rsidR="00BC6F98" w:rsidRPr="00FA1D1E">
        <w:rPr>
          <w:rFonts w:cs="Arial"/>
          <w:szCs w:val="24"/>
        </w:rPr>
        <w:t>)</w:t>
      </w:r>
      <w:r w:rsidR="00496BDF" w:rsidRPr="00FA1D1E">
        <w:rPr>
          <w:rFonts w:cs="Arial"/>
          <w:bCs/>
          <w:szCs w:val="24"/>
        </w:rPr>
        <w:t xml:space="preserve">. </w:t>
      </w:r>
      <w:r w:rsidR="009938C1">
        <w:rPr>
          <w:rFonts w:cs="Arial"/>
          <w:bCs/>
          <w:szCs w:val="24"/>
        </w:rPr>
        <w:t xml:space="preserve">At this point, acknowledgement of the request needs to be sent to the patient </w:t>
      </w:r>
      <w:r w:rsidR="001422A8">
        <w:rPr>
          <w:rFonts w:cs="Arial"/>
          <w:bCs/>
          <w:szCs w:val="24"/>
        </w:rPr>
        <w:t xml:space="preserve">(e.g. via text message) </w:t>
      </w:r>
      <w:r w:rsidR="00AF4E35">
        <w:rPr>
          <w:rFonts w:cs="Arial"/>
          <w:bCs/>
          <w:szCs w:val="24"/>
        </w:rPr>
        <w:t>within</w:t>
      </w:r>
      <w:r w:rsidR="00B711A4">
        <w:rPr>
          <w:rFonts w:cs="Arial"/>
          <w:bCs/>
          <w:szCs w:val="24"/>
        </w:rPr>
        <w:t xml:space="preserve"> 24 hours</w:t>
      </w:r>
      <w:r w:rsidR="00BC7AEF">
        <w:rPr>
          <w:rFonts w:cs="Arial"/>
          <w:bCs/>
          <w:szCs w:val="24"/>
        </w:rPr>
        <w:t xml:space="preserve">. </w:t>
      </w:r>
    </w:p>
    <w:p w14:paraId="12EB9F97" w14:textId="66DEADAD" w:rsidR="002B1C9B" w:rsidRPr="002A2352" w:rsidRDefault="00B4030B" w:rsidP="00FA1D1E">
      <w:pPr>
        <w:rPr>
          <w:rFonts w:cs="Arial"/>
          <w:bCs/>
          <w:szCs w:val="24"/>
        </w:rPr>
      </w:pPr>
      <w:r>
        <w:rPr>
          <w:rFonts w:cs="Arial"/>
          <w:bCs/>
          <w:szCs w:val="24"/>
        </w:rPr>
        <w:t>(</w:t>
      </w:r>
      <w:r w:rsidRPr="000E41CE">
        <w:rPr>
          <w:rFonts w:cs="Arial"/>
          <w:bCs/>
          <w:szCs w:val="24"/>
          <w:highlight w:val="yellow"/>
        </w:rPr>
        <w:t>Booking team – add role here</w:t>
      </w:r>
      <w:r>
        <w:rPr>
          <w:rFonts w:cs="Arial"/>
          <w:bCs/>
          <w:szCs w:val="24"/>
        </w:rPr>
        <w:t>)</w:t>
      </w:r>
      <w:r w:rsidR="00496BDF" w:rsidRPr="00FA1D1E">
        <w:rPr>
          <w:rFonts w:cs="Arial"/>
          <w:bCs/>
          <w:szCs w:val="24"/>
        </w:rPr>
        <w:t xml:space="preserve"> </w:t>
      </w:r>
      <w:r w:rsidR="002F32BA" w:rsidRPr="00FA1D1E">
        <w:rPr>
          <w:rFonts w:cs="Arial"/>
          <w:bCs/>
          <w:szCs w:val="24"/>
        </w:rPr>
        <w:t xml:space="preserve">either </w:t>
      </w:r>
      <w:r w:rsidR="002B1C9B" w:rsidRPr="00FA1D1E">
        <w:rPr>
          <w:rFonts w:cs="Arial"/>
          <w:bCs/>
          <w:szCs w:val="24"/>
        </w:rPr>
        <w:t>book</w:t>
      </w:r>
      <w:r w:rsidR="00101291" w:rsidRPr="00FA1D1E">
        <w:rPr>
          <w:rFonts w:cs="Arial"/>
          <w:bCs/>
          <w:szCs w:val="24"/>
        </w:rPr>
        <w:t>s</w:t>
      </w:r>
      <w:r w:rsidR="00B86F58" w:rsidRPr="00FA1D1E">
        <w:rPr>
          <w:rFonts w:cs="Arial"/>
          <w:bCs/>
          <w:szCs w:val="24"/>
        </w:rPr>
        <w:t xml:space="preserve"> an </w:t>
      </w:r>
      <w:r w:rsidR="002B1C9B" w:rsidRPr="00FA1D1E">
        <w:rPr>
          <w:rFonts w:cs="Arial"/>
          <w:bCs/>
          <w:szCs w:val="24"/>
        </w:rPr>
        <w:t xml:space="preserve">appointment </w:t>
      </w:r>
      <w:r w:rsidR="00B86F58" w:rsidRPr="00FA1D1E">
        <w:rPr>
          <w:rFonts w:cs="Arial"/>
          <w:bCs/>
          <w:szCs w:val="24"/>
        </w:rPr>
        <w:t>with</w:t>
      </w:r>
      <w:r w:rsidR="002B1C9B" w:rsidRPr="00FA1D1E">
        <w:rPr>
          <w:rFonts w:cs="Arial"/>
          <w:bCs/>
          <w:szCs w:val="24"/>
        </w:rPr>
        <w:t xml:space="preserve"> the specialty that the patient wishes to see</w:t>
      </w:r>
      <w:r w:rsidR="00496BDF" w:rsidRPr="00FA1D1E">
        <w:rPr>
          <w:rFonts w:cs="Arial"/>
          <w:bCs/>
          <w:szCs w:val="24"/>
        </w:rPr>
        <w:t xml:space="preserve"> or arrange</w:t>
      </w:r>
      <w:r w:rsidR="00101291" w:rsidRPr="00FA1D1E">
        <w:rPr>
          <w:rFonts w:cs="Arial"/>
          <w:bCs/>
          <w:szCs w:val="24"/>
        </w:rPr>
        <w:t>s</w:t>
      </w:r>
      <w:r w:rsidR="00496BDF" w:rsidRPr="00FA1D1E">
        <w:rPr>
          <w:rFonts w:cs="Arial"/>
          <w:bCs/>
          <w:szCs w:val="24"/>
        </w:rPr>
        <w:t xml:space="preserve"> a call</w:t>
      </w:r>
      <w:r w:rsidR="00092223" w:rsidRPr="00FA1D1E">
        <w:rPr>
          <w:rFonts w:cs="Arial"/>
          <w:bCs/>
          <w:szCs w:val="24"/>
        </w:rPr>
        <w:t>-</w:t>
      </w:r>
      <w:r w:rsidR="00496BDF" w:rsidRPr="00FA1D1E">
        <w:rPr>
          <w:rFonts w:cs="Arial"/>
          <w:bCs/>
          <w:szCs w:val="24"/>
        </w:rPr>
        <w:t xml:space="preserve">back </w:t>
      </w:r>
      <w:r w:rsidR="00E5585F" w:rsidRPr="00FA1D1E">
        <w:rPr>
          <w:rFonts w:cs="Arial"/>
          <w:bCs/>
          <w:szCs w:val="24"/>
        </w:rPr>
        <w:t xml:space="preserve">from </w:t>
      </w:r>
      <w:r w:rsidR="00045895" w:rsidRPr="00FA1D1E">
        <w:rPr>
          <w:rFonts w:cs="Arial"/>
          <w:bCs/>
          <w:szCs w:val="24"/>
        </w:rPr>
        <w:t xml:space="preserve">the </w:t>
      </w:r>
      <w:r w:rsidR="005552EA" w:rsidRPr="00FA1D1E">
        <w:rPr>
          <w:rFonts w:cs="Arial"/>
          <w:bCs/>
          <w:szCs w:val="24"/>
        </w:rPr>
        <w:t>specialty</w:t>
      </w:r>
      <w:r w:rsidR="00045895" w:rsidRPr="00FA1D1E">
        <w:rPr>
          <w:rFonts w:cs="Arial"/>
          <w:bCs/>
          <w:szCs w:val="24"/>
        </w:rPr>
        <w:t xml:space="preserve"> team</w:t>
      </w:r>
      <w:r w:rsidR="00E5585F" w:rsidRPr="00FA1D1E">
        <w:rPr>
          <w:rFonts w:cs="Arial"/>
          <w:bCs/>
          <w:szCs w:val="24"/>
        </w:rPr>
        <w:t xml:space="preserve"> (</w:t>
      </w:r>
      <w:r w:rsidR="00E5585F" w:rsidRPr="00FA1D1E">
        <w:rPr>
          <w:rFonts w:cs="Arial"/>
          <w:bCs/>
          <w:szCs w:val="24"/>
          <w:highlight w:val="yellow"/>
        </w:rPr>
        <w:t xml:space="preserve">add </w:t>
      </w:r>
      <w:r w:rsidR="00005042" w:rsidRPr="00FA1D1E">
        <w:rPr>
          <w:rFonts w:cs="Arial"/>
          <w:bCs/>
          <w:szCs w:val="24"/>
          <w:highlight w:val="yellow"/>
        </w:rPr>
        <w:t xml:space="preserve">how </w:t>
      </w:r>
      <w:r w:rsidR="00D82C26" w:rsidRPr="00FA1D1E">
        <w:rPr>
          <w:rFonts w:cs="Arial"/>
          <w:bCs/>
          <w:szCs w:val="24"/>
          <w:highlight w:val="yellow"/>
        </w:rPr>
        <w:t>the process</w:t>
      </w:r>
      <w:r w:rsidR="00005042" w:rsidRPr="00FA1D1E">
        <w:rPr>
          <w:rFonts w:cs="Arial"/>
          <w:bCs/>
          <w:szCs w:val="24"/>
          <w:highlight w:val="yellow"/>
        </w:rPr>
        <w:t xml:space="preserve"> will work in your </w:t>
      </w:r>
      <w:r w:rsidR="00014540">
        <w:rPr>
          <w:rFonts w:cs="Arial"/>
          <w:bCs/>
          <w:szCs w:val="24"/>
          <w:highlight w:val="yellow"/>
        </w:rPr>
        <w:t>t</w:t>
      </w:r>
      <w:r w:rsidR="00005042" w:rsidRPr="00FA1D1E">
        <w:rPr>
          <w:rFonts w:cs="Arial"/>
          <w:bCs/>
          <w:szCs w:val="24"/>
          <w:highlight w:val="yellow"/>
        </w:rPr>
        <w:t>rust)</w:t>
      </w:r>
      <w:r w:rsidR="002B1C9B" w:rsidRPr="00FA1D1E">
        <w:rPr>
          <w:rFonts w:cs="Arial"/>
          <w:bCs/>
          <w:szCs w:val="24"/>
        </w:rPr>
        <w:t xml:space="preserve">. </w:t>
      </w:r>
      <w:r w:rsidR="00D974C6">
        <w:rPr>
          <w:rFonts w:cs="Arial"/>
          <w:bCs/>
          <w:szCs w:val="24"/>
        </w:rPr>
        <w:t xml:space="preserve">Once the patient activates, they should be provided with an appointment </w:t>
      </w:r>
      <w:r w:rsidR="00BC7AEF">
        <w:rPr>
          <w:rFonts w:cs="Arial"/>
          <w:bCs/>
          <w:szCs w:val="24"/>
        </w:rPr>
        <w:t xml:space="preserve">within </w:t>
      </w:r>
      <w:r w:rsidR="008F5FA9">
        <w:rPr>
          <w:rFonts w:cs="Arial"/>
          <w:bCs/>
          <w:szCs w:val="24"/>
        </w:rPr>
        <w:t>2 weeks o</w:t>
      </w:r>
      <w:r w:rsidR="00D974C6">
        <w:rPr>
          <w:rFonts w:cs="Arial"/>
          <w:bCs/>
          <w:szCs w:val="24"/>
        </w:rPr>
        <w:t xml:space="preserve">f the request being </w:t>
      </w:r>
      <w:r w:rsidR="00AE5FB8">
        <w:rPr>
          <w:rFonts w:cs="Arial"/>
          <w:bCs/>
          <w:szCs w:val="24"/>
        </w:rPr>
        <w:t>made</w:t>
      </w:r>
      <w:r w:rsidR="00BC7AEF">
        <w:rPr>
          <w:rFonts w:cs="Arial"/>
          <w:bCs/>
          <w:szCs w:val="24"/>
        </w:rPr>
        <w:t xml:space="preserve">. </w:t>
      </w:r>
    </w:p>
    <w:p w14:paraId="5B7A7BBF" w14:textId="16A93EE4" w:rsidR="007A5E64" w:rsidRPr="002A2352" w:rsidRDefault="00D71AFE" w:rsidP="00FA1D1E">
      <w:pPr>
        <w:rPr>
          <w:rFonts w:cs="Arial"/>
          <w:szCs w:val="24"/>
        </w:rPr>
      </w:pPr>
      <w:r w:rsidRPr="00FA1D1E">
        <w:rPr>
          <w:rFonts w:cs="Arial"/>
          <w:szCs w:val="24"/>
        </w:rPr>
        <w:t xml:space="preserve">If </w:t>
      </w:r>
      <w:r w:rsidR="00A32E28" w:rsidRPr="00FA1D1E">
        <w:rPr>
          <w:rFonts w:cs="Arial"/>
          <w:szCs w:val="24"/>
        </w:rPr>
        <w:t>a triage is indicated</w:t>
      </w:r>
      <w:r w:rsidRPr="00FA1D1E">
        <w:rPr>
          <w:rFonts w:cs="Arial"/>
          <w:szCs w:val="24"/>
        </w:rPr>
        <w:t>, a</w:t>
      </w:r>
      <w:r w:rsidR="007C4370" w:rsidRPr="00FA1D1E">
        <w:rPr>
          <w:rFonts w:cs="Arial"/>
          <w:szCs w:val="24"/>
        </w:rPr>
        <w:t xml:space="preserve"> member of the specialty team calls the patient to understand</w:t>
      </w:r>
      <w:r w:rsidRPr="00FA1D1E">
        <w:rPr>
          <w:rFonts w:cs="Arial"/>
          <w:szCs w:val="24"/>
        </w:rPr>
        <w:t xml:space="preserve"> the </w:t>
      </w:r>
      <w:r w:rsidR="0046335F" w:rsidRPr="00FA1D1E">
        <w:rPr>
          <w:rFonts w:cs="Arial"/>
          <w:szCs w:val="24"/>
        </w:rPr>
        <w:t>symptoms/issues the patient is having</w:t>
      </w:r>
      <w:r w:rsidR="00092D11" w:rsidRPr="00FA1D1E">
        <w:rPr>
          <w:rFonts w:cs="Arial"/>
          <w:szCs w:val="24"/>
        </w:rPr>
        <w:t xml:space="preserve"> (</w:t>
      </w:r>
      <w:r w:rsidR="006547AA" w:rsidRPr="00FA1D1E">
        <w:rPr>
          <w:rFonts w:cs="Arial"/>
          <w:szCs w:val="24"/>
          <w:highlight w:val="yellow"/>
        </w:rPr>
        <w:t>add</w:t>
      </w:r>
      <w:r w:rsidR="006547AA" w:rsidRPr="00FA1D1E">
        <w:rPr>
          <w:rFonts w:cs="Arial"/>
          <w:szCs w:val="24"/>
        </w:rPr>
        <w:t xml:space="preserve"> </w:t>
      </w:r>
      <w:r w:rsidR="00045895" w:rsidRPr="00FA1D1E">
        <w:rPr>
          <w:rFonts w:cs="Arial"/>
          <w:bCs/>
          <w:szCs w:val="24"/>
          <w:highlight w:val="yellow"/>
        </w:rPr>
        <w:t xml:space="preserve">whose responsibility it will be to make the call-back </w:t>
      </w:r>
      <w:r w:rsidR="00556876" w:rsidRPr="00FA1D1E">
        <w:rPr>
          <w:rFonts w:cs="Arial"/>
          <w:bCs/>
          <w:szCs w:val="24"/>
          <w:highlight w:val="yellow"/>
        </w:rPr>
        <w:t xml:space="preserve">and the triage, </w:t>
      </w:r>
      <w:r w:rsidR="00F02046" w:rsidRPr="00FA1D1E">
        <w:rPr>
          <w:rFonts w:cs="Arial"/>
          <w:szCs w:val="24"/>
          <w:highlight w:val="yellow"/>
        </w:rPr>
        <w:t>e.g. nurse</w:t>
      </w:r>
      <w:r w:rsidR="006547AA" w:rsidRPr="00FA1D1E">
        <w:rPr>
          <w:rFonts w:cs="Arial"/>
          <w:bCs/>
          <w:szCs w:val="24"/>
          <w:highlight w:val="yellow"/>
        </w:rPr>
        <w:t>; and</w:t>
      </w:r>
      <w:r w:rsidR="00045895" w:rsidRPr="00FA1D1E">
        <w:rPr>
          <w:rFonts w:cs="Arial"/>
          <w:bCs/>
          <w:szCs w:val="24"/>
          <w:highlight w:val="yellow"/>
        </w:rPr>
        <w:t xml:space="preserve"> within how much time e.g. same day or within 48 hours</w:t>
      </w:r>
      <w:r w:rsidR="00092D11" w:rsidRPr="00FA1D1E">
        <w:rPr>
          <w:rFonts w:cs="Arial"/>
          <w:szCs w:val="24"/>
          <w:highlight w:val="yellow"/>
        </w:rPr>
        <w:t>)</w:t>
      </w:r>
      <w:r w:rsidR="006744DB" w:rsidRPr="00FA1D1E">
        <w:rPr>
          <w:rFonts w:cs="Arial"/>
          <w:szCs w:val="24"/>
        </w:rPr>
        <w:t xml:space="preserve">. </w:t>
      </w:r>
    </w:p>
    <w:p w14:paraId="3070DCC5" w14:textId="7DE6E6C8" w:rsidR="00712C3C" w:rsidRPr="002A2352" w:rsidRDefault="006744DB" w:rsidP="00FA1D1E">
      <w:pPr>
        <w:rPr>
          <w:rFonts w:cs="Arial"/>
          <w:szCs w:val="24"/>
          <w:highlight w:val="yellow"/>
        </w:rPr>
      </w:pPr>
      <w:r w:rsidRPr="00FA1D1E">
        <w:rPr>
          <w:rFonts w:cs="Arial"/>
          <w:szCs w:val="24"/>
        </w:rPr>
        <w:t xml:space="preserve">Following the triage, </w:t>
      </w:r>
      <w:r w:rsidR="003F5F37" w:rsidRPr="00FA1D1E">
        <w:rPr>
          <w:rFonts w:cs="Arial"/>
          <w:szCs w:val="24"/>
        </w:rPr>
        <w:t xml:space="preserve">if required, </w:t>
      </w:r>
      <w:r w:rsidR="00B4030B">
        <w:rPr>
          <w:rFonts w:cs="Arial"/>
          <w:bCs/>
          <w:szCs w:val="24"/>
        </w:rPr>
        <w:t>(</w:t>
      </w:r>
      <w:r w:rsidR="00B4030B" w:rsidRPr="003D58D2">
        <w:rPr>
          <w:rFonts w:cs="Arial"/>
          <w:bCs/>
          <w:szCs w:val="24"/>
          <w:highlight w:val="yellow"/>
        </w:rPr>
        <w:t>b</w:t>
      </w:r>
      <w:r w:rsidR="00B4030B" w:rsidRPr="00DF3E87">
        <w:rPr>
          <w:rFonts w:cs="Arial"/>
          <w:szCs w:val="24"/>
          <w:highlight w:val="yellow"/>
        </w:rPr>
        <w:t>o</w:t>
      </w:r>
      <w:r w:rsidR="00B4030B" w:rsidRPr="000E41CE">
        <w:rPr>
          <w:rFonts w:cs="Arial"/>
          <w:bCs/>
          <w:szCs w:val="24"/>
          <w:highlight w:val="yellow"/>
        </w:rPr>
        <w:t>oking team – add role here</w:t>
      </w:r>
      <w:r w:rsidR="00B4030B">
        <w:rPr>
          <w:rFonts w:cs="Arial"/>
          <w:bCs/>
          <w:szCs w:val="24"/>
        </w:rPr>
        <w:t xml:space="preserve">) </w:t>
      </w:r>
      <w:r w:rsidR="007A5E64" w:rsidRPr="00FA1D1E">
        <w:rPr>
          <w:rFonts w:cs="Arial"/>
          <w:szCs w:val="24"/>
        </w:rPr>
        <w:t xml:space="preserve">arrange </w:t>
      </w:r>
      <w:r w:rsidR="003219AD" w:rsidRPr="00FA1D1E">
        <w:rPr>
          <w:rFonts w:cs="Arial"/>
          <w:szCs w:val="24"/>
        </w:rPr>
        <w:t>an appointment with the appropriate clinician</w:t>
      </w:r>
      <w:r w:rsidR="00B63AAA" w:rsidRPr="00FA1D1E">
        <w:rPr>
          <w:rFonts w:cs="Arial"/>
          <w:szCs w:val="24"/>
        </w:rPr>
        <w:t xml:space="preserve"> within the agreed maximum waiting time (</w:t>
      </w:r>
      <w:r w:rsidR="001E73C9" w:rsidRPr="00FA1D1E">
        <w:rPr>
          <w:rFonts w:cs="Arial"/>
          <w:szCs w:val="24"/>
          <w:highlight w:val="yellow"/>
        </w:rPr>
        <w:t>add</w:t>
      </w:r>
      <w:r w:rsidR="00C275D6" w:rsidRPr="00FA1D1E">
        <w:rPr>
          <w:rFonts w:cs="Arial"/>
          <w:szCs w:val="24"/>
          <w:highlight w:val="yellow"/>
        </w:rPr>
        <w:t xml:space="preserve"> the maximum waiting time after the patient has initiated the appointment)</w:t>
      </w:r>
      <w:r w:rsidR="000C140E">
        <w:rPr>
          <w:rFonts w:cs="Arial"/>
          <w:szCs w:val="24"/>
          <w:highlight w:val="yellow"/>
        </w:rPr>
        <w:t>.</w:t>
      </w:r>
    </w:p>
    <w:p w14:paraId="5A886BF1" w14:textId="77777777" w:rsidR="00381CD2" w:rsidRPr="002A2352" w:rsidRDefault="00EB170E" w:rsidP="00FA1D1E">
      <w:pPr>
        <w:spacing w:after="120"/>
        <w:rPr>
          <w:rFonts w:cs="Arial"/>
          <w:szCs w:val="24"/>
        </w:rPr>
      </w:pPr>
      <w:r w:rsidRPr="00FA1D1E">
        <w:rPr>
          <w:rFonts w:cs="Arial"/>
          <w:szCs w:val="24"/>
        </w:rPr>
        <w:t>At the appointment, the c</w:t>
      </w:r>
      <w:r w:rsidR="00E102A2" w:rsidRPr="00FA1D1E">
        <w:rPr>
          <w:rFonts w:cs="Arial"/>
          <w:szCs w:val="24"/>
        </w:rPr>
        <w:t>linician take</w:t>
      </w:r>
      <w:r w:rsidRPr="00FA1D1E">
        <w:rPr>
          <w:rFonts w:cs="Arial"/>
          <w:szCs w:val="24"/>
        </w:rPr>
        <w:t>s the</w:t>
      </w:r>
      <w:r w:rsidR="00E102A2" w:rsidRPr="00FA1D1E">
        <w:rPr>
          <w:rFonts w:cs="Arial"/>
          <w:szCs w:val="24"/>
        </w:rPr>
        <w:t xml:space="preserve"> </w:t>
      </w:r>
      <w:r w:rsidR="00F10F2A" w:rsidRPr="00FA1D1E">
        <w:rPr>
          <w:rFonts w:cs="Arial"/>
          <w:szCs w:val="24"/>
        </w:rPr>
        <w:t xml:space="preserve">clinical </w:t>
      </w:r>
      <w:r w:rsidR="00E102A2" w:rsidRPr="00FA1D1E">
        <w:rPr>
          <w:rFonts w:cs="Arial"/>
          <w:szCs w:val="24"/>
        </w:rPr>
        <w:t xml:space="preserve">decision </w:t>
      </w:r>
      <w:r w:rsidRPr="00FA1D1E">
        <w:rPr>
          <w:rFonts w:cs="Arial"/>
          <w:szCs w:val="24"/>
        </w:rPr>
        <w:t>to</w:t>
      </w:r>
      <w:r w:rsidR="00E102A2" w:rsidRPr="00FA1D1E">
        <w:rPr>
          <w:rFonts w:cs="Arial"/>
          <w:szCs w:val="24"/>
        </w:rPr>
        <w:t xml:space="preserve"> </w:t>
      </w:r>
    </w:p>
    <w:p w14:paraId="63B89455" w14:textId="77777777" w:rsidR="00381CD2" w:rsidRPr="00DF166A" w:rsidRDefault="00E102A2" w:rsidP="00FA1D1E">
      <w:pPr>
        <w:pStyle w:val="ListParagraph"/>
        <w:numPr>
          <w:ilvl w:val="0"/>
          <w:numId w:val="14"/>
        </w:numPr>
        <w:rPr>
          <w:rFonts w:cs="Arial"/>
          <w:szCs w:val="24"/>
        </w:rPr>
      </w:pPr>
      <w:r w:rsidRPr="00DF166A">
        <w:rPr>
          <w:rFonts w:cs="Arial"/>
          <w:szCs w:val="24"/>
        </w:rPr>
        <w:t>restart</w:t>
      </w:r>
      <w:r w:rsidR="00EB170E" w:rsidRPr="00DF166A">
        <w:rPr>
          <w:rFonts w:cs="Arial"/>
          <w:szCs w:val="24"/>
        </w:rPr>
        <w:t xml:space="preserve"> </w:t>
      </w:r>
      <w:r w:rsidRPr="00DF166A">
        <w:rPr>
          <w:rFonts w:cs="Arial"/>
          <w:szCs w:val="24"/>
        </w:rPr>
        <w:t>the</w:t>
      </w:r>
      <w:r w:rsidR="00754C16" w:rsidRPr="00DF166A">
        <w:rPr>
          <w:rFonts w:cs="Arial"/>
          <w:szCs w:val="24"/>
        </w:rPr>
        <w:t xml:space="preserve"> PIFU clock </w:t>
      </w:r>
      <w:r w:rsidR="00535057" w:rsidRPr="00DF166A">
        <w:rPr>
          <w:rFonts w:cs="Arial"/>
          <w:szCs w:val="24"/>
        </w:rPr>
        <w:t xml:space="preserve">for </w:t>
      </w:r>
      <w:r w:rsidR="00C43881" w:rsidRPr="00DF166A">
        <w:rPr>
          <w:rFonts w:cs="Arial"/>
          <w:szCs w:val="24"/>
        </w:rPr>
        <w:t>the patient</w:t>
      </w:r>
      <w:r w:rsidR="00774062" w:rsidRPr="00DF166A">
        <w:rPr>
          <w:rFonts w:cs="Arial"/>
          <w:szCs w:val="24"/>
        </w:rPr>
        <w:t xml:space="preserve">, or </w:t>
      </w:r>
    </w:p>
    <w:p w14:paraId="39F5479E" w14:textId="6A0C21AA" w:rsidR="00754C16" w:rsidRDefault="00774062" w:rsidP="00977D42">
      <w:pPr>
        <w:pStyle w:val="ListParagraph"/>
        <w:numPr>
          <w:ilvl w:val="0"/>
          <w:numId w:val="14"/>
        </w:numPr>
        <w:spacing w:after="280"/>
        <w:rPr>
          <w:rFonts w:cs="Arial"/>
          <w:szCs w:val="24"/>
        </w:rPr>
      </w:pPr>
      <w:r w:rsidRPr="00DF166A">
        <w:rPr>
          <w:rFonts w:cs="Arial"/>
          <w:szCs w:val="24"/>
        </w:rPr>
        <w:t xml:space="preserve">mark them </w:t>
      </w:r>
      <w:r w:rsidR="00F10F2A" w:rsidRPr="00DF166A">
        <w:rPr>
          <w:rFonts w:cs="Arial"/>
          <w:szCs w:val="24"/>
        </w:rPr>
        <w:t xml:space="preserve">for automatic discharge or review at the end of </w:t>
      </w:r>
      <w:r w:rsidR="00381CD2" w:rsidRPr="00DF166A">
        <w:rPr>
          <w:rFonts w:cs="Arial"/>
          <w:szCs w:val="24"/>
        </w:rPr>
        <w:t xml:space="preserve">their PIFU </w:t>
      </w:r>
      <w:r w:rsidR="00F10F2A" w:rsidRPr="00DF166A">
        <w:rPr>
          <w:rFonts w:cs="Arial"/>
          <w:szCs w:val="24"/>
        </w:rPr>
        <w:t>timescale</w:t>
      </w:r>
      <w:r w:rsidR="00535057" w:rsidRPr="00DF166A">
        <w:rPr>
          <w:rFonts w:cs="Arial"/>
          <w:szCs w:val="24"/>
        </w:rPr>
        <w:t>.</w:t>
      </w:r>
    </w:p>
    <w:p w14:paraId="6E745683" w14:textId="643E217D" w:rsidR="00F25790" w:rsidRDefault="00F25790" w:rsidP="00FA1D1E">
      <w:pPr>
        <w:rPr>
          <w:rFonts w:cs="Arial"/>
          <w:szCs w:val="24"/>
        </w:rPr>
      </w:pPr>
      <w:r>
        <w:rPr>
          <w:rFonts w:cs="Arial"/>
          <w:szCs w:val="24"/>
        </w:rPr>
        <w:t xml:space="preserve">(If a patient’s query is resolved at clinical triage stage, then the clinician </w:t>
      </w:r>
      <w:r w:rsidR="00E25A01">
        <w:rPr>
          <w:rFonts w:cs="Arial"/>
          <w:szCs w:val="24"/>
        </w:rPr>
        <w:t xml:space="preserve">responsible for triage </w:t>
      </w:r>
      <w:r>
        <w:rPr>
          <w:rFonts w:cs="Arial"/>
          <w:szCs w:val="24"/>
        </w:rPr>
        <w:t xml:space="preserve">should </w:t>
      </w:r>
      <w:r w:rsidR="00E25A01">
        <w:rPr>
          <w:rFonts w:cs="Arial"/>
          <w:szCs w:val="24"/>
        </w:rPr>
        <w:t>make this decision</w:t>
      </w:r>
      <w:r w:rsidR="004A7350">
        <w:rPr>
          <w:rFonts w:cs="Arial"/>
          <w:szCs w:val="24"/>
        </w:rPr>
        <w:t>)</w:t>
      </w:r>
      <w:r w:rsidR="004C2F05">
        <w:rPr>
          <w:rFonts w:cs="Arial"/>
          <w:szCs w:val="24"/>
        </w:rPr>
        <w:t>.</w:t>
      </w:r>
    </w:p>
    <w:p w14:paraId="01A4F191" w14:textId="225853CA" w:rsidR="00B16EE0" w:rsidRPr="0088299E" w:rsidRDefault="00C51904" w:rsidP="009E6D2E">
      <w:pPr>
        <w:pStyle w:val="Heading2"/>
      </w:pPr>
      <w:bookmarkStart w:id="64" w:name="_Toc202361135"/>
      <w:bookmarkStart w:id="65" w:name="_Toc202361179"/>
      <w:r w:rsidRPr="0088299E">
        <w:lastRenderedPageBreak/>
        <w:t>A</w:t>
      </w:r>
      <w:r w:rsidR="00993107" w:rsidRPr="0088299E">
        <w:t xml:space="preserve">ctivity </w:t>
      </w:r>
      <w:r w:rsidR="0040479D" w:rsidRPr="0088299E">
        <w:t xml:space="preserve">at the </w:t>
      </w:r>
      <w:r w:rsidR="0040479D" w:rsidRPr="009E6D2E">
        <w:t>end</w:t>
      </w:r>
      <w:r w:rsidR="0040479D" w:rsidRPr="0088299E">
        <w:t xml:space="preserve"> of PIFU timescale</w:t>
      </w:r>
      <w:bookmarkEnd w:id="64"/>
      <w:bookmarkEnd w:id="65"/>
    </w:p>
    <w:p w14:paraId="625E5C8C" w14:textId="057D5704" w:rsidR="008626B3" w:rsidRDefault="008626B3" w:rsidP="00977D42">
      <w:pPr>
        <w:rPr>
          <w:rFonts w:cs="Arial"/>
          <w:bCs/>
          <w:szCs w:val="24"/>
        </w:rPr>
      </w:pPr>
      <w:r>
        <w:rPr>
          <w:rFonts w:cs="Arial"/>
          <w:bCs/>
          <w:szCs w:val="24"/>
        </w:rPr>
        <w:t xml:space="preserve">The information team will produce a report of all patients who have reached the end of their PIFU timescale </w:t>
      </w:r>
      <w:r w:rsidR="0077365A">
        <w:rPr>
          <w:rFonts w:cs="Arial"/>
          <w:bCs/>
          <w:szCs w:val="24"/>
        </w:rPr>
        <w:t>in each of the below groups:</w:t>
      </w:r>
    </w:p>
    <w:p w14:paraId="746CA6D0" w14:textId="7B7E8A54" w:rsidR="0077365A" w:rsidRPr="0049078A" w:rsidRDefault="009B5EC5" w:rsidP="0049078A">
      <w:pPr>
        <w:pStyle w:val="ListParagraph"/>
        <w:numPr>
          <w:ilvl w:val="0"/>
          <w:numId w:val="38"/>
        </w:numPr>
        <w:ind w:left="426" w:hanging="426"/>
      </w:pPr>
      <w:r>
        <w:t>C</w:t>
      </w:r>
      <w:r w:rsidR="001E5838" w:rsidRPr="0049078A">
        <w:t xml:space="preserve">linically identified as being safe to </w:t>
      </w:r>
      <w:r w:rsidR="0077365A" w:rsidRPr="0049078A">
        <w:t xml:space="preserve">discharge at the end of their </w:t>
      </w:r>
      <w:r w:rsidR="00C5374D" w:rsidRPr="0049078A">
        <w:t xml:space="preserve">PIFU </w:t>
      </w:r>
      <w:r w:rsidR="0077365A" w:rsidRPr="0049078A">
        <w:t>timescale</w:t>
      </w:r>
      <w:r w:rsidR="001E5838" w:rsidRPr="0049078A">
        <w:t xml:space="preserve"> without review</w:t>
      </w:r>
      <w:r w:rsidR="004E0701" w:rsidRPr="0049078A">
        <w:t>;</w:t>
      </w:r>
    </w:p>
    <w:p w14:paraId="212A8B74" w14:textId="168A0CE3" w:rsidR="00990AA5" w:rsidRPr="0049078A" w:rsidRDefault="009B5EC5" w:rsidP="0049078A">
      <w:pPr>
        <w:pStyle w:val="ListParagraph"/>
        <w:numPr>
          <w:ilvl w:val="0"/>
          <w:numId w:val="38"/>
        </w:numPr>
        <w:ind w:left="426" w:hanging="426"/>
      </w:pPr>
      <w:r>
        <w:t>C</w:t>
      </w:r>
      <w:r w:rsidR="001E5838" w:rsidRPr="0049078A">
        <w:t xml:space="preserve">linically identified as requiring </w:t>
      </w:r>
      <w:r w:rsidR="00990AA5" w:rsidRPr="0049078A">
        <w:t xml:space="preserve">notes review at the end of their </w:t>
      </w:r>
      <w:r w:rsidR="00C5374D" w:rsidRPr="0049078A">
        <w:t xml:space="preserve">PIFU </w:t>
      </w:r>
      <w:r w:rsidR="00990AA5" w:rsidRPr="0049078A">
        <w:t>timescale</w:t>
      </w:r>
      <w:r w:rsidR="004E0701" w:rsidRPr="0049078A">
        <w:t>; and</w:t>
      </w:r>
    </w:p>
    <w:p w14:paraId="09F887D9" w14:textId="5BAEBB45" w:rsidR="001E5838" w:rsidRDefault="009B5EC5" w:rsidP="0049078A">
      <w:pPr>
        <w:pStyle w:val="ListParagraph"/>
        <w:numPr>
          <w:ilvl w:val="0"/>
          <w:numId w:val="38"/>
        </w:numPr>
        <w:ind w:left="426" w:hanging="426"/>
      </w:pPr>
      <w:r>
        <w:t>C</w:t>
      </w:r>
      <w:r w:rsidR="001E5838" w:rsidRPr="0049078A">
        <w:t xml:space="preserve">linically identified as needing an appointment at the end of their </w:t>
      </w:r>
      <w:r w:rsidR="00C5374D" w:rsidRPr="0049078A">
        <w:t xml:space="preserve">PIFU </w:t>
      </w:r>
      <w:r w:rsidR="001E5838" w:rsidRPr="0049078A">
        <w:t>timescale</w:t>
      </w:r>
      <w:r w:rsidR="004E0701" w:rsidRPr="0049078A">
        <w:t>.</w:t>
      </w:r>
    </w:p>
    <w:p w14:paraId="3B1CC5B5" w14:textId="43E10122" w:rsidR="00C5374D" w:rsidRPr="0088299E" w:rsidRDefault="00F76541" w:rsidP="009E6D2E">
      <w:pPr>
        <w:pStyle w:val="Heading2"/>
      </w:pPr>
      <w:bookmarkStart w:id="66" w:name="_Toc202361136"/>
      <w:bookmarkStart w:id="67" w:name="_Toc202361180"/>
      <w:r w:rsidRPr="009E6D2E">
        <w:t>Discharging</w:t>
      </w:r>
      <w:r w:rsidRPr="0088299E">
        <w:t xml:space="preserve"> patients</w:t>
      </w:r>
      <w:bookmarkEnd w:id="66"/>
      <w:bookmarkEnd w:id="67"/>
    </w:p>
    <w:p w14:paraId="4A2030B8" w14:textId="58456DBF" w:rsidR="00286223" w:rsidRDefault="006F45AD" w:rsidP="00977D42">
      <w:pPr>
        <w:rPr>
          <w:rFonts w:cs="Arial"/>
          <w:bCs/>
          <w:szCs w:val="24"/>
        </w:rPr>
      </w:pPr>
      <w:r w:rsidRPr="002A2352">
        <w:rPr>
          <w:rFonts w:cs="Arial"/>
          <w:bCs/>
          <w:szCs w:val="24"/>
        </w:rPr>
        <w:t xml:space="preserve">The </w:t>
      </w:r>
      <w:r w:rsidR="00F76541">
        <w:rPr>
          <w:rFonts w:cs="Arial"/>
          <w:bCs/>
          <w:szCs w:val="24"/>
        </w:rPr>
        <w:t>booking</w:t>
      </w:r>
      <w:r w:rsidR="00F76541" w:rsidRPr="002A2352">
        <w:rPr>
          <w:rFonts w:cs="Arial"/>
          <w:bCs/>
          <w:szCs w:val="24"/>
        </w:rPr>
        <w:t xml:space="preserve"> </w:t>
      </w:r>
      <w:r w:rsidR="00286223" w:rsidRPr="002A2352">
        <w:rPr>
          <w:rFonts w:cs="Arial"/>
          <w:bCs/>
          <w:szCs w:val="24"/>
        </w:rPr>
        <w:t xml:space="preserve">team </w:t>
      </w:r>
      <w:r w:rsidR="00E47144" w:rsidRPr="002A2352">
        <w:rPr>
          <w:rFonts w:cs="Arial"/>
          <w:bCs/>
          <w:szCs w:val="24"/>
        </w:rPr>
        <w:t>will</w:t>
      </w:r>
      <w:r w:rsidR="00306892" w:rsidRPr="002A2352">
        <w:rPr>
          <w:rFonts w:cs="Arial"/>
          <w:bCs/>
          <w:szCs w:val="24"/>
        </w:rPr>
        <w:t xml:space="preserve"> </w:t>
      </w:r>
      <w:r w:rsidR="00306892" w:rsidRPr="00FA1D1E">
        <w:rPr>
          <w:rFonts w:cs="Arial"/>
          <w:bCs/>
          <w:szCs w:val="24"/>
        </w:rPr>
        <w:t>discharge</w:t>
      </w:r>
      <w:r w:rsidR="00EA4207" w:rsidRPr="00FA1D1E">
        <w:rPr>
          <w:rFonts w:cs="Arial"/>
          <w:bCs/>
          <w:szCs w:val="24"/>
        </w:rPr>
        <w:t xml:space="preserve"> all</w:t>
      </w:r>
      <w:r w:rsidR="00306892" w:rsidRPr="00FA1D1E">
        <w:rPr>
          <w:rFonts w:cs="Arial"/>
          <w:bCs/>
          <w:szCs w:val="24"/>
        </w:rPr>
        <w:t xml:space="preserve"> </w:t>
      </w:r>
      <w:r w:rsidR="00454F45" w:rsidRPr="00FA1D1E">
        <w:rPr>
          <w:rFonts w:cs="Arial"/>
          <w:bCs/>
          <w:szCs w:val="24"/>
        </w:rPr>
        <w:t xml:space="preserve">PIFU </w:t>
      </w:r>
      <w:r w:rsidR="00306892" w:rsidRPr="00FA1D1E">
        <w:rPr>
          <w:rFonts w:cs="Arial"/>
          <w:bCs/>
          <w:szCs w:val="24"/>
        </w:rPr>
        <w:t xml:space="preserve">patients </w:t>
      </w:r>
      <w:r w:rsidR="007910AA" w:rsidRPr="00FA1D1E">
        <w:rPr>
          <w:rFonts w:cs="Arial"/>
          <w:bCs/>
          <w:szCs w:val="24"/>
        </w:rPr>
        <w:t>listed for automatic discharge</w:t>
      </w:r>
      <w:r w:rsidR="00911598" w:rsidRPr="00FA1D1E">
        <w:rPr>
          <w:rFonts w:cs="Arial"/>
          <w:bCs/>
          <w:szCs w:val="24"/>
        </w:rPr>
        <w:t xml:space="preserve"> at their last consultation</w:t>
      </w:r>
      <w:r w:rsidR="00E47144" w:rsidRPr="00FA1D1E">
        <w:rPr>
          <w:rFonts w:cs="Arial"/>
          <w:bCs/>
          <w:szCs w:val="24"/>
        </w:rPr>
        <w:t xml:space="preserve"> with a letter to the patient and the </w:t>
      </w:r>
      <w:r w:rsidR="00DC2221" w:rsidRPr="00FA1D1E">
        <w:rPr>
          <w:rFonts w:cs="Arial"/>
          <w:bCs/>
          <w:szCs w:val="24"/>
        </w:rPr>
        <w:t>GP</w:t>
      </w:r>
      <w:r w:rsidR="00341EF4" w:rsidRPr="00FA1D1E">
        <w:rPr>
          <w:rFonts w:cs="Arial"/>
          <w:bCs/>
          <w:szCs w:val="24"/>
        </w:rPr>
        <w:t>.</w:t>
      </w:r>
    </w:p>
    <w:p w14:paraId="78C64C04" w14:textId="5AE2A622" w:rsidR="00F76541" w:rsidRPr="0088299E" w:rsidRDefault="00F76541" w:rsidP="009E6D2E">
      <w:pPr>
        <w:pStyle w:val="Heading2"/>
      </w:pPr>
      <w:bookmarkStart w:id="68" w:name="_Toc202361137"/>
      <w:bookmarkStart w:id="69" w:name="_Toc202361181"/>
      <w:r w:rsidRPr="0088299E">
        <w:t xml:space="preserve">Notes </w:t>
      </w:r>
      <w:r w:rsidRPr="009E6D2E">
        <w:t>review</w:t>
      </w:r>
      <w:bookmarkEnd w:id="68"/>
      <w:bookmarkEnd w:id="69"/>
    </w:p>
    <w:p w14:paraId="440C5D90" w14:textId="0A433CCC" w:rsidR="00F76541" w:rsidRPr="00FA1D1E" w:rsidRDefault="004814A0" w:rsidP="00AC32C4">
      <w:r w:rsidRPr="00B75975">
        <w:rPr>
          <w:highlight w:val="yellow"/>
        </w:rPr>
        <w:t>(Include how you will manage patients requiring notes review).</w:t>
      </w:r>
      <w:r>
        <w:t xml:space="preserve"> Clinical decision following notes review as to whether the patient requires an appointment or whether they can be discharged.</w:t>
      </w:r>
    </w:p>
    <w:p w14:paraId="3CA3CD96" w14:textId="12AAC340" w:rsidR="004814A0" w:rsidRPr="00307C54" w:rsidRDefault="004814A0" w:rsidP="00D11812">
      <w:pPr>
        <w:pStyle w:val="Heading2"/>
      </w:pPr>
      <w:bookmarkStart w:id="70" w:name="_Toc202361138"/>
      <w:bookmarkStart w:id="71" w:name="_Toc202361182"/>
      <w:r>
        <w:t xml:space="preserve">Patients requiring an appointment at the </w:t>
      </w:r>
      <w:r w:rsidRPr="00922698">
        <w:rPr>
          <w:szCs w:val="28"/>
        </w:rPr>
        <w:t>end</w:t>
      </w:r>
      <w:r>
        <w:t xml:space="preserve"> of their timescale</w:t>
      </w:r>
      <w:bookmarkEnd w:id="70"/>
      <w:bookmarkEnd w:id="71"/>
    </w:p>
    <w:p w14:paraId="23DAC537" w14:textId="04AD4738" w:rsidR="0025291A" w:rsidRPr="00FA1D1E" w:rsidRDefault="00D0027B" w:rsidP="00FA1D1E">
      <w:pPr>
        <w:rPr>
          <w:rFonts w:eastAsia="MS Gothic" w:cs="Arial"/>
          <w:color w:val="005EB8"/>
          <w:szCs w:val="24"/>
        </w:rPr>
      </w:pPr>
      <w:r w:rsidRPr="00FA1D1E">
        <w:rPr>
          <w:rFonts w:cs="Arial"/>
          <w:bCs/>
          <w:szCs w:val="24"/>
        </w:rPr>
        <w:t>Booking team to arrange</w:t>
      </w:r>
      <w:r w:rsidR="007678A5" w:rsidRPr="00FA1D1E">
        <w:rPr>
          <w:rFonts w:cs="Arial"/>
          <w:bCs/>
          <w:szCs w:val="24"/>
        </w:rPr>
        <w:t xml:space="preserve"> appointments</w:t>
      </w:r>
      <w:r w:rsidR="004814A0">
        <w:rPr>
          <w:rFonts w:cs="Arial"/>
          <w:bCs/>
          <w:szCs w:val="24"/>
        </w:rPr>
        <w:t xml:space="preserve"> (can be face to face or virtual)</w:t>
      </w:r>
      <w:r w:rsidR="00A4174A" w:rsidRPr="00FA1D1E">
        <w:rPr>
          <w:rFonts w:cs="Arial"/>
          <w:bCs/>
          <w:szCs w:val="24"/>
        </w:rPr>
        <w:t>.</w:t>
      </w:r>
    </w:p>
    <w:p w14:paraId="06AF6368" w14:textId="06FD322D" w:rsidR="00F010A7" w:rsidRPr="0005453A" w:rsidRDefault="00F010A7" w:rsidP="00D11812">
      <w:pPr>
        <w:pStyle w:val="Heading2"/>
      </w:pPr>
      <w:bookmarkStart w:id="72" w:name="_Toc202361139"/>
      <w:bookmarkStart w:id="73" w:name="_Toc202361183"/>
      <w:r w:rsidRPr="0005453A">
        <w:t xml:space="preserve">Patients </w:t>
      </w:r>
      <w:r w:rsidRPr="00D11812">
        <w:t>who</w:t>
      </w:r>
      <w:r w:rsidRPr="0005453A">
        <w:t xml:space="preserve"> request an appointment after their </w:t>
      </w:r>
      <w:r w:rsidR="006D1E11" w:rsidRPr="0005453A">
        <w:t xml:space="preserve">PIFU </w:t>
      </w:r>
      <w:r w:rsidRPr="0005453A">
        <w:t>timescales have expired</w:t>
      </w:r>
      <w:bookmarkEnd w:id="72"/>
      <w:bookmarkEnd w:id="73"/>
    </w:p>
    <w:p w14:paraId="2BF402F8" w14:textId="0F82D630" w:rsidR="00A80D94" w:rsidRPr="002A2352" w:rsidRDefault="00BD562C" w:rsidP="00FA1D1E">
      <w:pPr>
        <w:rPr>
          <w:rFonts w:cs="Arial"/>
          <w:szCs w:val="24"/>
        </w:rPr>
      </w:pPr>
      <w:r w:rsidRPr="00FA1D1E">
        <w:rPr>
          <w:rFonts w:cs="Arial"/>
          <w:bCs/>
          <w:szCs w:val="24"/>
        </w:rPr>
        <w:t>Booking team</w:t>
      </w:r>
      <w:r w:rsidR="00630DE1" w:rsidRPr="00FA1D1E">
        <w:rPr>
          <w:rFonts w:cs="Arial"/>
          <w:bCs/>
          <w:szCs w:val="24"/>
        </w:rPr>
        <w:t xml:space="preserve"> will</w:t>
      </w:r>
      <w:r w:rsidRPr="00FA1D1E">
        <w:rPr>
          <w:rFonts w:cs="Arial"/>
          <w:bCs/>
          <w:szCs w:val="24"/>
        </w:rPr>
        <w:t xml:space="preserve"> </w:t>
      </w:r>
      <w:r w:rsidR="002D7DB0" w:rsidRPr="00FA1D1E">
        <w:rPr>
          <w:rFonts w:cs="Arial"/>
          <w:bCs/>
          <w:szCs w:val="24"/>
        </w:rPr>
        <w:t xml:space="preserve">confirm expiry date on system and </w:t>
      </w:r>
      <w:r w:rsidR="004814A0">
        <w:rPr>
          <w:rFonts w:cs="Arial"/>
          <w:bCs/>
          <w:szCs w:val="24"/>
        </w:rPr>
        <w:t>inform</w:t>
      </w:r>
      <w:r w:rsidR="004814A0" w:rsidRPr="00FA1D1E">
        <w:rPr>
          <w:rFonts w:cs="Arial"/>
          <w:bCs/>
          <w:szCs w:val="24"/>
        </w:rPr>
        <w:t xml:space="preserve"> </w:t>
      </w:r>
      <w:r w:rsidR="000F2DF4" w:rsidRPr="00FA1D1E">
        <w:rPr>
          <w:rFonts w:cs="Arial"/>
          <w:bCs/>
          <w:szCs w:val="24"/>
        </w:rPr>
        <w:t>patient</w:t>
      </w:r>
      <w:r w:rsidR="00442525">
        <w:rPr>
          <w:rFonts w:cs="Arial"/>
          <w:bCs/>
          <w:szCs w:val="24"/>
        </w:rPr>
        <w:t>s</w:t>
      </w:r>
      <w:r w:rsidR="000F2DF4" w:rsidRPr="00FA1D1E">
        <w:rPr>
          <w:rFonts w:cs="Arial"/>
          <w:bCs/>
          <w:szCs w:val="24"/>
        </w:rPr>
        <w:t xml:space="preserve"> that</w:t>
      </w:r>
      <w:r w:rsidR="001B4D24" w:rsidRPr="00FA1D1E">
        <w:rPr>
          <w:rFonts w:cs="Arial"/>
          <w:bCs/>
          <w:szCs w:val="24"/>
        </w:rPr>
        <w:t xml:space="preserve"> they </w:t>
      </w:r>
      <w:r w:rsidR="00675AD6" w:rsidRPr="00FA1D1E">
        <w:rPr>
          <w:rFonts w:cs="Arial"/>
          <w:bCs/>
          <w:szCs w:val="24"/>
        </w:rPr>
        <w:t>require a new referral</w:t>
      </w:r>
      <w:r w:rsidR="007A505A" w:rsidRPr="00FA1D1E">
        <w:rPr>
          <w:rFonts w:cs="Arial"/>
          <w:bCs/>
          <w:szCs w:val="24"/>
        </w:rPr>
        <w:t xml:space="preserve"> through the GP</w:t>
      </w:r>
      <w:r w:rsidR="00675AD6" w:rsidRPr="00FA1D1E">
        <w:rPr>
          <w:rFonts w:cs="Arial"/>
          <w:bCs/>
          <w:szCs w:val="24"/>
        </w:rPr>
        <w:t>.</w:t>
      </w:r>
      <w:r w:rsidR="00B648C7" w:rsidRPr="00FA1D1E">
        <w:rPr>
          <w:rFonts w:cs="Arial"/>
          <w:bCs/>
          <w:szCs w:val="24"/>
        </w:rPr>
        <w:t xml:space="preserve"> </w:t>
      </w:r>
      <w:r w:rsidR="00B51F56" w:rsidRPr="00FA1D1E">
        <w:rPr>
          <w:rFonts w:cs="Arial"/>
          <w:bCs/>
          <w:szCs w:val="24"/>
        </w:rPr>
        <w:t>(</w:t>
      </w:r>
      <w:r w:rsidR="00442525">
        <w:rPr>
          <w:rFonts w:cs="Arial"/>
          <w:bCs/>
          <w:szCs w:val="24"/>
          <w:highlight w:val="yellow"/>
        </w:rPr>
        <w:t>Trusts may also consider informing GPs of this practice</w:t>
      </w:r>
      <w:r w:rsidR="00442525" w:rsidRPr="00FA1D1E">
        <w:rPr>
          <w:rFonts w:cs="Arial"/>
          <w:bCs/>
          <w:szCs w:val="24"/>
          <w:highlight w:val="yellow"/>
        </w:rPr>
        <w:t xml:space="preserve"> </w:t>
      </w:r>
      <w:r w:rsidR="00496371">
        <w:rPr>
          <w:rFonts w:cs="Arial"/>
          <w:bCs/>
          <w:szCs w:val="24"/>
          <w:highlight w:val="yellow"/>
        </w:rPr>
        <w:t xml:space="preserve">and </w:t>
      </w:r>
      <w:r w:rsidR="00DB3ABD" w:rsidRPr="00FA1D1E">
        <w:rPr>
          <w:rFonts w:cs="Arial"/>
          <w:bCs/>
          <w:szCs w:val="24"/>
          <w:highlight w:val="yellow"/>
        </w:rPr>
        <w:t>logging these requests to understand how many patients make contact after their PIFU has expired</w:t>
      </w:r>
      <w:r w:rsidR="004814A0">
        <w:rPr>
          <w:rFonts w:cs="Arial"/>
          <w:bCs/>
          <w:szCs w:val="24"/>
          <w:highlight w:val="yellow"/>
        </w:rPr>
        <w:t>.</w:t>
      </w:r>
      <w:r w:rsidR="00B51F56" w:rsidRPr="00FA1D1E">
        <w:rPr>
          <w:rFonts w:cs="Arial"/>
          <w:bCs/>
          <w:szCs w:val="24"/>
          <w:highlight w:val="yellow"/>
        </w:rPr>
        <w:t>)</w:t>
      </w:r>
    </w:p>
    <w:p w14:paraId="523FB460" w14:textId="77777777" w:rsidR="00741DBC" w:rsidRPr="00DF166A" w:rsidRDefault="00741DBC" w:rsidP="00376391">
      <w:pPr>
        <w:spacing w:after="120"/>
        <w:ind w:left="360"/>
        <w:rPr>
          <w:rFonts w:cs="Arial"/>
          <w:szCs w:val="24"/>
        </w:rPr>
      </w:pPr>
    </w:p>
    <w:p w14:paraId="46846A76" w14:textId="7EFF57FB" w:rsidR="004B71A6" w:rsidRDefault="004B71A6" w:rsidP="009E6D2E">
      <w:pPr>
        <w:pStyle w:val="Heading1"/>
        <w:ind w:firstLine="0"/>
      </w:pPr>
      <w:bookmarkStart w:id="74" w:name="_Toc202361140"/>
      <w:bookmarkStart w:id="75" w:name="_Toc202361184"/>
      <w:r w:rsidRPr="009E6D2E">
        <w:t>Roles</w:t>
      </w:r>
      <w:r w:rsidRPr="002E4483">
        <w:t xml:space="preserve"> and Responsibilities</w:t>
      </w:r>
      <w:bookmarkEnd w:id="74"/>
      <w:bookmarkEnd w:id="75"/>
      <w:r w:rsidRPr="002E4483">
        <w:t xml:space="preserve"> </w:t>
      </w:r>
    </w:p>
    <w:p w14:paraId="24DF3611" w14:textId="61002A58" w:rsidR="005D1244" w:rsidRPr="002A2352" w:rsidRDefault="005D1244" w:rsidP="00FA1D1E">
      <w:pPr>
        <w:rPr>
          <w:rFonts w:cs="Arial"/>
        </w:rPr>
      </w:pPr>
      <w:r w:rsidRPr="00FA1D1E">
        <w:rPr>
          <w:rFonts w:cs="Arial"/>
          <w:highlight w:val="yellow"/>
        </w:rPr>
        <w:lastRenderedPageBreak/>
        <w:t>(Review and update the below to ensure it aligns to your processes)</w:t>
      </w:r>
    </w:p>
    <w:tbl>
      <w:tblPr>
        <w:tblStyle w:val="TableGrid"/>
        <w:tblW w:w="0" w:type="auto"/>
        <w:tblLook w:val="04A0" w:firstRow="1" w:lastRow="0" w:firstColumn="1" w:lastColumn="0" w:noHBand="0" w:noVBand="1"/>
      </w:tblPr>
      <w:tblGrid>
        <w:gridCol w:w="1950"/>
        <w:gridCol w:w="7067"/>
      </w:tblGrid>
      <w:tr w:rsidR="00A65354" w:rsidRPr="00DF166A" w14:paraId="6489AB12" w14:textId="77777777" w:rsidTr="002E4483">
        <w:trPr>
          <w:trHeight w:val="608"/>
          <w:tblHeader/>
        </w:trPr>
        <w:tc>
          <w:tcPr>
            <w:tcW w:w="1950" w:type="dxa"/>
            <w:vAlign w:val="center"/>
          </w:tcPr>
          <w:p w14:paraId="0C76B374" w14:textId="14BD3045" w:rsidR="00A65354" w:rsidRPr="00DF166A" w:rsidRDefault="00A65354" w:rsidP="00C42938">
            <w:pPr>
              <w:jc w:val="center"/>
              <w:rPr>
                <w:rFonts w:cs="Arial"/>
                <w:b/>
                <w:szCs w:val="24"/>
              </w:rPr>
            </w:pPr>
            <w:r w:rsidRPr="00DF166A">
              <w:rPr>
                <w:rFonts w:cs="Arial"/>
                <w:b/>
                <w:szCs w:val="24"/>
              </w:rPr>
              <w:t>Role</w:t>
            </w:r>
          </w:p>
        </w:tc>
        <w:tc>
          <w:tcPr>
            <w:tcW w:w="7067" w:type="dxa"/>
            <w:vAlign w:val="center"/>
          </w:tcPr>
          <w:p w14:paraId="40CF1C9E" w14:textId="604DF317" w:rsidR="00A65354" w:rsidRPr="00DF166A" w:rsidRDefault="00A65354" w:rsidP="00C42938">
            <w:pPr>
              <w:jc w:val="center"/>
              <w:rPr>
                <w:rFonts w:cs="Arial"/>
                <w:b/>
                <w:szCs w:val="24"/>
              </w:rPr>
            </w:pPr>
            <w:r w:rsidRPr="00DF166A">
              <w:rPr>
                <w:rFonts w:cs="Arial"/>
                <w:b/>
                <w:szCs w:val="24"/>
              </w:rPr>
              <w:t>Responsibilities</w:t>
            </w:r>
          </w:p>
        </w:tc>
      </w:tr>
      <w:tr w:rsidR="00A65354" w:rsidRPr="00DF166A" w14:paraId="10AE3DB1" w14:textId="77777777" w:rsidTr="002E4483">
        <w:tc>
          <w:tcPr>
            <w:tcW w:w="1950" w:type="dxa"/>
          </w:tcPr>
          <w:p w14:paraId="1074AAEF" w14:textId="2B080BE7" w:rsidR="00A65354" w:rsidRPr="00DF166A" w:rsidRDefault="00A65354" w:rsidP="004B71A6">
            <w:pPr>
              <w:rPr>
                <w:rFonts w:cs="Arial"/>
                <w:b/>
                <w:szCs w:val="24"/>
              </w:rPr>
            </w:pPr>
            <w:r w:rsidRPr="00DF166A">
              <w:rPr>
                <w:rFonts w:cs="Arial"/>
                <w:b/>
                <w:szCs w:val="24"/>
              </w:rPr>
              <w:t>Clinicians</w:t>
            </w:r>
          </w:p>
        </w:tc>
        <w:tc>
          <w:tcPr>
            <w:tcW w:w="7067" w:type="dxa"/>
          </w:tcPr>
          <w:p w14:paraId="62E08DD6" w14:textId="08F0508B" w:rsidR="00A65354" w:rsidRPr="00DF166A" w:rsidRDefault="00A65354" w:rsidP="009D6955">
            <w:pPr>
              <w:pStyle w:val="ListParagraph"/>
              <w:numPr>
                <w:ilvl w:val="0"/>
                <w:numId w:val="11"/>
              </w:numPr>
              <w:spacing w:line="240" w:lineRule="auto"/>
              <w:rPr>
                <w:rFonts w:cs="Arial"/>
                <w:noProof/>
                <w:szCs w:val="24"/>
              </w:rPr>
            </w:pPr>
            <w:r w:rsidRPr="00DF166A">
              <w:rPr>
                <w:rFonts w:cs="Arial"/>
                <w:noProof/>
                <w:szCs w:val="24"/>
              </w:rPr>
              <w:t>Agree a clinical protocol that includes clear criteria and follow up timescales for the patient cohort identified as suitable.</w:t>
            </w:r>
          </w:p>
          <w:p w14:paraId="63339725" w14:textId="0C73C0DB" w:rsidR="003657E0" w:rsidRDefault="00CA4D12" w:rsidP="009D6955">
            <w:pPr>
              <w:pStyle w:val="ListParagraph"/>
              <w:numPr>
                <w:ilvl w:val="0"/>
                <w:numId w:val="11"/>
              </w:numPr>
              <w:spacing w:line="240" w:lineRule="auto"/>
              <w:rPr>
                <w:rFonts w:cs="Arial"/>
                <w:noProof/>
                <w:szCs w:val="24"/>
              </w:rPr>
            </w:pPr>
            <w:r>
              <w:rPr>
                <w:rFonts w:cs="Arial"/>
                <w:noProof/>
                <w:szCs w:val="24"/>
              </w:rPr>
              <w:t>Either h</w:t>
            </w:r>
            <w:r w:rsidR="002456BC">
              <w:rPr>
                <w:rFonts w:cs="Arial"/>
                <w:noProof/>
                <w:szCs w:val="24"/>
              </w:rPr>
              <w:t xml:space="preserve">ave </w:t>
            </w:r>
            <w:r w:rsidR="002456BC" w:rsidRPr="00DF166A">
              <w:rPr>
                <w:rFonts w:cs="Arial"/>
                <w:noProof/>
                <w:szCs w:val="24"/>
              </w:rPr>
              <w:t>a shared decision making conversation</w:t>
            </w:r>
            <w:r w:rsidR="002456BC">
              <w:rPr>
                <w:rFonts w:cs="Arial"/>
                <w:noProof/>
                <w:szCs w:val="24"/>
              </w:rPr>
              <w:t xml:space="preserve"> with the patient</w:t>
            </w:r>
            <w:r w:rsidR="00C5775F">
              <w:rPr>
                <w:rFonts w:cs="Arial"/>
                <w:noProof/>
                <w:szCs w:val="24"/>
              </w:rPr>
              <w:t xml:space="preserve"> explaining </w:t>
            </w:r>
            <w:r w:rsidR="00482560">
              <w:rPr>
                <w:rFonts w:cs="Arial"/>
                <w:noProof/>
                <w:szCs w:val="24"/>
              </w:rPr>
              <w:t>the options, risks and benefits</w:t>
            </w:r>
            <w:r>
              <w:rPr>
                <w:rFonts w:cs="Arial"/>
                <w:noProof/>
                <w:szCs w:val="24"/>
              </w:rPr>
              <w:t xml:space="preserve"> or ensure the patient is appropriate before being invited asynchronously and they receive all necessary information </w:t>
            </w:r>
          </w:p>
          <w:p w14:paraId="5BAE4639" w14:textId="4FBA5824" w:rsidR="00A65354" w:rsidRPr="00DF166A" w:rsidRDefault="005E378B" w:rsidP="009D6955">
            <w:pPr>
              <w:pStyle w:val="ListParagraph"/>
              <w:numPr>
                <w:ilvl w:val="0"/>
                <w:numId w:val="11"/>
              </w:numPr>
              <w:spacing w:line="240" w:lineRule="auto"/>
              <w:rPr>
                <w:rFonts w:cs="Arial"/>
                <w:noProof/>
                <w:szCs w:val="24"/>
              </w:rPr>
            </w:pPr>
            <w:r>
              <w:rPr>
                <w:rFonts w:cs="Arial"/>
                <w:noProof/>
                <w:szCs w:val="24"/>
              </w:rPr>
              <w:t>E</w:t>
            </w:r>
            <w:r w:rsidR="00A65354" w:rsidRPr="00DF166A">
              <w:rPr>
                <w:rFonts w:cs="Arial"/>
                <w:noProof/>
                <w:szCs w:val="24"/>
              </w:rPr>
              <w:t>nsur</w:t>
            </w:r>
            <w:r w:rsidR="00A14F61" w:rsidRPr="00DF166A">
              <w:rPr>
                <w:rFonts w:cs="Arial"/>
                <w:noProof/>
                <w:szCs w:val="24"/>
              </w:rPr>
              <w:t>e</w:t>
            </w:r>
            <w:r w:rsidR="00A65354" w:rsidRPr="00DF166A">
              <w:rPr>
                <w:rFonts w:cs="Arial"/>
                <w:noProof/>
                <w:szCs w:val="24"/>
              </w:rPr>
              <w:t xml:space="preserve"> that the patient </w:t>
            </w:r>
            <w:r>
              <w:rPr>
                <w:rFonts w:cs="Arial"/>
                <w:noProof/>
                <w:szCs w:val="24"/>
              </w:rPr>
              <w:t xml:space="preserve">understands the PIFU process and </w:t>
            </w:r>
            <w:r w:rsidRPr="00DF166A">
              <w:rPr>
                <w:rFonts w:cs="Arial"/>
                <w:noProof/>
                <w:szCs w:val="24"/>
              </w:rPr>
              <w:t>agrees to being on the PIFU pathway</w:t>
            </w:r>
            <w:r>
              <w:rPr>
                <w:rFonts w:cs="Arial"/>
                <w:noProof/>
                <w:szCs w:val="24"/>
              </w:rPr>
              <w:t xml:space="preserve">, and what will happen at the end of </w:t>
            </w:r>
            <w:r w:rsidR="00FE0F21">
              <w:rPr>
                <w:rFonts w:cs="Arial"/>
                <w:noProof/>
                <w:szCs w:val="24"/>
              </w:rPr>
              <w:t>it</w:t>
            </w:r>
            <w:r w:rsidR="00B425AE">
              <w:rPr>
                <w:rFonts w:cs="Arial"/>
                <w:noProof/>
                <w:szCs w:val="24"/>
              </w:rPr>
              <w:t xml:space="preserve"> or is provided with contact information to </w:t>
            </w:r>
            <w:r w:rsidR="00B57BAE">
              <w:rPr>
                <w:rFonts w:cs="Arial"/>
                <w:noProof/>
                <w:szCs w:val="24"/>
              </w:rPr>
              <w:t>make enquiries</w:t>
            </w:r>
          </w:p>
          <w:p w14:paraId="47C8DFBC" w14:textId="72A0B090" w:rsidR="00A65354" w:rsidRPr="00DF166A" w:rsidRDefault="00A65354" w:rsidP="009D6955">
            <w:pPr>
              <w:pStyle w:val="ListParagraph"/>
              <w:numPr>
                <w:ilvl w:val="0"/>
                <w:numId w:val="11"/>
              </w:numPr>
              <w:spacing w:line="240" w:lineRule="auto"/>
              <w:rPr>
                <w:rFonts w:cs="Arial"/>
                <w:noProof/>
                <w:szCs w:val="24"/>
              </w:rPr>
            </w:pPr>
            <w:r w:rsidRPr="00DF166A">
              <w:rPr>
                <w:rFonts w:eastAsia="Times New Roman" w:cs="Arial"/>
                <w:color w:val="212529"/>
                <w:szCs w:val="24"/>
                <w:lang w:eastAsia="en-GB"/>
              </w:rPr>
              <w:t>Educat</w:t>
            </w:r>
            <w:r w:rsidR="00A14F61" w:rsidRPr="00DF166A">
              <w:rPr>
                <w:rFonts w:eastAsia="Times New Roman" w:cs="Arial"/>
                <w:color w:val="212529"/>
                <w:szCs w:val="24"/>
                <w:lang w:eastAsia="en-GB"/>
              </w:rPr>
              <w:t>e</w:t>
            </w:r>
            <w:r w:rsidRPr="00DF166A">
              <w:rPr>
                <w:rFonts w:eastAsia="Times New Roman" w:cs="Arial"/>
                <w:color w:val="212529"/>
                <w:szCs w:val="24"/>
                <w:lang w:eastAsia="en-GB"/>
              </w:rPr>
              <w:t xml:space="preserve"> the patient </w:t>
            </w:r>
            <w:r w:rsidR="00B425AE">
              <w:rPr>
                <w:rFonts w:eastAsia="Times New Roman" w:cs="Arial"/>
                <w:color w:val="212529"/>
                <w:szCs w:val="24"/>
                <w:lang w:eastAsia="en-GB"/>
              </w:rPr>
              <w:t xml:space="preserve">/ provide information </w:t>
            </w:r>
            <w:r w:rsidR="00A14F61" w:rsidRPr="00DF166A">
              <w:rPr>
                <w:rFonts w:eastAsia="Times New Roman" w:cs="Arial"/>
                <w:color w:val="212529"/>
                <w:szCs w:val="24"/>
                <w:lang w:eastAsia="en-GB"/>
              </w:rPr>
              <w:t>about self-management</w:t>
            </w:r>
            <w:r w:rsidR="00FE0F21">
              <w:rPr>
                <w:rFonts w:eastAsia="Times New Roman" w:cs="Arial"/>
                <w:color w:val="212529"/>
                <w:szCs w:val="24"/>
                <w:lang w:eastAsia="en-GB"/>
              </w:rPr>
              <w:t>,</w:t>
            </w:r>
            <w:r w:rsidR="00A14F61" w:rsidRPr="00DF166A">
              <w:rPr>
                <w:rFonts w:eastAsia="Times New Roman" w:cs="Arial"/>
                <w:color w:val="212529"/>
                <w:szCs w:val="24"/>
                <w:lang w:eastAsia="en-GB"/>
              </w:rPr>
              <w:t xml:space="preserve"> develop</w:t>
            </w:r>
            <w:r w:rsidRPr="00DF166A">
              <w:rPr>
                <w:rFonts w:eastAsia="Times New Roman" w:cs="Arial"/>
                <w:color w:val="212529"/>
                <w:szCs w:val="24"/>
                <w:lang w:eastAsia="en-GB"/>
              </w:rPr>
              <w:t xml:space="preserve"> a personalised care and support plan</w:t>
            </w:r>
            <w:r w:rsidR="00460CE5">
              <w:rPr>
                <w:rFonts w:eastAsia="Times New Roman" w:cs="Arial"/>
                <w:color w:val="212529"/>
                <w:szCs w:val="24"/>
                <w:lang w:eastAsia="en-GB"/>
              </w:rPr>
              <w:t xml:space="preserve"> and share it with the patient</w:t>
            </w:r>
          </w:p>
          <w:p w14:paraId="003BFFC6" w14:textId="6B729366" w:rsidR="00A65354" w:rsidRPr="00DF166A" w:rsidRDefault="00A65354" w:rsidP="009D6955">
            <w:pPr>
              <w:pStyle w:val="ListParagraph"/>
              <w:numPr>
                <w:ilvl w:val="0"/>
                <w:numId w:val="11"/>
              </w:numPr>
              <w:spacing w:line="240" w:lineRule="auto"/>
              <w:rPr>
                <w:rFonts w:cs="Arial"/>
                <w:noProof/>
                <w:szCs w:val="24"/>
              </w:rPr>
            </w:pPr>
            <w:r w:rsidRPr="00DF166A">
              <w:rPr>
                <w:rFonts w:cs="Arial"/>
                <w:noProof/>
                <w:szCs w:val="24"/>
              </w:rPr>
              <w:t>Provid</w:t>
            </w:r>
            <w:r w:rsidR="00A14F61" w:rsidRPr="00DF166A">
              <w:rPr>
                <w:rFonts w:cs="Arial"/>
                <w:noProof/>
                <w:szCs w:val="24"/>
              </w:rPr>
              <w:t>e</w:t>
            </w:r>
            <w:r w:rsidRPr="00DF166A">
              <w:rPr>
                <w:rFonts w:cs="Arial"/>
                <w:noProof/>
                <w:szCs w:val="24"/>
              </w:rPr>
              <w:t xml:space="preserve"> </w:t>
            </w:r>
            <w:r w:rsidR="00A14F61" w:rsidRPr="00DF166A">
              <w:rPr>
                <w:rFonts w:cs="Arial"/>
                <w:noProof/>
                <w:szCs w:val="24"/>
              </w:rPr>
              <w:t>information about symptoms to watch fo</w:t>
            </w:r>
            <w:r w:rsidRPr="00DF166A">
              <w:rPr>
                <w:rFonts w:cs="Arial"/>
                <w:noProof/>
                <w:szCs w:val="24"/>
              </w:rPr>
              <w:t>r</w:t>
            </w:r>
            <w:r w:rsidR="00A14F61" w:rsidRPr="00DF166A">
              <w:rPr>
                <w:rFonts w:cs="Arial"/>
                <w:noProof/>
                <w:szCs w:val="24"/>
              </w:rPr>
              <w:t xml:space="preserve">, </w:t>
            </w:r>
            <w:r w:rsidRPr="00DF166A">
              <w:rPr>
                <w:rFonts w:cs="Arial"/>
                <w:noProof/>
                <w:szCs w:val="24"/>
              </w:rPr>
              <w:t>patient information leaflet and a completed guide card to the patient.</w:t>
            </w:r>
          </w:p>
          <w:p w14:paraId="18D0058E" w14:textId="09E43F0B" w:rsidR="00A65354" w:rsidRPr="00DF166A" w:rsidRDefault="00A65354" w:rsidP="009D6955">
            <w:pPr>
              <w:pStyle w:val="ListParagraph"/>
              <w:numPr>
                <w:ilvl w:val="0"/>
                <w:numId w:val="11"/>
              </w:numPr>
              <w:spacing w:line="240" w:lineRule="auto"/>
              <w:rPr>
                <w:rFonts w:cs="Arial"/>
                <w:noProof/>
                <w:szCs w:val="24"/>
              </w:rPr>
            </w:pPr>
            <w:r w:rsidRPr="00DF166A">
              <w:rPr>
                <w:rFonts w:cs="Arial"/>
                <w:noProof/>
                <w:szCs w:val="24"/>
              </w:rPr>
              <w:t>Indicat</w:t>
            </w:r>
            <w:r w:rsidR="00A14F61" w:rsidRPr="00DF166A">
              <w:rPr>
                <w:rFonts w:cs="Arial"/>
                <w:noProof/>
                <w:szCs w:val="24"/>
              </w:rPr>
              <w:t>e</w:t>
            </w:r>
            <w:r w:rsidRPr="00DF166A">
              <w:rPr>
                <w:rFonts w:cs="Arial"/>
                <w:noProof/>
                <w:szCs w:val="24"/>
              </w:rPr>
              <w:t xml:space="preserve"> correctly on the clinic outcome form that the patient should be placed on a PIFU pathway and for how long.</w:t>
            </w:r>
          </w:p>
          <w:p w14:paraId="7F71DC05" w14:textId="085D1BA6" w:rsidR="00A65354" w:rsidRDefault="00A65354" w:rsidP="009D6955">
            <w:pPr>
              <w:pStyle w:val="ListParagraph"/>
              <w:numPr>
                <w:ilvl w:val="0"/>
                <w:numId w:val="11"/>
              </w:numPr>
              <w:spacing w:line="240" w:lineRule="auto"/>
              <w:rPr>
                <w:rFonts w:cs="Arial"/>
                <w:noProof/>
                <w:szCs w:val="24"/>
              </w:rPr>
            </w:pPr>
            <w:r w:rsidRPr="00DF166A">
              <w:rPr>
                <w:rFonts w:cs="Arial"/>
                <w:noProof/>
                <w:szCs w:val="24"/>
              </w:rPr>
              <w:t xml:space="preserve">Explain </w:t>
            </w:r>
            <w:r w:rsidR="00A14F61" w:rsidRPr="00DF166A">
              <w:rPr>
                <w:rFonts w:cs="Arial"/>
                <w:noProof/>
                <w:szCs w:val="24"/>
              </w:rPr>
              <w:t xml:space="preserve">patient is on a PIFU pathway </w:t>
            </w:r>
            <w:r w:rsidRPr="00DF166A">
              <w:rPr>
                <w:rFonts w:cs="Arial"/>
                <w:noProof/>
                <w:szCs w:val="24"/>
              </w:rPr>
              <w:t>in the clinic letter</w:t>
            </w:r>
            <w:r w:rsidR="00A14F61" w:rsidRPr="00DF166A">
              <w:rPr>
                <w:rFonts w:cs="Arial"/>
                <w:noProof/>
                <w:szCs w:val="24"/>
              </w:rPr>
              <w:t xml:space="preserve"> and </w:t>
            </w:r>
            <w:r w:rsidR="00491F59" w:rsidRPr="00DF166A">
              <w:rPr>
                <w:rFonts w:cs="Arial"/>
                <w:noProof/>
                <w:szCs w:val="24"/>
              </w:rPr>
              <w:t xml:space="preserve">how </w:t>
            </w:r>
            <w:r w:rsidRPr="00DF166A">
              <w:rPr>
                <w:rFonts w:cs="Arial"/>
                <w:noProof/>
                <w:szCs w:val="24"/>
              </w:rPr>
              <w:t>the patient can activate a follow up appointment</w:t>
            </w:r>
            <w:r w:rsidR="00491F59" w:rsidRPr="00DF166A">
              <w:rPr>
                <w:rFonts w:cs="Arial"/>
                <w:noProof/>
                <w:szCs w:val="24"/>
              </w:rPr>
              <w:t xml:space="preserve"> within the specified timescale</w:t>
            </w:r>
            <w:r w:rsidRPr="00DF166A">
              <w:rPr>
                <w:rFonts w:cs="Arial"/>
                <w:noProof/>
                <w:szCs w:val="24"/>
              </w:rPr>
              <w:t>.</w:t>
            </w:r>
          </w:p>
          <w:p w14:paraId="76FA688C" w14:textId="7D4FAABF" w:rsidR="00631324" w:rsidRDefault="00631324" w:rsidP="009D6955">
            <w:pPr>
              <w:pStyle w:val="ListParagraph"/>
              <w:numPr>
                <w:ilvl w:val="0"/>
                <w:numId w:val="11"/>
              </w:numPr>
              <w:spacing w:line="240" w:lineRule="auto"/>
              <w:rPr>
                <w:rFonts w:cs="Arial"/>
                <w:noProof/>
                <w:szCs w:val="24"/>
              </w:rPr>
            </w:pPr>
            <w:r>
              <w:rPr>
                <w:rFonts w:cs="Arial"/>
                <w:noProof/>
                <w:szCs w:val="24"/>
              </w:rPr>
              <w:t>Agree with opera</w:t>
            </w:r>
            <w:r w:rsidR="00CF2F86">
              <w:rPr>
                <w:rFonts w:cs="Arial"/>
                <w:noProof/>
                <w:szCs w:val="24"/>
              </w:rPr>
              <w:t>t</w:t>
            </w:r>
            <w:r>
              <w:rPr>
                <w:rFonts w:cs="Arial"/>
                <w:noProof/>
                <w:szCs w:val="24"/>
              </w:rPr>
              <w:t xml:space="preserve">ions manager the maximum waiting time </w:t>
            </w:r>
            <w:r w:rsidR="00B55F88">
              <w:rPr>
                <w:rFonts w:cs="Arial"/>
                <w:noProof/>
                <w:szCs w:val="24"/>
              </w:rPr>
              <w:t xml:space="preserve">for appointment </w:t>
            </w:r>
            <w:r w:rsidR="00BB4A6A">
              <w:rPr>
                <w:rFonts w:cs="Arial"/>
                <w:noProof/>
                <w:szCs w:val="24"/>
              </w:rPr>
              <w:t>following a</w:t>
            </w:r>
            <w:r w:rsidR="00B55F88">
              <w:rPr>
                <w:rFonts w:cs="Arial"/>
                <w:noProof/>
                <w:szCs w:val="24"/>
              </w:rPr>
              <w:t xml:space="preserve"> patient</w:t>
            </w:r>
            <w:r w:rsidR="001662A4">
              <w:rPr>
                <w:rFonts w:cs="Arial"/>
                <w:noProof/>
                <w:szCs w:val="24"/>
              </w:rPr>
              <w:t xml:space="preserve"> </w:t>
            </w:r>
            <w:r w:rsidR="00B55F88">
              <w:rPr>
                <w:rFonts w:cs="Arial"/>
                <w:noProof/>
                <w:szCs w:val="24"/>
              </w:rPr>
              <w:t>initiat</w:t>
            </w:r>
            <w:r w:rsidR="001662A4">
              <w:rPr>
                <w:rFonts w:cs="Arial"/>
                <w:noProof/>
                <w:szCs w:val="24"/>
              </w:rPr>
              <w:t xml:space="preserve">ing </w:t>
            </w:r>
            <w:r w:rsidR="00B55F88">
              <w:rPr>
                <w:rFonts w:cs="Arial"/>
                <w:noProof/>
                <w:szCs w:val="24"/>
              </w:rPr>
              <w:t>contact.</w:t>
            </w:r>
          </w:p>
          <w:p w14:paraId="2A98A676" w14:textId="5B08BFE3" w:rsidR="00442A73" w:rsidRPr="00DF166A" w:rsidRDefault="00442A73" w:rsidP="009D6955">
            <w:pPr>
              <w:pStyle w:val="ListParagraph"/>
              <w:numPr>
                <w:ilvl w:val="0"/>
                <w:numId w:val="11"/>
              </w:numPr>
              <w:spacing w:line="240" w:lineRule="auto"/>
              <w:rPr>
                <w:rFonts w:cs="Arial"/>
                <w:noProof/>
                <w:szCs w:val="24"/>
              </w:rPr>
            </w:pPr>
            <w:r>
              <w:rPr>
                <w:rFonts w:cs="Arial"/>
                <w:noProof/>
                <w:szCs w:val="24"/>
              </w:rPr>
              <w:t>Share information about</w:t>
            </w:r>
            <w:r w:rsidR="006D6F76">
              <w:rPr>
                <w:rFonts w:cs="Arial"/>
                <w:noProof/>
                <w:szCs w:val="24"/>
              </w:rPr>
              <w:t xml:space="preserve"> PIFU with</w:t>
            </w:r>
            <w:r>
              <w:rPr>
                <w:rFonts w:cs="Arial"/>
                <w:noProof/>
                <w:szCs w:val="24"/>
              </w:rPr>
              <w:t xml:space="preserve"> the patient</w:t>
            </w:r>
            <w:r w:rsidR="006D6F76">
              <w:rPr>
                <w:rFonts w:cs="Arial"/>
                <w:noProof/>
                <w:szCs w:val="24"/>
              </w:rPr>
              <w:t>’s GP.</w:t>
            </w:r>
          </w:p>
          <w:p w14:paraId="4E12A64E" w14:textId="101EC137" w:rsidR="00A65354" w:rsidRPr="00DF166A" w:rsidRDefault="00A65354" w:rsidP="009D6955">
            <w:pPr>
              <w:pStyle w:val="ListParagraph"/>
              <w:numPr>
                <w:ilvl w:val="0"/>
                <w:numId w:val="11"/>
              </w:numPr>
              <w:spacing w:line="240" w:lineRule="auto"/>
              <w:rPr>
                <w:rFonts w:cs="Arial"/>
                <w:noProof/>
                <w:szCs w:val="24"/>
              </w:rPr>
            </w:pPr>
            <w:r w:rsidRPr="00DF166A">
              <w:rPr>
                <w:rFonts w:cs="Arial"/>
                <w:noProof/>
                <w:szCs w:val="24"/>
              </w:rPr>
              <w:t>Triag</w:t>
            </w:r>
            <w:r w:rsidR="00A14F61" w:rsidRPr="00DF166A">
              <w:rPr>
                <w:rFonts w:cs="Arial"/>
                <w:noProof/>
                <w:szCs w:val="24"/>
              </w:rPr>
              <w:t>e</w:t>
            </w:r>
            <w:r w:rsidRPr="00DF166A">
              <w:rPr>
                <w:rFonts w:cs="Arial"/>
                <w:noProof/>
                <w:szCs w:val="24"/>
              </w:rPr>
              <w:t xml:space="preserve"> the patients when they call for a</w:t>
            </w:r>
            <w:r w:rsidR="00A14F61" w:rsidRPr="00DF166A">
              <w:rPr>
                <w:rFonts w:cs="Arial"/>
                <w:noProof/>
                <w:szCs w:val="24"/>
              </w:rPr>
              <w:t xml:space="preserve"> PIFU</w:t>
            </w:r>
            <w:r w:rsidRPr="00DF166A">
              <w:rPr>
                <w:rFonts w:cs="Arial"/>
                <w:noProof/>
                <w:szCs w:val="24"/>
              </w:rPr>
              <w:t xml:space="preserve"> appointment.</w:t>
            </w:r>
          </w:p>
          <w:p w14:paraId="581212BC" w14:textId="2352362C" w:rsidR="009D6955" w:rsidRPr="000F4E55" w:rsidRDefault="00430248" w:rsidP="000F4E55">
            <w:pPr>
              <w:pStyle w:val="ListParagraph"/>
              <w:numPr>
                <w:ilvl w:val="0"/>
                <w:numId w:val="11"/>
              </w:numPr>
              <w:spacing w:after="280"/>
              <w:rPr>
                <w:rFonts w:cs="Arial"/>
                <w:szCs w:val="24"/>
              </w:rPr>
            </w:pPr>
            <w:r w:rsidRPr="000F4E55">
              <w:rPr>
                <w:rFonts w:cs="Arial"/>
                <w:szCs w:val="24"/>
              </w:rPr>
              <w:t>T</w:t>
            </w:r>
            <w:r w:rsidR="009D6955" w:rsidRPr="000F4E55">
              <w:rPr>
                <w:rFonts w:cs="Arial"/>
                <w:szCs w:val="24"/>
              </w:rPr>
              <w:t>ake</w:t>
            </w:r>
            <w:r w:rsidRPr="000F4E55">
              <w:rPr>
                <w:rFonts w:cs="Arial"/>
                <w:szCs w:val="24"/>
              </w:rPr>
              <w:t xml:space="preserve"> </w:t>
            </w:r>
            <w:r w:rsidR="009D6955" w:rsidRPr="000F4E55">
              <w:rPr>
                <w:rFonts w:cs="Arial"/>
                <w:szCs w:val="24"/>
              </w:rPr>
              <w:t>the clinical decision to restart the PIFU clock</w:t>
            </w:r>
            <w:r w:rsidR="00B3248D">
              <w:rPr>
                <w:rFonts w:cs="Arial"/>
                <w:szCs w:val="24"/>
              </w:rPr>
              <w:t>;</w:t>
            </w:r>
            <w:r w:rsidR="00ED46BA">
              <w:rPr>
                <w:rFonts w:cs="Arial"/>
                <w:szCs w:val="24"/>
              </w:rPr>
              <w:t xml:space="preserve"> or</w:t>
            </w:r>
            <w:r w:rsidR="009D6955" w:rsidRPr="000F4E55">
              <w:rPr>
                <w:rFonts w:cs="Arial"/>
                <w:szCs w:val="24"/>
              </w:rPr>
              <w:t xml:space="preserve"> mark the</w:t>
            </w:r>
            <w:r w:rsidR="00B3248D">
              <w:rPr>
                <w:rFonts w:cs="Arial"/>
                <w:szCs w:val="24"/>
              </w:rPr>
              <w:t xml:space="preserve"> patient </w:t>
            </w:r>
            <w:r w:rsidR="009D6955" w:rsidRPr="000F4E55">
              <w:rPr>
                <w:rFonts w:cs="Arial"/>
                <w:szCs w:val="24"/>
              </w:rPr>
              <w:t>for automatic discharge</w:t>
            </w:r>
            <w:r w:rsidR="00ED46BA">
              <w:rPr>
                <w:rFonts w:cs="Arial"/>
                <w:szCs w:val="24"/>
              </w:rPr>
              <w:t>/</w:t>
            </w:r>
            <w:r w:rsidR="009D6955" w:rsidRPr="000F4E55">
              <w:rPr>
                <w:rFonts w:cs="Arial"/>
                <w:szCs w:val="24"/>
              </w:rPr>
              <w:t>review at the end of their timescale</w:t>
            </w:r>
            <w:r w:rsidR="000F4E55">
              <w:rPr>
                <w:rFonts w:cs="Arial"/>
                <w:szCs w:val="24"/>
              </w:rPr>
              <w:t>, at their PIFU consultation</w:t>
            </w:r>
            <w:r w:rsidR="009D6955" w:rsidRPr="000F4E55">
              <w:rPr>
                <w:rFonts w:cs="Arial"/>
                <w:szCs w:val="24"/>
              </w:rPr>
              <w:t>.</w:t>
            </w:r>
          </w:p>
          <w:p w14:paraId="66CE3AAF" w14:textId="55FD7638" w:rsidR="00A65354" w:rsidRPr="00780BC2" w:rsidRDefault="00A65354" w:rsidP="004B71A6">
            <w:pPr>
              <w:pStyle w:val="ListParagraph"/>
              <w:numPr>
                <w:ilvl w:val="0"/>
                <w:numId w:val="11"/>
              </w:numPr>
              <w:spacing w:line="240" w:lineRule="auto"/>
              <w:rPr>
                <w:rFonts w:cs="Arial"/>
                <w:b/>
                <w:noProof/>
                <w:szCs w:val="24"/>
              </w:rPr>
            </w:pPr>
            <w:r w:rsidRPr="00DF166A">
              <w:rPr>
                <w:rFonts w:cs="Arial"/>
                <w:szCs w:val="24"/>
              </w:rPr>
              <w:t>Decid</w:t>
            </w:r>
            <w:r w:rsidR="00A14F61" w:rsidRPr="00DF166A">
              <w:rPr>
                <w:rFonts w:cs="Arial"/>
                <w:szCs w:val="24"/>
              </w:rPr>
              <w:t>e</w:t>
            </w:r>
            <w:r w:rsidRPr="00DF166A">
              <w:rPr>
                <w:rFonts w:cs="Arial"/>
                <w:szCs w:val="24"/>
              </w:rPr>
              <w:t xml:space="preserve"> on further management if a patient </w:t>
            </w:r>
            <w:r w:rsidR="005D1244">
              <w:rPr>
                <w:rFonts w:cs="Arial"/>
                <w:bCs/>
                <w:szCs w:val="24"/>
              </w:rPr>
              <w:t>does not attend</w:t>
            </w:r>
            <w:r w:rsidR="005D1244" w:rsidRPr="00DF166A">
              <w:rPr>
                <w:rFonts w:cs="Arial"/>
                <w:szCs w:val="24"/>
              </w:rPr>
              <w:t xml:space="preserve"> </w:t>
            </w:r>
            <w:r w:rsidRPr="00DF166A">
              <w:rPr>
                <w:rFonts w:cs="Arial"/>
                <w:szCs w:val="24"/>
              </w:rPr>
              <w:t>their appointment, such as discharg</w:t>
            </w:r>
            <w:r w:rsidR="00EB3291" w:rsidRPr="00DF166A">
              <w:rPr>
                <w:rFonts w:cs="Arial"/>
                <w:szCs w:val="24"/>
              </w:rPr>
              <w:t>e</w:t>
            </w:r>
            <w:r w:rsidRPr="00DF166A">
              <w:rPr>
                <w:rFonts w:cs="Arial"/>
                <w:szCs w:val="24"/>
              </w:rPr>
              <w:t xml:space="preserve"> the patient or rebook a further follow up appointment. </w:t>
            </w:r>
          </w:p>
        </w:tc>
      </w:tr>
      <w:tr w:rsidR="00515CDD" w:rsidRPr="00DF166A" w14:paraId="69EFC58E" w14:textId="77777777" w:rsidTr="002E4483">
        <w:tc>
          <w:tcPr>
            <w:tcW w:w="1950" w:type="dxa"/>
          </w:tcPr>
          <w:p w14:paraId="7D9EC215" w14:textId="15800903" w:rsidR="00515CDD" w:rsidRPr="00DF166A" w:rsidRDefault="00515CDD" w:rsidP="004B71A6">
            <w:pPr>
              <w:rPr>
                <w:rFonts w:cs="Arial"/>
                <w:b/>
                <w:noProof/>
                <w:szCs w:val="24"/>
              </w:rPr>
            </w:pPr>
            <w:r w:rsidRPr="00DF166A">
              <w:rPr>
                <w:rFonts w:cs="Arial"/>
                <w:b/>
                <w:noProof/>
                <w:szCs w:val="24"/>
              </w:rPr>
              <w:lastRenderedPageBreak/>
              <w:t>Specialty team</w:t>
            </w:r>
            <w:r w:rsidR="00452785">
              <w:rPr>
                <w:rFonts w:cs="Arial"/>
                <w:b/>
                <w:noProof/>
                <w:szCs w:val="24"/>
              </w:rPr>
              <w:t xml:space="preserve"> (including nurses, </w:t>
            </w:r>
            <w:r w:rsidR="004A6A3C">
              <w:rPr>
                <w:rFonts w:cs="Arial"/>
                <w:b/>
                <w:noProof/>
                <w:szCs w:val="24"/>
              </w:rPr>
              <w:t xml:space="preserve">administrators, </w:t>
            </w:r>
            <w:r w:rsidR="00452785">
              <w:rPr>
                <w:rFonts w:cs="Arial"/>
                <w:b/>
                <w:noProof/>
                <w:szCs w:val="24"/>
              </w:rPr>
              <w:t>medical secretaries etc)</w:t>
            </w:r>
          </w:p>
        </w:tc>
        <w:tc>
          <w:tcPr>
            <w:tcW w:w="7067" w:type="dxa"/>
          </w:tcPr>
          <w:p w14:paraId="191679A5" w14:textId="77777777" w:rsidR="00515CDD" w:rsidRPr="005A079B" w:rsidRDefault="006E221C" w:rsidP="00A65354">
            <w:pPr>
              <w:pStyle w:val="ListParagraph"/>
              <w:numPr>
                <w:ilvl w:val="0"/>
                <w:numId w:val="11"/>
              </w:numPr>
              <w:spacing w:line="240" w:lineRule="auto"/>
              <w:rPr>
                <w:rFonts w:cs="Arial"/>
                <w:noProof/>
                <w:szCs w:val="24"/>
              </w:rPr>
            </w:pPr>
            <w:r>
              <w:rPr>
                <w:rFonts w:cs="Arial"/>
                <w:bCs/>
                <w:szCs w:val="24"/>
              </w:rPr>
              <w:t>Se</w:t>
            </w:r>
            <w:r w:rsidRPr="00DF166A">
              <w:rPr>
                <w:rFonts w:cs="Arial"/>
                <w:bCs/>
                <w:szCs w:val="24"/>
              </w:rPr>
              <w:t>nd</w:t>
            </w:r>
            <w:r>
              <w:rPr>
                <w:rFonts w:cs="Arial"/>
                <w:bCs/>
                <w:szCs w:val="24"/>
              </w:rPr>
              <w:t xml:space="preserve"> the </w:t>
            </w:r>
            <w:r w:rsidRPr="00DF166A">
              <w:rPr>
                <w:rFonts w:cs="Arial"/>
                <w:bCs/>
                <w:szCs w:val="24"/>
              </w:rPr>
              <w:t xml:space="preserve">condition-specific information leaflet </w:t>
            </w:r>
            <w:r w:rsidR="00343B30">
              <w:rPr>
                <w:rFonts w:cs="Arial"/>
                <w:bCs/>
                <w:szCs w:val="24"/>
              </w:rPr>
              <w:t xml:space="preserve">to the patient </w:t>
            </w:r>
            <w:r w:rsidRPr="00DF166A">
              <w:rPr>
                <w:rFonts w:cs="Arial"/>
                <w:bCs/>
                <w:szCs w:val="24"/>
              </w:rPr>
              <w:t xml:space="preserve">with symptoms and signs </w:t>
            </w:r>
            <w:r w:rsidR="00343B30">
              <w:rPr>
                <w:rFonts w:cs="Arial"/>
                <w:bCs/>
                <w:szCs w:val="24"/>
              </w:rPr>
              <w:t>for initiating a PIFU appointment.</w:t>
            </w:r>
          </w:p>
          <w:p w14:paraId="09BE4470" w14:textId="2498953A" w:rsidR="005A079B" w:rsidRDefault="005A079B" w:rsidP="00A65354">
            <w:pPr>
              <w:pStyle w:val="ListParagraph"/>
              <w:numPr>
                <w:ilvl w:val="0"/>
                <w:numId w:val="11"/>
              </w:numPr>
              <w:spacing w:line="240" w:lineRule="auto"/>
              <w:rPr>
                <w:rFonts w:cs="Arial"/>
                <w:noProof/>
                <w:szCs w:val="24"/>
              </w:rPr>
            </w:pPr>
            <w:r>
              <w:rPr>
                <w:rFonts w:cs="Arial"/>
                <w:noProof/>
                <w:szCs w:val="24"/>
              </w:rPr>
              <w:t xml:space="preserve">Call the patient back </w:t>
            </w:r>
            <w:r w:rsidR="005C0F2F">
              <w:rPr>
                <w:rFonts w:cs="Arial"/>
                <w:noProof/>
                <w:szCs w:val="24"/>
              </w:rPr>
              <w:t xml:space="preserve">and do triage as required, </w:t>
            </w:r>
            <w:r>
              <w:rPr>
                <w:rFonts w:cs="Arial"/>
                <w:noProof/>
                <w:szCs w:val="24"/>
              </w:rPr>
              <w:t xml:space="preserve">when prompted by the Booking team to </w:t>
            </w:r>
            <w:r w:rsidR="00247F1F">
              <w:rPr>
                <w:rFonts w:cs="Arial"/>
                <w:noProof/>
                <w:szCs w:val="24"/>
              </w:rPr>
              <w:t>discuss/arrange an appointment.</w:t>
            </w:r>
          </w:p>
          <w:p w14:paraId="4E889CAF" w14:textId="317EE6BC" w:rsidR="00B231EB" w:rsidRPr="008A09E0" w:rsidRDefault="008B788B" w:rsidP="008A09E0">
            <w:pPr>
              <w:pStyle w:val="ListParagraph"/>
              <w:numPr>
                <w:ilvl w:val="0"/>
                <w:numId w:val="11"/>
              </w:numPr>
              <w:spacing w:line="240" w:lineRule="auto"/>
              <w:rPr>
                <w:rFonts w:cs="Arial"/>
                <w:noProof/>
                <w:szCs w:val="24"/>
              </w:rPr>
            </w:pPr>
            <w:r>
              <w:rPr>
                <w:rFonts w:cs="Arial"/>
                <w:noProof/>
                <w:szCs w:val="24"/>
              </w:rPr>
              <w:t xml:space="preserve">Arrange appointment with clinician as </w:t>
            </w:r>
            <w:r w:rsidR="00B231EB">
              <w:rPr>
                <w:rFonts w:cs="Arial"/>
                <w:noProof/>
                <w:szCs w:val="24"/>
              </w:rPr>
              <w:t>appropriate</w:t>
            </w:r>
            <w:r>
              <w:rPr>
                <w:rFonts w:cs="Arial"/>
                <w:noProof/>
                <w:szCs w:val="24"/>
              </w:rPr>
              <w:t xml:space="preserve"> following the triage within the agreed timescale</w:t>
            </w:r>
            <w:r w:rsidR="00B231EB">
              <w:rPr>
                <w:rFonts w:cs="Arial"/>
                <w:noProof/>
                <w:szCs w:val="24"/>
              </w:rPr>
              <w:t>.</w:t>
            </w:r>
          </w:p>
        </w:tc>
      </w:tr>
      <w:tr w:rsidR="00A65354" w:rsidRPr="00DF166A" w14:paraId="31C2485E" w14:textId="77777777" w:rsidTr="002E4483">
        <w:tc>
          <w:tcPr>
            <w:tcW w:w="1950" w:type="dxa"/>
          </w:tcPr>
          <w:p w14:paraId="07817B48" w14:textId="3503D691" w:rsidR="00A65354" w:rsidRPr="00DF166A" w:rsidRDefault="00A65354" w:rsidP="004B71A6">
            <w:pPr>
              <w:rPr>
                <w:rFonts w:cs="Arial"/>
                <w:b/>
                <w:szCs w:val="24"/>
              </w:rPr>
            </w:pPr>
            <w:r w:rsidRPr="00DF166A">
              <w:rPr>
                <w:rFonts w:cs="Arial"/>
                <w:b/>
                <w:noProof/>
                <w:szCs w:val="24"/>
              </w:rPr>
              <w:t>Operations managers</w:t>
            </w:r>
          </w:p>
        </w:tc>
        <w:tc>
          <w:tcPr>
            <w:tcW w:w="7067" w:type="dxa"/>
          </w:tcPr>
          <w:p w14:paraId="15E82CE4" w14:textId="442796D9" w:rsidR="00FE0C15" w:rsidRDefault="00FE0C15" w:rsidP="00A65354">
            <w:pPr>
              <w:pStyle w:val="ListParagraph"/>
              <w:numPr>
                <w:ilvl w:val="0"/>
                <w:numId w:val="11"/>
              </w:numPr>
              <w:spacing w:line="240" w:lineRule="auto"/>
              <w:rPr>
                <w:rFonts w:cs="Arial"/>
                <w:noProof/>
                <w:szCs w:val="24"/>
              </w:rPr>
            </w:pPr>
            <w:r>
              <w:rPr>
                <w:rFonts w:cs="Arial"/>
                <w:noProof/>
                <w:szCs w:val="24"/>
              </w:rPr>
              <w:t>Ensure there is a clear process for patient to contact the service for a PIFU appointment.</w:t>
            </w:r>
          </w:p>
          <w:p w14:paraId="2F57FF77" w14:textId="77777777" w:rsidR="00437609" w:rsidRDefault="00A65354" w:rsidP="00A65354">
            <w:pPr>
              <w:pStyle w:val="ListParagraph"/>
              <w:numPr>
                <w:ilvl w:val="0"/>
                <w:numId w:val="11"/>
              </w:numPr>
              <w:spacing w:line="240" w:lineRule="auto"/>
              <w:rPr>
                <w:rFonts w:cs="Arial"/>
                <w:noProof/>
                <w:szCs w:val="24"/>
              </w:rPr>
            </w:pPr>
            <w:r w:rsidRPr="00DF166A">
              <w:rPr>
                <w:rFonts w:cs="Arial"/>
                <w:noProof/>
                <w:szCs w:val="24"/>
              </w:rPr>
              <w:t>Ensur</w:t>
            </w:r>
            <w:r w:rsidR="00A14F61" w:rsidRPr="00DF166A">
              <w:rPr>
                <w:rFonts w:cs="Arial"/>
                <w:noProof/>
                <w:szCs w:val="24"/>
              </w:rPr>
              <w:t>e</w:t>
            </w:r>
            <w:r w:rsidRPr="00DF166A">
              <w:rPr>
                <w:rFonts w:cs="Arial"/>
                <w:noProof/>
                <w:szCs w:val="24"/>
              </w:rPr>
              <w:t xml:space="preserve"> that there is a designated PIFU coordinator for the service</w:t>
            </w:r>
            <w:r w:rsidR="00437609">
              <w:rPr>
                <w:rFonts w:cs="Arial"/>
                <w:noProof/>
                <w:szCs w:val="24"/>
              </w:rPr>
              <w:t>.</w:t>
            </w:r>
          </w:p>
          <w:p w14:paraId="58047576" w14:textId="7E065C1C" w:rsidR="00A65354" w:rsidRDefault="00437609" w:rsidP="00A65354">
            <w:pPr>
              <w:pStyle w:val="ListParagraph"/>
              <w:numPr>
                <w:ilvl w:val="0"/>
                <w:numId w:val="11"/>
              </w:numPr>
              <w:spacing w:line="240" w:lineRule="auto"/>
              <w:rPr>
                <w:rFonts w:cs="Arial"/>
                <w:noProof/>
                <w:szCs w:val="24"/>
              </w:rPr>
            </w:pPr>
            <w:r>
              <w:rPr>
                <w:rFonts w:cs="Arial"/>
                <w:noProof/>
                <w:szCs w:val="24"/>
              </w:rPr>
              <w:t xml:space="preserve">Ensure </w:t>
            </w:r>
            <w:r w:rsidR="00C01661">
              <w:rPr>
                <w:rFonts w:cs="Arial"/>
                <w:noProof/>
                <w:szCs w:val="24"/>
              </w:rPr>
              <w:t xml:space="preserve">responsibilties </w:t>
            </w:r>
            <w:r>
              <w:rPr>
                <w:rFonts w:cs="Arial"/>
                <w:noProof/>
                <w:szCs w:val="24"/>
              </w:rPr>
              <w:t>are</w:t>
            </w:r>
            <w:r w:rsidR="00C01661">
              <w:rPr>
                <w:rFonts w:cs="Arial"/>
                <w:noProof/>
                <w:szCs w:val="24"/>
              </w:rPr>
              <w:t xml:space="preserve"> agreed with the </w:t>
            </w:r>
            <w:r>
              <w:rPr>
                <w:rFonts w:cs="Arial"/>
                <w:noProof/>
                <w:szCs w:val="24"/>
              </w:rPr>
              <w:t xml:space="preserve">Booking </w:t>
            </w:r>
            <w:r w:rsidR="00C01661">
              <w:rPr>
                <w:rFonts w:cs="Arial"/>
                <w:noProof/>
                <w:szCs w:val="24"/>
              </w:rPr>
              <w:t>team</w:t>
            </w:r>
            <w:r w:rsidR="00A65354" w:rsidRPr="00DF166A">
              <w:rPr>
                <w:rFonts w:cs="Arial"/>
                <w:noProof/>
                <w:szCs w:val="24"/>
              </w:rPr>
              <w:t>.</w:t>
            </w:r>
          </w:p>
          <w:p w14:paraId="3E1B146C" w14:textId="688978A5" w:rsidR="00A65354" w:rsidRPr="00DF166A" w:rsidRDefault="00A65354" w:rsidP="00A65354">
            <w:pPr>
              <w:pStyle w:val="ListParagraph"/>
              <w:numPr>
                <w:ilvl w:val="0"/>
                <w:numId w:val="11"/>
              </w:numPr>
              <w:spacing w:line="240" w:lineRule="auto"/>
              <w:rPr>
                <w:rFonts w:cs="Arial"/>
                <w:noProof/>
                <w:szCs w:val="24"/>
              </w:rPr>
            </w:pPr>
            <w:r w:rsidRPr="00DF166A">
              <w:rPr>
                <w:rFonts w:cs="Arial"/>
                <w:noProof/>
                <w:szCs w:val="24"/>
              </w:rPr>
              <w:t>Hav</w:t>
            </w:r>
            <w:r w:rsidR="00A14F61" w:rsidRPr="00DF166A">
              <w:rPr>
                <w:rFonts w:cs="Arial"/>
                <w:noProof/>
                <w:szCs w:val="24"/>
              </w:rPr>
              <w:t>e</w:t>
            </w:r>
            <w:r w:rsidRPr="00DF166A">
              <w:rPr>
                <w:rFonts w:cs="Arial"/>
                <w:noProof/>
                <w:szCs w:val="24"/>
              </w:rPr>
              <w:t xml:space="preserve"> a clear plan in place to manage capacity</w:t>
            </w:r>
            <w:r w:rsidR="00A14F61" w:rsidRPr="00DF166A">
              <w:rPr>
                <w:rFonts w:cs="Arial"/>
                <w:noProof/>
                <w:szCs w:val="24"/>
              </w:rPr>
              <w:t xml:space="preserve"> so that PIFU appointments can be accommodated in clinic </w:t>
            </w:r>
            <w:r w:rsidRPr="00DF166A">
              <w:rPr>
                <w:rFonts w:cs="Arial"/>
                <w:noProof/>
                <w:szCs w:val="24"/>
              </w:rPr>
              <w:t>within the agreed maximum waiting time</w:t>
            </w:r>
            <w:r w:rsidR="005D7B1D">
              <w:rPr>
                <w:rFonts w:cs="Arial"/>
                <w:noProof/>
                <w:szCs w:val="24"/>
              </w:rPr>
              <w:t xml:space="preserve">, and </w:t>
            </w:r>
            <w:r w:rsidR="00514872">
              <w:rPr>
                <w:rFonts w:cs="Arial"/>
                <w:noProof/>
                <w:szCs w:val="24"/>
              </w:rPr>
              <w:t>PIFU appointments are prioritised in line with other waiting list targets</w:t>
            </w:r>
            <w:r w:rsidRPr="00DF166A">
              <w:rPr>
                <w:rFonts w:cs="Arial"/>
                <w:noProof/>
                <w:szCs w:val="24"/>
              </w:rPr>
              <w:t>.</w:t>
            </w:r>
          </w:p>
          <w:p w14:paraId="2FEB43EF" w14:textId="0AA9CCFD" w:rsidR="00A65354" w:rsidRPr="00DF166A" w:rsidRDefault="00A65354" w:rsidP="00A65354">
            <w:pPr>
              <w:pStyle w:val="ListParagraph"/>
              <w:numPr>
                <w:ilvl w:val="0"/>
                <w:numId w:val="11"/>
              </w:numPr>
              <w:spacing w:line="240" w:lineRule="auto"/>
              <w:rPr>
                <w:rFonts w:cs="Arial"/>
                <w:noProof/>
                <w:szCs w:val="24"/>
              </w:rPr>
            </w:pPr>
            <w:r w:rsidRPr="00DF166A">
              <w:rPr>
                <w:rFonts w:cs="Arial"/>
                <w:noProof/>
                <w:szCs w:val="24"/>
              </w:rPr>
              <w:t>Ensur</w:t>
            </w:r>
            <w:r w:rsidR="00A14F61" w:rsidRPr="00DF166A">
              <w:rPr>
                <w:rFonts w:cs="Arial"/>
                <w:noProof/>
                <w:szCs w:val="24"/>
              </w:rPr>
              <w:t>e</w:t>
            </w:r>
            <w:r w:rsidRPr="00DF166A">
              <w:rPr>
                <w:rFonts w:cs="Arial"/>
                <w:noProof/>
                <w:szCs w:val="24"/>
              </w:rPr>
              <w:t xml:space="preserve"> any </w:t>
            </w:r>
            <w:r w:rsidR="00A14F61" w:rsidRPr="00DF166A">
              <w:rPr>
                <w:rFonts w:cs="Arial"/>
                <w:noProof/>
                <w:szCs w:val="24"/>
              </w:rPr>
              <w:t xml:space="preserve">clinic </w:t>
            </w:r>
            <w:r w:rsidRPr="00DF166A">
              <w:rPr>
                <w:rFonts w:cs="Arial"/>
                <w:noProof/>
                <w:szCs w:val="24"/>
              </w:rPr>
              <w:t>template changes have been made</w:t>
            </w:r>
            <w:r w:rsidR="005D530C">
              <w:rPr>
                <w:rFonts w:cs="Arial"/>
                <w:noProof/>
                <w:szCs w:val="24"/>
              </w:rPr>
              <w:t xml:space="preserve"> </w:t>
            </w:r>
            <w:r w:rsidR="009F4663">
              <w:rPr>
                <w:rFonts w:cs="Arial"/>
                <w:noProof/>
                <w:szCs w:val="24"/>
              </w:rPr>
              <w:t xml:space="preserve">on how patients will be logged into the system, and all staff </w:t>
            </w:r>
            <w:r w:rsidR="00702DFF">
              <w:rPr>
                <w:rFonts w:cs="Arial"/>
                <w:noProof/>
                <w:szCs w:val="24"/>
              </w:rPr>
              <w:t xml:space="preserve">have been sighted on and </w:t>
            </w:r>
            <w:r w:rsidR="009F4663">
              <w:rPr>
                <w:rFonts w:cs="Arial"/>
                <w:noProof/>
                <w:szCs w:val="24"/>
              </w:rPr>
              <w:t>understand the process</w:t>
            </w:r>
            <w:r w:rsidRPr="00DF166A">
              <w:rPr>
                <w:rFonts w:cs="Arial"/>
                <w:noProof/>
                <w:szCs w:val="24"/>
              </w:rPr>
              <w:t>.</w:t>
            </w:r>
          </w:p>
          <w:p w14:paraId="6F99F359" w14:textId="7720ED05" w:rsidR="00A65354" w:rsidRPr="00DF166A" w:rsidRDefault="00A65354" w:rsidP="00A65354">
            <w:pPr>
              <w:pStyle w:val="ListParagraph"/>
              <w:numPr>
                <w:ilvl w:val="0"/>
                <w:numId w:val="11"/>
              </w:numPr>
              <w:spacing w:line="240" w:lineRule="auto"/>
              <w:rPr>
                <w:rFonts w:cs="Arial"/>
                <w:noProof/>
                <w:szCs w:val="24"/>
              </w:rPr>
            </w:pPr>
            <w:r w:rsidRPr="00DF166A">
              <w:rPr>
                <w:rFonts w:cs="Arial"/>
                <w:noProof/>
                <w:szCs w:val="24"/>
              </w:rPr>
              <w:t>Ensur</w:t>
            </w:r>
            <w:r w:rsidR="00A14F61" w:rsidRPr="00DF166A">
              <w:rPr>
                <w:rFonts w:cs="Arial"/>
                <w:noProof/>
                <w:szCs w:val="24"/>
              </w:rPr>
              <w:t>e</w:t>
            </w:r>
            <w:r w:rsidRPr="00DF166A">
              <w:rPr>
                <w:rFonts w:cs="Arial"/>
                <w:noProof/>
                <w:szCs w:val="24"/>
              </w:rPr>
              <w:t xml:space="preserve"> that the clinical protocol has been signed off by the service lead clinician.</w:t>
            </w:r>
          </w:p>
          <w:p w14:paraId="0019A123" w14:textId="21FE4A8E" w:rsidR="00A65354" w:rsidRPr="00DF166A" w:rsidRDefault="00A65354" w:rsidP="00A65354">
            <w:pPr>
              <w:pStyle w:val="ListParagraph"/>
              <w:numPr>
                <w:ilvl w:val="0"/>
                <w:numId w:val="11"/>
              </w:numPr>
              <w:spacing w:line="240" w:lineRule="auto"/>
              <w:rPr>
                <w:rFonts w:cs="Arial"/>
                <w:noProof/>
                <w:szCs w:val="24"/>
              </w:rPr>
            </w:pPr>
            <w:r w:rsidRPr="00DF166A">
              <w:rPr>
                <w:rFonts w:cs="Arial"/>
                <w:noProof/>
                <w:szCs w:val="24"/>
              </w:rPr>
              <w:t>Ensur</w:t>
            </w:r>
            <w:r w:rsidR="00A14F61" w:rsidRPr="00DF166A">
              <w:rPr>
                <w:rFonts w:cs="Arial"/>
                <w:noProof/>
                <w:szCs w:val="24"/>
              </w:rPr>
              <w:t>e</w:t>
            </w:r>
            <w:r w:rsidRPr="00DF166A">
              <w:rPr>
                <w:rFonts w:cs="Arial"/>
                <w:noProof/>
                <w:szCs w:val="24"/>
              </w:rPr>
              <w:t xml:space="preserve"> the PIFU information on the website has been signed off by the comms team.</w:t>
            </w:r>
          </w:p>
          <w:p w14:paraId="72475C4E" w14:textId="6333DC52" w:rsidR="00A65354" w:rsidRPr="00DF166A" w:rsidRDefault="00A65354" w:rsidP="00A65354">
            <w:pPr>
              <w:pStyle w:val="ListParagraph"/>
              <w:numPr>
                <w:ilvl w:val="0"/>
                <w:numId w:val="11"/>
              </w:numPr>
              <w:spacing w:line="240" w:lineRule="auto"/>
              <w:rPr>
                <w:rFonts w:cs="Arial"/>
                <w:noProof/>
                <w:szCs w:val="24"/>
              </w:rPr>
            </w:pPr>
            <w:r w:rsidRPr="00DF166A">
              <w:rPr>
                <w:rFonts w:cs="Arial"/>
                <w:noProof/>
                <w:szCs w:val="24"/>
              </w:rPr>
              <w:t>Provid</w:t>
            </w:r>
            <w:r w:rsidR="00A14F61" w:rsidRPr="00DF166A">
              <w:rPr>
                <w:rFonts w:cs="Arial"/>
                <w:noProof/>
                <w:szCs w:val="24"/>
              </w:rPr>
              <w:t>e</w:t>
            </w:r>
            <w:r w:rsidRPr="00DF166A">
              <w:rPr>
                <w:rFonts w:cs="Arial"/>
                <w:noProof/>
                <w:szCs w:val="24"/>
              </w:rPr>
              <w:t xml:space="preserve"> the appointment booking team and PALS with up-to-date contact details for the service PIFU coordinator.</w:t>
            </w:r>
          </w:p>
          <w:p w14:paraId="36AD1D11" w14:textId="0ACCEE08" w:rsidR="00A65354" w:rsidRPr="00DF166A" w:rsidRDefault="00A65354" w:rsidP="00A65354">
            <w:pPr>
              <w:pStyle w:val="ListParagraph"/>
              <w:numPr>
                <w:ilvl w:val="0"/>
                <w:numId w:val="11"/>
              </w:numPr>
              <w:spacing w:line="240" w:lineRule="auto"/>
              <w:rPr>
                <w:rFonts w:cs="Arial"/>
                <w:noProof/>
                <w:szCs w:val="24"/>
              </w:rPr>
            </w:pPr>
            <w:r w:rsidRPr="00DF166A">
              <w:rPr>
                <w:rFonts w:cs="Arial"/>
                <w:szCs w:val="24"/>
              </w:rPr>
              <w:t>Monitor, validat</w:t>
            </w:r>
            <w:r w:rsidR="00A14F61" w:rsidRPr="00DF166A">
              <w:rPr>
                <w:rFonts w:cs="Arial"/>
                <w:szCs w:val="24"/>
              </w:rPr>
              <w:t>e</w:t>
            </w:r>
            <w:r w:rsidRPr="00DF166A">
              <w:rPr>
                <w:rFonts w:cs="Arial"/>
                <w:szCs w:val="24"/>
              </w:rPr>
              <w:t xml:space="preserve"> and review the PIFU report from the Information management team via the RTT performance team.</w:t>
            </w:r>
          </w:p>
          <w:p w14:paraId="0D6333AE" w14:textId="778AE6E2" w:rsidR="00A65354" w:rsidRPr="00780BC2" w:rsidRDefault="00A65354" w:rsidP="004B71A6">
            <w:pPr>
              <w:pStyle w:val="ListParagraph"/>
              <w:numPr>
                <w:ilvl w:val="0"/>
                <w:numId w:val="9"/>
              </w:numPr>
              <w:spacing w:line="240" w:lineRule="auto"/>
              <w:rPr>
                <w:rFonts w:cs="Arial"/>
                <w:b/>
                <w:szCs w:val="24"/>
              </w:rPr>
            </w:pPr>
            <w:r w:rsidRPr="00DF166A">
              <w:rPr>
                <w:rFonts w:cs="Arial"/>
                <w:noProof/>
                <w:szCs w:val="24"/>
              </w:rPr>
              <w:t>Set up a system for capturing staff and patient feedback</w:t>
            </w:r>
            <w:r w:rsidR="00A14F61" w:rsidRPr="00DF166A">
              <w:rPr>
                <w:rFonts w:cs="Arial"/>
                <w:noProof/>
                <w:szCs w:val="24"/>
              </w:rPr>
              <w:t xml:space="preserve">; </w:t>
            </w:r>
            <w:r w:rsidRPr="00DF166A">
              <w:rPr>
                <w:rFonts w:cs="Arial"/>
                <w:noProof/>
                <w:szCs w:val="24"/>
              </w:rPr>
              <w:t>monitor</w:t>
            </w:r>
            <w:r w:rsidR="00A14F61" w:rsidRPr="00DF166A">
              <w:rPr>
                <w:rFonts w:cs="Arial"/>
                <w:noProof/>
                <w:szCs w:val="24"/>
              </w:rPr>
              <w:t xml:space="preserve"> it</w:t>
            </w:r>
            <w:r w:rsidRPr="00DF166A">
              <w:rPr>
                <w:rFonts w:cs="Arial"/>
                <w:noProof/>
                <w:szCs w:val="24"/>
              </w:rPr>
              <w:t xml:space="preserve"> regularly so that any issues can be addressed and</w:t>
            </w:r>
            <w:r w:rsidR="00A14F61" w:rsidRPr="00DF166A">
              <w:rPr>
                <w:rFonts w:cs="Arial"/>
                <w:noProof/>
                <w:szCs w:val="24"/>
              </w:rPr>
              <w:t xml:space="preserve"> </w:t>
            </w:r>
            <w:r w:rsidRPr="00DF166A">
              <w:rPr>
                <w:rFonts w:cs="Arial"/>
                <w:noProof/>
                <w:szCs w:val="24"/>
              </w:rPr>
              <w:t>process refined</w:t>
            </w:r>
            <w:r w:rsidRPr="00DF166A">
              <w:rPr>
                <w:rFonts w:cs="Arial"/>
                <w:szCs w:val="24"/>
              </w:rPr>
              <w:t>.</w:t>
            </w:r>
          </w:p>
        </w:tc>
      </w:tr>
      <w:tr w:rsidR="00A65354" w:rsidRPr="00DF166A" w14:paraId="799001A3" w14:textId="77777777" w:rsidTr="002E4483">
        <w:tc>
          <w:tcPr>
            <w:tcW w:w="1950" w:type="dxa"/>
          </w:tcPr>
          <w:p w14:paraId="055F13CC" w14:textId="5731A4F9" w:rsidR="00A65354" w:rsidRPr="00DF166A" w:rsidRDefault="00A65354" w:rsidP="004B71A6">
            <w:pPr>
              <w:rPr>
                <w:rFonts w:cs="Arial"/>
                <w:b/>
                <w:szCs w:val="24"/>
              </w:rPr>
            </w:pPr>
            <w:r w:rsidRPr="00DF166A">
              <w:rPr>
                <w:rFonts w:cs="Arial"/>
                <w:b/>
                <w:noProof/>
                <w:szCs w:val="24"/>
              </w:rPr>
              <w:t>Nominated PIFU administrator</w:t>
            </w:r>
            <w:r w:rsidR="0063339B" w:rsidRPr="00DF166A">
              <w:rPr>
                <w:rFonts w:cs="Arial"/>
                <w:b/>
                <w:noProof/>
                <w:szCs w:val="24"/>
              </w:rPr>
              <w:t>s</w:t>
            </w:r>
            <w:r w:rsidRPr="00DF166A">
              <w:rPr>
                <w:rFonts w:cs="Arial"/>
                <w:b/>
                <w:noProof/>
                <w:szCs w:val="24"/>
              </w:rPr>
              <w:t xml:space="preserve"> /Coordinator</w:t>
            </w:r>
            <w:r w:rsidR="0063339B" w:rsidRPr="00DF166A">
              <w:rPr>
                <w:rFonts w:cs="Arial"/>
                <w:b/>
                <w:noProof/>
                <w:szCs w:val="24"/>
              </w:rPr>
              <w:t>s</w:t>
            </w:r>
          </w:p>
        </w:tc>
        <w:tc>
          <w:tcPr>
            <w:tcW w:w="7067" w:type="dxa"/>
          </w:tcPr>
          <w:p w14:paraId="325EAE46" w14:textId="533BADFF" w:rsidR="00A65354" w:rsidRDefault="00A65354" w:rsidP="00654866">
            <w:pPr>
              <w:pStyle w:val="ListParagraph"/>
              <w:numPr>
                <w:ilvl w:val="0"/>
                <w:numId w:val="11"/>
              </w:numPr>
              <w:spacing w:line="240" w:lineRule="auto"/>
              <w:rPr>
                <w:rFonts w:cs="Arial"/>
                <w:noProof/>
                <w:szCs w:val="24"/>
              </w:rPr>
            </w:pPr>
            <w:r w:rsidRPr="00DF166A">
              <w:rPr>
                <w:rFonts w:cs="Arial"/>
                <w:noProof/>
                <w:szCs w:val="24"/>
              </w:rPr>
              <w:t>Ensur</w:t>
            </w:r>
            <w:r w:rsidR="00A14F61" w:rsidRPr="00DF166A">
              <w:rPr>
                <w:rFonts w:cs="Arial"/>
                <w:noProof/>
                <w:szCs w:val="24"/>
              </w:rPr>
              <w:t>e</w:t>
            </w:r>
            <w:r w:rsidRPr="00DF166A">
              <w:rPr>
                <w:rFonts w:cs="Arial"/>
                <w:noProof/>
                <w:szCs w:val="24"/>
              </w:rPr>
              <w:t xml:space="preserve"> that all PIFU patients are made appointments or discharged from the request list.  </w:t>
            </w:r>
          </w:p>
          <w:p w14:paraId="20C45791" w14:textId="4A041DFB" w:rsidR="004B0E48" w:rsidRPr="00DF166A" w:rsidRDefault="004B0E48" w:rsidP="00654866">
            <w:pPr>
              <w:pStyle w:val="ListParagraph"/>
              <w:numPr>
                <w:ilvl w:val="0"/>
                <w:numId w:val="11"/>
              </w:numPr>
              <w:spacing w:line="240" w:lineRule="auto"/>
              <w:rPr>
                <w:rFonts w:cs="Arial"/>
                <w:noProof/>
                <w:szCs w:val="24"/>
              </w:rPr>
            </w:pPr>
            <w:r>
              <w:rPr>
                <w:rFonts w:cs="Arial"/>
                <w:noProof/>
                <w:szCs w:val="24"/>
              </w:rPr>
              <w:t xml:space="preserve">Answer any general questions on PIFU from patients </w:t>
            </w:r>
          </w:p>
          <w:p w14:paraId="75508CF7" w14:textId="428C4AC0" w:rsidR="00A65354" w:rsidRDefault="00A65354" w:rsidP="00654866">
            <w:pPr>
              <w:pStyle w:val="ListParagraph"/>
              <w:numPr>
                <w:ilvl w:val="0"/>
                <w:numId w:val="11"/>
              </w:numPr>
              <w:spacing w:line="240" w:lineRule="auto"/>
              <w:rPr>
                <w:rFonts w:cs="Arial"/>
                <w:noProof/>
                <w:szCs w:val="24"/>
              </w:rPr>
            </w:pPr>
            <w:r w:rsidRPr="00DF166A">
              <w:rPr>
                <w:rFonts w:cs="Arial"/>
                <w:noProof/>
                <w:szCs w:val="24"/>
              </w:rPr>
              <w:t>Order replacement Guide Cards and Patient Information leaflets.</w:t>
            </w:r>
          </w:p>
          <w:p w14:paraId="30C98256" w14:textId="77777777" w:rsidR="009314CA" w:rsidRPr="00DF166A" w:rsidRDefault="009314CA" w:rsidP="00654866">
            <w:pPr>
              <w:pStyle w:val="ListParagraph"/>
              <w:numPr>
                <w:ilvl w:val="0"/>
                <w:numId w:val="11"/>
              </w:numPr>
              <w:spacing w:line="240" w:lineRule="auto"/>
              <w:rPr>
                <w:rFonts w:cs="Arial"/>
                <w:b/>
                <w:szCs w:val="24"/>
              </w:rPr>
            </w:pPr>
            <w:r w:rsidRPr="00DF166A">
              <w:rPr>
                <w:rFonts w:cs="Arial"/>
                <w:szCs w:val="24"/>
              </w:rPr>
              <w:lastRenderedPageBreak/>
              <w:t>Remotely monitor patients on the PIFU pathway, close down referrals and discharge patients where appropriate (including when a clinician decides to discharge a patient following a DNA)</w:t>
            </w:r>
            <w:r w:rsidRPr="00DF166A">
              <w:rPr>
                <w:rFonts w:cs="Arial"/>
                <w:bCs/>
                <w:szCs w:val="24"/>
              </w:rPr>
              <w:t xml:space="preserve"> with a letter to the patient and the GP.</w:t>
            </w:r>
          </w:p>
          <w:p w14:paraId="24013256" w14:textId="616F7926" w:rsidR="00654866" w:rsidRPr="00DF166A" w:rsidRDefault="00654866" w:rsidP="00654866">
            <w:pPr>
              <w:pStyle w:val="ListParagraph"/>
              <w:numPr>
                <w:ilvl w:val="0"/>
                <w:numId w:val="11"/>
              </w:numPr>
              <w:spacing w:line="240" w:lineRule="auto"/>
              <w:rPr>
                <w:rFonts w:cs="Arial"/>
                <w:b/>
                <w:szCs w:val="24"/>
              </w:rPr>
            </w:pPr>
            <w:r w:rsidRPr="00DF166A">
              <w:rPr>
                <w:rFonts w:cs="Arial"/>
                <w:szCs w:val="24"/>
              </w:rPr>
              <w:t xml:space="preserve">Escalate any lack of capacity to the relevant </w:t>
            </w:r>
            <w:r>
              <w:rPr>
                <w:rFonts w:cs="Arial"/>
                <w:szCs w:val="24"/>
              </w:rPr>
              <w:t>operation managers</w:t>
            </w:r>
            <w:r w:rsidRPr="00DF166A">
              <w:rPr>
                <w:rFonts w:cs="Arial"/>
                <w:szCs w:val="24"/>
              </w:rPr>
              <w:t xml:space="preserve"> to ensure capacity can be found.</w:t>
            </w:r>
          </w:p>
          <w:p w14:paraId="2B871DD3" w14:textId="6F9EE058" w:rsidR="00A65354" w:rsidRPr="00E10AF8" w:rsidRDefault="00F2576B" w:rsidP="004B71A6">
            <w:pPr>
              <w:pStyle w:val="ListParagraph"/>
              <w:numPr>
                <w:ilvl w:val="0"/>
                <w:numId w:val="11"/>
              </w:numPr>
              <w:spacing w:line="240" w:lineRule="auto"/>
              <w:rPr>
                <w:rFonts w:cs="Arial"/>
                <w:noProof/>
                <w:szCs w:val="24"/>
              </w:rPr>
            </w:pPr>
            <w:r>
              <w:rPr>
                <w:rFonts w:cs="Arial"/>
                <w:bCs/>
                <w:szCs w:val="24"/>
              </w:rPr>
              <w:t xml:space="preserve">Monitor patients with management plan reviews and </w:t>
            </w:r>
            <w:r w:rsidR="00962F4B" w:rsidRPr="00DF166A">
              <w:rPr>
                <w:rFonts w:cs="Arial"/>
                <w:bCs/>
                <w:szCs w:val="24"/>
              </w:rPr>
              <w:t>arrange telephone review appointment</w:t>
            </w:r>
            <w:r w:rsidR="00DC27DD">
              <w:rPr>
                <w:rFonts w:cs="Arial"/>
                <w:bCs/>
                <w:szCs w:val="24"/>
              </w:rPr>
              <w:t>s</w:t>
            </w:r>
            <w:r w:rsidR="00962F4B" w:rsidRPr="00DF166A">
              <w:rPr>
                <w:rFonts w:cs="Arial"/>
                <w:bCs/>
                <w:szCs w:val="24"/>
              </w:rPr>
              <w:t xml:space="preserve"> </w:t>
            </w:r>
            <w:r w:rsidR="00962F4B" w:rsidRPr="00DF166A">
              <w:rPr>
                <w:rFonts w:cs="Arial"/>
                <w:szCs w:val="24"/>
              </w:rPr>
              <w:t>as required</w:t>
            </w:r>
            <w:r w:rsidR="00E10AF8">
              <w:rPr>
                <w:rFonts w:cs="Arial"/>
                <w:szCs w:val="24"/>
              </w:rPr>
              <w:t>.</w:t>
            </w:r>
          </w:p>
        </w:tc>
      </w:tr>
      <w:tr w:rsidR="00A65354" w:rsidRPr="00DF166A" w14:paraId="609A5377" w14:textId="77777777" w:rsidTr="002E4483">
        <w:tc>
          <w:tcPr>
            <w:tcW w:w="1950" w:type="dxa"/>
          </w:tcPr>
          <w:p w14:paraId="249BD030" w14:textId="331F92C5" w:rsidR="00A65354" w:rsidRPr="00DF166A" w:rsidRDefault="00A65354" w:rsidP="009C082E">
            <w:pPr>
              <w:spacing w:after="120"/>
              <w:rPr>
                <w:rFonts w:cs="Arial"/>
                <w:b/>
                <w:szCs w:val="24"/>
              </w:rPr>
            </w:pPr>
            <w:r w:rsidRPr="00DF166A">
              <w:rPr>
                <w:rFonts w:cs="Arial"/>
                <w:b/>
                <w:szCs w:val="24"/>
              </w:rPr>
              <w:lastRenderedPageBreak/>
              <w:t>Outpatient booking centre</w:t>
            </w:r>
          </w:p>
        </w:tc>
        <w:tc>
          <w:tcPr>
            <w:tcW w:w="7067" w:type="dxa"/>
          </w:tcPr>
          <w:p w14:paraId="1BAFB652" w14:textId="5A48E1AF" w:rsidR="00A65354" w:rsidRPr="00DF166A" w:rsidRDefault="00A65354" w:rsidP="00A65354">
            <w:pPr>
              <w:pStyle w:val="ListParagraph"/>
              <w:numPr>
                <w:ilvl w:val="0"/>
                <w:numId w:val="7"/>
              </w:numPr>
              <w:spacing w:line="240" w:lineRule="auto"/>
              <w:rPr>
                <w:rFonts w:cs="Arial"/>
                <w:b/>
                <w:szCs w:val="24"/>
              </w:rPr>
            </w:pPr>
            <w:r w:rsidRPr="00DF166A">
              <w:rPr>
                <w:rFonts w:cs="Arial"/>
                <w:szCs w:val="24"/>
              </w:rPr>
              <w:t>Check that the PIFU order is open and within the agreed time period when a patient makes contact to request an appointment to allow booking to commence.</w:t>
            </w:r>
          </w:p>
          <w:p w14:paraId="3EF235CA" w14:textId="0733E8B6" w:rsidR="00A65354" w:rsidRPr="00DF166A" w:rsidRDefault="00A65354" w:rsidP="00A65354">
            <w:pPr>
              <w:pStyle w:val="ListParagraph"/>
              <w:numPr>
                <w:ilvl w:val="0"/>
                <w:numId w:val="7"/>
              </w:numPr>
              <w:spacing w:line="240" w:lineRule="auto"/>
              <w:rPr>
                <w:rFonts w:cs="Arial"/>
                <w:szCs w:val="24"/>
              </w:rPr>
            </w:pPr>
            <w:r w:rsidRPr="00DF166A">
              <w:rPr>
                <w:rFonts w:cs="Arial"/>
                <w:szCs w:val="24"/>
              </w:rPr>
              <w:t xml:space="preserve">Identify if a follow up appointment is available with the original clinician, where possible. </w:t>
            </w:r>
          </w:p>
          <w:p w14:paraId="6D066397" w14:textId="74622136" w:rsidR="00A65354" w:rsidRPr="00DF166A" w:rsidRDefault="00A65354" w:rsidP="00A65354">
            <w:pPr>
              <w:pStyle w:val="ListParagraph"/>
              <w:numPr>
                <w:ilvl w:val="0"/>
                <w:numId w:val="7"/>
              </w:numPr>
              <w:spacing w:line="240" w:lineRule="auto"/>
              <w:rPr>
                <w:rFonts w:cs="Arial"/>
                <w:b/>
                <w:szCs w:val="24"/>
              </w:rPr>
            </w:pPr>
            <w:r w:rsidRPr="00DF166A">
              <w:rPr>
                <w:rFonts w:cs="Arial"/>
                <w:szCs w:val="24"/>
              </w:rPr>
              <w:t>Send a confirmation letter after booking an appointment.</w:t>
            </w:r>
          </w:p>
          <w:p w14:paraId="6EC7CBC8" w14:textId="10F46617" w:rsidR="00A65354" w:rsidRPr="006C07DC" w:rsidRDefault="00A65354" w:rsidP="00A65354">
            <w:pPr>
              <w:pStyle w:val="ListParagraph"/>
              <w:numPr>
                <w:ilvl w:val="0"/>
                <w:numId w:val="7"/>
              </w:numPr>
              <w:spacing w:line="240" w:lineRule="auto"/>
              <w:rPr>
                <w:rFonts w:cs="Arial"/>
                <w:szCs w:val="24"/>
              </w:rPr>
            </w:pPr>
            <w:r w:rsidRPr="006C07DC">
              <w:rPr>
                <w:rFonts w:cs="Arial"/>
                <w:szCs w:val="24"/>
              </w:rPr>
              <w:t>Book a follow up appointment within the agreed maximum time of contact. If this is not possible, obtain the patient’s contact details and advis</w:t>
            </w:r>
            <w:r w:rsidR="00A14F61" w:rsidRPr="006C07DC">
              <w:rPr>
                <w:rFonts w:cs="Arial"/>
                <w:szCs w:val="24"/>
              </w:rPr>
              <w:t>e</w:t>
            </w:r>
            <w:r w:rsidRPr="006C07DC">
              <w:rPr>
                <w:rFonts w:cs="Arial"/>
                <w:szCs w:val="24"/>
              </w:rPr>
              <w:t xml:space="preserve"> that the patient will be called back later the same/following day to arrange an appointment. </w:t>
            </w:r>
            <w:r w:rsidR="006C07DC" w:rsidRPr="006C07DC">
              <w:rPr>
                <w:rFonts w:cs="Arial"/>
                <w:szCs w:val="24"/>
              </w:rPr>
              <w:t>In such cases, c</w:t>
            </w:r>
            <w:r w:rsidRPr="006C07DC">
              <w:rPr>
                <w:rFonts w:cs="Arial"/>
                <w:szCs w:val="24"/>
              </w:rPr>
              <w:t>ommunicat</w:t>
            </w:r>
            <w:r w:rsidR="00A14F61" w:rsidRPr="006C07DC">
              <w:rPr>
                <w:rFonts w:cs="Arial"/>
                <w:szCs w:val="24"/>
              </w:rPr>
              <w:t>e</w:t>
            </w:r>
            <w:r w:rsidRPr="006C07DC">
              <w:rPr>
                <w:rFonts w:cs="Arial"/>
                <w:szCs w:val="24"/>
              </w:rPr>
              <w:t xml:space="preserve"> the patient request to the relevant service </w:t>
            </w:r>
            <w:r w:rsidR="002117C7" w:rsidRPr="006C07DC">
              <w:rPr>
                <w:rFonts w:cs="Arial"/>
                <w:szCs w:val="24"/>
              </w:rPr>
              <w:t xml:space="preserve">PIFU administrator </w:t>
            </w:r>
            <w:r w:rsidRPr="006C07DC">
              <w:rPr>
                <w:rFonts w:cs="Arial"/>
                <w:szCs w:val="24"/>
              </w:rPr>
              <w:t>to arrange an appointment.</w:t>
            </w:r>
          </w:p>
          <w:p w14:paraId="01E19DB6" w14:textId="10BCAB8C" w:rsidR="00A65354" w:rsidRPr="00DF166A" w:rsidRDefault="00A65354" w:rsidP="00A65354">
            <w:pPr>
              <w:pStyle w:val="ListParagraph"/>
              <w:numPr>
                <w:ilvl w:val="0"/>
                <w:numId w:val="7"/>
              </w:numPr>
              <w:spacing w:line="240" w:lineRule="auto"/>
              <w:rPr>
                <w:rFonts w:cs="Arial"/>
                <w:b/>
                <w:szCs w:val="24"/>
              </w:rPr>
            </w:pPr>
            <w:r w:rsidRPr="00DF166A">
              <w:rPr>
                <w:rFonts w:cs="Arial"/>
                <w:szCs w:val="24"/>
              </w:rPr>
              <w:t>Escalat</w:t>
            </w:r>
            <w:r w:rsidR="00A14F61" w:rsidRPr="00DF166A">
              <w:rPr>
                <w:rFonts w:cs="Arial"/>
                <w:szCs w:val="24"/>
              </w:rPr>
              <w:t>e</w:t>
            </w:r>
            <w:r w:rsidRPr="00DF166A">
              <w:rPr>
                <w:rFonts w:cs="Arial"/>
                <w:szCs w:val="24"/>
              </w:rPr>
              <w:t xml:space="preserve"> any lack of capacity to the relevant </w:t>
            </w:r>
            <w:r w:rsidR="005F21EE">
              <w:rPr>
                <w:rFonts w:cs="Arial"/>
                <w:szCs w:val="24"/>
              </w:rPr>
              <w:t>PIFU administrators</w:t>
            </w:r>
            <w:r w:rsidRPr="00DF166A">
              <w:rPr>
                <w:rFonts w:cs="Arial"/>
                <w:szCs w:val="24"/>
              </w:rPr>
              <w:t xml:space="preserve"> to ensure capacity can be found.</w:t>
            </w:r>
          </w:p>
          <w:p w14:paraId="476C11E1" w14:textId="5CBB3BB8" w:rsidR="00A65354" w:rsidRDefault="00A65354" w:rsidP="00A65354">
            <w:pPr>
              <w:pStyle w:val="ListParagraph"/>
              <w:numPr>
                <w:ilvl w:val="0"/>
                <w:numId w:val="7"/>
              </w:numPr>
              <w:spacing w:line="240" w:lineRule="auto"/>
              <w:rPr>
                <w:rFonts w:cs="Arial"/>
                <w:szCs w:val="24"/>
              </w:rPr>
            </w:pPr>
            <w:r w:rsidRPr="00DF166A">
              <w:rPr>
                <w:rFonts w:cs="Arial"/>
                <w:szCs w:val="24"/>
              </w:rPr>
              <w:t>Contact the patient to book an appointment when capacity has been identified.</w:t>
            </w:r>
          </w:p>
          <w:p w14:paraId="088E9297" w14:textId="001551AD" w:rsidR="00A65354" w:rsidRPr="00E10AF8" w:rsidRDefault="0073281A" w:rsidP="004B71A6">
            <w:pPr>
              <w:pStyle w:val="ListParagraph"/>
              <w:numPr>
                <w:ilvl w:val="0"/>
                <w:numId w:val="7"/>
              </w:numPr>
              <w:spacing w:line="240" w:lineRule="auto"/>
              <w:rPr>
                <w:rFonts w:cs="Arial"/>
                <w:szCs w:val="24"/>
              </w:rPr>
            </w:pPr>
            <w:r>
              <w:rPr>
                <w:rFonts w:cs="Arial"/>
                <w:bCs/>
                <w:szCs w:val="24"/>
              </w:rPr>
              <w:t>Inform</w:t>
            </w:r>
            <w:r w:rsidRPr="00DB3ABD">
              <w:rPr>
                <w:rFonts w:cs="Arial"/>
                <w:bCs/>
                <w:szCs w:val="24"/>
              </w:rPr>
              <w:t xml:space="preserve"> patient that they require a new referral through the GP</w:t>
            </w:r>
            <w:r w:rsidR="00002EB4">
              <w:rPr>
                <w:rFonts w:cs="Arial"/>
                <w:bCs/>
                <w:szCs w:val="24"/>
              </w:rPr>
              <w:t xml:space="preserve"> after confirming that their PIFU timescale is expired.</w:t>
            </w:r>
          </w:p>
        </w:tc>
      </w:tr>
      <w:tr w:rsidR="00A65354" w:rsidRPr="00DF166A" w14:paraId="30B90DDC" w14:textId="77777777" w:rsidTr="002E4483">
        <w:tc>
          <w:tcPr>
            <w:tcW w:w="1950" w:type="dxa"/>
          </w:tcPr>
          <w:p w14:paraId="1B80E74E" w14:textId="79E8673B" w:rsidR="00A65354" w:rsidRPr="00DF166A" w:rsidRDefault="00A65354" w:rsidP="004B71A6">
            <w:pPr>
              <w:rPr>
                <w:rFonts w:cs="Arial"/>
                <w:b/>
                <w:szCs w:val="24"/>
              </w:rPr>
            </w:pPr>
            <w:r w:rsidRPr="00DF166A">
              <w:rPr>
                <w:rFonts w:cs="Arial"/>
                <w:b/>
                <w:noProof/>
                <w:szCs w:val="24"/>
              </w:rPr>
              <w:t>Information management team</w:t>
            </w:r>
          </w:p>
        </w:tc>
        <w:tc>
          <w:tcPr>
            <w:tcW w:w="7067" w:type="dxa"/>
          </w:tcPr>
          <w:p w14:paraId="77821333" w14:textId="607D8F12" w:rsidR="00A65354" w:rsidRPr="00234613" w:rsidRDefault="00A65354" w:rsidP="0073281A">
            <w:pPr>
              <w:pStyle w:val="ListParagraph"/>
              <w:numPr>
                <w:ilvl w:val="0"/>
                <w:numId w:val="9"/>
              </w:numPr>
              <w:spacing w:line="240" w:lineRule="auto"/>
              <w:rPr>
                <w:rFonts w:cs="Arial"/>
                <w:b/>
                <w:szCs w:val="24"/>
              </w:rPr>
            </w:pPr>
            <w:r w:rsidRPr="00DF166A">
              <w:rPr>
                <w:rFonts w:cs="Arial"/>
                <w:szCs w:val="24"/>
              </w:rPr>
              <w:t>Creat</w:t>
            </w:r>
            <w:r w:rsidR="00B667C8" w:rsidRPr="00DF166A">
              <w:rPr>
                <w:rFonts w:cs="Arial"/>
                <w:szCs w:val="24"/>
              </w:rPr>
              <w:t>e</w:t>
            </w:r>
            <w:r w:rsidRPr="00DF166A">
              <w:rPr>
                <w:rFonts w:cs="Arial"/>
                <w:szCs w:val="24"/>
              </w:rPr>
              <w:t xml:space="preserve"> and distribut</w:t>
            </w:r>
            <w:r w:rsidR="00B667C8" w:rsidRPr="00DF166A">
              <w:rPr>
                <w:rFonts w:cs="Arial"/>
                <w:szCs w:val="24"/>
              </w:rPr>
              <w:t>e</w:t>
            </w:r>
            <w:r w:rsidRPr="00DF166A">
              <w:rPr>
                <w:rFonts w:cs="Arial"/>
                <w:szCs w:val="24"/>
              </w:rPr>
              <w:t xml:space="preserve"> a weekly </w:t>
            </w:r>
            <w:r w:rsidR="00500FA2">
              <w:rPr>
                <w:rFonts w:cs="Arial"/>
                <w:szCs w:val="24"/>
              </w:rPr>
              <w:t xml:space="preserve">performance </w:t>
            </w:r>
            <w:r w:rsidRPr="00DF166A">
              <w:rPr>
                <w:rFonts w:cs="Arial"/>
                <w:szCs w:val="24"/>
              </w:rPr>
              <w:t>monitoring report.</w:t>
            </w:r>
          </w:p>
          <w:p w14:paraId="6E377F84" w14:textId="0931D292" w:rsidR="00234613" w:rsidRPr="008A09E0" w:rsidRDefault="00DA676E" w:rsidP="0073281A">
            <w:pPr>
              <w:pStyle w:val="ListParagraph"/>
              <w:numPr>
                <w:ilvl w:val="0"/>
                <w:numId w:val="9"/>
              </w:numPr>
              <w:spacing w:line="240" w:lineRule="auto"/>
              <w:rPr>
                <w:rFonts w:cs="Arial"/>
                <w:szCs w:val="24"/>
              </w:rPr>
            </w:pPr>
            <w:r w:rsidRPr="008A09E0">
              <w:rPr>
                <w:rFonts w:cs="Arial"/>
                <w:szCs w:val="24"/>
              </w:rPr>
              <w:t xml:space="preserve">Monitor patient </w:t>
            </w:r>
            <w:r w:rsidR="005F7109" w:rsidRPr="008A09E0">
              <w:rPr>
                <w:rFonts w:cs="Arial"/>
                <w:szCs w:val="24"/>
              </w:rPr>
              <w:t xml:space="preserve">demographics and protected </w:t>
            </w:r>
            <w:r w:rsidRPr="008A09E0">
              <w:rPr>
                <w:rFonts w:cs="Arial"/>
                <w:szCs w:val="24"/>
              </w:rPr>
              <w:t xml:space="preserve">characteristics </w:t>
            </w:r>
            <w:r w:rsidR="005F7109" w:rsidRPr="008A09E0">
              <w:rPr>
                <w:rFonts w:cs="Arial"/>
                <w:szCs w:val="24"/>
              </w:rPr>
              <w:t>to ensure PIFU is not exacerbating health inequalities</w:t>
            </w:r>
          </w:p>
          <w:p w14:paraId="5767E21C" w14:textId="1C90D7ED" w:rsidR="00AE0E7F" w:rsidRPr="008A09E0" w:rsidRDefault="00AE0E7F" w:rsidP="0073281A">
            <w:pPr>
              <w:pStyle w:val="ListParagraph"/>
              <w:numPr>
                <w:ilvl w:val="0"/>
                <w:numId w:val="9"/>
              </w:numPr>
              <w:spacing w:line="240" w:lineRule="auto"/>
              <w:rPr>
                <w:rFonts w:cs="Arial"/>
                <w:szCs w:val="24"/>
              </w:rPr>
            </w:pPr>
            <w:r w:rsidRPr="008A09E0">
              <w:rPr>
                <w:rFonts w:cs="Arial"/>
                <w:szCs w:val="24"/>
              </w:rPr>
              <w:t xml:space="preserve">Monitor the impact of PIFU </w:t>
            </w:r>
            <w:r w:rsidR="00534EFD" w:rsidRPr="008A09E0">
              <w:rPr>
                <w:rFonts w:cs="Arial"/>
                <w:szCs w:val="24"/>
              </w:rPr>
              <w:t>on service appointments and waiting lists</w:t>
            </w:r>
          </w:p>
          <w:p w14:paraId="3F7E8595" w14:textId="48D5344C" w:rsidR="00C55935" w:rsidRPr="008A09E0" w:rsidRDefault="00C55935" w:rsidP="00C55935">
            <w:pPr>
              <w:pStyle w:val="ListParagraph"/>
              <w:numPr>
                <w:ilvl w:val="0"/>
                <w:numId w:val="9"/>
              </w:numPr>
              <w:spacing w:line="240" w:lineRule="auto"/>
              <w:rPr>
                <w:rFonts w:cs="Arial"/>
                <w:szCs w:val="24"/>
              </w:rPr>
            </w:pPr>
            <w:r>
              <w:rPr>
                <w:rFonts w:cs="Arial"/>
                <w:szCs w:val="24"/>
              </w:rPr>
              <w:t>M</w:t>
            </w:r>
            <w:r w:rsidR="00E6158B">
              <w:rPr>
                <w:rFonts w:cs="Arial"/>
                <w:szCs w:val="24"/>
              </w:rPr>
              <w:t>o</w:t>
            </w:r>
            <w:r>
              <w:rPr>
                <w:rFonts w:cs="Arial"/>
                <w:szCs w:val="24"/>
              </w:rPr>
              <w:t>nitor</w:t>
            </w:r>
            <w:r w:rsidRPr="008A09E0">
              <w:rPr>
                <w:rFonts w:cs="Arial"/>
                <w:szCs w:val="24"/>
              </w:rPr>
              <w:t xml:space="preserve"> the list of</w:t>
            </w:r>
            <w:r w:rsidR="00E6158B">
              <w:rPr>
                <w:rFonts w:cs="Arial"/>
                <w:szCs w:val="24"/>
              </w:rPr>
              <w:t xml:space="preserve"> PIFU</w:t>
            </w:r>
            <w:r w:rsidRPr="008A09E0">
              <w:rPr>
                <w:rFonts w:cs="Arial"/>
                <w:szCs w:val="24"/>
              </w:rPr>
              <w:t xml:space="preserve"> patients flagged for ‘Review before discharge’ to Booking team to arrange telephone appointments.</w:t>
            </w:r>
          </w:p>
          <w:p w14:paraId="73D78196" w14:textId="74FB59C8" w:rsidR="00C55935" w:rsidRDefault="003A0EC0" w:rsidP="00C55935">
            <w:pPr>
              <w:pStyle w:val="ListParagraph"/>
              <w:numPr>
                <w:ilvl w:val="0"/>
                <w:numId w:val="9"/>
              </w:numPr>
              <w:spacing w:line="240" w:lineRule="auto"/>
              <w:rPr>
                <w:rFonts w:cs="Arial"/>
                <w:bCs/>
                <w:szCs w:val="24"/>
              </w:rPr>
            </w:pPr>
            <w:r>
              <w:rPr>
                <w:rFonts w:cs="Arial"/>
                <w:bCs/>
                <w:szCs w:val="24"/>
              </w:rPr>
              <w:t>Monitor t</w:t>
            </w:r>
            <w:r w:rsidR="00C55935">
              <w:rPr>
                <w:rFonts w:cs="Arial"/>
                <w:bCs/>
                <w:szCs w:val="24"/>
              </w:rPr>
              <w:t>he</w:t>
            </w:r>
            <w:r w:rsidR="00C55935" w:rsidRPr="00DF166A">
              <w:rPr>
                <w:rFonts w:cs="Arial"/>
                <w:bCs/>
                <w:szCs w:val="24"/>
              </w:rPr>
              <w:t xml:space="preserve"> list of</w:t>
            </w:r>
            <w:r>
              <w:rPr>
                <w:rFonts w:cs="Arial"/>
                <w:bCs/>
                <w:szCs w:val="24"/>
              </w:rPr>
              <w:t xml:space="preserve"> PIFU</w:t>
            </w:r>
            <w:r w:rsidR="00C55935" w:rsidRPr="00DF166A">
              <w:rPr>
                <w:rFonts w:cs="Arial"/>
                <w:bCs/>
                <w:szCs w:val="24"/>
              </w:rPr>
              <w:t xml:space="preserve"> patients </w:t>
            </w:r>
            <w:r w:rsidR="00962F4B">
              <w:rPr>
                <w:rFonts w:cs="Arial"/>
                <w:bCs/>
                <w:szCs w:val="24"/>
              </w:rPr>
              <w:t xml:space="preserve">for those </w:t>
            </w:r>
            <w:r w:rsidR="00C55935" w:rsidRPr="00DF166A">
              <w:rPr>
                <w:rFonts w:cs="Arial"/>
                <w:bCs/>
                <w:szCs w:val="24"/>
              </w:rPr>
              <w:t xml:space="preserve">with </w:t>
            </w:r>
            <w:r w:rsidR="00962F4B">
              <w:rPr>
                <w:rFonts w:cs="Arial"/>
                <w:bCs/>
                <w:szCs w:val="24"/>
              </w:rPr>
              <w:t>‘</w:t>
            </w:r>
            <w:r w:rsidR="00C55935" w:rsidRPr="00DF166A">
              <w:rPr>
                <w:rFonts w:cs="Arial"/>
                <w:bCs/>
                <w:szCs w:val="24"/>
              </w:rPr>
              <w:t>management plans review</w:t>
            </w:r>
            <w:r w:rsidR="00962F4B">
              <w:rPr>
                <w:rFonts w:cs="Arial"/>
                <w:bCs/>
                <w:szCs w:val="24"/>
              </w:rPr>
              <w:t>’</w:t>
            </w:r>
            <w:r w:rsidR="00C55935" w:rsidRPr="00DF166A">
              <w:rPr>
                <w:rFonts w:cs="Arial"/>
                <w:bCs/>
                <w:szCs w:val="24"/>
              </w:rPr>
              <w:t xml:space="preserve"> </w:t>
            </w:r>
            <w:r w:rsidR="0087439B">
              <w:rPr>
                <w:rFonts w:cs="Arial"/>
                <w:bCs/>
                <w:szCs w:val="24"/>
              </w:rPr>
              <w:t xml:space="preserve">and send </w:t>
            </w:r>
            <w:r w:rsidR="00C55935" w:rsidRPr="00DF166A">
              <w:rPr>
                <w:rFonts w:cs="Arial"/>
                <w:bCs/>
                <w:szCs w:val="24"/>
              </w:rPr>
              <w:t xml:space="preserve">to the </w:t>
            </w:r>
            <w:r w:rsidR="00962F4B">
              <w:rPr>
                <w:rFonts w:cs="Arial"/>
                <w:bCs/>
                <w:szCs w:val="24"/>
              </w:rPr>
              <w:t>PIFU administrators</w:t>
            </w:r>
          </w:p>
          <w:p w14:paraId="3B366477" w14:textId="4776CD82" w:rsidR="00A65354" w:rsidRPr="00E10AF8" w:rsidRDefault="004A691B" w:rsidP="00E10AF8">
            <w:pPr>
              <w:pStyle w:val="ListParagraph"/>
              <w:numPr>
                <w:ilvl w:val="0"/>
                <w:numId w:val="9"/>
              </w:numPr>
              <w:spacing w:line="240" w:lineRule="auto"/>
              <w:rPr>
                <w:rFonts w:cs="Arial"/>
                <w:bCs/>
                <w:szCs w:val="24"/>
              </w:rPr>
            </w:pPr>
            <w:r>
              <w:rPr>
                <w:rFonts w:cs="Arial"/>
                <w:bCs/>
                <w:szCs w:val="24"/>
              </w:rPr>
              <w:lastRenderedPageBreak/>
              <w:t xml:space="preserve">Audit </w:t>
            </w:r>
            <w:r w:rsidR="00BB3440">
              <w:rPr>
                <w:rFonts w:cs="Arial"/>
                <w:bCs/>
                <w:szCs w:val="24"/>
              </w:rPr>
              <w:t>the</w:t>
            </w:r>
            <w:r w:rsidR="0087439B">
              <w:rPr>
                <w:rFonts w:cs="Arial"/>
                <w:bCs/>
                <w:szCs w:val="24"/>
              </w:rPr>
              <w:t xml:space="preserve"> </w:t>
            </w:r>
            <w:r>
              <w:rPr>
                <w:rFonts w:cs="Arial"/>
                <w:bCs/>
                <w:szCs w:val="24"/>
              </w:rPr>
              <w:t>list of patients who</w:t>
            </w:r>
            <w:r w:rsidR="0087439B" w:rsidRPr="0087439B">
              <w:rPr>
                <w:rFonts w:cs="Arial"/>
                <w:bCs/>
                <w:szCs w:val="24"/>
              </w:rPr>
              <w:t xml:space="preserve"> make contact after their PIFU has expired</w:t>
            </w:r>
            <w:r w:rsidR="00E10AF8">
              <w:rPr>
                <w:rFonts w:cs="Arial"/>
                <w:bCs/>
                <w:szCs w:val="24"/>
              </w:rPr>
              <w:t>.</w:t>
            </w:r>
          </w:p>
        </w:tc>
      </w:tr>
      <w:tr w:rsidR="0013760C" w:rsidRPr="00DF166A" w14:paraId="4F1B7665" w14:textId="77777777" w:rsidTr="002E4483">
        <w:tc>
          <w:tcPr>
            <w:tcW w:w="1950" w:type="dxa"/>
          </w:tcPr>
          <w:p w14:paraId="5FCC8787" w14:textId="221418B6" w:rsidR="0013760C" w:rsidRPr="00DF166A" w:rsidRDefault="0013760C" w:rsidP="004B71A6">
            <w:pPr>
              <w:rPr>
                <w:rFonts w:cs="Arial"/>
                <w:b/>
                <w:noProof/>
                <w:szCs w:val="24"/>
              </w:rPr>
            </w:pPr>
            <w:r w:rsidRPr="00B24CF7">
              <w:rPr>
                <w:rFonts w:cs="Arial"/>
                <w:b/>
                <w:noProof/>
                <w:szCs w:val="24"/>
                <w:highlight w:val="yellow"/>
              </w:rPr>
              <w:lastRenderedPageBreak/>
              <w:t>Any additional team</w:t>
            </w:r>
            <w:r w:rsidR="0091080A" w:rsidRPr="00B24CF7">
              <w:rPr>
                <w:rFonts w:cs="Arial"/>
                <w:b/>
                <w:noProof/>
                <w:szCs w:val="24"/>
                <w:highlight w:val="yellow"/>
              </w:rPr>
              <w:t>s involved</w:t>
            </w:r>
          </w:p>
        </w:tc>
        <w:tc>
          <w:tcPr>
            <w:tcW w:w="7067" w:type="dxa"/>
          </w:tcPr>
          <w:p w14:paraId="44781DC9" w14:textId="77777777" w:rsidR="0013760C" w:rsidRPr="00DF166A" w:rsidRDefault="0013760C" w:rsidP="00A65354">
            <w:pPr>
              <w:pStyle w:val="ListParagraph"/>
              <w:numPr>
                <w:ilvl w:val="0"/>
                <w:numId w:val="13"/>
              </w:numPr>
              <w:spacing w:line="240" w:lineRule="auto"/>
              <w:rPr>
                <w:rFonts w:cs="Arial"/>
                <w:szCs w:val="24"/>
              </w:rPr>
            </w:pPr>
          </w:p>
        </w:tc>
      </w:tr>
    </w:tbl>
    <w:p w14:paraId="6C8349C6" w14:textId="77777777" w:rsidR="004903EB" w:rsidRDefault="004903EB" w:rsidP="004903EB">
      <w:pPr>
        <w:pStyle w:val="Heading1"/>
      </w:pPr>
    </w:p>
    <w:p w14:paraId="5EAAE3F3" w14:textId="0632F8E6" w:rsidR="001473C5" w:rsidRPr="004903EB" w:rsidRDefault="00F235C8" w:rsidP="009E6D2E">
      <w:pPr>
        <w:pStyle w:val="Heading1"/>
        <w:ind w:firstLine="0"/>
      </w:pPr>
      <w:bookmarkStart w:id="76" w:name="_Toc202361141"/>
      <w:bookmarkStart w:id="77" w:name="_Toc202361185"/>
      <w:r w:rsidRPr="004903EB">
        <w:t>M</w:t>
      </w:r>
      <w:r w:rsidR="001473C5" w:rsidRPr="004903EB">
        <w:t>onitoring compliance</w:t>
      </w:r>
      <w:bookmarkEnd w:id="76"/>
      <w:bookmarkEnd w:id="77"/>
    </w:p>
    <w:p w14:paraId="693BD112" w14:textId="0C73A315" w:rsidR="001473C5" w:rsidRDefault="009D1438" w:rsidP="00254312">
      <w:pPr>
        <w:rPr>
          <w:rFonts w:cs="Arial"/>
          <w:szCs w:val="24"/>
        </w:rPr>
      </w:pPr>
      <w:r w:rsidRPr="00C72E73">
        <w:rPr>
          <w:rFonts w:cs="Arial"/>
          <w:szCs w:val="24"/>
        </w:rPr>
        <w:t xml:space="preserve">There needs to be in place </w:t>
      </w:r>
      <w:r w:rsidR="00B6323A" w:rsidRPr="00C72E73">
        <w:rPr>
          <w:rFonts w:cs="Arial"/>
          <w:szCs w:val="24"/>
        </w:rPr>
        <w:t xml:space="preserve">monitoring and escalation arrangements </w:t>
      </w:r>
      <w:r w:rsidR="00DF58AC" w:rsidRPr="00C72E73">
        <w:rPr>
          <w:rFonts w:cs="Arial"/>
          <w:szCs w:val="24"/>
        </w:rPr>
        <w:t xml:space="preserve">to ensure that services are </w:t>
      </w:r>
      <w:r w:rsidR="005C0D88">
        <w:rPr>
          <w:rFonts w:cs="Arial"/>
          <w:szCs w:val="24"/>
        </w:rPr>
        <w:t xml:space="preserve">tracking and </w:t>
      </w:r>
      <w:r w:rsidR="00DF58AC" w:rsidRPr="00C72E73">
        <w:rPr>
          <w:rFonts w:cs="Arial"/>
          <w:szCs w:val="24"/>
        </w:rPr>
        <w:t xml:space="preserve">managing the </w:t>
      </w:r>
      <w:r w:rsidR="00606A44" w:rsidRPr="00C72E73">
        <w:rPr>
          <w:rFonts w:cs="Arial"/>
          <w:szCs w:val="24"/>
        </w:rPr>
        <w:t>PIFU</w:t>
      </w:r>
      <w:r w:rsidR="0046276C">
        <w:rPr>
          <w:rFonts w:cs="Arial"/>
          <w:szCs w:val="24"/>
        </w:rPr>
        <w:t xml:space="preserve"> patients</w:t>
      </w:r>
      <w:r w:rsidR="00254312">
        <w:rPr>
          <w:rFonts w:cs="Arial"/>
          <w:szCs w:val="24"/>
        </w:rPr>
        <w:t xml:space="preserve"> with adequate safety nets in place</w:t>
      </w:r>
      <w:r w:rsidR="00734D94">
        <w:rPr>
          <w:rFonts w:cs="Arial"/>
          <w:szCs w:val="24"/>
        </w:rPr>
        <w:t xml:space="preserve">. </w:t>
      </w:r>
      <w:r w:rsidR="005E3F64">
        <w:rPr>
          <w:rFonts w:cs="Arial"/>
          <w:szCs w:val="24"/>
        </w:rPr>
        <w:t>(</w:t>
      </w:r>
      <w:r w:rsidR="005E3F64" w:rsidRPr="00877745">
        <w:rPr>
          <w:rFonts w:cs="Arial"/>
          <w:szCs w:val="24"/>
          <w:highlight w:val="yellow"/>
        </w:rPr>
        <w:t xml:space="preserve">Add monitoring and escalation processes </w:t>
      </w:r>
      <w:r w:rsidR="00877745" w:rsidRPr="00877745">
        <w:rPr>
          <w:rFonts w:cs="Arial"/>
          <w:szCs w:val="24"/>
          <w:highlight w:val="yellow"/>
        </w:rPr>
        <w:t>you have</w:t>
      </w:r>
      <w:r w:rsidR="005E3F64" w:rsidRPr="00877745">
        <w:rPr>
          <w:rFonts w:cs="Arial"/>
          <w:szCs w:val="24"/>
          <w:highlight w:val="yellow"/>
        </w:rPr>
        <w:t xml:space="preserve"> in place</w:t>
      </w:r>
      <w:r w:rsidR="00877745" w:rsidRPr="00877745">
        <w:rPr>
          <w:rFonts w:cs="Arial"/>
          <w:szCs w:val="24"/>
          <w:highlight w:val="yellow"/>
        </w:rPr>
        <w:t>)</w:t>
      </w:r>
    </w:p>
    <w:p w14:paraId="36D0A164" w14:textId="77777777" w:rsidR="001473C5" w:rsidRPr="00DF166A" w:rsidRDefault="001473C5" w:rsidP="009E6D2E">
      <w:pPr>
        <w:pStyle w:val="Heading2"/>
      </w:pPr>
      <w:bookmarkStart w:id="78" w:name="_Toc202361142"/>
      <w:bookmarkStart w:id="79" w:name="_Toc202361186"/>
      <w:r w:rsidRPr="00DF166A">
        <w:t>Related documents:</w:t>
      </w:r>
      <w:bookmarkEnd w:id="78"/>
      <w:bookmarkEnd w:id="79"/>
    </w:p>
    <w:p w14:paraId="27D430F7" w14:textId="03EC8E13" w:rsidR="00D45ED8" w:rsidRPr="00DF166A" w:rsidRDefault="00B4030B" w:rsidP="003D58D2">
      <w:pPr>
        <w:pStyle w:val="CommentText"/>
        <w:rPr>
          <w:rFonts w:cs="Arial"/>
          <w:szCs w:val="24"/>
        </w:rPr>
      </w:pPr>
      <w:r w:rsidRPr="003D58D2">
        <w:rPr>
          <w:rFonts w:cs="Arial"/>
          <w:sz w:val="24"/>
          <w:szCs w:val="24"/>
          <w:highlight w:val="yellow"/>
        </w:rPr>
        <w:t>(Include details of other relevant documents here e.g. r</w:t>
      </w:r>
      <w:r w:rsidR="001473C5" w:rsidRPr="003D58D2">
        <w:rPr>
          <w:rFonts w:cs="Arial"/>
          <w:sz w:val="24"/>
          <w:szCs w:val="24"/>
          <w:highlight w:val="yellow"/>
        </w:rPr>
        <w:t>isk register</w:t>
      </w:r>
      <w:r w:rsidRPr="003D58D2">
        <w:rPr>
          <w:rFonts w:cs="Arial"/>
          <w:sz w:val="24"/>
          <w:szCs w:val="24"/>
          <w:highlight w:val="yellow"/>
        </w:rPr>
        <w:t>, clinical protocols.)</w:t>
      </w:r>
    </w:p>
    <w:sectPr w:rsidR="00D45ED8" w:rsidRPr="00DF166A" w:rsidSect="003D2EE6">
      <w:footerReference w:type="default" r:id="rId14"/>
      <w:headerReference w:type="first" r:id="rId15"/>
      <w:pgSz w:w="11907" w:h="16840" w:code="9"/>
      <w:pgMar w:top="1440" w:right="1440" w:bottom="1440" w:left="1440" w:header="720" w:footer="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C128" w14:textId="77777777" w:rsidR="00127E8A" w:rsidRDefault="00127E8A">
      <w:r>
        <w:separator/>
      </w:r>
    </w:p>
  </w:endnote>
  <w:endnote w:type="continuationSeparator" w:id="0">
    <w:p w14:paraId="0620A897" w14:textId="77777777" w:rsidR="00127E8A" w:rsidRDefault="00127E8A">
      <w:r>
        <w:continuationSeparator/>
      </w:r>
    </w:p>
  </w:endnote>
  <w:endnote w:type="continuationNotice" w:id="1">
    <w:p w14:paraId="7C0138CB" w14:textId="77777777" w:rsidR="00127E8A" w:rsidRDefault="00127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37407"/>
      <w:docPartObj>
        <w:docPartGallery w:val="Page Numbers (Bottom of Page)"/>
        <w:docPartUnique/>
      </w:docPartObj>
    </w:sdtPr>
    <w:sdtEndPr>
      <w:rPr>
        <w:noProof/>
      </w:rPr>
    </w:sdtEndPr>
    <w:sdtContent>
      <w:p w14:paraId="267CD300" w14:textId="226C5A13" w:rsidR="0044657A" w:rsidRDefault="00446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97295" w14:textId="77777777" w:rsidR="0044657A" w:rsidRDefault="00446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D436" w14:textId="77777777" w:rsidR="00127E8A" w:rsidRDefault="00127E8A">
      <w:r>
        <w:separator/>
      </w:r>
    </w:p>
  </w:footnote>
  <w:footnote w:type="continuationSeparator" w:id="0">
    <w:p w14:paraId="1A0753F0" w14:textId="77777777" w:rsidR="00127E8A" w:rsidRDefault="00127E8A">
      <w:r>
        <w:continuationSeparator/>
      </w:r>
    </w:p>
  </w:footnote>
  <w:footnote w:type="continuationNotice" w:id="1">
    <w:p w14:paraId="79EEFA3D" w14:textId="77777777" w:rsidR="00127E8A" w:rsidRDefault="00127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7EB4" w14:textId="77777777" w:rsidR="003D2EE6" w:rsidRPr="003D2EE6" w:rsidRDefault="003D2EE6" w:rsidP="003D2EE6">
    <w:pPr>
      <w:pStyle w:val="Header"/>
      <w:rPr>
        <w:szCs w:val="24"/>
      </w:rPr>
    </w:pPr>
    <w:r w:rsidRPr="003D2EE6">
      <w:rPr>
        <w:rFonts w:asciiTheme="minorHAnsi" w:hAnsiTheme="minorHAnsi"/>
        <w:b/>
        <w:bCs/>
        <w:noProof/>
        <w:szCs w:val="24"/>
        <w:lang w:eastAsia="en-GB"/>
      </w:rPr>
      <w:drawing>
        <wp:anchor distT="0" distB="0" distL="114300" distR="114300" simplePos="0" relativeHeight="251659264" behindDoc="1" locked="0" layoutInCell="1" allowOverlap="1" wp14:anchorId="693523D2" wp14:editId="36AC2334">
          <wp:simplePos x="0" y="0"/>
          <wp:positionH relativeFrom="page">
            <wp:align>right</wp:align>
          </wp:positionH>
          <wp:positionV relativeFrom="page">
            <wp:align>top</wp:align>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Pr="003D2EE6">
      <w:rPr>
        <w:szCs w:val="24"/>
      </w:rPr>
      <w:t>Classification: Official</w:t>
    </w:r>
  </w:p>
  <w:p w14:paraId="2A5AF68F" w14:textId="692F358D" w:rsidR="003D2EE6" w:rsidRPr="003D2EE6" w:rsidRDefault="003D2EE6" w:rsidP="003D2EE6">
    <w:pPr>
      <w:pStyle w:val="Header"/>
      <w:rPr>
        <w:szCs w:val="24"/>
      </w:rPr>
    </w:pPr>
    <w:r w:rsidRPr="003D2EE6">
      <w:rPr>
        <w:szCs w:val="24"/>
      </w:rPr>
      <w:t xml:space="preserve">Publication </w:t>
    </w:r>
    <w:r w:rsidRPr="003D2EE6">
      <w:rPr>
        <w:color w:val="000000" w:themeColor="text1"/>
        <w:szCs w:val="24"/>
      </w:rPr>
      <w:t>reference: PRN02169_i</w:t>
    </w:r>
    <w:r w:rsidRPr="003D2EE6">
      <w:rPr>
        <w:color w:val="000000" w:themeColor="text1"/>
        <w:szCs w:val="24"/>
      </w:rPr>
      <w:t>i</w:t>
    </w:r>
  </w:p>
  <w:p w14:paraId="778E54DF" w14:textId="77777777" w:rsidR="003D2EE6" w:rsidRDefault="003D2EE6" w:rsidP="003D2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573"/>
    <w:multiLevelType w:val="hybridMultilevel"/>
    <w:tmpl w:val="906AD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C2A3E"/>
    <w:multiLevelType w:val="hybridMultilevel"/>
    <w:tmpl w:val="95DE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01E4"/>
    <w:multiLevelType w:val="hybridMultilevel"/>
    <w:tmpl w:val="663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9439A"/>
    <w:multiLevelType w:val="hybridMultilevel"/>
    <w:tmpl w:val="55B20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B3B6A"/>
    <w:multiLevelType w:val="hybridMultilevel"/>
    <w:tmpl w:val="2456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520DE"/>
    <w:multiLevelType w:val="hybridMultilevel"/>
    <w:tmpl w:val="50F655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F74E46"/>
    <w:multiLevelType w:val="hybridMultilevel"/>
    <w:tmpl w:val="470849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9F59B1"/>
    <w:multiLevelType w:val="hybridMultilevel"/>
    <w:tmpl w:val="70D04ED4"/>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8" w15:restartNumberingAfterBreak="0">
    <w:nsid w:val="1992396F"/>
    <w:multiLevelType w:val="hybridMultilevel"/>
    <w:tmpl w:val="F314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75F0F"/>
    <w:multiLevelType w:val="hybridMultilevel"/>
    <w:tmpl w:val="80A23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66312"/>
    <w:multiLevelType w:val="hybridMultilevel"/>
    <w:tmpl w:val="CFEC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E5E95"/>
    <w:multiLevelType w:val="hybridMultilevel"/>
    <w:tmpl w:val="68E2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F7664"/>
    <w:multiLevelType w:val="hybridMultilevel"/>
    <w:tmpl w:val="6808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13046"/>
    <w:multiLevelType w:val="hybridMultilevel"/>
    <w:tmpl w:val="44CCA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D74CBE"/>
    <w:multiLevelType w:val="hybridMultilevel"/>
    <w:tmpl w:val="93E8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5E38CF"/>
    <w:multiLevelType w:val="hybridMultilevel"/>
    <w:tmpl w:val="B02E648A"/>
    <w:lvl w:ilvl="0" w:tplc="AE522B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43553"/>
    <w:multiLevelType w:val="hybridMultilevel"/>
    <w:tmpl w:val="C86EB3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293D4C"/>
    <w:multiLevelType w:val="hybridMultilevel"/>
    <w:tmpl w:val="B90E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B1693"/>
    <w:multiLevelType w:val="hybridMultilevel"/>
    <w:tmpl w:val="6952E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4E78C3"/>
    <w:multiLevelType w:val="hybridMultilevel"/>
    <w:tmpl w:val="6BCE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30197"/>
    <w:multiLevelType w:val="hybridMultilevel"/>
    <w:tmpl w:val="37843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C1BC1"/>
    <w:multiLevelType w:val="hybridMultilevel"/>
    <w:tmpl w:val="E39A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C685C"/>
    <w:multiLevelType w:val="hybridMultilevel"/>
    <w:tmpl w:val="828E2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679B2"/>
    <w:multiLevelType w:val="hybridMultilevel"/>
    <w:tmpl w:val="DA7E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66C51"/>
    <w:multiLevelType w:val="hybridMultilevel"/>
    <w:tmpl w:val="B9CA1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ED25B4"/>
    <w:multiLevelType w:val="hybridMultilevel"/>
    <w:tmpl w:val="D77E9424"/>
    <w:lvl w:ilvl="0" w:tplc="98186F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A49B0"/>
    <w:multiLevelType w:val="hybridMultilevel"/>
    <w:tmpl w:val="B9CA1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A4745"/>
    <w:multiLevelType w:val="hybridMultilevel"/>
    <w:tmpl w:val="1F5A02C6"/>
    <w:lvl w:ilvl="0" w:tplc="F6FA90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40FCD"/>
    <w:multiLevelType w:val="hybridMultilevel"/>
    <w:tmpl w:val="858E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32754"/>
    <w:multiLevelType w:val="hybridMultilevel"/>
    <w:tmpl w:val="DAE4E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260DA"/>
    <w:multiLevelType w:val="hybridMultilevel"/>
    <w:tmpl w:val="97AC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B564D"/>
    <w:multiLevelType w:val="hybridMultilevel"/>
    <w:tmpl w:val="2884B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5DC5665"/>
    <w:multiLevelType w:val="hybridMultilevel"/>
    <w:tmpl w:val="5A08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76BC6"/>
    <w:multiLevelType w:val="hybridMultilevel"/>
    <w:tmpl w:val="A08E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F459B2"/>
    <w:multiLevelType w:val="hybridMultilevel"/>
    <w:tmpl w:val="73A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A65D1"/>
    <w:multiLevelType w:val="hybridMultilevel"/>
    <w:tmpl w:val="35E4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E5676"/>
    <w:multiLevelType w:val="hybridMultilevel"/>
    <w:tmpl w:val="E4902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21922"/>
    <w:multiLevelType w:val="hybridMultilevel"/>
    <w:tmpl w:val="319226D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D93413C"/>
    <w:multiLevelType w:val="hybridMultilevel"/>
    <w:tmpl w:val="B056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719711">
    <w:abstractNumId w:val="23"/>
  </w:num>
  <w:num w:numId="2" w16cid:durableId="1709842461">
    <w:abstractNumId w:val="17"/>
  </w:num>
  <w:num w:numId="3" w16cid:durableId="1696076800">
    <w:abstractNumId w:val="30"/>
  </w:num>
  <w:num w:numId="4" w16cid:durableId="754395371">
    <w:abstractNumId w:val="8"/>
  </w:num>
  <w:num w:numId="5" w16cid:durableId="990526126">
    <w:abstractNumId w:val="10"/>
  </w:num>
  <w:num w:numId="6" w16cid:durableId="1818959763">
    <w:abstractNumId w:val="19"/>
  </w:num>
  <w:num w:numId="7" w16cid:durableId="1735666415">
    <w:abstractNumId w:val="34"/>
  </w:num>
  <w:num w:numId="8" w16cid:durableId="1933665296">
    <w:abstractNumId w:val="1"/>
  </w:num>
  <w:num w:numId="9" w16cid:durableId="1441224143">
    <w:abstractNumId w:val="9"/>
  </w:num>
  <w:num w:numId="10" w16cid:durableId="857427140">
    <w:abstractNumId w:val="29"/>
  </w:num>
  <w:num w:numId="11" w16cid:durableId="875436105">
    <w:abstractNumId w:val="38"/>
  </w:num>
  <w:num w:numId="12" w16cid:durableId="2110739572">
    <w:abstractNumId w:val="11"/>
  </w:num>
  <w:num w:numId="13" w16cid:durableId="1354917756">
    <w:abstractNumId w:val="3"/>
  </w:num>
  <w:num w:numId="14" w16cid:durableId="1499660710">
    <w:abstractNumId w:val="36"/>
  </w:num>
  <w:num w:numId="15" w16cid:durableId="1775245068">
    <w:abstractNumId w:val="32"/>
  </w:num>
  <w:num w:numId="16" w16cid:durableId="1795366541">
    <w:abstractNumId w:val="4"/>
  </w:num>
  <w:num w:numId="17" w16cid:durableId="952134337">
    <w:abstractNumId w:val="37"/>
  </w:num>
  <w:num w:numId="18" w16cid:durableId="1464536786">
    <w:abstractNumId w:val="15"/>
  </w:num>
  <w:num w:numId="19" w16cid:durableId="332269348">
    <w:abstractNumId w:val="18"/>
  </w:num>
  <w:num w:numId="20" w16cid:durableId="1939484271">
    <w:abstractNumId w:val="24"/>
  </w:num>
  <w:num w:numId="21" w16cid:durableId="685905836">
    <w:abstractNumId w:val="28"/>
  </w:num>
  <w:num w:numId="22" w16cid:durableId="1482115663">
    <w:abstractNumId w:val="6"/>
  </w:num>
  <w:num w:numId="23" w16cid:durableId="2079354212">
    <w:abstractNumId w:val="16"/>
  </w:num>
  <w:num w:numId="24" w16cid:durableId="387803969">
    <w:abstractNumId w:val="7"/>
  </w:num>
  <w:num w:numId="25" w16cid:durableId="1198540464">
    <w:abstractNumId w:val="26"/>
  </w:num>
  <w:num w:numId="26" w16cid:durableId="180779132">
    <w:abstractNumId w:val="0"/>
  </w:num>
  <w:num w:numId="27" w16cid:durableId="2113165243">
    <w:abstractNumId w:val="27"/>
  </w:num>
  <w:num w:numId="28" w16cid:durableId="1163933525">
    <w:abstractNumId w:val="25"/>
  </w:num>
  <w:num w:numId="29" w16cid:durableId="1357586443">
    <w:abstractNumId w:val="22"/>
  </w:num>
  <w:num w:numId="30" w16cid:durableId="828181747">
    <w:abstractNumId w:val="35"/>
  </w:num>
  <w:num w:numId="31" w16cid:durableId="1923635699">
    <w:abstractNumId w:val="14"/>
  </w:num>
  <w:num w:numId="32" w16cid:durableId="383023719">
    <w:abstractNumId w:val="33"/>
  </w:num>
  <w:num w:numId="33" w16cid:durableId="1105151724">
    <w:abstractNumId w:val="2"/>
  </w:num>
  <w:num w:numId="34" w16cid:durableId="1258178594">
    <w:abstractNumId w:val="13"/>
  </w:num>
  <w:num w:numId="35" w16cid:durableId="1380475994">
    <w:abstractNumId w:val="20"/>
  </w:num>
  <w:num w:numId="36" w16cid:durableId="1919050760">
    <w:abstractNumId w:val="5"/>
  </w:num>
  <w:num w:numId="37" w16cid:durableId="598753406">
    <w:abstractNumId w:val="12"/>
  </w:num>
  <w:num w:numId="38" w16cid:durableId="1467235778">
    <w:abstractNumId w:val="31"/>
  </w:num>
  <w:num w:numId="39" w16cid:durableId="15921974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B"/>
    <w:rsid w:val="00002EB4"/>
    <w:rsid w:val="00003F76"/>
    <w:rsid w:val="00005042"/>
    <w:rsid w:val="000066D0"/>
    <w:rsid w:val="00006744"/>
    <w:rsid w:val="00010E88"/>
    <w:rsid w:val="00012BFF"/>
    <w:rsid w:val="0001388C"/>
    <w:rsid w:val="00014540"/>
    <w:rsid w:val="000170AE"/>
    <w:rsid w:val="000215C7"/>
    <w:rsid w:val="00030499"/>
    <w:rsid w:val="00034AD9"/>
    <w:rsid w:val="00037E3B"/>
    <w:rsid w:val="0004087A"/>
    <w:rsid w:val="000411B7"/>
    <w:rsid w:val="0004243B"/>
    <w:rsid w:val="0004462C"/>
    <w:rsid w:val="00045895"/>
    <w:rsid w:val="00047F2A"/>
    <w:rsid w:val="000504B0"/>
    <w:rsid w:val="00050802"/>
    <w:rsid w:val="00052323"/>
    <w:rsid w:val="0005453A"/>
    <w:rsid w:val="00054EFB"/>
    <w:rsid w:val="0005541B"/>
    <w:rsid w:val="0005562F"/>
    <w:rsid w:val="000556EF"/>
    <w:rsid w:val="00055A30"/>
    <w:rsid w:val="00057B7E"/>
    <w:rsid w:val="0006084E"/>
    <w:rsid w:val="00061280"/>
    <w:rsid w:val="000638C1"/>
    <w:rsid w:val="00063D68"/>
    <w:rsid w:val="00063DC7"/>
    <w:rsid w:val="00064FEC"/>
    <w:rsid w:val="00071507"/>
    <w:rsid w:val="00073238"/>
    <w:rsid w:val="0007589D"/>
    <w:rsid w:val="00077408"/>
    <w:rsid w:val="00077511"/>
    <w:rsid w:val="00083A39"/>
    <w:rsid w:val="00084493"/>
    <w:rsid w:val="00086B2E"/>
    <w:rsid w:val="00087B09"/>
    <w:rsid w:val="0009038A"/>
    <w:rsid w:val="00092207"/>
    <w:rsid w:val="00092223"/>
    <w:rsid w:val="00092D11"/>
    <w:rsid w:val="000942E4"/>
    <w:rsid w:val="00094427"/>
    <w:rsid w:val="0009623E"/>
    <w:rsid w:val="00096C29"/>
    <w:rsid w:val="000A6AF8"/>
    <w:rsid w:val="000A7220"/>
    <w:rsid w:val="000B014E"/>
    <w:rsid w:val="000C1195"/>
    <w:rsid w:val="000C140E"/>
    <w:rsid w:val="000C3603"/>
    <w:rsid w:val="000C5B62"/>
    <w:rsid w:val="000C6D39"/>
    <w:rsid w:val="000C7195"/>
    <w:rsid w:val="000D3387"/>
    <w:rsid w:val="000D42C8"/>
    <w:rsid w:val="000D4BB4"/>
    <w:rsid w:val="000D5659"/>
    <w:rsid w:val="000D60D9"/>
    <w:rsid w:val="000D7E9C"/>
    <w:rsid w:val="000E05E6"/>
    <w:rsid w:val="000E15DF"/>
    <w:rsid w:val="000E5F23"/>
    <w:rsid w:val="000F0E2C"/>
    <w:rsid w:val="000F2DF4"/>
    <w:rsid w:val="000F2E8E"/>
    <w:rsid w:val="000F4E55"/>
    <w:rsid w:val="000F6A4C"/>
    <w:rsid w:val="000F7735"/>
    <w:rsid w:val="000F7820"/>
    <w:rsid w:val="00101291"/>
    <w:rsid w:val="00101ABB"/>
    <w:rsid w:val="00110C93"/>
    <w:rsid w:val="0011665B"/>
    <w:rsid w:val="00116CB6"/>
    <w:rsid w:val="0012119E"/>
    <w:rsid w:val="001214D8"/>
    <w:rsid w:val="001219D6"/>
    <w:rsid w:val="00122362"/>
    <w:rsid w:val="001223F4"/>
    <w:rsid w:val="00122965"/>
    <w:rsid w:val="00122F17"/>
    <w:rsid w:val="0012322F"/>
    <w:rsid w:val="00124C69"/>
    <w:rsid w:val="00124D28"/>
    <w:rsid w:val="00124DC0"/>
    <w:rsid w:val="00127E8A"/>
    <w:rsid w:val="00134802"/>
    <w:rsid w:val="00134819"/>
    <w:rsid w:val="001361B7"/>
    <w:rsid w:val="0013760C"/>
    <w:rsid w:val="00137E04"/>
    <w:rsid w:val="0014015A"/>
    <w:rsid w:val="001422A8"/>
    <w:rsid w:val="00143B16"/>
    <w:rsid w:val="00147128"/>
    <w:rsid w:val="001473C5"/>
    <w:rsid w:val="00147DD0"/>
    <w:rsid w:val="00150CA8"/>
    <w:rsid w:val="001519F4"/>
    <w:rsid w:val="00152906"/>
    <w:rsid w:val="00153E68"/>
    <w:rsid w:val="0015400A"/>
    <w:rsid w:val="00156C89"/>
    <w:rsid w:val="00157D02"/>
    <w:rsid w:val="0016017C"/>
    <w:rsid w:val="001624F9"/>
    <w:rsid w:val="00164B3B"/>
    <w:rsid w:val="001662A4"/>
    <w:rsid w:val="00171158"/>
    <w:rsid w:val="001737C3"/>
    <w:rsid w:val="001758DF"/>
    <w:rsid w:val="0017649F"/>
    <w:rsid w:val="00180345"/>
    <w:rsid w:val="001811CE"/>
    <w:rsid w:val="00181951"/>
    <w:rsid w:val="00182B38"/>
    <w:rsid w:val="0018390D"/>
    <w:rsid w:val="00184E5B"/>
    <w:rsid w:val="00190A48"/>
    <w:rsid w:val="00192FDB"/>
    <w:rsid w:val="001934A9"/>
    <w:rsid w:val="00193E83"/>
    <w:rsid w:val="001951FE"/>
    <w:rsid w:val="001A0261"/>
    <w:rsid w:val="001A465A"/>
    <w:rsid w:val="001A5F7F"/>
    <w:rsid w:val="001B3472"/>
    <w:rsid w:val="001B4D24"/>
    <w:rsid w:val="001B5A0B"/>
    <w:rsid w:val="001B5D9C"/>
    <w:rsid w:val="001B7530"/>
    <w:rsid w:val="001B77E4"/>
    <w:rsid w:val="001B7B22"/>
    <w:rsid w:val="001C0582"/>
    <w:rsid w:val="001C0BC7"/>
    <w:rsid w:val="001C764C"/>
    <w:rsid w:val="001C77D2"/>
    <w:rsid w:val="001D114A"/>
    <w:rsid w:val="001D2FE7"/>
    <w:rsid w:val="001D3CA8"/>
    <w:rsid w:val="001D50E2"/>
    <w:rsid w:val="001D5C56"/>
    <w:rsid w:val="001D5EAD"/>
    <w:rsid w:val="001D63ED"/>
    <w:rsid w:val="001E1B8B"/>
    <w:rsid w:val="001E3399"/>
    <w:rsid w:val="001E5838"/>
    <w:rsid w:val="001E728E"/>
    <w:rsid w:val="001E73C9"/>
    <w:rsid w:val="001E759B"/>
    <w:rsid w:val="001F05BF"/>
    <w:rsid w:val="001F298C"/>
    <w:rsid w:val="001F2B6D"/>
    <w:rsid w:val="00202564"/>
    <w:rsid w:val="00202DB6"/>
    <w:rsid w:val="002037BB"/>
    <w:rsid w:val="0020529F"/>
    <w:rsid w:val="00207B6C"/>
    <w:rsid w:val="00207D10"/>
    <w:rsid w:val="002105F0"/>
    <w:rsid w:val="002111CF"/>
    <w:rsid w:val="002117C7"/>
    <w:rsid w:val="00213CE3"/>
    <w:rsid w:val="00215CDF"/>
    <w:rsid w:val="00220A09"/>
    <w:rsid w:val="0022287D"/>
    <w:rsid w:val="00222F74"/>
    <w:rsid w:val="00224698"/>
    <w:rsid w:val="00225573"/>
    <w:rsid w:val="00225AB7"/>
    <w:rsid w:val="0022657D"/>
    <w:rsid w:val="00226FB8"/>
    <w:rsid w:val="00227522"/>
    <w:rsid w:val="00227BB6"/>
    <w:rsid w:val="00230462"/>
    <w:rsid w:val="00232541"/>
    <w:rsid w:val="00234613"/>
    <w:rsid w:val="00236AEA"/>
    <w:rsid w:val="00240F87"/>
    <w:rsid w:val="002427D5"/>
    <w:rsid w:val="0024352C"/>
    <w:rsid w:val="002456BC"/>
    <w:rsid w:val="00247F1F"/>
    <w:rsid w:val="00250086"/>
    <w:rsid w:val="00251A29"/>
    <w:rsid w:val="0025291A"/>
    <w:rsid w:val="00254312"/>
    <w:rsid w:val="00256315"/>
    <w:rsid w:val="002647CA"/>
    <w:rsid w:val="00264D69"/>
    <w:rsid w:val="002652AF"/>
    <w:rsid w:val="00270BAB"/>
    <w:rsid w:val="00270ECF"/>
    <w:rsid w:val="00272515"/>
    <w:rsid w:val="002752CC"/>
    <w:rsid w:val="00280606"/>
    <w:rsid w:val="00281722"/>
    <w:rsid w:val="002827F2"/>
    <w:rsid w:val="00284300"/>
    <w:rsid w:val="00284337"/>
    <w:rsid w:val="00284693"/>
    <w:rsid w:val="00285A7D"/>
    <w:rsid w:val="00286223"/>
    <w:rsid w:val="00286858"/>
    <w:rsid w:val="00292F22"/>
    <w:rsid w:val="00294890"/>
    <w:rsid w:val="00296A2C"/>
    <w:rsid w:val="00296A46"/>
    <w:rsid w:val="002A0A61"/>
    <w:rsid w:val="002A2352"/>
    <w:rsid w:val="002A334A"/>
    <w:rsid w:val="002A5923"/>
    <w:rsid w:val="002A592B"/>
    <w:rsid w:val="002B01FE"/>
    <w:rsid w:val="002B0F64"/>
    <w:rsid w:val="002B1C9B"/>
    <w:rsid w:val="002B5E58"/>
    <w:rsid w:val="002C01F1"/>
    <w:rsid w:val="002C25F0"/>
    <w:rsid w:val="002C29E0"/>
    <w:rsid w:val="002C4E52"/>
    <w:rsid w:val="002D0728"/>
    <w:rsid w:val="002D0BD2"/>
    <w:rsid w:val="002D3860"/>
    <w:rsid w:val="002D43D5"/>
    <w:rsid w:val="002D5C4D"/>
    <w:rsid w:val="002D7B54"/>
    <w:rsid w:val="002D7DB0"/>
    <w:rsid w:val="002E02C8"/>
    <w:rsid w:val="002E1944"/>
    <w:rsid w:val="002E4483"/>
    <w:rsid w:val="002E6B80"/>
    <w:rsid w:val="002F32BA"/>
    <w:rsid w:val="002F4586"/>
    <w:rsid w:val="002F7D44"/>
    <w:rsid w:val="00303777"/>
    <w:rsid w:val="0030597F"/>
    <w:rsid w:val="0030662E"/>
    <w:rsid w:val="00306892"/>
    <w:rsid w:val="00307C54"/>
    <w:rsid w:val="003139D5"/>
    <w:rsid w:val="003219AD"/>
    <w:rsid w:val="00321CDD"/>
    <w:rsid w:val="00327EAB"/>
    <w:rsid w:val="00331F67"/>
    <w:rsid w:val="003342D4"/>
    <w:rsid w:val="003370CC"/>
    <w:rsid w:val="003373F9"/>
    <w:rsid w:val="00341EF4"/>
    <w:rsid w:val="00343B30"/>
    <w:rsid w:val="00344C12"/>
    <w:rsid w:val="00355CFC"/>
    <w:rsid w:val="003609DF"/>
    <w:rsid w:val="0036107F"/>
    <w:rsid w:val="0036351E"/>
    <w:rsid w:val="003657E0"/>
    <w:rsid w:val="0036594A"/>
    <w:rsid w:val="00365D3B"/>
    <w:rsid w:val="00370B42"/>
    <w:rsid w:val="00370BA4"/>
    <w:rsid w:val="003733F6"/>
    <w:rsid w:val="003744F2"/>
    <w:rsid w:val="003747E1"/>
    <w:rsid w:val="00375636"/>
    <w:rsid w:val="003758E3"/>
    <w:rsid w:val="00376204"/>
    <w:rsid w:val="00376391"/>
    <w:rsid w:val="0037739E"/>
    <w:rsid w:val="00381CD2"/>
    <w:rsid w:val="00385E1D"/>
    <w:rsid w:val="00387ABA"/>
    <w:rsid w:val="00392188"/>
    <w:rsid w:val="00392532"/>
    <w:rsid w:val="00392548"/>
    <w:rsid w:val="00392E7D"/>
    <w:rsid w:val="0039699E"/>
    <w:rsid w:val="00397422"/>
    <w:rsid w:val="00397BBB"/>
    <w:rsid w:val="003A03D4"/>
    <w:rsid w:val="003A0EC0"/>
    <w:rsid w:val="003A1AD1"/>
    <w:rsid w:val="003A6583"/>
    <w:rsid w:val="003A674B"/>
    <w:rsid w:val="003B124B"/>
    <w:rsid w:val="003B4D08"/>
    <w:rsid w:val="003B7A37"/>
    <w:rsid w:val="003C1152"/>
    <w:rsid w:val="003C1F34"/>
    <w:rsid w:val="003C2415"/>
    <w:rsid w:val="003C54C1"/>
    <w:rsid w:val="003C76C0"/>
    <w:rsid w:val="003C7AA8"/>
    <w:rsid w:val="003D24CA"/>
    <w:rsid w:val="003D2EE6"/>
    <w:rsid w:val="003D319F"/>
    <w:rsid w:val="003D3B5E"/>
    <w:rsid w:val="003D4904"/>
    <w:rsid w:val="003D58D2"/>
    <w:rsid w:val="003E0D8C"/>
    <w:rsid w:val="003E3795"/>
    <w:rsid w:val="003E53B7"/>
    <w:rsid w:val="003E6CEC"/>
    <w:rsid w:val="003F31A7"/>
    <w:rsid w:val="003F3965"/>
    <w:rsid w:val="003F44F8"/>
    <w:rsid w:val="003F56BE"/>
    <w:rsid w:val="003F5F37"/>
    <w:rsid w:val="003F618D"/>
    <w:rsid w:val="003F6EB5"/>
    <w:rsid w:val="00400EBE"/>
    <w:rsid w:val="00403134"/>
    <w:rsid w:val="00403941"/>
    <w:rsid w:val="0040479D"/>
    <w:rsid w:val="0041504E"/>
    <w:rsid w:val="004262DF"/>
    <w:rsid w:val="00430248"/>
    <w:rsid w:val="0043055F"/>
    <w:rsid w:val="00435360"/>
    <w:rsid w:val="0043592A"/>
    <w:rsid w:val="00436034"/>
    <w:rsid w:val="00437609"/>
    <w:rsid w:val="00442525"/>
    <w:rsid w:val="00442A73"/>
    <w:rsid w:val="00445177"/>
    <w:rsid w:val="00445BF0"/>
    <w:rsid w:val="0044657A"/>
    <w:rsid w:val="00446C31"/>
    <w:rsid w:val="004479AA"/>
    <w:rsid w:val="00452785"/>
    <w:rsid w:val="00452AC8"/>
    <w:rsid w:val="00453036"/>
    <w:rsid w:val="00454F45"/>
    <w:rsid w:val="0046062A"/>
    <w:rsid w:val="0046079E"/>
    <w:rsid w:val="00460CE5"/>
    <w:rsid w:val="0046276C"/>
    <w:rsid w:val="0046335F"/>
    <w:rsid w:val="00465745"/>
    <w:rsid w:val="00476A60"/>
    <w:rsid w:val="00480251"/>
    <w:rsid w:val="004814A0"/>
    <w:rsid w:val="00482560"/>
    <w:rsid w:val="00483282"/>
    <w:rsid w:val="004903EB"/>
    <w:rsid w:val="0049078A"/>
    <w:rsid w:val="00491CD5"/>
    <w:rsid w:val="00491F59"/>
    <w:rsid w:val="004946E0"/>
    <w:rsid w:val="00496371"/>
    <w:rsid w:val="00496BDF"/>
    <w:rsid w:val="0049701C"/>
    <w:rsid w:val="004A4128"/>
    <w:rsid w:val="004A5DFA"/>
    <w:rsid w:val="004A691B"/>
    <w:rsid w:val="004A6A3C"/>
    <w:rsid w:val="004A7350"/>
    <w:rsid w:val="004B0A8B"/>
    <w:rsid w:val="004B0E48"/>
    <w:rsid w:val="004B0E86"/>
    <w:rsid w:val="004B0FBE"/>
    <w:rsid w:val="004B36CD"/>
    <w:rsid w:val="004B4EF8"/>
    <w:rsid w:val="004B71A6"/>
    <w:rsid w:val="004B7AE6"/>
    <w:rsid w:val="004C0670"/>
    <w:rsid w:val="004C0DBC"/>
    <w:rsid w:val="004C2F05"/>
    <w:rsid w:val="004C63F4"/>
    <w:rsid w:val="004C7493"/>
    <w:rsid w:val="004C7ABD"/>
    <w:rsid w:val="004D1F6A"/>
    <w:rsid w:val="004D2654"/>
    <w:rsid w:val="004D2F7C"/>
    <w:rsid w:val="004D3C27"/>
    <w:rsid w:val="004D46BA"/>
    <w:rsid w:val="004D481C"/>
    <w:rsid w:val="004D4D74"/>
    <w:rsid w:val="004D51CB"/>
    <w:rsid w:val="004D6941"/>
    <w:rsid w:val="004D7C70"/>
    <w:rsid w:val="004E0701"/>
    <w:rsid w:val="004E135B"/>
    <w:rsid w:val="004E1399"/>
    <w:rsid w:val="004E3165"/>
    <w:rsid w:val="004F02DA"/>
    <w:rsid w:val="004F0AA3"/>
    <w:rsid w:val="004F24A7"/>
    <w:rsid w:val="004F336F"/>
    <w:rsid w:val="004F3D9B"/>
    <w:rsid w:val="004F500E"/>
    <w:rsid w:val="004F617D"/>
    <w:rsid w:val="004F6534"/>
    <w:rsid w:val="00500D38"/>
    <w:rsid w:val="00500FA2"/>
    <w:rsid w:val="005069D5"/>
    <w:rsid w:val="005110D1"/>
    <w:rsid w:val="005142D4"/>
    <w:rsid w:val="00514872"/>
    <w:rsid w:val="00515CDD"/>
    <w:rsid w:val="00517F20"/>
    <w:rsid w:val="00523E5D"/>
    <w:rsid w:val="00530788"/>
    <w:rsid w:val="00534EFD"/>
    <w:rsid w:val="00535057"/>
    <w:rsid w:val="00535134"/>
    <w:rsid w:val="00536779"/>
    <w:rsid w:val="00540AF5"/>
    <w:rsid w:val="00545B73"/>
    <w:rsid w:val="0055162A"/>
    <w:rsid w:val="005530B1"/>
    <w:rsid w:val="00553B3C"/>
    <w:rsid w:val="00554885"/>
    <w:rsid w:val="005552EA"/>
    <w:rsid w:val="0055556B"/>
    <w:rsid w:val="00556876"/>
    <w:rsid w:val="005626E7"/>
    <w:rsid w:val="00563C03"/>
    <w:rsid w:val="00565035"/>
    <w:rsid w:val="0056635A"/>
    <w:rsid w:val="00571044"/>
    <w:rsid w:val="00572C3B"/>
    <w:rsid w:val="00580F5B"/>
    <w:rsid w:val="00581B38"/>
    <w:rsid w:val="00582F97"/>
    <w:rsid w:val="005907CD"/>
    <w:rsid w:val="00593127"/>
    <w:rsid w:val="00595BCE"/>
    <w:rsid w:val="005A06A2"/>
    <w:rsid w:val="005A079B"/>
    <w:rsid w:val="005A5124"/>
    <w:rsid w:val="005A5F5F"/>
    <w:rsid w:val="005B2E05"/>
    <w:rsid w:val="005B4C77"/>
    <w:rsid w:val="005B7071"/>
    <w:rsid w:val="005C0D88"/>
    <w:rsid w:val="005C0E41"/>
    <w:rsid w:val="005C0F2F"/>
    <w:rsid w:val="005C1833"/>
    <w:rsid w:val="005C1D67"/>
    <w:rsid w:val="005C6BA1"/>
    <w:rsid w:val="005D1244"/>
    <w:rsid w:val="005D2680"/>
    <w:rsid w:val="005D28F0"/>
    <w:rsid w:val="005D530C"/>
    <w:rsid w:val="005D54E7"/>
    <w:rsid w:val="005D6A40"/>
    <w:rsid w:val="005D7B1D"/>
    <w:rsid w:val="005E129F"/>
    <w:rsid w:val="005E2A67"/>
    <w:rsid w:val="005E333D"/>
    <w:rsid w:val="005E378B"/>
    <w:rsid w:val="005E3F64"/>
    <w:rsid w:val="005E523D"/>
    <w:rsid w:val="005E5C27"/>
    <w:rsid w:val="005E5FED"/>
    <w:rsid w:val="005F04F2"/>
    <w:rsid w:val="005F21EE"/>
    <w:rsid w:val="005F3F2B"/>
    <w:rsid w:val="005F3FB7"/>
    <w:rsid w:val="005F4FD2"/>
    <w:rsid w:val="005F7109"/>
    <w:rsid w:val="005F7243"/>
    <w:rsid w:val="005F7F1A"/>
    <w:rsid w:val="006022EF"/>
    <w:rsid w:val="0060688A"/>
    <w:rsid w:val="00606A44"/>
    <w:rsid w:val="00606E1B"/>
    <w:rsid w:val="00606F90"/>
    <w:rsid w:val="0060743A"/>
    <w:rsid w:val="00611A28"/>
    <w:rsid w:val="00612524"/>
    <w:rsid w:val="00613B93"/>
    <w:rsid w:val="00613C8B"/>
    <w:rsid w:val="00613C9D"/>
    <w:rsid w:val="00617EF4"/>
    <w:rsid w:val="006235AC"/>
    <w:rsid w:val="00623F4E"/>
    <w:rsid w:val="00624C52"/>
    <w:rsid w:val="0062628B"/>
    <w:rsid w:val="00626A52"/>
    <w:rsid w:val="00630DE1"/>
    <w:rsid w:val="00631324"/>
    <w:rsid w:val="0063339B"/>
    <w:rsid w:val="006359E3"/>
    <w:rsid w:val="00636C69"/>
    <w:rsid w:val="00636EA0"/>
    <w:rsid w:val="00637F30"/>
    <w:rsid w:val="00640829"/>
    <w:rsid w:val="00643A95"/>
    <w:rsid w:val="006451D1"/>
    <w:rsid w:val="006473B6"/>
    <w:rsid w:val="00647725"/>
    <w:rsid w:val="00647FAE"/>
    <w:rsid w:val="006502D7"/>
    <w:rsid w:val="006527C5"/>
    <w:rsid w:val="006547AA"/>
    <w:rsid w:val="00654866"/>
    <w:rsid w:val="00655899"/>
    <w:rsid w:val="006569A9"/>
    <w:rsid w:val="0066030E"/>
    <w:rsid w:val="006629BD"/>
    <w:rsid w:val="00662B2E"/>
    <w:rsid w:val="00667A2C"/>
    <w:rsid w:val="0067162C"/>
    <w:rsid w:val="006716D0"/>
    <w:rsid w:val="00673580"/>
    <w:rsid w:val="00673680"/>
    <w:rsid w:val="006736BF"/>
    <w:rsid w:val="00673F8B"/>
    <w:rsid w:val="006744DB"/>
    <w:rsid w:val="00675AD6"/>
    <w:rsid w:val="00682CF1"/>
    <w:rsid w:val="00683AAC"/>
    <w:rsid w:val="00684111"/>
    <w:rsid w:val="00684C38"/>
    <w:rsid w:val="006867A1"/>
    <w:rsid w:val="00686CBD"/>
    <w:rsid w:val="0068758C"/>
    <w:rsid w:val="006909F8"/>
    <w:rsid w:val="00690E13"/>
    <w:rsid w:val="00690F90"/>
    <w:rsid w:val="0069268F"/>
    <w:rsid w:val="006A2FED"/>
    <w:rsid w:val="006A3539"/>
    <w:rsid w:val="006A57DD"/>
    <w:rsid w:val="006A5EC7"/>
    <w:rsid w:val="006B01F9"/>
    <w:rsid w:val="006B30D3"/>
    <w:rsid w:val="006B4FDE"/>
    <w:rsid w:val="006B5FDF"/>
    <w:rsid w:val="006B7B98"/>
    <w:rsid w:val="006C07DC"/>
    <w:rsid w:val="006C188F"/>
    <w:rsid w:val="006C250C"/>
    <w:rsid w:val="006C2DC2"/>
    <w:rsid w:val="006C41A5"/>
    <w:rsid w:val="006C472C"/>
    <w:rsid w:val="006C734B"/>
    <w:rsid w:val="006D0825"/>
    <w:rsid w:val="006D1809"/>
    <w:rsid w:val="006D1E11"/>
    <w:rsid w:val="006D3051"/>
    <w:rsid w:val="006D44E1"/>
    <w:rsid w:val="006D5750"/>
    <w:rsid w:val="006D6729"/>
    <w:rsid w:val="006D6F76"/>
    <w:rsid w:val="006E0A24"/>
    <w:rsid w:val="006E221C"/>
    <w:rsid w:val="006F029D"/>
    <w:rsid w:val="006F0387"/>
    <w:rsid w:val="006F11C6"/>
    <w:rsid w:val="006F25FC"/>
    <w:rsid w:val="006F45AD"/>
    <w:rsid w:val="006F4BBC"/>
    <w:rsid w:val="00702DFF"/>
    <w:rsid w:val="007050E3"/>
    <w:rsid w:val="00710EDA"/>
    <w:rsid w:val="00712C3C"/>
    <w:rsid w:val="00712D02"/>
    <w:rsid w:val="00715A99"/>
    <w:rsid w:val="00716896"/>
    <w:rsid w:val="00723A88"/>
    <w:rsid w:val="007255A2"/>
    <w:rsid w:val="007313CB"/>
    <w:rsid w:val="00731B10"/>
    <w:rsid w:val="0073281A"/>
    <w:rsid w:val="0073488C"/>
    <w:rsid w:val="00734D94"/>
    <w:rsid w:val="00735CB6"/>
    <w:rsid w:val="0073608E"/>
    <w:rsid w:val="00741C8A"/>
    <w:rsid w:val="00741DBC"/>
    <w:rsid w:val="007429D9"/>
    <w:rsid w:val="00743E42"/>
    <w:rsid w:val="00744D3F"/>
    <w:rsid w:val="00745CF7"/>
    <w:rsid w:val="00746EF0"/>
    <w:rsid w:val="00750120"/>
    <w:rsid w:val="00751401"/>
    <w:rsid w:val="007543C7"/>
    <w:rsid w:val="007547A0"/>
    <w:rsid w:val="00754C16"/>
    <w:rsid w:val="00756214"/>
    <w:rsid w:val="00756C03"/>
    <w:rsid w:val="007621DE"/>
    <w:rsid w:val="00766EB0"/>
    <w:rsid w:val="007678A5"/>
    <w:rsid w:val="00767F02"/>
    <w:rsid w:val="00771600"/>
    <w:rsid w:val="00771923"/>
    <w:rsid w:val="007722BA"/>
    <w:rsid w:val="0077365A"/>
    <w:rsid w:val="00774062"/>
    <w:rsid w:val="00774DA6"/>
    <w:rsid w:val="00777E42"/>
    <w:rsid w:val="00777FF9"/>
    <w:rsid w:val="00780BC2"/>
    <w:rsid w:val="00782148"/>
    <w:rsid w:val="00783AFA"/>
    <w:rsid w:val="00787A9D"/>
    <w:rsid w:val="0079032F"/>
    <w:rsid w:val="00790BBB"/>
    <w:rsid w:val="007910AA"/>
    <w:rsid w:val="0079299A"/>
    <w:rsid w:val="007935A7"/>
    <w:rsid w:val="00793B8E"/>
    <w:rsid w:val="00793C6A"/>
    <w:rsid w:val="0079755A"/>
    <w:rsid w:val="007A34C7"/>
    <w:rsid w:val="007A47CC"/>
    <w:rsid w:val="007A4F00"/>
    <w:rsid w:val="007A505A"/>
    <w:rsid w:val="007A5E64"/>
    <w:rsid w:val="007A638A"/>
    <w:rsid w:val="007A7E1B"/>
    <w:rsid w:val="007B066D"/>
    <w:rsid w:val="007B0874"/>
    <w:rsid w:val="007B0AC7"/>
    <w:rsid w:val="007B1C25"/>
    <w:rsid w:val="007B213F"/>
    <w:rsid w:val="007B31B3"/>
    <w:rsid w:val="007B733B"/>
    <w:rsid w:val="007B7508"/>
    <w:rsid w:val="007B7A67"/>
    <w:rsid w:val="007C1607"/>
    <w:rsid w:val="007C3193"/>
    <w:rsid w:val="007C4370"/>
    <w:rsid w:val="007C77BD"/>
    <w:rsid w:val="007C7ECB"/>
    <w:rsid w:val="007D0DEA"/>
    <w:rsid w:val="007D125E"/>
    <w:rsid w:val="007D2769"/>
    <w:rsid w:val="007D5AD0"/>
    <w:rsid w:val="007D6DBE"/>
    <w:rsid w:val="007D7291"/>
    <w:rsid w:val="007D742A"/>
    <w:rsid w:val="007D7EB7"/>
    <w:rsid w:val="007E0887"/>
    <w:rsid w:val="007E1B1C"/>
    <w:rsid w:val="007E6735"/>
    <w:rsid w:val="007F04BC"/>
    <w:rsid w:val="007F1EF3"/>
    <w:rsid w:val="007F3DDA"/>
    <w:rsid w:val="007F4129"/>
    <w:rsid w:val="00800B5A"/>
    <w:rsid w:val="00802CC9"/>
    <w:rsid w:val="008048E3"/>
    <w:rsid w:val="0080569D"/>
    <w:rsid w:val="00805C26"/>
    <w:rsid w:val="00810748"/>
    <w:rsid w:val="00812277"/>
    <w:rsid w:val="00814D4A"/>
    <w:rsid w:val="008207ED"/>
    <w:rsid w:val="00821E95"/>
    <w:rsid w:val="0082205A"/>
    <w:rsid w:val="008313CB"/>
    <w:rsid w:val="00831F40"/>
    <w:rsid w:val="008325CD"/>
    <w:rsid w:val="008362AF"/>
    <w:rsid w:val="0083632D"/>
    <w:rsid w:val="00836F47"/>
    <w:rsid w:val="00841FD0"/>
    <w:rsid w:val="00843BED"/>
    <w:rsid w:val="00844043"/>
    <w:rsid w:val="0084427F"/>
    <w:rsid w:val="00847156"/>
    <w:rsid w:val="00851C32"/>
    <w:rsid w:val="00854BBF"/>
    <w:rsid w:val="00855534"/>
    <w:rsid w:val="0086025F"/>
    <w:rsid w:val="0086079D"/>
    <w:rsid w:val="008626B3"/>
    <w:rsid w:val="008700EF"/>
    <w:rsid w:val="0087439B"/>
    <w:rsid w:val="0087589E"/>
    <w:rsid w:val="008760DB"/>
    <w:rsid w:val="00876B8C"/>
    <w:rsid w:val="00877745"/>
    <w:rsid w:val="0088125E"/>
    <w:rsid w:val="0088299E"/>
    <w:rsid w:val="00882F45"/>
    <w:rsid w:val="008842AC"/>
    <w:rsid w:val="008909A3"/>
    <w:rsid w:val="00892E4A"/>
    <w:rsid w:val="008942B5"/>
    <w:rsid w:val="008A09E0"/>
    <w:rsid w:val="008A1641"/>
    <w:rsid w:val="008A2ED8"/>
    <w:rsid w:val="008A3AB6"/>
    <w:rsid w:val="008A4121"/>
    <w:rsid w:val="008A43CB"/>
    <w:rsid w:val="008A5864"/>
    <w:rsid w:val="008A5D3D"/>
    <w:rsid w:val="008B4B6A"/>
    <w:rsid w:val="008B5FC9"/>
    <w:rsid w:val="008B6436"/>
    <w:rsid w:val="008B788B"/>
    <w:rsid w:val="008B7DC2"/>
    <w:rsid w:val="008C390C"/>
    <w:rsid w:val="008C400E"/>
    <w:rsid w:val="008C5494"/>
    <w:rsid w:val="008C62AC"/>
    <w:rsid w:val="008C6F60"/>
    <w:rsid w:val="008D4A86"/>
    <w:rsid w:val="008D6B2F"/>
    <w:rsid w:val="008E0B74"/>
    <w:rsid w:val="008E1052"/>
    <w:rsid w:val="008E173F"/>
    <w:rsid w:val="008E2120"/>
    <w:rsid w:val="008E3263"/>
    <w:rsid w:val="008E4943"/>
    <w:rsid w:val="008E574F"/>
    <w:rsid w:val="008E5F72"/>
    <w:rsid w:val="008E66A6"/>
    <w:rsid w:val="008E6979"/>
    <w:rsid w:val="008F375A"/>
    <w:rsid w:val="008F5FA9"/>
    <w:rsid w:val="008F67BE"/>
    <w:rsid w:val="0090328B"/>
    <w:rsid w:val="00904554"/>
    <w:rsid w:val="00904F52"/>
    <w:rsid w:val="00905399"/>
    <w:rsid w:val="00906ECB"/>
    <w:rsid w:val="0091080A"/>
    <w:rsid w:val="0091096B"/>
    <w:rsid w:val="00911598"/>
    <w:rsid w:val="00913723"/>
    <w:rsid w:val="00914B49"/>
    <w:rsid w:val="0091586C"/>
    <w:rsid w:val="00917808"/>
    <w:rsid w:val="00922698"/>
    <w:rsid w:val="00927C82"/>
    <w:rsid w:val="00927DBE"/>
    <w:rsid w:val="009314CA"/>
    <w:rsid w:val="0093272A"/>
    <w:rsid w:val="00933C7C"/>
    <w:rsid w:val="009363D8"/>
    <w:rsid w:val="00937BDC"/>
    <w:rsid w:val="00940D45"/>
    <w:rsid w:val="00940EE1"/>
    <w:rsid w:val="00943B24"/>
    <w:rsid w:val="00944F23"/>
    <w:rsid w:val="00945773"/>
    <w:rsid w:val="00947A3D"/>
    <w:rsid w:val="009511B2"/>
    <w:rsid w:val="00951C30"/>
    <w:rsid w:val="00952AE7"/>
    <w:rsid w:val="00953753"/>
    <w:rsid w:val="009548D0"/>
    <w:rsid w:val="00955428"/>
    <w:rsid w:val="00956005"/>
    <w:rsid w:val="00957284"/>
    <w:rsid w:val="009609EA"/>
    <w:rsid w:val="00962F4B"/>
    <w:rsid w:val="0096303B"/>
    <w:rsid w:val="00964AE4"/>
    <w:rsid w:val="009651F1"/>
    <w:rsid w:val="0097211B"/>
    <w:rsid w:val="009731BE"/>
    <w:rsid w:val="00977D42"/>
    <w:rsid w:val="00981565"/>
    <w:rsid w:val="00981A7A"/>
    <w:rsid w:val="00984B94"/>
    <w:rsid w:val="00985A79"/>
    <w:rsid w:val="00985C20"/>
    <w:rsid w:val="0098647D"/>
    <w:rsid w:val="00987284"/>
    <w:rsid w:val="00990AA5"/>
    <w:rsid w:val="00993107"/>
    <w:rsid w:val="009938C1"/>
    <w:rsid w:val="00993C2F"/>
    <w:rsid w:val="009956BB"/>
    <w:rsid w:val="0099595A"/>
    <w:rsid w:val="009963B4"/>
    <w:rsid w:val="0099691E"/>
    <w:rsid w:val="00997ABF"/>
    <w:rsid w:val="009A43E7"/>
    <w:rsid w:val="009A6C47"/>
    <w:rsid w:val="009B01BE"/>
    <w:rsid w:val="009B0486"/>
    <w:rsid w:val="009B1FED"/>
    <w:rsid w:val="009B5EC5"/>
    <w:rsid w:val="009C082E"/>
    <w:rsid w:val="009C0F9B"/>
    <w:rsid w:val="009C667E"/>
    <w:rsid w:val="009C7EEE"/>
    <w:rsid w:val="009D1438"/>
    <w:rsid w:val="009D1AB8"/>
    <w:rsid w:val="009D3AB1"/>
    <w:rsid w:val="009D4FE5"/>
    <w:rsid w:val="009D55D7"/>
    <w:rsid w:val="009D568B"/>
    <w:rsid w:val="009D6955"/>
    <w:rsid w:val="009E1C03"/>
    <w:rsid w:val="009E2107"/>
    <w:rsid w:val="009E3218"/>
    <w:rsid w:val="009E3682"/>
    <w:rsid w:val="009E39B7"/>
    <w:rsid w:val="009E5137"/>
    <w:rsid w:val="009E6D2E"/>
    <w:rsid w:val="009F1F3A"/>
    <w:rsid w:val="009F3126"/>
    <w:rsid w:val="009F45FE"/>
    <w:rsid w:val="009F4663"/>
    <w:rsid w:val="00A058BF"/>
    <w:rsid w:val="00A06087"/>
    <w:rsid w:val="00A06299"/>
    <w:rsid w:val="00A14F61"/>
    <w:rsid w:val="00A1522E"/>
    <w:rsid w:val="00A16CE2"/>
    <w:rsid w:val="00A17203"/>
    <w:rsid w:val="00A20A3B"/>
    <w:rsid w:val="00A2568D"/>
    <w:rsid w:val="00A26518"/>
    <w:rsid w:val="00A27B50"/>
    <w:rsid w:val="00A31F25"/>
    <w:rsid w:val="00A32E28"/>
    <w:rsid w:val="00A402F3"/>
    <w:rsid w:val="00A4174A"/>
    <w:rsid w:val="00A425C3"/>
    <w:rsid w:val="00A444E7"/>
    <w:rsid w:val="00A46EDA"/>
    <w:rsid w:val="00A530B0"/>
    <w:rsid w:val="00A564BD"/>
    <w:rsid w:val="00A56E80"/>
    <w:rsid w:val="00A5764F"/>
    <w:rsid w:val="00A61FC4"/>
    <w:rsid w:val="00A62E70"/>
    <w:rsid w:val="00A6408F"/>
    <w:rsid w:val="00A65354"/>
    <w:rsid w:val="00A659F6"/>
    <w:rsid w:val="00A67AF7"/>
    <w:rsid w:val="00A67B9E"/>
    <w:rsid w:val="00A72397"/>
    <w:rsid w:val="00A73210"/>
    <w:rsid w:val="00A74EE8"/>
    <w:rsid w:val="00A75512"/>
    <w:rsid w:val="00A77101"/>
    <w:rsid w:val="00A80B24"/>
    <w:rsid w:val="00A80D94"/>
    <w:rsid w:val="00A825D0"/>
    <w:rsid w:val="00A83980"/>
    <w:rsid w:val="00A841AD"/>
    <w:rsid w:val="00A85CBD"/>
    <w:rsid w:val="00A8729B"/>
    <w:rsid w:val="00A907AF"/>
    <w:rsid w:val="00A91770"/>
    <w:rsid w:val="00A96635"/>
    <w:rsid w:val="00AA195F"/>
    <w:rsid w:val="00AA723F"/>
    <w:rsid w:val="00AB25B4"/>
    <w:rsid w:val="00AB47B1"/>
    <w:rsid w:val="00AB62BD"/>
    <w:rsid w:val="00AB7AED"/>
    <w:rsid w:val="00AC0F79"/>
    <w:rsid w:val="00AC1E20"/>
    <w:rsid w:val="00AC32C4"/>
    <w:rsid w:val="00AC50D8"/>
    <w:rsid w:val="00AC6244"/>
    <w:rsid w:val="00AC69AC"/>
    <w:rsid w:val="00AC7755"/>
    <w:rsid w:val="00AC7B46"/>
    <w:rsid w:val="00AD050C"/>
    <w:rsid w:val="00AD36D5"/>
    <w:rsid w:val="00AD4D6A"/>
    <w:rsid w:val="00AE0E7F"/>
    <w:rsid w:val="00AE13E5"/>
    <w:rsid w:val="00AE2DD7"/>
    <w:rsid w:val="00AE30D2"/>
    <w:rsid w:val="00AE5C90"/>
    <w:rsid w:val="00AE5FB8"/>
    <w:rsid w:val="00AF2A8F"/>
    <w:rsid w:val="00AF3112"/>
    <w:rsid w:val="00AF39A5"/>
    <w:rsid w:val="00AF4E35"/>
    <w:rsid w:val="00AF5274"/>
    <w:rsid w:val="00B0212F"/>
    <w:rsid w:val="00B02F5A"/>
    <w:rsid w:val="00B040DC"/>
    <w:rsid w:val="00B1084B"/>
    <w:rsid w:val="00B11BC4"/>
    <w:rsid w:val="00B13EAA"/>
    <w:rsid w:val="00B15352"/>
    <w:rsid w:val="00B16EE0"/>
    <w:rsid w:val="00B20D26"/>
    <w:rsid w:val="00B231EB"/>
    <w:rsid w:val="00B24CF7"/>
    <w:rsid w:val="00B25519"/>
    <w:rsid w:val="00B30AD5"/>
    <w:rsid w:val="00B3248D"/>
    <w:rsid w:val="00B35453"/>
    <w:rsid w:val="00B3794C"/>
    <w:rsid w:val="00B37971"/>
    <w:rsid w:val="00B4030B"/>
    <w:rsid w:val="00B40AB0"/>
    <w:rsid w:val="00B41CBA"/>
    <w:rsid w:val="00B425AE"/>
    <w:rsid w:val="00B449E9"/>
    <w:rsid w:val="00B51D9A"/>
    <w:rsid w:val="00B51F56"/>
    <w:rsid w:val="00B5394A"/>
    <w:rsid w:val="00B55F88"/>
    <w:rsid w:val="00B5793A"/>
    <w:rsid w:val="00B57BAE"/>
    <w:rsid w:val="00B60016"/>
    <w:rsid w:val="00B61D2C"/>
    <w:rsid w:val="00B6305F"/>
    <w:rsid w:val="00B6323A"/>
    <w:rsid w:val="00B63AAA"/>
    <w:rsid w:val="00B63DB8"/>
    <w:rsid w:val="00B648C7"/>
    <w:rsid w:val="00B64BD4"/>
    <w:rsid w:val="00B663AE"/>
    <w:rsid w:val="00B667C8"/>
    <w:rsid w:val="00B711A4"/>
    <w:rsid w:val="00B71A7B"/>
    <w:rsid w:val="00B73897"/>
    <w:rsid w:val="00B75975"/>
    <w:rsid w:val="00B81864"/>
    <w:rsid w:val="00B81B4B"/>
    <w:rsid w:val="00B8237D"/>
    <w:rsid w:val="00B83CAF"/>
    <w:rsid w:val="00B86F58"/>
    <w:rsid w:val="00B87725"/>
    <w:rsid w:val="00B96F30"/>
    <w:rsid w:val="00BA09E1"/>
    <w:rsid w:val="00BA1C48"/>
    <w:rsid w:val="00BA3357"/>
    <w:rsid w:val="00BA3CDB"/>
    <w:rsid w:val="00BA3DF7"/>
    <w:rsid w:val="00BA4C8F"/>
    <w:rsid w:val="00BA606C"/>
    <w:rsid w:val="00BB02FC"/>
    <w:rsid w:val="00BB3440"/>
    <w:rsid w:val="00BB49F5"/>
    <w:rsid w:val="00BB4A6A"/>
    <w:rsid w:val="00BC04D0"/>
    <w:rsid w:val="00BC5CB9"/>
    <w:rsid w:val="00BC6F98"/>
    <w:rsid w:val="00BC7AEF"/>
    <w:rsid w:val="00BD002B"/>
    <w:rsid w:val="00BD0E82"/>
    <w:rsid w:val="00BD1E4E"/>
    <w:rsid w:val="00BD220F"/>
    <w:rsid w:val="00BD2972"/>
    <w:rsid w:val="00BD562C"/>
    <w:rsid w:val="00BD6F56"/>
    <w:rsid w:val="00BD79B2"/>
    <w:rsid w:val="00BE148F"/>
    <w:rsid w:val="00BF0D40"/>
    <w:rsid w:val="00BF2E6C"/>
    <w:rsid w:val="00C00EE0"/>
    <w:rsid w:val="00C0112F"/>
    <w:rsid w:val="00C01661"/>
    <w:rsid w:val="00C02D12"/>
    <w:rsid w:val="00C05056"/>
    <w:rsid w:val="00C056AC"/>
    <w:rsid w:val="00C10311"/>
    <w:rsid w:val="00C108DF"/>
    <w:rsid w:val="00C11155"/>
    <w:rsid w:val="00C13ED7"/>
    <w:rsid w:val="00C168F2"/>
    <w:rsid w:val="00C17272"/>
    <w:rsid w:val="00C20868"/>
    <w:rsid w:val="00C20D03"/>
    <w:rsid w:val="00C275D6"/>
    <w:rsid w:val="00C307C6"/>
    <w:rsid w:val="00C319C2"/>
    <w:rsid w:val="00C31E80"/>
    <w:rsid w:val="00C34E41"/>
    <w:rsid w:val="00C35ADC"/>
    <w:rsid w:val="00C35FFB"/>
    <w:rsid w:val="00C42938"/>
    <w:rsid w:val="00C43137"/>
    <w:rsid w:val="00C43881"/>
    <w:rsid w:val="00C464FD"/>
    <w:rsid w:val="00C46A36"/>
    <w:rsid w:val="00C51904"/>
    <w:rsid w:val="00C52029"/>
    <w:rsid w:val="00C521C3"/>
    <w:rsid w:val="00C52404"/>
    <w:rsid w:val="00C5374D"/>
    <w:rsid w:val="00C5413D"/>
    <w:rsid w:val="00C558A3"/>
    <w:rsid w:val="00C55935"/>
    <w:rsid w:val="00C55FF7"/>
    <w:rsid w:val="00C5775F"/>
    <w:rsid w:val="00C60DCC"/>
    <w:rsid w:val="00C616FF"/>
    <w:rsid w:val="00C6208D"/>
    <w:rsid w:val="00C63C94"/>
    <w:rsid w:val="00C6722A"/>
    <w:rsid w:val="00C7023E"/>
    <w:rsid w:val="00C72E73"/>
    <w:rsid w:val="00C74E49"/>
    <w:rsid w:val="00C76444"/>
    <w:rsid w:val="00C818EF"/>
    <w:rsid w:val="00C82675"/>
    <w:rsid w:val="00C82BD2"/>
    <w:rsid w:val="00C834F9"/>
    <w:rsid w:val="00C85860"/>
    <w:rsid w:val="00C90360"/>
    <w:rsid w:val="00C92F9E"/>
    <w:rsid w:val="00C93EC4"/>
    <w:rsid w:val="00C9482C"/>
    <w:rsid w:val="00C96981"/>
    <w:rsid w:val="00CA4D12"/>
    <w:rsid w:val="00CA5C0D"/>
    <w:rsid w:val="00CB13D1"/>
    <w:rsid w:val="00CB4EDD"/>
    <w:rsid w:val="00CB6021"/>
    <w:rsid w:val="00CC1FDD"/>
    <w:rsid w:val="00CC6E1E"/>
    <w:rsid w:val="00CD0381"/>
    <w:rsid w:val="00CD1900"/>
    <w:rsid w:val="00CD2D64"/>
    <w:rsid w:val="00CD36BC"/>
    <w:rsid w:val="00CD5526"/>
    <w:rsid w:val="00CD57A0"/>
    <w:rsid w:val="00CD7AE9"/>
    <w:rsid w:val="00CE09D5"/>
    <w:rsid w:val="00CE4632"/>
    <w:rsid w:val="00CE4AAD"/>
    <w:rsid w:val="00CE4E11"/>
    <w:rsid w:val="00CE6C8A"/>
    <w:rsid w:val="00CE7FFC"/>
    <w:rsid w:val="00CF0FDB"/>
    <w:rsid w:val="00CF2F86"/>
    <w:rsid w:val="00CF642A"/>
    <w:rsid w:val="00D0027B"/>
    <w:rsid w:val="00D02108"/>
    <w:rsid w:val="00D02458"/>
    <w:rsid w:val="00D0465A"/>
    <w:rsid w:val="00D058DB"/>
    <w:rsid w:val="00D11812"/>
    <w:rsid w:val="00D13F16"/>
    <w:rsid w:val="00D16D48"/>
    <w:rsid w:val="00D247B9"/>
    <w:rsid w:val="00D27F19"/>
    <w:rsid w:val="00D305E9"/>
    <w:rsid w:val="00D320C6"/>
    <w:rsid w:val="00D34057"/>
    <w:rsid w:val="00D3743A"/>
    <w:rsid w:val="00D434F3"/>
    <w:rsid w:val="00D4410A"/>
    <w:rsid w:val="00D45ED8"/>
    <w:rsid w:val="00D531C1"/>
    <w:rsid w:val="00D578AC"/>
    <w:rsid w:val="00D61767"/>
    <w:rsid w:val="00D63781"/>
    <w:rsid w:val="00D64D94"/>
    <w:rsid w:val="00D67D58"/>
    <w:rsid w:val="00D70612"/>
    <w:rsid w:val="00D71AFE"/>
    <w:rsid w:val="00D730D9"/>
    <w:rsid w:val="00D738F4"/>
    <w:rsid w:val="00D80160"/>
    <w:rsid w:val="00D80B47"/>
    <w:rsid w:val="00D81015"/>
    <w:rsid w:val="00D82C26"/>
    <w:rsid w:val="00D838DC"/>
    <w:rsid w:val="00D84A56"/>
    <w:rsid w:val="00D863CA"/>
    <w:rsid w:val="00D87AD3"/>
    <w:rsid w:val="00D87C16"/>
    <w:rsid w:val="00D911C4"/>
    <w:rsid w:val="00D912DF"/>
    <w:rsid w:val="00D941B3"/>
    <w:rsid w:val="00D947CD"/>
    <w:rsid w:val="00D973BE"/>
    <w:rsid w:val="00D974C6"/>
    <w:rsid w:val="00DA24C6"/>
    <w:rsid w:val="00DA4EB9"/>
    <w:rsid w:val="00DA539D"/>
    <w:rsid w:val="00DA676E"/>
    <w:rsid w:val="00DB3ABD"/>
    <w:rsid w:val="00DB73D9"/>
    <w:rsid w:val="00DC01F3"/>
    <w:rsid w:val="00DC0D70"/>
    <w:rsid w:val="00DC2221"/>
    <w:rsid w:val="00DC27DD"/>
    <w:rsid w:val="00DC3D30"/>
    <w:rsid w:val="00DD329E"/>
    <w:rsid w:val="00DD507A"/>
    <w:rsid w:val="00DE44E4"/>
    <w:rsid w:val="00DE48B7"/>
    <w:rsid w:val="00DF116F"/>
    <w:rsid w:val="00DF166A"/>
    <w:rsid w:val="00DF3BC8"/>
    <w:rsid w:val="00DF3E87"/>
    <w:rsid w:val="00DF481C"/>
    <w:rsid w:val="00DF4AE6"/>
    <w:rsid w:val="00DF58AC"/>
    <w:rsid w:val="00DF73EC"/>
    <w:rsid w:val="00E017B6"/>
    <w:rsid w:val="00E035F2"/>
    <w:rsid w:val="00E037B1"/>
    <w:rsid w:val="00E0601A"/>
    <w:rsid w:val="00E07007"/>
    <w:rsid w:val="00E102A2"/>
    <w:rsid w:val="00E10AF8"/>
    <w:rsid w:val="00E10C30"/>
    <w:rsid w:val="00E11B09"/>
    <w:rsid w:val="00E12987"/>
    <w:rsid w:val="00E139FE"/>
    <w:rsid w:val="00E21CD1"/>
    <w:rsid w:val="00E22770"/>
    <w:rsid w:val="00E22ED1"/>
    <w:rsid w:val="00E25811"/>
    <w:rsid w:val="00E25A01"/>
    <w:rsid w:val="00E262D3"/>
    <w:rsid w:val="00E2707E"/>
    <w:rsid w:val="00E27412"/>
    <w:rsid w:val="00E32210"/>
    <w:rsid w:val="00E32644"/>
    <w:rsid w:val="00E337CE"/>
    <w:rsid w:val="00E36C83"/>
    <w:rsid w:val="00E370E8"/>
    <w:rsid w:val="00E37B84"/>
    <w:rsid w:val="00E41058"/>
    <w:rsid w:val="00E41BD4"/>
    <w:rsid w:val="00E42FC7"/>
    <w:rsid w:val="00E453F1"/>
    <w:rsid w:val="00E47144"/>
    <w:rsid w:val="00E47346"/>
    <w:rsid w:val="00E476AF"/>
    <w:rsid w:val="00E47FDA"/>
    <w:rsid w:val="00E5090E"/>
    <w:rsid w:val="00E55667"/>
    <w:rsid w:val="00E5585F"/>
    <w:rsid w:val="00E57B4E"/>
    <w:rsid w:val="00E6158B"/>
    <w:rsid w:val="00E63DBD"/>
    <w:rsid w:val="00E652BD"/>
    <w:rsid w:val="00E71BE3"/>
    <w:rsid w:val="00E72868"/>
    <w:rsid w:val="00E74841"/>
    <w:rsid w:val="00E76C46"/>
    <w:rsid w:val="00E8014E"/>
    <w:rsid w:val="00E81011"/>
    <w:rsid w:val="00E81563"/>
    <w:rsid w:val="00E81967"/>
    <w:rsid w:val="00E82288"/>
    <w:rsid w:val="00E85006"/>
    <w:rsid w:val="00E851E5"/>
    <w:rsid w:val="00E9158B"/>
    <w:rsid w:val="00E929C0"/>
    <w:rsid w:val="00E9356C"/>
    <w:rsid w:val="00E94C9E"/>
    <w:rsid w:val="00EA0490"/>
    <w:rsid w:val="00EA1985"/>
    <w:rsid w:val="00EA2803"/>
    <w:rsid w:val="00EA4207"/>
    <w:rsid w:val="00EA6492"/>
    <w:rsid w:val="00EA7B75"/>
    <w:rsid w:val="00EB170E"/>
    <w:rsid w:val="00EB3291"/>
    <w:rsid w:val="00EB3955"/>
    <w:rsid w:val="00EB47F3"/>
    <w:rsid w:val="00EB5B5C"/>
    <w:rsid w:val="00EB70C0"/>
    <w:rsid w:val="00EB72C3"/>
    <w:rsid w:val="00EC02BF"/>
    <w:rsid w:val="00EC36C7"/>
    <w:rsid w:val="00EC424B"/>
    <w:rsid w:val="00EC4DBB"/>
    <w:rsid w:val="00ED0A95"/>
    <w:rsid w:val="00ED1DE9"/>
    <w:rsid w:val="00ED2834"/>
    <w:rsid w:val="00ED2989"/>
    <w:rsid w:val="00ED3B89"/>
    <w:rsid w:val="00ED46BA"/>
    <w:rsid w:val="00ED4D81"/>
    <w:rsid w:val="00ED5583"/>
    <w:rsid w:val="00EE12EC"/>
    <w:rsid w:val="00EE1E34"/>
    <w:rsid w:val="00EE2365"/>
    <w:rsid w:val="00EE30C3"/>
    <w:rsid w:val="00EE30DB"/>
    <w:rsid w:val="00EE48DF"/>
    <w:rsid w:val="00EE51CD"/>
    <w:rsid w:val="00EE5918"/>
    <w:rsid w:val="00EE6FEC"/>
    <w:rsid w:val="00EF10E1"/>
    <w:rsid w:val="00EF2D8F"/>
    <w:rsid w:val="00EF459B"/>
    <w:rsid w:val="00EF4631"/>
    <w:rsid w:val="00EF6A2C"/>
    <w:rsid w:val="00F010A7"/>
    <w:rsid w:val="00F012E4"/>
    <w:rsid w:val="00F02046"/>
    <w:rsid w:val="00F025E5"/>
    <w:rsid w:val="00F04448"/>
    <w:rsid w:val="00F10580"/>
    <w:rsid w:val="00F10C99"/>
    <w:rsid w:val="00F10F2A"/>
    <w:rsid w:val="00F12378"/>
    <w:rsid w:val="00F132AB"/>
    <w:rsid w:val="00F1346B"/>
    <w:rsid w:val="00F13A7F"/>
    <w:rsid w:val="00F1405C"/>
    <w:rsid w:val="00F1725F"/>
    <w:rsid w:val="00F17D37"/>
    <w:rsid w:val="00F22D6E"/>
    <w:rsid w:val="00F235C8"/>
    <w:rsid w:val="00F23CD4"/>
    <w:rsid w:val="00F2576B"/>
    <w:rsid w:val="00F25790"/>
    <w:rsid w:val="00F30E10"/>
    <w:rsid w:val="00F30E51"/>
    <w:rsid w:val="00F31045"/>
    <w:rsid w:val="00F324F8"/>
    <w:rsid w:val="00F33C25"/>
    <w:rsid w:val="00F35706"/>
    <w:rsid w:val="00F359E1"/>
    <w:rsid w:val="00F36984"/>
    <w:rsid w:val="00F411A6"/>
    <w:rsid w:val="00F42AA7"/>
    <w:rsid w:val="00F46D59"/>
    <w:rsid w:val="00F50BC4"/>
    <w:rsid w:val="00F54A53"/>
    <w:rsid w:val="00F54DA4"/>
    <w:rsid w:val="00F562F9"/>
    <w:rsid w:val="00F607FC"/>
    <w:rsid w:val="00F639B7"/>
    <w:rsid w:val="00F64184"/>
    <w:rsid w:val="00F65869"/>
    <w:rsid w:val="00F71757"/>
    <w:rsid w:val="00F71FE3"/>
    <w:rsid w:val="00F7243D"/>
    <w:rsid w:val="00F7297C"/>
    <w:rsid w:val="00F72C1F"/>
    <w:rsid w:val="00F732CF"/>
    <w:rsid w:val="00F75135"/>
    <w:rsid w:val="00F75458"/>
    <w:rsid w:val="00F75958"/>
    <w:rsid w:val="00F762B4"/>
    <w:rsid w:val="00F76541"/>
    <w:rsid w:val="00F7683B"/>
    <w:rsid w:val="00F77E29"/>
    <w:rsid w:val="00F848CC"/>
    <w:rsid w:val="00F8604C"/>
    <w:rsid w:val="00F90369"/>
    <w:rsid w:val="00F90B9A"/>
    <w:rsid w:val="00F9159A"/>
    <w:rsid w:val="00F94F94"/>
    <w:rsid w:val="00F97122"/>
    <w:rsid w:val="00FA0FD5"/>
    <w:rsid w:val="00FA119C"/>
    <w:rsid w:val="00FA1D1E"/>
    <w:rsid w:val="00FA4A70"/>
    <w:rsid w:val="00FA5307"/>
    <w:rsid w:val="00FA5715"/>
    <w:rsid w:val="00FA6ABF"/>
    <w:rsid w:val="00FB20A7"/>
    <w:rsid w:val="00FB2F5F"/>
    <w:rsid w:val="00FB6334"/>
    <w:rsid w:val="00FB7635"/>
    <w:rsid w:val="00FC03ED"/>
    <w:rsid w:val="00FC4ADB"/>
    <w:rsid w:val="00FC53D8"/>
    <w:rsid w:val="00FC5D99"/>
    <w:rsid w:val="00FC6E34"/>
    <w:rsid w:val="00FD10CF"/>
    <w:rsid w:val="00FD15FD"/>
    <w:rsid w:val="00FD3237"/>
    <w:rsid w:val="00FD446A"/>
    <w:rsid w:val="00FD67BD"/>
    <w:rsid w:val="00FD7A9A"/>
    <w:rsid w:val="00FD7C34"/>
    <w:rsid w:val="00FD7D86"/>
    <w:rsid w:val="00FE0C15"/>
    <w:rsid w:val="00FE0F21"/>
    <w:rsid w:val="00FE22B4"/>
    <w:rsid w:val="00FE69EC"/>
    <w:rsid w:val="00FE7A35"/>
    <w:rsid w:val="00FF17E3"/>
    <w:rsid w:val="00FF25DF"/>
    <w:rsid w:val="00FF70A9"/>
    <w:rsid w:val="00FF7228"/>
    <w:rsid w:val="0E31D203"/>
    <w:rsid w:val="13B49794"/>
    <w:rsid w:val="14113C50"/>
    <w:rsid w:val="198A23FE"/>
    <w:rsid w:val="1C60E361"/>
    <w:rsid w:val="2B21C041"/>
    <w:rsid w:val="33A4A57E"/>
    <w:rsid w:val="3C0C895C"/>
    <w:rsid w:val="40C3A71F"/>
    <w:rsid w:val="4D0A2305"/>
    <w:rsid w:val="50B6EE28"/>
    <w:rsid w:val="529718CC"/>
    <w:rsid w:val="5FD75832"/>
    <w:rsid w:val="61238767"/>
    <w:rsid w:val="7353F8EE"/>
    <w:rsid w:val="750A8657"/>
    <w:rsid w:val="7BFE2E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46A3C"/>
  <w15:docId w15:val="{52096C71-4ED5-4975-8AB7-77372D64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95A"/>
    <w:pPr>
      <w:spacing w:after="280" w:line="360" w:lineRule="atLeast"/>
    </w:pPr>
    <w:rPr>
      <w:rFonts w:ascii="Arial" w:hAnsi="Arial"/>
      <w:sz w:val="24"/>
      <w:lang w:eastAsia="en-US"/>
    </w:rPr>
  </w:style>
  <w:style w:type="paragraph" w:styleId="Heading1">
    <w:name w:val="heading 1"/>
    <w:basedOn w:val="ListParagraph"/>
    <w:next w:val="Normal"/>
    <w:link w:val="Heading1Char"/>
    <w:qFormat/>
    <w:rsid w:val="00B1084B"/>
    <w:pPr>
      <w:spacing w:after="280"/>
      <w:outlineLvl w:val="0"/>
    </w:pPr>
    <w:rPr>
      <w:rFonts w:eastAsiaTheme="majorEastAsia" w:cstheme="majorBidi"/>
      <w:bCs/>
      <w:color w:val="005EB8"/>
      <w:sz w:val="48"/>
      <w:szCs w:val="48"/>
    </w:rPr>
  </w:style>
  <w:style w:type="paragraph" w:styleId="Heading2">
    <w:name w:val="heading 2"/>
    <w:basedOn w:val="ListParagraph"/>
    <w:next w:val="Normal"/>
    <w:qFormat/>
    <w:rsid w:val="009E6D2E"/>
    <w:pPr>
      <w:spacing w:before="480" w:after="280"/>
      <w:ind w:firstLine="0"/>
      <w:outlineLvl w:val="1"/>
    </w:pPr>
    <w:rPr>
      <w:rFonts w:eastAsiaTheme="majorEastAsia" w:cstheme="majorBidi"/>
      <w:b/>
      <w:sz w:val="28"/>
      <w:szCs w:val="26"/>
    </w:rPr>
  </w:style>
  <w:style w:type="paragraph" w:styleId="Heading3">
    <w:name w:val="heading 3"/>
    <w:basedOn w:val="Normal"/>
    <w:next w:val="BodyText"/>
    <w:link w:val="Heading3Char"/>
    <w:qFormat/>
    <w:rsid w:val="00F76541"/>
    <w:pPr>
      <w:keepNext/>
      <w:keepLines/>
      <w:spacing w:before="30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spacing w:val="-5"/>
      <w:sz w:val="20"/>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30662E"/>
    <w:rPr>
      <w:rFonts w:ascii="Tahoma" w:hAnsi="Tahoma" w:cs="Tahoma"/>
      <w:sz w:val="16"/>
      <w:szCs w:val="16"/>
    </w:rPr>
  </w:style>
  <w:style w:type="character" w:customStyle="1" w:styleId="BalloonTextChar">
    <w:name w:val="Balloon Text Char"/>
    <w:basedOn w:val="DefaultParagraphFont"/>
    <w:link w:val="BalloonText"/>
    <w:rsid w:val="0030662E"/>
    <w:rPr>
      <w:rFonts w:ascii="Tahoma" w:hAnsi="Tahoma" w:cs="Tahoma"/>
      <w:sz w:val="16"/>
      <w:szCs w:val="16"/>
      <w:lang w:eastAsia="en-US"/>
    </w:rPr>
  </w:style>
  <w:style w:type="table" w:styleId="TableGrid">
    <w:name w:val="Table Grid"/>
    <w:basedOn w:val="TableNormal"/>
    <w:uiPriority w:val="59"/>
    <w:rsid w:val="004B71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F012E4"/>
    <w:pPr>
      <w:spacing w:after="120"/>
      <w:ind w:firstLine="357"/>
    </w:pPr>
    <w:rPr>
      <w:rFonts w:eastAsiaTheme="minorHAnsi" w:cstheme="minorBidi"/>
      <w:szCs w:val="22"/>
    </w:rPr>
  </w:style>
  <w:style w:type="paragraph" w:styleId="Title">
    <w:name w:val="Title"/>
    <w:basedOn w:val="Normal"/>
    <w:next w:val="Normal"/>
    <w:link w:val="TitleChar"/>
    <w:qFormat/>
    <w:rsid w:val="00640829"/>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640829"/>
    <w:rPr>
      <w:rFonts w:ascii="Arial" w:eastAsiaTheme="majorEastAsia" w:hAnsi="Arial" w:cstheme="majorBidi"/>
      <w:color w:val="005EB8"/>
      <w:spacing w:val="-10"/>
      <w:kern w:val="28"/>
      <w:sz w:val="96"/>
      <w:szCs w:val="56"/>
      <w:lang w:eastAsia="en-US"/>
    </w:rPr>
  </w:style>
  <w:style w:type="character" w:styleId="CommentReference">
    <w:name w:val="annotation reference"/>
    <w:basedOn w:val="DefaultParagraphFont"/>
    <w:semiHidden/>
    <w:unhideWhenUsed/>
    <w:rsid w:val="00182B38"/>
    <w:rPr>
      <w:sz w:val="16"/>
      <w:szCs w:val="16"/>
    </w:rPr>
  </w:style>
  <w:style w:type="paragraph" w:styleId="CommentText">
    <w:name w:val="annotation text"/>
    <w:basedOn w:val="Normal"/>
    <w:link w:val="CommentTextChar"/>
    <w:unhideWhenUsed/>
    <w:rsid w:val="00182B38"/>
    <w:rPr>
      <w:sz w:val="20"/>
    </w:rPr>
  </w:style>
  <w:style w:type="character" w:customStyle="1" w:styleId="CommentTextChar">
    <w:name w:val="Comment Text Char"/>
    <w:basedOn w:val="DefaultParagraphFont"/>
    <w:link w:val="CommentText"/>
    <w:rsid w:val="00182B38"/>
    <w:rPr>
      <w:lang w:eastAsia="en-US"/>
    </w:rPr>
  </w:style>
  <w:style w:type="paragraph" w:styleId="CommentSubject">
    <w:name w:val="annotation subject"/>
    <w:basedOn w:val="CommentText"/>
    <w:next w:val="CommentText"/>
    <w:link w:val="CommentSubjectChar"/>
    <w:semiHidden/>
    <w:unhideWhenUsed/>
    <w:rsid w:val="00182B38"/>
    <w:rPr>
      <w:b/>
      <w:bCs/>
    </w:rPr>
  </w:style>
  <w:style w:type="character" w:customStyle="1" w:styleId="CommentSubjectChar">
    <w:name w:val="Comment Subject Char"/>
    <w:basedOn w:val="CommentTextChar"/>
    <w:link w:val="CommentSubject"/>
    <w:semiHidden/>
    <w:rsid w:val="00182B38"/>
    <w:rPr>
      <w:b/>
      <w:bCs/>
      <w:lang w:eastAsia="en-US"/>
    </w:rPr>
  </w:style>
  <w:style w:type="character" w:styleId="Hyperlink">
    <w:name w:val="Hyperlink"/>
    <w:basedOn w:val="DefaultParagraphFont"/>
    <w:uiPriority w:val="99"/>
    <w:unhideWhenUsed/>
    <w:rsid w:val="00AA723F"/>
    <w:rPr>
      <w:color w:val="0000FF" w:themeColor="hyperlink"/>
      <w:u w:val="single"/>
    </w:rPr>
  </w:style>
  <w:style w:type="character" w:styleId="UnresolvedMention">
    <w:name w:val="Unresolved Mention"/>
    <w:basedOn w:val="DefaultParagraphFont"/>
    <w:uiPriority w:val="99"/>
    <w:semiHidden/>
    <w:unhideWhenUsed/>
    <w:rsid w:val="006F25FC"/>
    <w:rPr>
      <w:color w:val="605E5C"/>
      <w:shd w:val="clear" w:color="auto" w:fill="E1DFDD"/>
    </w:rPr>
  </w:style>
  <w:style w:type="character" w:styleId="FollowedHyperlink">
    <w:name w:val="FollowedHyperlink"/>
    <w:basedOn w:val="DefaultParagraphFont"/>
    <w:semiHidden/>
    <w:unhideWhenUsed/>
    <w:rsid w:val="00F65869"/>
    <w:rPr>
      <w:color w:val="800080" w:themeColor="followedHyperlink"/>
      <w:u w:val="single"/>
    </w:rPr>
  </w:style>
  <w:style w:type="character" w:customStyle="1" w:styleId="Heading1Char">
    <w:name w:val="Heading 1 Char"/>
    <w:basedOn w:val="DefaultParagraphFont"/>
    <w:link w:val="Heading1"/>
    <w:rsid w:val="00B1084B"/>
    <w:rPr>
      <w:rFonts w:ascii="Arial" w:eastAsiaTheme="majorEastAsia" w:hAnsi="Arial" w:cstheme="majorBidi"/>
      <w:bCs/>
      <w:color w:val="005EB8"/>
      <w:sz w:val="48"/>
      <w:szCs w:val="48"/>
      <w:lang w:eastAsia="en-US"/>
    </w:rPr>
  </w:style>
  <w:style w:type="paragraph" w:styleId="TOC1">
    <w:name w:val="toc 1"/>
    <w:basedOn w:val="Normal"/>
    <w:next w:val="Normal"/>
    <w:autoRedefine/>
    <w:uiPriority w:val="39"/>
    <w:unhideWhenUsed/>
    <w:rsid w:val="00034AD9"/>
    <w:pPr>
      <w:spacing w:after="100"/>
    </w:pPr>
  </w:style>
  <w:style w:type="paragraph" w:styleId="Revision">
    <w:name w:val="Revision"/>
    <w:hidden/>
    <w:uiPriority w:val="99"/>
    <w:semiHidden/>
    <w:rsid w:val="0091586C"/>
    <w:rPr>
      <w:sz w:val="24"/>
      <w:lang w:eastAsia="en-US"/>
    </w:rPr>
  </w:style>
  <w:style w:type="paragraph" w:styleId="TOCHeading">
    <w:name w:val="TOC Heading"/>
    <w:basedOn w:val="Heading1"/>
    <w:next w:val="Normal"/>
    <w:uiPriority w:val="39"/>
    <w:unhideWhenUsed/>
    <w:qFormat/>
    <w:rsid w:val="0005453A"/>
    <w:pPr>
      <w:spacing w:before="240" w:after="0" w:line="259" w:lineRule="auto"/>
      <w:outlineLvl w:val="9"/>
    </w:pPr>
    <w:rPr>
      <w:rFonts w:asciiTheme="majorHAnsi" w:hAnsiTheme="majorHAnsi"/>
      <w:color w:val="365F91" w:themeColor="accent1" w:themeShade="BF"/>
      <w:sz w:val="32"/>
      <w:szCs w:val="32"/>
      <w:lang w:val="en-US"/>
    </w:rPr>
  </w:style>
  <w:style w:type="character" w:customStyle="1" w:styleId="Heading3Char">
    <w:name w:val="Heading 3 Char"/>
    <w:basedOn w:val="DefaultParagraphFont"/>
    <w:link w:val="Heading3"/>
    <w:rsid w:val="00F76541"/>
    <w:rPr>
      <w:rFonts w:ascii="Arial" w:eastAsiaTheme="majorEastAsia" w:hAnsi="Arial" w:cstheme="majorBidi"/>
      <w:b/>
      <w:sz w:val="24"/>
      <w:szCs w:val="24"/>
      <w:lang w:eastAsia="en-US"/>
    </w:rPr>
  </w:style>
  <w:style w:type="character" w:customStyle="1" w:styleId="HeaderChar">
    <w:name w:val="Header Char"/>
    <w:basedOn w:val="DefaultParagraphFont"/>
    <w:link w:val="Header"/>
    <w:uiPriority w:val="99"/>
    <w:rsid w:val="0044657A"/>
    <w:rPr>
      <w:rFonts w:ascii="Arial" w:hAnsi="Arial"/>
      <w:sz w:val="24"/>
      <w:lang w:eastAsia="en-US"/>
    </w:rPr>
  </w:style>
  <w:style w:type="character" w:customStyle="1" w:styleId="FooterChar">
    <w:name w:val="Footer Char"/>
    <w:basedOn w:val="DefaultParagraphFont"/>
    <w:link w:val="Footer"/>
    <w:uiPriority w:val="99"/>
    <w:rsid w:val="0044657A"/>
    <w:rPr>
      <w:rFonts w:ascii="Arial" w:hAnsi="Arial"/>
      <w:sz w:val="24"/>
      <w:lang w:eastAsia="en-US"/>
    </w:rPr>
  </w:style>
  <w:style w:type="paragraph" w:styleId="FootnoteText">
    <w:name w:val="footnote text"/>
    <w:basedOn w:val="Normal"/>
    <w:link w:val="FootnoteTextChar"/>
    <w:uiPriority w:val="99"/>
    <w:semiHidden/>
    <w:unhideWhenUsed/>
    <w:rsid w:val="00F607FC"/>
    <w:rPr>
      <w:sz w:val="20"/>
    </w:rPr>
  </w:style>
  <w:style w:type="character" w:customStyle="1" w:styleId="FootnoteTextChar">
    <w:name w:val="Footnote Text Char"/>
    <w:basedOn w:val="DefaultParagraphFont"/>
    <w:link w:val="FootnoteText"/>
    <w:uiPriority w:val="99"/>
    <w:semiHidden/>
    <w:rsid w:val="00F607FC"/>
    <w:rPr>
      <w:rFonts w:ascii="Arial" w:hAnsi="Arial"/>
      <w:lang w:eastAsia="en-US"/>
    </w:rPr>
  </w:style>
  <w:style w:type="character" w:styleId="FootnoteReference">
    <w:name w:val="footnote reference"/>
    <w:basedOn w:val="DefaultParagraphFont"/>
    <w:uiPriority w:val="99"/>
    <w:semiHidden/>
    <w:unhideWhenUsed/>
    <w:rsid w:val="00F607FC"/>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012E4"/>
    <w:rPr>
      <w:rFonts w:ascii="Arial" w:eastAsiaTheme="minorHAnsi" w:hAnsi="Arial" w:cstheme="minorBidi"/>
      <w:sz w:val="24"/>
      <w:szCs w:val="22"/>
      <w:lang w:eastAsia="en-US"/>
    </w:rPr>
  </w:style>
  <w:style w:type="paragraph" w:customStyle="1" w:styleId="Processmapstyle">
    <w:name w:val="Process map style"/>
    <w:basedOn w:val="Normal"/>
    <w:link w:val="ProcessmapstyleChar"/>
    <w:qFormat/>
    <w:rsid w:val="00227522"/>
    <w:pPr>
      <w:spacing w:after="0" w:line="240" w:lineRule="auto"/>
      <w:jc w:val="center"/>
    </w:pPr>
    <w:rPr>
      <w:rFonts w:cs="Arial"/>
      <w:color w:val="000000" w:themeColor="text1"/>
      <w:kern w:val="24"/>
      <w:sz w:val="20"/>
      <w:szCs w:val="22"/>
    </w:rPr>
  </w:style>
  <w:style w:type="character" w:customStyle="1" w:styleId="ProcessmapstyleChar">
    <w:name w:val="Process map style Char"/>
    <w:basedOn w:val="DefaultParagraphFont"/>
    <w:link w:val="Processmapstyle"/>
    <w:rsid w:val="00227522"/>
    <w:rPr>
      <w:rFonts w:ascii="Arial" w:hAnsi="Arial" w:cs="Arial"/>
      <w:color w:val="000000" w:themeColor="text1"/>
      <w:kern w:val="24"/>
      <w:szCs w:val="22"/>
      <w:lang w:eastAsia="en-US"/>
    </w:rPr>
  </w:style>
  <w:style w:type="paragraph" w:styleId="TOC2">
    <w:name w:val="toc 2"/>
    <w:basedOn w:val="Normal"/>
    <w:next w:val="Normal"/>
    <w:autoRedefine/>
    <w:uiPriority w:val="39"/>
    <w:unhideWhenUsed/>
    <w:rsid w:val="00B5394A"/>
    <w:pPr>
      <w:tabs>
        <w:tab w:val="right" w:leader="dot" w:pos="9017"/>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personalisedcare/supported-self-management/supporting-t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shared-decision-mak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ture.nhs.uk/connect.ti/ECDC/view?objectID=159734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lcf76f155ced4ddcb4097134ff3c332f xmlns="8f2f712d-ef84-4a0c-a767-25f386b9ae5b">
      <Terms xmlns="http://schemas.microsoft.com/office/infopath/2007/PartnerControls"/>
    </lcf76f155ced4ddcb4097134ff3c332f>
    <TaxCatchAll xmlns="6ad2f829-d27b-4b66-86f0-7328853a73db" xsi:nil="true"/>
    <Date xmlns="8f2f712d-ef84-4a0c-a767-25f386b9ae5b" xsi:nil="true"/>
    <SharedWithUsers xmlns="6ad2f829-d27b-4b66-86f0-7328853a73d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98D1DEF96C347AE94AA2ED4903EE8" ma:contentTypeVersion="32" ma:contentTypeDescription="Create a new document." ma:contentTypeScope="" ma:versionID="90f84492313b2d7259c12c8b299cfb1b">
  <xsd:schema xmlns:xsd="http://www.w3.org/2001/XMLSchema" xmlns:xs="http://www.w3.org/2001/XMLSchema" xmlns:p="http://schemas.microsoft.com/office/2006/metadata/properties" xmlns:ns2="6ad2f829-d27b-4b66-86f0-7328853a73db" xmlns:ns3="8f2f712d-ef84-4a0c-a767-25f386b9ae5b" targetNamespace="http://schemas.microsoft.com/office/2006/metadata/properties" ma:root="true" ma:fieldsID="99b305d7d1a5a269a9b07b8c4b9f0337" ns2:_="" ns3:_="">
    <xsd:import namespace="6ad2f829-d27b-4b66-86f0-7328853a73db"/>
    <xsd:import namespace="8f2f712d-ef84-4a0c-a767-25f386b9ae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Date" minOccurs="0"/>
                <xsd:element ref="ns3:MediaServiceObjectDetectorVersions" minOccurs="0"/>
                <xsd:element ref="ns3:MediaServiceSearchPropertie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5a0bf9-0020-436d-99d5-a4c1ca9e84cb}"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712d-ef84-4a0c-a767-25f386b9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Date" ma:index="19" nillable="true" ma:displayName="Date" ma:format="DateTime" ma:internalName="Date" ma:readOnly="false">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44DA-2995-4901-B77E-03BDCEBF2B41}">
  <ds:schemaRefs>
    <ds:schemaRef ds:uri="http://schemas.microsoft.com/office/2006/metadata/properties"/>
    <ds:schemaRef ds:uri="http://schemas.microsoft.com/office/infopath/2007/PartnerControls"/>
    <ds:schemaRef ds:uri="6ad2f829-d27b-4b66-86f0-7328853a73db"/>
    <ds:schemaRef ds:uri="8f2f712d-ef84-4a0c-a767-25f386b9ae5b"/>
  </ds:schemaRefs>
</ds:datastoreItem>
</file>

<file path=customXml/itemProps2.xml><?xml version="1.0" encoding="utf-8"?>
<ds:datastoreItem xmlns:ds="http://schemas.openxmlformats.org/officeDocument/2006/customXml" ds:itemID="{F25CD3EC-53C3-4017-8BF3-78B1992D9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2f829-d27b-4b66-86f0-7328853a73db"/>
    <ds:schemaRef ds:uri="8f2f712d-ef84-4a0c-a767-25f386b9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EDB21-2510-45EE-8AA8-2191F9F80134}">
  <ds:schemaRefs>
    <ds:schemaRef ds:uri="http://schemas.microsoft.com/sharepoint/v3/contenttype/forms"/>
  </ds:schemaRefs>
</ds:datastoreItem>
</file>

<file path=customXml/itemProps4.xml><?xml version="1.0" encoding="utf-8"?>
<ds:datastoreItem xmlns:ds="http://schemas.openxmlformats.org/officeDocument/2006/customXml" ds:itemID="{1042F5BA-1BEE-49D6-B68E-6CD4479E325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2880</Words>
  <Characters>17025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St. Helier NHS Trust</Company>
  <LinksUpToDate>false</LinksUpToDate>
  <CharactersWithSpaces>19866</CharactersWithSpaces>
  <SharedDoc>false</SharedDoc>
  <HLinks>
    <vt:vector size="144" baseType="variant">
      <vt:variant>
        <vt:i4>8126565</vt:i4>
      </vt:variant>
      <vt:variant>
        <vt:i4>132</vt:i4>
      </vt:variant>
      <vt:variant>
        <vt:i4>0</vt:i4>
      </vt:variant>
      <vt:variant>
        <vt:i4>5</vt:i4>
      </vt:variant>
      <vt:variant>
        <vt:lpwstr>https://www.england.nhs.uk/personalisedcare/supported-self-management/supporting-tools/</vt:lpwstr>
      </vt:variant>
      <vt:variant>
        <vt:lpwstr/>
      </vt:variant>
      <vt:variant>
        <vt:i4>3211303</vt:i4>
      </vt:variant>
      <vt:variant>
        <vt:i4>129</vt:i4>
      </vt:variant>
      <vt:variant>
        <vt:i4>0</vt:i4>
      </vt:variant>
      <vt:variant>
        <vt:i4>5</vt:i4>
      </vt:variant>
      <vt:variant>
        <vt:lpwstr>https://www.england.nhs.uk/shared-decision-making/</vt:lpwstr>
      </vt:variant>
      <vt:variant>
        <vt:lpwstr/>
      </vt:variant>
      <vt:variant>
        <vt:i4>1900599</vt:i4>
      </vt:variant>
      <vt:variant>
        <vt:i4>119</vt:i4>
      </vt:variant>
      <vt:variant>
        <vt:i4>0</vt:i4>
      </vt:variant>
      <vt:variant>
        <vt:i4>5</vt:i4>
      </vt:variant>
      <vt:variant>
        <vt:lpwstr/>
      </vt:variant>
      <vt:variant>
        <vt:lpwstr>_Toc202361186</vt:lpwstr>
      </vt:variant>
      <vt:variant>
        <vt:i4>1900599</vt:i4>
      </vt:variant>
      <vt:variant>
        <vt:i4>113</vt:i4>
      </vt:variant>
      <vt:variant>
        <vt:i4>0</vt:i4>
      </vt:variant>
      <vt:variant>
        <vt:i4>5</vt:i4>
      </vt:variant>
      <vt:variant>
        <vt:lpwstr/>
      </vt:variant>
      <vt:variant>
        <vt:lpwstr>_Toc202361185</vt:lpwstr>
      </vt:variant>
      <vt:variant>
        <vt:i4>1900599</vt:i4>
      </vt:variant>
      <vt:variant>
        <vt:i4>107</vt:i4>
      </vt:variant>
      <vt:variant>
        <vt:i4>0</vt:i4>
      </vt:variant>
      <vt:variant>
        <vt:i4>5</vt:i4>
      </vt:variant>
      <vt:variant>
        <vt:lpwstr/>
      </vt:variant>
      <vt:variant>
        <vt:lpwstr>_Toc202361184</vt:lpwstr>
      </vt:variant>
      <vt:variant>
        <vt:i4>1900599</vt:i4>
      </vt:variant>
      <vt:variant>
        <vt:i4>101</vt:i4>
      </vt:variant>
      <vt:variant>
        <vt:i4>0</vt:i4>
      </vt:variant>
      <vt:variant>
        <vt:i4>5</vt:i4>
      </vt:variant>
      <vt:variant>
        <vt:lpwstr/>
      </vt:variant>
      <vt:variant>
        <vt:lpwstr>_Toc202361183</vt:lpwstr>
      </vt:variant>
      <vt:variant>
        <vt:i4>1900599</vt:i4>
      </vt:variant>
      <vt:variant>
        <vt:i4>95</vt:i4>
      </vt:variant>
      <vt:variant>
        <vt:i4>0</vt:i4>
      </vt:variant>
      <vt:variant>
        <vt:i4>5</vt:i4>
      </vt:variant>
      <vt:variant>
        <vt:lpwstr/>
      </vt:variant>
      <vt:variant>
        <vt:lpwstr>_Toc202361182</vt:lpwstr>
      </vt:variant>
      <vt:variant>
        <vt:i4>1900599</vt:i4>
      </vt:variant>
      <vt:variant>
        <vt:i4>89</vt:i4>
      </vt:variant>
      <vt:variant>
        <vt:i4>0</vt:i4>
      </vt:variant>
      <vt:variant>
        <vt:i4>5</vt:i4>
      </vt:variant>
      <vt:variant>
        <vt:lpwstr/>
      </vt:variant>
      <vt:variant>
        <vt:lpwstr>_Toc202361181</vt:lpwstr>
      </vt:variant>
      <vt:variant>
        <vt:i4>1900599</vt:i4>
      </vt:variant>
      <vt:variant>
        <vt:i4>83</vt:i4>
      </vt:variant>
      <vt:variant>
        <vt:i4>0</vt:i4>
      </vt:variant>
      <vt:variant>
        <vt:i4>5</vt:i4>
      </vt:variant>
      <vt:variant>
        <vt:lpwstr/>
      </vt:variant>
      <vt:variant>
        <vt:lpwstr>_Toc202361180</vt:lpwstr>
      </vt:variant>
      <vt:variant>
        <vt:i4>1179703</vt:i4>
      </vt:variant>
      <vt:variant>
        <vt:i4>77</vt:i4>
      </vt:variant>
      <vt:variant>
        <vt:i4>0</vt:i4>
      </vt:variant>
      <vt:variant>
        <vt:i4>5</vt:i4>
      </vt:variant>
      <vt:variant>
        <vt:lpwstr/>
      </vt:variant>
      <vt:variant>
        <vt:lpwstr>_Toc202361179</vt:lpwstr>
      </vt:variant>
      <vt:variant>
        <vt:i4>1179703</vt:i4>
      </vt:variant>
      <vt:variant>
        <vt:i4>71</vt:i4>
      </vt:variant>
      <vt:variant>
        <vt:i4>0</vt:i4>
      </vt:variant>
      <vt:variant>
        <vt:i4>5</vt:i4>
      </vt:variant>
      <vt:variant>
        <vt:lpwstr/>
      </vt:variant>
      <vt:variant>
        <vt:lpwstr>_Toc202361178</vt:lpwstr>
      </vt:variant>
      <vt:variant>
        <vt:i4>1179703</vt:i4>
      </vt:variant>
      <vt:variant>
        <vt:i4>65</vt:i4>
      </vt:variant>
      <vt:variant>
        <vt:i4>0</vt:i4>
      </vt:variant>
      <vt:variant>
        <vt:i4>5</vt:i4>
      </vt:variant>
      <vt:variant>
        <vt:lpwstr/>
      </vt:variant>
      <vt:variant>
        <vt:lpwstr>_Toc202361177</vt:lpwstr>
      </vt:variant>
      <vt:variant>
        <vt:i4>1179703</vt:i4>
      </vt:variant>
      <vt:variant>
        <vt:i4>59</vt:i4>
      </vt:variant>
      <vt:variant>
        <vt:i4>0</vt:i4>
      </vt:variant>
      <vt:variant>
        <vt:i4>5</vt:i4>
      </vt:variant>
      <vt:variant>
        <vt:lpwstr/>
      </vt:variant>
      <vt:variant>
        <vt:lpwstr>_Toc202361176</vt:lpwstr>
      </vt:variant>
      <vt:variant>
        <vt:i4>1179703</vt:i4>
      </vt:variant>
      <vt:variant>
        <vt:i4>53</vt:i4>
      </vt:variant>
      <vt:variant>
        <vt:i4>0</vt:i4>
      </vt:variant>
      <vt:variant>
        <vt:i4>5</vt:i4>
      </vt:variant>
      <vt:variant>
        <vt:lpwstr/>
      </vt:variant>
      <vt:variant>
        <vt:lpwstr>_Toc202361175</vt:lpwstr>
      </vt:variant>
      <vt:variant>
        <vt:i4>1179703</vt:i4>
      </vt:variant>
      <vt:variant>
        <vt:i4>47</vt:i4>
      </vt:variant>
      <vt:variant>
        <vt:i4>0</vt:i4>
      </vt:variant>
      <vt:variant>
        <vt:i4>5</vt:i4>
      </vt:variant>
      <vt:variant>
        <vt:lpwstr/>
      </vt:variant>
      <vt:variant>
        <vt:lpwstr>_Toc202361174</vt:lpwstr>
      </vt:variant>
      <vt:variant>
        <vt:i4>1179703</vt:i4>
      </vt:variant>
      <vt:variant>
        <vt:i4>41</vt:i4>
      </vt:variant>
      <vt:variant>
        <vt:i4>0</vt:i4>
      </vt:variant>
      <vt:variant>
        <vt:i4>5</vt:i4>
      </vt:variant>
      <vt:variant>
        <vt:lpwstr/>
      </vt:variant>
      <vt:variant>
        <vt:lpwstr>_Toc202361173</vt:lpwstr>
      </vt:variant>
      <vt:variant>
        <vt:i4>1245239</vt:i4>
      </vt:variant>
      <vt:variant>
        <vt:i4>35</vt:i4>
      </vt:variant>
      <vt:variant>
        <vt:i4>0</vt:i4>
      </vt:variant>
      <vt:variant>
        <vt:i4>5</vt:i4>
      </vt:variant>
      <vt:variant>
        <vt:lpwstr/>
      </vt:variant>
      <vt:variant>
        <vt:lpwstr>_Toc202361169</vt:lpwstr>
      </vt:variant>
      <vt:variant>
        <vt:i4>1114167</vt:i4>
      </vt:variant>
      <vt:variant>
        <vt:i4>29</vt:i4>
      </vt:variant>
      <vt:variant>
        <vt:i4>0</vt:i4>
      </vt:variant>
      <vt:variant>
        <vt:i4>5</vt:i4>
      </vt:variant>
      <vt:variant>
        <vt:lpwstr/>
      </vt:variant>
      <vt:variant>
        <vt:lpwstr>_Toc202361147</vt:lpwstr>
      </vt:variant>
      <vt:variant>
        <vt:i4>1114167</vt:i4>
      </vt:variant>
      <vt:variant>
        <vt:i4>23</vt:i4>
      </vt:variant>
      <vt:variant>
        <vt:i4>0</vt:i4>
      </vt:variant>
      <vt:variant>
        <vt:i4>5</vt:i4>
      </vt:variant>
      <vt:variant>
        <vt:lpwstr/>
      </vt:variant>
      <vt:variant>
        <vt:lpwstr>_Toc202361146</vt:lpwstr>
      </vt:variant>
      <vt:variant>
        <vt:i4>1114167</vt:i4>
      </vt:variant>
      <vt:variant>
        <vt:i4>17</vt:i4>
      </vt:variant>
      <vt:variant>
        <vt:i4>0</vt:i4>
      </vt:variant>
      <vt:variant>
        <vt:i4>5</vt:i4>
      </vt:variant>
      <vt:variant>
        <vt:lpwstr/>
      </vt:variant>
      <vt:variant>
        <vt:lpwstr>_Toc202361145</vt:lpwstr>
      </vt:variant>
      <vt:variant>
        <vt:i4>1114167</vt:i4>
      </vt:variant>
      <vt:variant>
        <vt:i4>11</vt:i4>
      </vt:variant>
      <vt:variant>
        <vt:i4>0</vt:i4>
      </vt:variant>
      <vt:variant>
        <vt:i4>5</vt:i4>
      </vt:variant>
      <vt:variant>
        <vt:lpwstr/>
      </vt:variant>
      <vt:variant>
        <vt:lpwstr>_Toc202361144</vt:lpwstr>
      </vt:variant>
      <vt:variant>
        <vt:i4>1114167</vt:i4>
      </vt:variant>
      <vt:variant>
        <vt:i4>5</vt:i4>
      </vt:variant>
      <vt:variant>
        <vt:i4>0</vt:i4>
      </vt:variant>
      <vt:variant>
        <vt:i4>5</vt:i4>
      </vt:variant>
      <vt:variant>
        <vt:lpwstr/>
      </vt:variant>
      <vt:variant>
        <vt:lpwstr>_Toc202361143</vt:lpwstr>
      </vt:variant>
      <vt:variant>
        <vt:i4>1441878</vt:i4>
      </vt:variant>
      <vt:variant>
        <vt:i4>0</vt:i4>
      </vt:variant>
      <vt:variant>
        <vt:i4>0</vt:i4>
      </vt:variant>
      <vt:variant>
        <vt:i4>5</vt:i4>
      </vt:variant>
      <vt:variant>
        <vt:lpwstr>https://future.nhs.uk/connect.ti/ECDC/view?objectID=15973424</vt:lpwstr>
      </vt:variant>
      <vt:variant>
        <vt:lpwstr/>
      </vt:variant>
      <vt:variant>
        <vt:i4>5046341</vt:i4>
      </vt:variant>
      <vt:variant>
        <vt:i4>0</vt:i4>
      </vt:variant>
      <vt:variant>
        <vt:i4>0</vt:i4>
      </vt:variant>
      <vt:variant>
        <vt:i4>5</vt:i4>
      </vt:variant>
      <vt:variant>
        <vt:lpwstr>https://www.england.nhs.uk/publication/implementing-phase-3-of-the-nhs-response-to-the-covid-19-pandemic/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Iellerington</dc:creator>
  <cp:keywords/>
  <cp:lastModifiedBy>RAJA, Fatima (NHS ENGLAND)</cp:lastModifiedBy>
  <cp:revision>2</cp:revision>
  <cp:lastPrinted>2020-10-19T23:16:00Z</cp:lastPrinted>
  <dcterms:created xsi:type="dcterms:W3CDTF">2025-09-09T10:38:00Z</dcterms:created>
  <dcterms:modified xsi:type="dcterms:W3CDTF">2025-09-09T10:38:00Z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0x010100B9798D1DEF96C347AE94AA2ED4903EE8</vt:lpwstr>
  </property>
  <property fmtid="{D5CDD505-2E9C-101B-9397-08002B2CF9AE}" pid="3" name="Order">
    <vt:r8>2100</vt:r8>
  </property>
  <property fmtid="{D5CDD505-2E9C-101B-9397-08002B2CF9AE}" pid="4" name="MediaServiceImageTags">
    <vt:lpwstr/>
  </property>
  <property fmtid="{D5CDD505-2E9C-101B-9397-08002B2CF9AE}" pid="5" name="_ExtendedDescription">
    <vt:lpwstr/>
  </property>
  <property fmtid="{D5CDD505-2E9C-101B-9397-08002B2CF9AE}" pid="6" name="Link">
    <vt:lpwstr>,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