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17B46" w14:textId="77777777" w:rsidR="001607CE" w:rsidRDefault="001607CE" w:rsidP="002466BD">
      <w:pPr>
        <w:pStyle w:val="Spacer"/>
        <w:spacing w:line="276" w:lineRule="auto"/>
        <w:rPr>
          <w:b/>
          <w:bCs/>
        </w:rPr>
      </w:pPr>
    </w:p>
    <w:p w14:paraId="7F08AA1B" w14:textId="7FEC06E5" w:rsidR="00A27635" w:rsidRPr="00A27635" w:rsidRDefault="00A27635" w:rsidP="00A27635">
      <w:pPr>
        <w:sectPr w:rsidR="00A27635" w:rsidRPr="00A27635" w:rsidSect="006D7EE4">
          <w:footerReference w:type="default" r:id="rId11"/>
          <w:headerReference w:type="first" r:id="rId12"/>
          <w:footerReference w:type="first" r:id="rId13"/>
          <w:pgSz w:w="11907" w:h="16840" w:code="9"/>
          <w:pgMar w:top="1191" w:right="1021" w:bottom="1247" w:left="1021" w:header="851" w:footer="510" w:gutter="0"/>
          <w:cols w:space="708"/>
          <w:titlePg/>
          <w:docGrid w:linePitch="360"/>
        </w:sectPr>
      </w:pPr>
    </w:p>
    <w:p w14:paraId="65EB7E36" w14:textId="4988D907" w:rsidR="001F5CAC" w:rsidRPr="00F17D55" w:rsidRDefault="005F717D" w:rsidP="001F5CAC">
      <w:pPr>
        <w:keepNext/>
        <w:keepLines/>
        <w:spacing w:before="300"/>
        <w:contextualSpacing/>
        <w:outlineLvl w:val="0"/>
        <w:rPr>
          <w:rFonts w:eastAsia="Times New Roman"/>
          <w:color w:val="005EB8"/>
          <w:sz w:val="36"/>
          <w:szCs w:val="32"/>
        </w:rPr>
      </w:pPr>
      <w:r w:rsidRPr="00F17D55">
        <w:rPr>
          <w:rFonts w:eastAsia="Times New Roman"/>
          <w:color w:val="005EB8"/>
          <w:sz w:val="36"/>
          <w:szCs w:val="32"/>
        </w:rPr>
        <w:t>Consent</w:t>
      </w:r>
      <w:r w:rsidR="001F5CAC" w:rsidRPr="00F17D55">
        <w:rPr>
          <w:rFonts w:eastAsia="Times New Roman"/>
          <w:color w:val="005EB8"/>
          <w:sz w:val="36"/>
          <w:szCs w:val="32"/>
        </w:rPr>
        <w:t xml:space="preserve"> </w:t>
      </w:r>
      <w:r w:rsidR="00777EDA" w:rsidRPr="00F17D55">
        <w:rPr>
          <w:rFonts w:eastAsia="Times New Roman"/>
          <w:color w:val="005EB8"/>
          <w:sz w:val="36"/>
          <w:szCs w:val="32"/>
        </w:rPr>
        <w:t>f</w:t>
      </w:r>
      <w:r w:rsidR="001F5CAC" w:rsidRPr="00F17D55">
        <w:rPr>
          <w:rFonts w:eastAsia="Times New Roman"/>
          <w:color w:val="005EB8"/>
          <w:sz w:val="36"/>
          <w:szCs w:val="32"/>
        </w:rPr>
        <w:t>orm</w:t>
      </w:r>
    </w:p>
    <w:p w14:paraId="1655D08F" w14:textId="77777777" w:rsidR="001F5CAC" w:rsidRPr="001F5CAC" w:rsidRDefault="001F5CAC" w:rsidP="001F5CAC">
      <w:pPr>
        <w:keepNext/>
        <w:keepLines/>
        <w:spacing w:before="300"/>
        <w:contextualSpacing/>
        <w:outlineLvl w:val="0"/>
        <w:rPr>
          <w:rFonts w:eastAsia="Times New Roman"/>
          <w:b/>
          <w:bCs/>
          <w:color w:val="005EB8"/>
          <w:sz w:val="36"/>
          <w:szCs w:val="32"/>
        </w:rPr>
      </w:pPr>
    </w:p>
    <w:p w14:paraId="1F028A1D" w14:textId="07E0E712" w:rsidR="001F5CAC" w:rsidRPr="00F17D55" w:rsidRDefault="001F5CAC" w:rsidP="00F17D55">
      <w:pPr>
        <w:keepNext/>
        <w:keepLines/>
        <w:spacing w:before="300"/>
        <w:contextualSpacing/>
        <w:outlineLvl w:val="0"/>
        <w:rPr>
          <w:rFonts w:eastAsia="Times New Roman"/>
          <w:color w:val="005EB8"/>
          <w:sz w:val="28"/>
          <w:szCs w:val="28"/>
        </w:rPr>
      </w:pPr>
      <w:r w:rsidRPr="00F17D55">
        <w:rPr>
          <w:rFonts w:eastAsia="Times New Roman"/>
          <w:color w:val="005EB8"/>
          <w:sz w:val="28"/>
          <w:szCs w:val="28"/>
        </w:rPr>
        <w:t xml:space="preserve">Speaking Up </w:t>
      </w:r>
      <w:r w:rsidR="00F17D55" w:rsidRPr="00F17D55">
        <w:rPr>
          <w:rFonts w:eastAsia="Times New Roman"/>
          <w:color w:val="005EB8"/>
          <w:sz w:val="28"/>
          <w:szCs w:val="28"/>
        </w:rPr>
        <w:t xml:space="preserve">Support Scheme - </w:t>
      </w:r>
      <w:r w:rsidR="00F17D55" w:rsidRPr="00F17D55">
        <w:rPr>
          <w:rFonts w:eastAsia="Times New Roman"/>
          <w:color w:val="005EB8"/>
          <w:sz w:val="28"/>
          <w:szCs w:val="28"/>
          <w:lang w:eastAsia="en-GB"/>
        </w:rPr>
        <w:t>s</w:t>
      </w:r>
      <w:r w:rsidRPr="00F17D55">
        <w:rPr>
          <w:rFonts w:eastAsia="Times New Roman"/>
          <w:color w:val="005EB8"/>
          <w:sz w:val="28"/>
          <w:szCs w:val="28"/>
          <w:lang w:eastAsia="en-GB"/>
        </w:rPr>
        <w:t>upport to move forward after a speaking up process</w:t>
      </w:r>
    </w:p>
    <w:p w14:paraId="6853C65E" w14:textId="77777777" w:rsidR="00DD5CF7" w:rsidRDefault="00DD5CF7" w:rsidP="001F5CAC">
      <w:pPr>
        <w:spacing w:line="276" w:lineRule="auto"/>
        <w:rPr>
          <w:rFonts w:cs="Arial"/>
        </w:rPr>
      </w:pPr>
    </w:p>
    <w:p w14:paraId="28D19B2F" w14:textId="63646B8C" w:rsidR="00711045" w:rsidRDefault="00711045" w:rsidP="00711045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1F5CAC">
        <w:rPr>
          <w:b/>
          <w:bCs/>
          <w:color w:val="000000" w:themeColor="text1"/>
          <w:sz w:val="28"/>
          <w:szCs w:val="28"/>
        </w:rPr>
        <w:t xml:space="preserve">Your </w:t>
      </w:r>
      <w:r w:rsidR="009B04C7">
        <w:rPr>
          <w:b/>
          <w:bCs/>
          <w:color w:val="000000" w:themeColor="text1"/>
          <w:sz w:val="28"/>
          <w:szCs w:val="28"/>
        </w:rPr>
        <w:t>d</w:t>
      </w:r>
      <w:r w:rsidRPr="001F5CAC">
        <w:rPr>
          <w:b/>
          <w:bCs/>
          <w:color w:val="000000" w:themeColor="text1"/>
          <w:sz w:val="28"/>
          <w:szCs w:val="28"/>
        </w:rPr>
        <w:t xml:space="preserve">ata </w:t>
      </w:r>
    </w:p>
    <w:p w14:paraId="4B936CE0" w14:textId="77777777" w:rsidR="00DD5CF7" w:rsidRDefault="00DD5CF7" w:rsidP="001F5CAC">
      <w:pPr>
        <w:spacing w:line="276" w:lineRule="auto"/>
        <w:rPr>
          <w:rFonts w:cs="Arial"/>
        </w:rPr>
      </w:pPr>
    </w:p>
    <w:p w14:paraId="59137E3E" w14:textId="46237A9A" w:rsidR="00511A06" w:rsidRDefault="00D5178A" w:rsidP="001F5CAC">
      <w:pPr>
        <w:spacing w:line="276" w:lineRule="auto"/>
        <w:rPr>
          <w:rFonts w:cs="Arial"/>
        </w:rPr>
      </w:pPr>
      <w:r>
        <w:rPr>
          <w:rFonts w:cs="Arial"/>
        </w:rPr>
        <w:t xml:space="preserve">Please read the following information </w:t>
      </w:r>
      <w:r w:rsidR="008D655B">
        <w:rPr>
          <w:rFonts w:cs="Arial"/>
        </w:rPr>
        <w:t xml:space="preserve">regarding </w:t>
      </w:r>
      <w:r>
        <w:rPr>
          <w:rFonts w:cs="Arial"/>
        </w:rPr>
        <w:t>how your data will be used</w:t>
      </w:r>
      <w:r w:rsidR="00B31F7B">
        <w:rPr>
          <w:rFonts w:cs="Arial"/>
        </w:rPr>
        <w:t>.</w:t>
      </w:r>
      <w:r w:rsidR="00A95BCA">
        <w:rPr>
          <w:rFonts w:cs="Arial"/>
        </w:rPr>
        <w:t xml:space="preserve"> </w:t>
      </w:r>
      <w:r w:rsidR="00E06C95">
        <w:rPr>
          <w:rFonts w:cs="Arial"/>
        </w:rPr>
        <w:t xml:space="preserve">To ensure we enable participants to receive the full benefits of the </w:t>
      </w:r>
      <w:proofErr w:type="gramStart"/>
      <w:r w:rsidR="00E06C95">
        <w:rPr>
          <w:rFonts w:cs="Arial"/>
        </w:rPr>
        <w:t>scheme</w:t>
      </w:r>
      <w:proofErr w:type="gramEnd"/>
      <w:r w:rsidR="00E06C95">
        <w:rPr>
          <w:rFonts w:cs="Arial"/>
        </w:rPr>
        <w:t xml:space="preserve"> and its contracted services provided, we </w:t>
      </w:r>
      <w:r w:rsidR="00054B84">
        <w:rPr>
          <w:rFonts w:cs="Arial"/>
        </w:rPr>
        <w:t>are required to process your personal data as described below</w:t>
      </w:r>
      <w:r w:rsidR="001F1074">
        <w:rPr>
          <w:rFonts w:cs="Arial"/>
        </w:rPr>
        <w:t>.</w:t>
      </w:r>
    </w:p>
    <w:p w14:paraId="1213E07C" w14:textId="77777777" w:rsidR="00511A06" w:rsidRDefault="00511A06" w:rsidP="001F5CAC">
      <w:pPr>
        <w:spacing w:line="276" w:lineRule="auto"/>
        <w:rPr>
          <w:rFonts w:cs="Arial"/>
        </w:rPr>
      </w:pPr>
    </w:p>
    <w:p w14:paraId="1B31766B" w14:textId="7F323EB9" w:rsidR="001F5CAC" w:rsidRDefault="001F5CAC" w:rsidP="001F5CAC">
      <w:pPr>
        <w:spacing w:line="276" w:lineRule="auto"/>
        <w:rPr>
          <w:rFonts w:cs="Arial"/>
        </w:rPr>
      </w:pPr>
      <w:hyperlink r:id="rId14" w:history="1">
        <w:r w:rsidRPr="00A95BCA">
          <w:rPr>
            <w:rStyle w:val="Hyperlink"/>
            <w:rFonts w:cs="Arial"/>
          </w:rPr>
          <w:t xml:space="preserve">NHS England’s </w:t>
        </w:r>
        <w:r w:rsidR="009B04C7">
          <w:rPr>
            <w:rStyle w:val="Hyperlink"/>
            <w:rFonts w:cs="Arial"/>
          </w:rPr>
          <w:t>p</w:t>
        </w:r>
        <w:r w:rsidRPr="00A95BCA">
          <w:rPr>
            <w:rStyle w:val="Hyperlink"/>
            <w:rFonts w:cs="Arial"/>
          </w:rPr>
          <w:t xml:space="preserve">rivacy </w:t>
        </w:r>
        <w:r w:rsidR="009B04C7">
          <w:rPr>
            <w:rStyle w:val="Hyperlink"/>
            <w:rFonts w:cs="Arial"/>
          </w:rPr>
          <w:t>n</w:t>
        </w:r>
        <w:r w:rsidRPr="00A95BCA">
          <w:rPr>
            <w:rStyle w:val="Hyperlink"/>
            <w:rFonts w:cs="Arial"/>
          </w:rPr>
          <w:t>otice</w:t>
        </w:r>
      </w:hyperlink>
      <w:r w:rsidRPr="001F5CAC">
        <w:rPr>
          <w:rFonts w:cs="Arial"/>
        </w:rPr>
        <w:t xml:space="preserve"> describes how we use personal data and explains how you can contact us and invoke your rights as a data subject. We will process your information in accordance with the requirements of the Data Protection Act 2018.</w:t>
      </w:r>
    </w:p>
    <w:p w14:paraId="53989E3E" w14:textId="77777777" w:rsidR="001F5CAC" w:rsidRPr="001F5CAC" w:rsidRDefault="001F5CAC" w:rsidP="001F5CAC">
      <w:pPr>
        <w:spacing w:line="276" w:lineRule="auto"/>
        <w:rPr>
          <w:rFonts w:cs="Arial"/>
        </w:rPr>
      </w:pPr>
    </w:p>
    <w:p w14:paraId="20FB9348" w14:textId="397474E6" w:rsidR="001F5CAC" w:rsidRPr="00700FBC" w:rsidRDefault="001F5CAC" w:rsidP="001F5CAC">
      <w:pPr>
        <w:spacing w:line="276" w:lineRule="auto"/>
        <w:rPr>
          <w:rFonts w:cs="Arial"/>
          <w:b/>
          <w:bCs/>
        </w:rPr>
      </w:pPr>
      <w:r w:rsidRPr="00700FBC">
        <w:rPr>
          <w:rFonts w:cs="Arial"/>
          <w:b/>
          <w:bCs/>
        </w:rPr>
        <w:t>We are collecting/processing personal data about you for the following purpose(s):</w:t>
      </w:r>
    </w:p>
    <w:p w14:paraId="6E4DF411" w14:textId="4DD53258" w:rsidR="001F5CAC" w:rsidRPr="001F5CAC" w:rsidRDefault="009B04C7" w:rsidP="001F5CAC">
      <w:pPr>
        <w:numPr>
          <w:ilvl w:val="0"/>
          <w:numId w:val="40"/>
        </w:numPr>
        <w:spacing w:after="50" w:line="360" w:lineRule="atLeast"/>
        <w:contextualSpacing/>
      </w:pPr>
      <w:r>
        <w:t>t</w:t>
      </w:r>
      <w:r w:rsidR="001F5CAC" w:rsidRPr="001F5CAC">
        <w:t xml:space="preserve">o process your application to the Speaking </w:t>
      </w:r>
      <w:r w:rsidR="00A843F5">
        <w:t>U</w:t>
      </w:r>
      <w:r w:rsidR="001F5CAC" w:rsidRPr="001F5CAC">
        <w:t xml:space="preserve">p </w:t>
      </w:r>
      <w:r>
        <w:t>S</w:t>
      </w:r>
      <w:r w:rsidR="00A843F5">
        <w:t>u</w:t>
      </w:r>
      <w:r w:rsidR="001F5CAC" w:rsidRPr="001F5CAC">
        <w:t xml:space="preserve">pport </w:t>
      </w:r>
      <w:r>
        <w:t>S</w:t>
      </w:r>
      <w:r w:rsidR="001F5CAC" w:rsidRPr="001F5CAC">
        <w:t>cheme</w:t>
      </w:r>
    </w:p>
    <w:p w14:paraId="3F9911E2" w14:textId="7431BB35" w:rsidR="001F5CAC" w:rsidRPr="00681FCA" w:rsidRDefault="009B04C7" w:rsidP="00700FBC">
      <w:pPr>
        <w:numPr>
          <w:ilvl w:val="0"/>
          <w:numId w:val="40"/>
        </w:numPr>
        <w:spacing w:after="50" w:line="360" w:lineRule="atLeast"/>
        <w:rPr>
          <w:rFonts w:cs="Arial"/>
        </w:rPr>
      </w:pPr>
      <w:r>
        <w:rPr>
          <w:rFonts w:cs="Arial"/>
        </w:rPr>
        <w:t>t</w:t>
      </w:r>
      <w:r w:rsidR="001F5CAC" w:rsidRPr="001F5CAC">
        <w:rPr>
          <w:rFonts w:cs="Arial"/>
        </w:rPr>
        <w:t xml:space="preserve">o progress your development on the Speaking Up </w:t>
      </w:r>
      <w:r>
        <w:rPr>
          <w:rFonts w:cs="Arial"/>
        </w:rPr>
        <w:t>S</w:t>
      </w:r>
      <w:r w:rsidR="001F5CAC" w:rsidRPr="001F5CAC">
        <w:rPr>
          <w:rFonts w:cs="Arial"/>
        </w:rPr>
        <w:t xml:space="preserve">upport </w:t>
      </w:r>
      <w:r>
        <w:rPr>
          <w:rFonts w:cs="Arial"/>
        </w:rPr>
        <w:t>S</w:t>
      </w:r>
      <w:r w:rsidR="001F5CAC" w:rsidRPr="001F5CAC">
        <w:rPr>
          <w:rFonts w:cs="Arial"/>
        </w:rPr>
        <w:t>cheme</w:t>
      </w:r>
      <w:r w:rsidR="00054B84">
        <w:rPr>
          <w:rFonts w:cs="Arial"/>
        </w:rPr>
        <w:t xml:space="preserve">, including sharing </w:t>
      </w:r>
      <w:r w:rsidR="009A3016">
        <w:rPr>
          <w:rFonts w:cs="Arial"/>
        </w:rPr>
        <w:t xml:space="preserve">and receiving </w:t>
      </w:r>
      <w:r w:rsidR="00054B84">
        <w:rPr>
          <w:rFonts w:cs="Arial"/>
        </w:rPr>
        <w:t xml:space="preserve">some personal data with </w:t>
      </w:r>
      <w:r w:rsidR="00054B84" w:rsidRPr="00054B84">
        <w:rPr>
          <w:rFonts w:cs="Arial"/>
        </w:rPr>
        <w:t xml:space="preserve">service providers </w:t>
      </w:r>
      <w:r w:rsidR="00054B84">
        <w:rPr>
          <w:rFonts w:cs="Arial"/>
        </w:rPr>
        <w:t>for</w:t>
      </w:r>
      <w:r w:rsidR="00054B84" w:rsidRPr="00054B84">
        <w:rPr>
          <w:rFonts w:cs="Arial"/>
        </w:rPr>
        <w:t xml:space="preserve"> psychological support sessions</w:t>
      </w:r>
      <w:r w:rsidR="009A3016">
        <w:rPr>
          <w:rFonts w:cs="Arial"/>
        </w:rPr>
        <w:t xml:space="preserve">, </w:t>
      </w:r>
      <w:r w:rsidR="00054B84" w:rsidRPr="00054B84">
        <w:rPr>
          <w:rFonts w:cs="Arial"/>
        </w:rPr>
        <w:t>career coach</w:t>
      </w:r>
      <w:r w:rsidR="00054B84">
        <w:rPr>
          <w:rFonts w:cs="Arial"/>
        </w:rPr>
        <w:t>ing</w:t>
      </w:r>
      <w:r w:rsidR="009A3016">
        <w:rPr>
          <w:rFonts w:cs="Arial"/>
        </w:rPr>
        <w:t xml:space="preserve"> and personal development</w:t>
      </w:r>
    </w:p>
    <w:p w14:paraId="6E4FDF8B" w14:textId="0175DE77" w:rsidR="001F5CAC" w:rsidRPr="001F5CAC" w:rsidRDefault="009B04C7" w:rsidP="001F5CAC">
      <w:pPr>
        <w:numPr>
          <w:ilvl w:val="0"/>
          <w:numId w:val="40"/>
        </w:numPr>
        <w:spacing w:after="50" w:line="360" w:lineRule="atLeast"/>
        <w:contextualSpacing/>
      </w:pPr>
      <w:r>
        <w:rPr>
          <w:rFonts w:cs="Arial"/>
        </w:rPr>
        <w:t>t</w:t>
      </w:r>
      <w:r w:rsidR="001F5CAC" w:rsidRPr="001F5CAC">
        <w:rPr>
          <w:rFonts w:cs="Arial"/>
        </w:rPr>
        <w:t>o contact you in relation to your application and progress</w:t>
      </w:r>
    </w:p>
    <w:p w14:paraId="486CA339" w14:textId="4B4DB701" w:rsidR="00C56BBE" w:rsidRDefault="009B04C7" w:rsidP="00C56BBE">
      <w:pPr>
        <w:numPr>
          <w:ilvl w:val="0"/>
          <w:numId w:val="40"/>
        </w:numPr>
        <w:spacing w:after="50" w:line="360" w:lineRule="atLeast"/>
        <w:contextualSpacing/>
      </w:pPr>
      <w:r>
        <w:rPr>
          <w:rFonts w:cs="Arial"/>
        </w:rPr>
        <w:t>f</w:t>
      </w:r>
      <w:r w:rsidR="001F5CAC" w:rsidRPr="001F5CAC">
        <w:rPr>
          <w:rFonts w:cs="Arial"/>
        </w:rPr>
        <w:t>or equalities monitoring in an anonymous form as required by the Public Sector Equality Duty</w:t>
      </w:r>
    </w:p>
    <w:p w14:paraId="08314494" w14:textId="71CDF19B" w:rsidR="00C56BBE" w:rsidRPr="001F5CAC" w:rsidRDefault="009B04C7" w:rsidP="00C56BBE">
      <w:pPr>
        <w:numPr>
          <w:ilvl w:val="0"/>
          <w:numId w:val="40"/>
        </w:numPr>
        <w:spacing w:after="50" w:line="360" w:lineRule="atLeast"/>
        <w:contextualSpacing/>
      </w:pPr>
      <w:r>
        <w:t>f</w:t>
      </w:r>
      <w:r w:rsidR="00C56BBE">
        <w:t>or the purposes of evaluating the scheme</w:t>
      </w:r>
    </w:p>
    <w:p w14:paraId="6F96731E" w14:textId="77777777" w:rsidR="001F5CAC" w:rsidRPr="001F5CAC" w:rsidRDefault="001F5CAC" w:rsidP="001F5CAC">
      <w:pPr>
        <w:spacing w:after="160" w:line="276" w:lineRule="auto"/>
        <w:ind w:left="360"/>
        <w:contextualSpacing/>
        <w:rPr>
          <w:rFonts w:eastAsiaTheme="minorHAnsi" w:cs="Arial"/>
          <w:color w:val="auto"/>
        </w:rPr>
      </w:pPr>
    </w:p>
    <w:p w14:paraId="79CB2D72" w14:textId="77777777" w:rsidR="001F5CAC" w:rsidRPr="001F5CAC" w:rsidRDefault="001F5CAC" w:rsidP="001F5CAC">
      <w:pPr>
        <w:spacing w:line="276" w:lineRule="auto"/>
        <w:rPr>
          <w:rFonts w:cs="Arial"/>
          <w:b/>
          <w:bCs/>
        </w:rPr>
      </w:pPr>
      <w:r w:rsidRPr="001F5CAC">
        <w:rPr>
          <w:rFonts w:cs="Arial"/>
          <w:b/>
          <w:bCs/>
        </w:rPr>
        <w:t>The information we will collect includes:</w:t>
      </w:r>
    </w:p>
    <w:p w14:paraId="029B6FD2" w14:textId="0CF1F96D" w:rsidR="001F5CAC" w:rsidRPr="001F5CAC" w:rsidRDefault="009B04C7" w:rsidP="001F5CAC">
      <w:pPr>
        <w:numPr>
          <w:ilvl w:val="0"/>
          <w:numId w:val="38"/>
        </w:numPr>
        <w:spacing w:after="50" w:line="360" w:lineRule="atLeast"/>
        <w:contextualSpacing/>
      </w:pPr>
      <w:r>
        <w:t>a</w:t>
      </w:r>
      <w:r w:rsidR="001F5CAC" w:rsidRPr="001F5CAC">
        <w:t>pplication dataset</w:t>
      </w:r>
    </w:p>
    <w:p w14:paraId="201D7314" w14:textId="5A44CAC1" w:rsidR="001F5CAC" w:rsidRDefault="009B04C7" w:rsidP="001F5CAC">
      <w:pPr>
        <w:numPr>
          <w:ilvl w:val="0"/>
          <w:numId w:val="38"/>
        </w:numPr>
        <w:spacing w:after="50" w:line="360" w:lineRule="atLeast"/>
        <w:contextualSpacing/>
      </w:pPr>
      <w:r>
        <w:t>s</w:t>
      </w:r>
      <w:r w:rsidR="001F5CAC" w:rsidRPr="001F5CAC">
        <w:t>upporting informatio</w:t>
      </w:r>
      <w:r w:rsidR="008D655B">
        <w:t>n provided on application</w:t>
      </w:r>
      <w:r w:rsidR="00D80E9F">
        <w:t xml:space="preserve"> </w:t>
      </w:r>
    </w:p>
    <w:p w14:paraId="55E7C908" w14:textId="0CA3A319" w:rsidR="00054B84" w:rsidRPr="001F5CAC" w:rsidRDefault="009B04C7" w:rsidP="001F5CAC">
      <w:pPr>
        <w:numPr>
          <w:ilvl w:val="0"/>
          <w:numId w:val="38"/>
        </w:numPr>
        <w:spacing w:after="50" w:line="360" w:lineRule="atLeast"/>
        <w:contextualSpacing/>
      </w:pPr>
      <w:r>
        <w:t>h</w:t>
      </w:r>
      <w:r w:rsidR="00054B84">
        <w:t xml:space="preserve">ealth and wellbeing </w:t>
      </w:r>
      <w:r w:rsidR="00EE6AF9">
        <w:t>session</w:t>
      </w:r>
    </w:p>
    <w:p w14:paraId="255717A8" w14:textId="3CBC6363" w:rsidR="008D655B" w:rsidRDefault="009B04C7" w:rsidP="001F5CAC">
      <w:pPr>
        <w:numPr>
          <w:ilvl w:val="0"/>
          <w:numId w:val="38"/>
        </w:numPr>
        <w:spacing w:after="50" w:line="360" w:lineRule="atLeast"/>
        <w:contextualSpacing/>
      </w:pPr>
      <w:r>
        <w:t>e</w:t>
      </w:r>
      <w:r w:rsidR="001F5CAC" w:rsidRPr="001F5CAC">
        <w:t>qualities monitoring information form</w:t>
      </w:r>
    </w:p>
    <w:p w14:paraId="242E04DA" w14:textId="2EA8A760" w:rsidR="00681FCA" w:rsidRDefault="009B04C7" w:rsidP="00681FCA">
      <w:pPr>
        <w:numPr>
          <w:ilvl w:val="0"/>
          <w:numId w:val="38"/>
        </w:numPr>
        <w:spacing w:after="50" w:line="360" w:lineRule="atLeast"/>
        <w:contextualSpacing/>
      </w:pPr>
      <w:r>
        <w:t>r</w:t>
      </w:r>
      <w:r w:rsidR="00054B84">
        <w:t>eporting from service provider</w:t>
      </w:r>
      <w:r w:rsidR="00681FCA">
        <w:t xml:space="preserve">s to the scheme </w:t>
      </w:r>
    </w:p>
    <w:p w14:paraId="45668EA0" w14:textId="3D496D8D" w:rsidR="00C56BBE" w:rsidRPr="001F5CAC" w:rsidRDefault="009B04C7" w:rsidP="00681FCA">
      <w:pPr>
        <w:numPr>
          <w:ilvl w:val="0"/>
          <w:numId w:val="38"/>
        </w:numPr>
        <w:spacing w:after="50" w:line="360" w:lineRule="atLeast"/>
        <w:contextualSpacing/>
      </w:pPr>
      <w:r>
        <w:t>y</w:t>
      </w:r>
      <w:r w:rsidR="00C56BBE">
        <w:t>our feedback of the scheme for evaluative purposes</w:t>
      </w:r>
    </w:p>
    <w:p w14:paraId="189E3D8C" w14:textId="77777777" w:rsidR="00681FCA" w:rsidRPr="00700FBC" w:rsidRDefault="00681FCA" w:rsidP="00700FBC">
      <w:pPr>
        <w:spacing w:after="50" w:line="360" w:lineRule="atLeast"/>
        <w:contextualSpacing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0351A75B" w14:textId="77777777" w:rsidR="00681FCA" w:rsidRDefault="00681FCA" w:rsidP="00681FCA">
      <w:pPr>
        <w:rPr>
          <w:rFonts w:asciiTheme="minorHAnsi" w:hAnsiTheme="minorHAnsi" w:cstheme="minorBidi"/>
        </w:rPr>
      </w:pPr>
    </w:p>
    <w:p w14:paraId="5BF9D43E" w14:textId="77777777" w:rsidR="00700FBC" w:rsidRDefault="00700FBC" w:rsidP="001F5CAC">
      <w:pPr>
        <w:spacing w:line="276" w:lineRule="auto"/>
        <w:rPr>
          <w:rFonts w:cs="Arial"/>
          <w:b/>
          <w:bCs/>
        </w:rPr>
      </w:pPr>
    </w:p>
    <w:p w14:paraId="2E476E18" w14:textId="0A403339" w:rsidR="001F5CAC" w:rsidRPr="001F5CAC" w:rsidRDefault="001F5CAC" w:rsidP="001F5CAC">
      <w:pPr>
        <w:spacing w:line="276" w:lineRule="auto"/>
        <w:rPr>
          <w:rFonts w:cs="Arial"/>
          <w:b/>
          <w:bCs/>
        </w:rPr>
      </w:pPr>
      <w:r w:rsidRPr="001F5CAC">
        <w:rPr>
          <w:rFonts w:cs="Arial"/>
          <w:b/>
          <w:bCs/>
        </w:rPr>
        <w:lastRenderedPageBreak/>
        <w:t>The legal bases for this processing are:</w:t>
      </w:r>
    </w:p>
    <w:p w14:paraId="05576796" w14:textId="614CB11B" w:rsidR="001F5CAC" w:rsidRPr="001F5CAC" w:rsidRDefault="009B04C7" w:rsidP="001F5CAC">
      <w:pPr>
        <w:numPr>
          <w:ilvl w:val="0"/>
          <w:numId w:val="39"/>
        </w:numPr>
        <w:spacing w:after="50" w:line="360" w:lineRule="atLeast"/>
        <w:contextualSpacing/>
      </w:pPr>
      <w:r>
        <w:t>w</w:t>
      </w:r>
      <w:r w:rsidR="001F5CAC" w:rsidRPr="001F5CAC">
        <w:t>here we process your personal data</w:t>
      </w:r>
      <w:r w:rsidR="00D80E9F">
        <w:t xml:space="preserve"> for the purposes specified above in relation to the Speaking Up </w:t>
      </w:r>
      <w:r>
        <w:t>S</w:t>
      </w:r>
      <w:r w:rsidR="00D80E9F">
        <w:t xml:space="preserve">upport </w:t>
      </w:r>
      <w:r>
        <w:t>S</w:t>
      </w:r>
      <w:r w:rsidR="00D80E9F">
        <w:t>cheme</w:t>
      </w:r>
      <w:r w:rsidR="001F5CAC" w:rsidRPr="001F5CAC">
        <w:t>, we use UKGDPR Article 6(1)(a): consent</w:t>
      </w:r>
    </w:p>
    <w:p w14:paraId="052DA94E" w14:textId="1B3F6070" w:rsidR="001F5CAC" w:rsidRDefault="009B04C7" w:rsidP="001F5CAC">
      <w:pPr>
        <w:numPr>
          <w:ilvl w:val="0"/>
          <w:numId w:val="39"/>
        </w:numPr>
        <w:spacing w:after="50" w:line="360" w:lineRule="atLeast"/>
        <w:contextualSpacing/>
      </w:pPr>
      <w:r>
        <w:t>w</w:t>
      </w:r>
      <w:r w:rsidR="001F5CAC" w:rsidRPr="001F5CAC">
        <w:t>here we process special categories of your personal data</w:t>
      </w:r>
      <w:r w:rsidR="00D80E9F">
        <w:t xml:space="preserve"> as part of the Speaking Up </w:t>
      </w:r>
      <w:r>
        <w:t>S</w:t>
      </w:r>
      <w:r w:rsidR="00D80E9F">
        <w:t xml:space="preserve">upport </w:t>
      </w:r>
      <w:r>
        <w:t>S</w:t>
      </w:r>
      <w:r w:rsidR="00D80E9F">
        <w:t xml:space="preserve">cheme, </w:t>
      </w:r>
      <w:r w:rsidR="001F5CAC" w:rsidRPr="001F5CAC">
        <w:t>including data concerning your health, we use UKGDPR Article 9(2)(</w:t>
      </w:r>
      <w:r w:rsidR="00D80E9F">
        <w:t>a</w:t>
      </w:r>
      <w:r w:rsidR="001F5CAC" w:rsidRPr="001F5CAC">
        <w:t xml:space="preserve">): </w:t>
      </w:r>
      <w:r>
        <w:t>e</w:t>
      </w:r>
      <w:r w:rsidR="00D80E9F">
        <w:t xml:space="preserve">xplicit </w:t>
      </w:r>
      <w:r>
        <w:t>c</w:t>
      </w:r>
      <w:r w:rsidR="00D80E9F">
        <w:t>onsent</w:t>
      </w:r>
    </w:p>
    <w:p w14:paraId="42E10427" w14:textId="4366DABE" w:rsidR="008D655B" w:rsidRDefault="009B04C7" w:rsidP="001F5CAC">
      <w:pPr>
        <w:numPr>
          <w:ilvl w:val="0"/>
          <w:numId w:val="39"/>
        </w:numPr>
        <w:spacing w:after="50" w:line="360" w:lineRule="atLeast"/>
        <w:contextualSpacing/>
      </w:pPr>
      <w:r>
        <w:t>w</w:t>
      </w:r>
      <w:r w:rsidR="008D655B">
        <w:t xml:space="preserve">here we process special categories of your personal data for equalities monitoring </w:t>
      </w:r>
      <w:r w:rsidR="002D202B">
        <w:t>purposes,</w:t>
      </w:r>
      <w:r w:rsidR="008D655B">
        <w:t xml:space="preserve"> we use UKGDPR Article 9(2)(b): </w:t>
      </w:r>
      <w:r>
        <w:t>e</w:t>
      </w:r>
      <w:r w:rsidR="008D655B">
        <w:t xml:space="preserve">mployment, social </w:t>
      </w:r>
      <w:r w:rsidR="002D202B">
        <w:t>security,</w:t>
      </w:r>
      <w:r w:rsidR="008D655B">
        <w:t xml:space="preserve"> and social protection</w:t>
      </w:r>
    </w:p>
    <w:p w14:paraId="182FBAB3" w14:textId="77777777" w:rsidR="008D655B" w:rsidRDefault="008D655B" w:rsidP="00700FBC">
      <w:pPr>
        <w:spacing w:after="50" w:line="360" w:lineRule="atLeast"/>
        <w:contextualSpacing/>
      </w:pPr>
    </w:p>
    <w:p w14:paraId="718EEBC1" w14:textId="77777777" w:rsidR="001F5CAC" w:rsidRPr="001F5CAC" w:rsidRDefault="001F5CAC" w:rsidP="001F5CAC">
      <w:pPr>
        <w:spacing w:line="276" w:lineRule="auto"/>
        <w:rPr>
          <w:rFonts w:cs="Arial"/>
          <w:b/>
          <w:bCs/>
        </w:rPr>
      </w:pPr>
      <w:r w:rsidRPr="001F5CAC">
        <w:rPr>
          <w:rFonts w:cs="Arial"/>
          <w:b/>
          <w:bCs/>
        </w:rPr>
        <w:t>Your personal data is received and used by:</w:t>
      </w:r>
    </w:p>
    <w:p w14:paraId="12F744A6" w14:textId="1EC47592" w:rsidR="001F5CAC" w:rsidRPr="001F5CAC" w:rsidRDefault="009B04C7" w:rsidP="001F5CAC">
      <w:pPr>
        <w:numPr>
          <w:ilvl w:val="0"/>
          <w:numId w:val="41"/>
        </w:numPr>
        <w:spacing w:after="50" w:line="360" w:lineRule="atLeast"/>
        <w:contextualSpacing/>
      </w:pPr>
      <w:r>
        <w:t>t</w:t>
      </w:r>
      <w:r w:rsidR="001F5CAC" w:rsidRPr="001F5CAC">
        <w:t xml:space="preserve">he Speaking </w:t>
      </w:r>
      <w:r w:rsidR="00A843F5">
        <w:t>U</w:t>
      </w:r>
      <w:r w:rsidR="001F5CAC" w:rsidRPr="001F5CAC">
        <w:t xml:space="preserve">p </w:t>
      </w:r>
      <w:r>
        <w:t>S</w:t>
      </w:r>
      <w:r w:rsidR="001F5CAC" w:rsidRPr="001F5CAC">
        <w:t xml:space="preserve">upport </w:t>
      </w:r>
      <w:r>
        <w:t>S</w:t>
      </w:r>
      <w:r w:rsidR="001F5CAC" w:rsidRPr="001F5CAC">
        <w:t xml:space="preserve">cheme team and </w:t>
      </w:r>
      <w:r w:rsidR="00C56BBE">
        <w:t xml:space="preserve">selection </w:t>
      </w:r>
      <w:r w:rsidR="001F5CAC" w:rsidRPr="001F5CAC">
        <w:t>panel</w:t>
      </w:r>
      <w:r w:rsidR="00C56BBE">
        <w:t xml:space="preserve"> members</w:t>
      </w:r>
      <w:r w:rsidR="00A60EEC">
        <w:t xml:space="preserve"> </w:t>
      </w:r>
      <w:r w:rsidR="001F5CAC" w:rsidRPr="001F5CAC">
        <w:t xml:space="preserve">in NHS England </w:t>
      </w:r>
    </w:p>
    <w:p w14:paraId="41216CBE" w14:textId="43848B2F" w:rsidR="00691338" w:rsidRPr="00700FBC" w:rsidRDefault="009B04C7" w:rsidP="00C3032C">
      <w:pPr>
        <w:numPr>
          <w:ilvl w:val="0"/>
          <w:numId w:val="41"/>
        </w:numPr>
        <w:spacing w:after="50" w:line="360" w:lineRule="atLeast"/>
        <w:contextualSpacing/>
      </w:pPr>
      <w:r>
        <w:t>w</w:t>
      </w:r>
      <w:r w:rsidR="001F5CAC">
        <w:t xml:space="preserve">e have contracted </w:t>
      </w:r>
      <w:bookmarkStart w:id="1" w:name="_Hlk95819165"/>
      <w:r w:rsidR="001F5CAC">
        <w:t xml:space="preserve">external providers to supply </w:t>
      </w:r>
      <w:r w:rsidR="00B204C7">
        <w:t>participants</w:t>
      </w:r>
      <w:r w:rsidR="00C56BBE">
        <w:t xml:space="preserve"> with </w:t>
      </w:r>
      <w:r w:rsidR="00F50E1C">
        <w:t xml:space="preserve">an initial health and wellbeing assessment, </w:t>
      </w:r>
      <w:r w:rsidR="001F2F3E">
        <w:t xml:space="preserve">psychological services, </w:t>
      </w:r>
      <w:r w:rsidR="001F5CAC">
        <w:t>coaching services, personal development</w:t>
      </w:r>
      <w:r w:rsidR="00A60EEC">
        <w:t xml:space="preserve"> </w:t>
      </w:r>
      <w:r w:rsidR="00C56BBE">
        <w:t xml:space="preserve">and feedback from participants </w:t>
      </w:r>
      <w:r w:rsidR="00A60EEC">
        <w:t>for the purposes of evaluating</w:t>
      </w:r>
      <w:r w:rsidR="001F5CAC">
        <w:t xml:space="preserve"> the scheme. These organisations</w:t>
      </w:r>
      <w:bookmarkEnd w:id="1"/>
      <w:r>
        <w:t xml:space="preserve"> </w:t>
      </w:r>
      <w:r w:rsidR="001F5CAC">
        <w:t>are acting as data processors on behalf</w:t>
      </w:r>
      <w:r w:rsidR="00D80E9F">
        <w:t xml:space="preserve"> of NHS England</w:t>
      </w:r>
      <w:r w:rsidR="00A46691">
        <w:t>.</w:t>
      </w:r>
      <w:r w:rsidR="00122740">
        <w:t xml:space="preserve"> </w:t>
      </w:r>
      <w:r w:rsidR="00691338" w:rsidRPr="18527E10">
        <w:rPr>
          <w:lang w:val="en-US"/>
        </w:rPr>
        <w:t xml:space="preserve">We will share your name, email address and telephone number with </w:t>
      </w:r>
      <w:r w:rsidR="00A46691" w:rsidRPr="18527E10">
        <w:rPr>
          <w:lang w:val="en-US"/>
        </w:rPr>
        <w:t>the external providers</w:t>
      </w:r>
      <w:r w:rsidR="00691338" w:rsidRPr="18527E10">
        <w:rPr>
          <w:lang w:val="en-US"/>
        </w:rPr>
        <w:t xml:space="preserve"> so that they can contact you and support you effectively</w:t>
      </w:r>
    </w:p>
    <w:p w14:paraId="33115FC2" w14:textId="0D26088E" w:rsidR="001F5CAC" w:rsidRPr="001F5CAC" w:rsidRDefault="00122740" w:rsidP="00C3032C">
      <w:pPr>
        <w:numPr>
          <w:ilvl w:val="0"/>
          <w:numId w:val="41"/>
        </w:numPr>
        <w:spacing w:after="50" w:line="360" w:lineRule="atLeast"/>
        <w:contextualSpacing/>
      </w:pPr>
      <w:r>
        <w:t xml:space="preserve">NHS England </w:t>
      </w:r>
      <w:r w:rsidR="001F2F3E">
        <w:t xml:space="preserve">will evaluate </w:t>
      </w:r>
      <w:r>
        <w:t>outcome data relating to the scheme, such as information on attended sessions, goals, service feedback</w:t>
      </w:r>
      <w:r w:rsidR="00691338">
        <w:t xml:space="preserve">, </w:t>
      </w:r>
      <w:r w:rsidR="00930EAA">
        <w:t xml:space="preserve">summary letters and </w:t>
      </w:r>
      <w:r>
        <w:t>anonymous reporting for the purpose of evaluating user experiences and outcomes of the scheme</w:t>
      </w:r>
    </w:p>
    <w:p w14:paraId="3C936BF2" w14:textId="77777777" w:rsidR="001F5CAC" w:rsidRPr="001F5CAC" w:rsidRDefault="001F5CAC" w:rsidP="001F5CAC">
      <w:pPr>
        <w:spacing w:after="160" w:line="276" w:lineRule="auto"/>
        <w:ind w:left="360"/>
        <w:contextualSpacing/>
        <w:rPr>
          <w:rFonts w:eastAsiaTheme="minorHAnsi" w:cs="Arial"/>
          <w:color w:val="auto"/>
        </w:rPr>
      </w:pPr>
    </w:p>
    <w:p w14:paraId="7EA0EDEA" w14:textId="0B3C89DF" w:rsidR="001F5CAC" w:rsidRDefault="001F5CAC" w:rsidP="001F5CAC">
      <w:pPr>
        <w:spacing w:line="276" w:lineRule="auto"/>
        <w:rPr>
          <w:rFonts w:cs="Arial"/>
          <w:b/>
          <w:bCs/>
        </w:rPr>
      </w:pPr>
      <w:r w:rsidRPr="001F5CAC">
        <w:rPr>
          <w:rFonts w:cs="Arial"/>
          <w:b/>
          <w:bCs/>
        </w:rPr>
        <w:t>Your data will be stored for the following period:</w:t>
      </w:r>
    </w:p>
    <w:p w14:paraId="2C81F8EB" w14:textId="77777777" w:rsidR="00D80E9F" w:rsidRPr="001F5CAC" w:rsidRDefault="00D80E9F" w:rsidP="001F5CAC">
      <w:pPr>
        <w:spacing w:line="276" w:lineRule="auto"/>
        <w:rPr>
          <w:rFonts w:cs="Arial"/>
          <w:b/>
          <w:bCs/>
        </w:rPr>
      </w:pPr>
    </w:p>
    <w:p w14:paraId="28B0D208" w14:textId="210C706A" w:rsidR="00DF1F15" w:rsidRPr="008B3742" w:rsidRDefault="00DF1F15" w:rsidP="00DF1F15">
      <w:pPr>
        <w:ind w:right="228"/>
        <w:rPr>
          <w:rFonts w:cs="Arial"/>
        </w:rPr>
      </w:pPr>
      <w:r>
        <w:rPr>
          <w:rFonts w:cs="Arial"/>
          <w:color w:val="221F1F"/>
          <w:spacing w:val="2"/>
        </w:rPr>
        <w:t xml:space="preserve">Retention of personal data for the Speaking Up </w:t>
      </w:r>
      <w:r w:rsidR="009B04C7">
        <w:rPr>
          <w:rFonts w:cs="Arial"/>
          <w:color w:val="221F1F"/>
          <w:spacing w:val="2"/>
        </w:rPr>
        <w:t>S</w:t>
      </w:r>
      <w:r>
        <w:rPr>
          <w:rFonts w:cs="Arial"/>
          <w:color w:val="221F1F"/>
          <w:spacing w:val="2"/>
        </w:rPr>
        <w:t xml:space="preserve">upport </w:t>
      </w:r>
      <w:r w:rsidR="009B04C7">
        <w:rPr>
          <w:rFonts w:cs="Arial"/>
          <w:color w:val="221F1F"/>
          <w:spacing w:val="2"/>
        </w:rPr>
        <w:t>S</w:t>
      </w:r>
      <w:r>
        <w:rPr>
          <w:rFonts w:cs="Arial"/>
          <w:color w:val="221F1F"/>
          <w:spacing w:val="2"/>
        </w:rPr>
        <w:t xml:space="preserve">cheme will be </w:t>
      </w:r>
      <w:r w:rsidRPr="008B3742">
        <w:rPr>
          <w:rFonts w:cs="Arial"/>
          <w:color w:val="221F1F"/>
        </w:rPr>
        <w:t>in</w:t>
      </w:r>
      <w:r w:rsidRPr="008B3742">
        <w:rPr>
          <w:rFonts w:cs="Arial"/>
          <w:color w:val="221F1F"/>
          <w:spacing w:val="-1"/>
        </w:rPr>
        <w:t xml:space="preserve"> </w:t>
      </w:r>
      <w:r w:rsidRPr="008B3742">
        <w:rPr>
          <w:rFonts w:cs="Arial"/>
          <w:color w:val="221F1F"/>
        </w:rPr>
        <w:t>line</w:t>
      </w:r>
      <w:r w:rsidRPr="008B3742">
        <w:rPr>
          <w:rFonts w:cs="Arial"/>
          <w:color w:val="221F1F"/>
          <w:spacing w:val="-1"/>
        </w:rPr>
        <w:t xml:space="preserve"> </w:t>
      </w:r>
      <w:r w:rsidRPr="008B3742">
        <w:rPr>
          <w:rFonts w:cs="Arial"/>
          <w:color w:val="221F1F"/>
          <w:spacing w:val="-3"/>
        </w:rPr>
        <w:t>w</w:t>
      </w:r>
      <w:r w:rsidRPr="008B3742">
        <w:rPr>
          <w:rFonts w:cs="Arial"/>
          <w:color w:val="221F1F"/>
        </w:rPr>
        <w:t>ith</w:t>
      </w:r>
      <w:r w:rsidRPr="008B3742">
        <w:rPr>
          <w:rFonts w:cs="Arial"/>
          <w:color w:val="221F1F"/>
          <w:spacing w:val="1"/>
        </w:rPr>
        <w:t xml:space="preserve"> be</w:t>
      </w:r>
      <w:r w:rsidRPr="008B3742">
        <w:rPr>
          <w:rFonts w:cs="Arial"/>
          <w:color w:val="221F1F"/>
        </w:rPr>
        <w:t>st</w:t>
      </w:r>
      <w:r w:rsidRPr="008B3742">
        <w:rPr>
          <w:rFonts w:cs="Arial"/>
          <w:color w:val="221F1F"/>
          <w:spacing w:val="1"/>
        </w:rPr>
        <w:t xml:space="preserve"> p</w:t>
      </w:r>
      <w:r w:rsidRPr="008B3742">
        <w:rPr>
          <w:rFonts w:cs="Arial"/>
          <w:color w:val="221F1F"/>
        </w:rPr>
        <w:t>ractice</w:t>
      </w:r>
      <w:r w:rsidRPr="008B3742">
        <w:rPr>
          <w:rFonts w:cs="Arial"/>
          <w:color w:val="221F1F"/>
          <w:spacing w:val="-2"/>
        </w:rPr>
        <w:t xml:space="preserve"> </w:t>
      </w:r>
      <w:r w:rsidRPr="008B3742">
        <w:rPr>
          <w:rFonts w:cs="Arial"/>
          <w:color w:val="221F1F"/>
          <w:spacing w:val="-1"/>
        </w:rPr>
        <w:t>g</w:t>
      </w:r>
      <w:r w:rsidRPr="008B3742">
        <w:rPr>
          <w:rFonts w:cs="Arial"/>
          <w:color w:val="221F1F"/>
          <w:spacing w:val="1"/>
        </w:rPr>
        <w:t>u</w:t>
      </w:r>
      <w:r w:rsidRPr="008B3742">
        <w:rPr>
          <w:rFonts w:cs="Arial"/>
          <w:color w:val="221F1F"/>
        </w:rPr>
        <w:t>i</w:t>
      </w:r>
      <w:r w:rsidRPr="008B3742">
        <w:rPr>
          <w:rFonts w:cs="Arial"/>
          <w:color w:val="221F1F"/>
          <w:spacing w:val="-2"/>
        </w:rPr>
        <w:t>d</w:t>
      </w:r>
      <w:r w:rsidRPr="008B3742">
        <w:rPr>
          <w:rFonts w:cs="Arial"/>
          <w:color w:val="221F1F"/>
          <w:spacing w:val="1"/>
        </w:rPr>
        <w:t>an</w:t>
      </w:r>
      <w:r w:rsidRPr="008B3742">
        <w:rPr>
          <w:rFonts w:cs="Arial"/>
          <w:color w:val="221F1F"/>
        </w:rPr>
        <w:t>ce</w:t>
      </w:r>
      <w:r w:rsidRPr="008B3742">
        <w:rPr>
          <w:rFonts w:cs="Arial"/>
          <w:color w:val="221F1F"/>
          <w:spacing w:val="-1"/>
        </w:rPr>
        <w:t xml:space="preserve"> </w:t>
      </w:r>
      <w:r w:rsidRPr="008B3742">
        <w:rPr>
          <w:rFonts w:cs="Arial"/>
          <w:color w:val="221F1F"/>
          <w:spacing w:val="1"/>
        </w:rPr>
        <w:t>p</w:t>
      </w:r>
      <w:r w:rsidRPr="008B3742">
        <w:rPr>
          <w:rFonts w:cs="Arial"/>
          <w:color w:val="221F1F"/>
        </w:rPr>
        <w:t>ro</w:t>
      </w:r>
      <w:r w:rsidRPr="008B3742">
        <w:rPr>
          <w:rFonts w:cs="Arial"/>
          <w:color w:val="221F1F"/>
          <w:spacing w:val="-2"/>
        </w:rPr>
        <w:t>v</w:t>
      </w:r>
      <w:r w:rsidRPr="008B3742">
        <w:rPr>
          <w:rFonts w:cs="Arial"/>
          <w:color w:val="221F1F"/>
        </w:rPr>
        <w:t>id</w:t>
      </w:r>
      <w:r w:rsidRPr="008B3742">
        <w:rPr>
          <w:rFonts w:cs="Arial"/>
          <w:color w:val="221F1F"/>
          <w:spacing w:val="1"/>
        </w:rPr>
        <w:t>e</w:t>
      </w:r>
      <w:r w:rsidRPr="008B3742">
        <w:rPr>
          <w:rFonts w:cs="Arial"/>
          <w:color w:val="221F1F"/>
        </w:rPr>
        <w:t>d</w:t>
      </w:r>
      <w:r w:rsidRPr="008B3742">
        <w:rPr>
          <w:rFonts w:cs="Arial"/>
          <w:color w:val="221F1F"/>
          <w:spacing w:val="1"/>
        </w:rPr>
        <w:t xml:space="preserve"> b</w:t>
      </w:r>
      <w:r w:rsidRPr="008B3742">
        <w:rPr>
          <w:rFonts w:cs="Arial"/>
          <w:color w:val="221F1F"/>
        </w:rPr>
        <w:t>y</w:t>
      </w:r>
      <w:r w:rsidRPr="008B3742">
        <w:rPr>
          <w:rFonts w:cs="Arial"/>
          <w:color w:val="221F1F"/>
          <w:spacing w:val="-2"/>
        </w:rPr>
        <w:t xml:space="preserve"> </w:t>
      </w:r>
      <w:r w:rsidRPr="008B3742">
        <w:rPr>
          <w:rFonts w:cs="Arial"/>
          <w:color w:val="221F1F"/>
          <w:spacing w:val="1"/>
        </w:rPr>
        <w:t>t</w:t>
      </w:r>
      <w:r w:rsidRPr="008B3742">
        <w:rPr>
          <w:rFonts w:cs="Arial"/>
          <w:color w:val="221F1F"/>
          <w:spacing w:val="-1"/>
        </w:rPr>
        <w:t>h</w:t>
      </w:r>
      <w:r w:rsidRPr="008B3742">
        <w:rPr>
          <w:rFonts w:cs="Arial"/>
          <w:color w:val="221F1F"/>
        </w:rPr>
        <w:t>e</w:t>
      </w:r>
      <w:r w:rsidRPr="008B3742">
        <w:rPr>
          <w:rFonts w:cs="Arial"/>
          <w:color w:val="221F1F"/>
          <w:spacing w:val="1"/>
        </w:rPr>
        <w:t xml:space="preserve"> </w:t>
      </w:r>
      <w:r w:rsidRPr="008B3742">
        <w:rPr>
          <w:rFonts w:cs="Arial"/>
          <w:color w:val="221F1F"/>
          <w:spacing w:val="-1"/>
        </w:rPr>
        <w:t>In</w:t>
      </w:r>
      <w:r w:rsidRPr="008B3742">
        <w:rPr>
          <w:rFonts w:cs="Arial"/>
          <w:color w:val="221F1F"/>
          <w:spacing w:val="3"/>
        </w:rPr>
        <w:t>f</w:t>
      </w:r>
      <w:r w:rsidRPr="008B3742">
        <w:rPr>
          <w:rFonts w:cs="Arial"/>
          <w:color w:val="221F1F"/>
          <w:spacing w:val="1"/>
        </w:rPr>
        <w:t>o</w:t>
      </w:r>
      <w:r w:rsidRPr="008B3742">
        <w:rPr>
          <w:rFonts w:cs="Arial"/>
          <w:color w:val="221F1F"/>
        </w:rPr>
        <w:t>r</w:t>
      </w:r>
      <w:r w:rsidRPr="008B3742">
        <w:rPr>
          <w:rFonts w:cs="Arial"/>
          <w:color w:val="221F1F"/>
          <w:spacing w:val="-1"/>
        </w:rPr>
        <w:t>m</w:t>
      </w:r>
      <w:r w:rsidRPr="008B3742">
        <w:rPr>
          <w:rFonts w:cs="Arial"/>
          <w:color w:val="221F1F"/>
          <w:spacing w:val="1"/>
        </w:rPr>
        <w:t>a</w:t>
      </w:r>
      <w:r w:rsidRPr="008B3742">
        <w:rPr>
          <w:rFonts w:cs="Arial"/>
          <w:color w:val="221F1F"/>
        </w:rPr>
        <w:t>ti</w:t>
      </w:r>
      <w:r w:rsidRPr="008B3742">
        <w:rPr>
          <w:rFonts w:cs="Arial"/>
          <w:color w:val="221F1F"/>
          <w:spacing w:val="-1"/>
        </w:rPr>
        <w:t>o</w:t>
      </w:r>
      <w:r w:rsidRPr="008B3742">
        <w:rPr>
          <w:rFonts w:cs="Arial"/>
          <w:color w:val="221F1F"/>
        </w:rPr>
        <w:t>n G</w:t>
      </w:r>
      <w:r w:rsidRPr="008B3742">
        <w:rPr>
          <w:rFonts w:cs="Arial"/>
          <w:color w:val="221F1F"/>
          <w:spacing w:val="1"/>
        </w:rPr>
        <w:t>o</w:t>
      </w:r>
      <w:r w:rsidRPr="008B3742">
        <w:rPr>
          <w:rFonts w:cs="Arial"/>
          <w:color w:val="221F1F"/>
          <w:spacing w:val="-2"/>
        </w:rPr>
        <w:t>v</w:t>
      </w:r>
      <w:r w:rsidRPr="008B3742">
        <w:rPr>
          <w:rFonts w:cs="Arial"/>
          <w:color w:val="221F1F"/>
          <w:spacing w:val="1"/>
        </w:rPr>
        <w:t>e</w:t>
      </w:r>
      <w:r w:rsidRPr="008B3742">
        <w:rPr>
          <w:rFonts w:cs="Arial"/>
          <w:color w:val="221F1F"/>
        </w:rPr>
        <w:t>rn</w:t>
      </w:r>
      <w:r w:rsidRPr="008B3742">
        <w:rPr>
          <w:rFonts w:cs="Arial"/>
          <w:color w:val="221F1F"/>
          <w:spacing w:val="1"/>
        </w:rPr>
        <w:t>an</w:t>
      </w:r>
      <w:r w:rsidRPr="008B3742">
        <w:rPr>
          <w:rFonts w:cs="Arial"/>
          <w:color w:val="221F1F"/>
        </w:rPr>
        <w:t>ce</w:t>
      </w:r>
      <w:r w:rsidRPr="008B3742">
        <w:rPr>
          <w:rFonts w:cs="Arial"/>
          <w:color w:val="221F1F"/>
          <w:spacing w:val="-1"/>
        </w:rPr>
        <w:t xml:space="preserve"> </w:t>
      </w:r>
      <w:r w:rsidRPr="008B3742">
        <w:rPr>
          <w:rFonts w:cs="Arial"/>
          <w:color w:val="221F1F"/>
        </w:rPr>
        <w:t>Al</w:t>
      </w:r>
      <w:r w:rsidRPr="008B3742">
        <w:rPr>
          <w:rFonts w:cs="Arial"/>
          <w:color w:val="221F1F"/>
          <w:spacing w:val="-1"/>
        </w:rPr>
        <w:t>l</w:t>
      </w:r>
      <w:r w:rsidRPr="008B3742">
        <w:rPr>
          <w:rFonts w:cs="Arial"/>
          <w:color w:val="221F1F"/>
        </w:rPr>
        <w:t>ia</w:t>
      </w:r>
      <w:r w:rsidRPr="008B3742">
        <w:rPr>
          <w:rFonts w:cs="Arial"/>
          <w:color w:val="221F1F"/>
          <w:spacing w:val="1"/>
        </w:rPr>
        <w:t>n</w:t>
      </w:r>
      <w:r w:rsidRPr="008B3742">
        <w:rPr>
          <w:rFonts w:cs="Arial"/>
          <w:color w:val="221F1F"/>
        </w:rPr>
        <w:t>ce</w:t>
      </w:r>
      <w:r w:rsidR="002D202B">
        <w:rPr>
          <w:rFonts w:cs="Arial"/>
          <w:color w:val="221F1F"/>
        </w:rPr>
        <w:t xml:space="preserve"> </w:t>
      </w:r>
      <w:r w:rsidRPr="008B3742">
        <w:rPr>
          <w:rFonts w:cs="Arial"/>
          <w:color w:val="006FC0"/>
          <w:spacing w:val="-3"/>
          <w:u w:val="single" w:color="006FC0"/>
        </w:rPr>
        <w:t>R</w:t>
      </w:r>
      <w:r w:rsidRPr="008B3742">
        <w:rPr>
          <w:rFonts w:cs="Arial"/>
          <w:color w:val="006FC0"/>
          <w:spacing w:val="1"/>
          <w:u w:val="single" w:color="006FC0"/>
        </w:rPr>
        <w:t>e</w:t>
      </w:r>
      <w:r w:rsidRPr="008B3742">
        <w:rPr>
          <w:rFonts w:cs="Arial"/>
          <w:color w:val="006FC0"/>
          <w:u w:val="single" w:color="006FC0"/>
        </w:rPr>
        <w:t>c</w:t>
      </w:r>
      <w:r w:rsidRPr="008B3742">
        <w:rPr>
          <w:rFonts w:cs="Arial"/>
          <w:color w:val="006FC0"/>
          <w:spacing w:val="1"/>
          <w:u w:val="single" w:color="006FC0"/>
        </w:rPr>
        <w:t>o</w:t>
      </w:r>
      <w:r w:rsidRPr="008B3742">
        <w:rPr>
          <w:rFonts w:cs="Arial"/>
          <w:color w:val="006FC0"/>
          <w:u w:val="single" w:color="006FC0"/>
        </w:rPr>
        <w:t xml:space="preserve">rds </w:t>
      </w:r>
      <w:r w:rsidR="009B04C7">
        <w:rPr>
          <w:rFonts w:cs="Arial"/>
          <w:color w:val="006FC0"/>
          <w:spacing w:val="-1"/>
          <w:u w:val="single" w:color="006FC0"/>
        </w:rPr>
        <w:t>m</w:t>
      </w:r>
      <w:r w:rsidRPr="008B3742">
        <w:rPr>
          <w:rFonts w:cs="Arial"/>
          <w:color w:val="006FC0"/>
          <w:spacing w:val="1"/>
          <w:u w:val="single" w:color="006FC0"/>
        </w:rPr>
        <w:t>a</w:t>
      </w:r>
      <w:r w:rsidRPr="008B3742">
        <w:rPr>
          <w:rFonts w:cs="Arial"/>
          <w:color w:val="006FC0"/>
          <w:spacing w:val="-1"/>
          <w:u w:val="single" w:color="006FC0"/>
        </w:rPr>
        <w:t>n</w:t>
      </w:r>
      <w:r w:rsidRPr="008B3742">
        <w:rPr>
          <w:rFonts w:cs="Arial"/>
          <w:color w:val="006FC0"/>
          <w:spacing w:val="1"/>
          <w:u w:val="single" w:color="006FC0"/>
        </w:rPr>
        <w:t>a</w:t>
      </w:r>
      <w:r w:rsidRPr="008B3742">
        <w:rPr>
          <w:rFonts w:cs="Arial"/>
          <w:color w:val="006FC0"/>
          <w:spacing w:val="-1"/>
          <w:u w:val="single" w:color="006FC0"/>
        </w:rPr>
        <w:t>g</w:t>
      </w:r>
      <w:r w:rsidRPr="008B3742">
        <w:rPr>
          <w:rFonts w:cs="Arial"/>
          <w:color w:val="006FC0"/>
          <w:spacing w:val="1"/>
          <w:u w:val="single" w:color="006FC0"/>
        </w:rPr>
        <w:t>e</w:t>
      </w:r>
      <w:r w:rsidRPr="008B3742">
        <w:rPr>
          <w:rFonts w:cs="Arial"/>
          <w:color w:val="006FC0"/>
          <w:spacing w:val="-1"/>
          <w:u w:val="single" w:color="006FC0"/>
        </w:rPr>
        <w:t>m</w:t>
      </w:r>
      <w:r w:rsidRPr="008B3742">
        <w:rPr>
          <w:rFonts w:cs="Arial"/>
          <w:color w:val="006FC0"/>
          <w:spacing w:val="1"/>
          <w:u w:val="single" w:color="006FC0"/>
        </w:rPr>
        <w:t>en</w:t>
      </w:r>
      <w:r w:rsidRPr="008B3742">
        <w:rPr>
          <w:rFonts w:cs="Arial"/>
          <w:color w:val="006FC0"/>
          <w:u w:val="single" w:color="006FC0"/>
        </w:rPr>
        <w:t>t</w:t>
      </w:r>
      <w:r w:rsidRPr="008B3742">
        <w:rPr>
          <w:rFonts w:cs="Arial"/>
          <w:color w:val="006FC0"/>
          <w:spacing w:val="-2"/>
          <w:u w:val="single" w:color="006FC0"/>
        </w:rPr>
        <w:t xml:space="preserve"> </w:t>
      </w:r>
      <w:r w:rsidR="009B04C7">
        <w:rPr>
          <w:rFonts w:cs="Arial"/>
          <w:color w:val="006FC0"/>
          <w:u w:val="single" w:color="006FC0"/>
        </w:rPr>
        <w:t>c</w:t>
      </w:r>
      <w:r w:rsidRPr="008B3742">
        <w:rPr>
          <w:rFonts w:cs="Arial"/>
          <w:color w:val="006FC0"/>
          <w:spacing w:val="1"/>
          <w:u w:val="single" w:color="006FC0"/>
        </w:rPr>
        <w:t>od</w:t>
      </w:r>
      <w:r w:rsidRPr="008B3742">
        <w:rPr>
          <w:rFonts w:cs="Arial"/>
          <w:color w:val="006FC0"/>
          <w:u w:val="single" w:color="006FC0"/>
        </w:rPr>
        <w:t>e</w:t>
      </w:r>
      <w:r w:rsidRPr="008B3742">
        <w:rPr>
          <w:rFonts w:cs="Arial"/>
          <w:color w:val="006FC0"/>
          <w:spacing w:val="-1"/>
          <w:u w:val="single" w:color="006FC0"/>
        </w:rPr>
        <w:t xml:space="preserve"> o</w:t>
      </w:r>
      <w:r w:rsidRPr="008B3742">
        <w:rPr>
          <w:rFonts w:cs="Arial"/>
          <w:color w:val="006FC0"/>
          <w:u w:val="single" w:color="006FC0"/>
        </w:rPr>
        <w:t>f</w:t>
      </w:r>
      <w:r w:rsidRPr="008B3742">
        <w:rPr>
          <w:rFonts w:cs="Arial"/>
          <w:color w:val="006FC0"/>
          <w:spacing w:val="3"/>
          <w:u w:val="single" w:color="006FC0"/>
        </w:rPr>
        <w:t xml:space="preserve"> </w:t>
      </w:r>
      <w:r w:rsidR="009B04C7">
        <w:rPr>
          <w:rFonts w:cs="Arial"/>
          <w:color w:val="006FC0"/>
          <w:spacing w:val="1"/>
          <w:u w:val="single" w:color="006FC0"/>
        </w:rPr>
        <w:t>p</w:t>
      </w:r>
      <w:r w:rsidRPr="008B3742">
        <w:rPr>
          <w:rFonts w:cs="Arial"/>
          <w:color w:val="006FC0"/>
          <w:spacing w:val="-3"/>
          <w:u w:val="single" w:color="006FC0"/>
        </w:rPr>
        <w:t>r</w:t>
      </w:r>
      <w:r w:rsidRPr="008B3742">
        <w:rPr>
          <w:rFonts w:cs="Arial"/>
          <w:color w:val="006FC0"/>
          <w:spacing w:val="1"/>
          <w:u w:val="single" w:color="006FC0"/>
        </w:rPr>
        <w:t>a</w:t>
      </w:r>
      <w:r w:rsidRPr="008B3742">
        <w:rPr>
          <w:rFonts w:cs="Arial"/>
          <w:color w:val="006FC0"/>
          <w:u w:val="single" w:color="006FC0"/>
        </w:rPr>
        <w:t>ctice</w:t>
      </w:r>
      <w:r w:rsidRPr="008B3742">
        <w:rPr>
          <w:rFonts w:cs="Arial"/>
          <w:color w:val="006FC0"/>
          <w:spacing w:val="-1"/>
          <w:u w:val="single" w:color="006FC0"/>
        </w:rPr>
        <w:t xml:space="preserve"> </w:t>
      </w:r>
      <w:r w:rsidRPr="008B3742">
        <w:rPr>
          <w:rFonts w:cs="Arial"/>
          <w:color w:val="006FC0"/>
          <w:u w:val="single" w:color="006FC0"/>
        </w:rPr>
        <w:t>f</w:t>
      </w:r>
      <w:r w:rsidRPr="008B3742">
        <w:rPr>
          <w:rFonts w:cs="Arial"/>
          <w:color w:val="006FC0"/>
          <w:spacing w:val="1"/>
          <w:u w:val="single" w:color="006FC0"/>
        </w:rPr>
        <w:t>o</w:t>
      </w:r>
      <w:r w:rsidRPr="008B3742">
        <w:rPr>
          <w:rFonts w:cs="Arial"/>
          <w:color w:val="006FC0"/>
          <w:u w:val="single" w:color="006FC0"/>
        </w:rPr>
        <w:t xml:space="preserve">r </w:t>
      </w:r>
      <w:r w:rsidR="009B04C7">
        <w:rPr>
          <w:rFonts w:cs="Arial"/>
          <w:color w:val="006FC0"/>
          <w:spacing w:val="-1"/>
          <w:u w:val="single" w:color="006FC0"/>
        </w:rPr>
        <w:t>h</w:t>
      </w:r>
      <w:r w:rsidRPr="008B3742">
        <w:rPr>
          <w:rFonts w:cs="Arial"/>
          <w:color w:val="006FC0"/>
          <w:spacing w:val="1"/>
          <w:u w:val="single" w:color="006FC0"/>
        </w:rPr>
        <w:t>e</w:t>
      </w:r>
      <w:r w:rsidRPr="008B3742">
        <w:rPr>
          <w:rFonts w:cs="Arial"/>
          <w:color w:val="006FC0"/>
          <w:spacing w:val="-1"/>
          <w:u w:val="single" w:color="006FC0"/>
        </w:rPr>
        <w:t>a</w:t>
      </w:r>
      <w:r w:rsidRPr="008B3742">
        <w:rPr>
          <w:rFonts w:cs="Arial"/>
          <w:color w:val="006FC0"/>
          <w:u w:val="single" w:color="006FC0"/>
        </w:rPr>
        <w:t>lth</w:t>
      </w:r>
      <w:r w:rsidRPr="008B3742">
        <w:rPr>
          <w:rFonts w:cs="Arial"/>
          <w:color w:val="006FC0"/>
          <w:spacing w:val="1"/>
          <w:u w:val="single" w:color="006FC0"/>
        </w:rPr>
        <w:t xml:space="preserve"> a</w:t>
      </w:r>
      <w:r w:rsidRPr="008B3742">
        <w:rPr>
          <w:rFonts w:cs="Arial"/>
          <w:color w:val="006FC0"/>
          <w:spacing w:val="-1"/>
          <w:u w:val="single" w:color="006FC0"/>
        </w:rPr>
        <w:t>n</w:t>
      </w:r>
      <w:r w:rsidRPr="008B3742">
        <w:rPr>
          <w:rFonts w:cs="Arial"/>
          <w:color w:val="006FC0"/>
          <w:u w:val="single" w:color="006FC0"/>
        </w:rPr>
        <w:t>d</w:t>
      </w:r>
      <w:r w:rsidRPr="008B3742">
        <w:rPr>
          <w:rFonts w:cs="Arial"/>
          <w:color w:val="006FC0"/>
          <w:spacing w:val="1"/>
          <w:u w:val="single" w:color="006FC0"/>
        </w:rPr>
        <w:t xml:space="preserve"> </w:t>
      </w:r>
      <w:r w:rsidR="009B04C7">
        <w:rPr>
          <w:rFonts w:cs="Arial"/>
          <w:color w:val="006FC0"/>
          <w:spacing w:val="-1"/>
          <w:u w:val="single" w:color="006FC0"/>
        </w:rPr>
        <w:t>s</w:t>
      </w:r>
      <w:r w:rsidRPr="008B3742">
        <w:rPr>
          <w:rFonts w:cs="Arial"/>
          <w:color w:val="006FC0"/>
          <w:spacing w:val="1"/>
          <w:u w:val="single" w:color="006FC0"/>
        </w:rPr>
        <w:t>o</w:t>
      </w:r>
      <w:r w:rsidRPr="008B3742">
        <w:rPr>
          <w:rFonts w:cs="Arial"/>
          <w:color w:val="006FC0"/>
          <w:u w:val="single" w:color="006FC0"/>
        </w:rPr>
        <w:t>cial</w:t>
      </w:r>
      <w:r w:rsidRPr="008B3742">
        <w:rPr>
          <w:rFonts w:cs="Arial"/>
          <w:color w:val="006FC0"/>
        </w:rPr>
        <w:t xml:space="preserve"> </w:t>
      </w:r>
      <w:r w:rsidR="009B04C7">
        <w:rPr>
          <w:rFonts w:cs="Arial"/>
          <w:color w:val="006FC0"/>
          <w:u w:val="single" w:color="006FC0"/>
        </w:rPr>
        <w:t>c</w:t>
      </w:r>
      <w:r w:rsidRPr="008B3742">
        <w:rPr>
          <w:rFonts w:cs="Arial"/>
          <w:color w:val="006FC0"/>
          <w:u w:val="single" w:color="006FC0"/>
        </w:rPr>
        <w:t xml:space="preserve">are </w:t>
      </w:r>
      <w:r w:rsidRPr="008B3742">
        <w:rPr>
          <w:rFonts w:cs="Arial"/>
          <w:color w:val="006FC0"/>
          <w:spacing w:val="1"/>
          <w:u w:val="single" w:color="006FC0"/>
        </w:rPr>
        <w:t>2</w:t>
      </w:r>
      <w:r w:rsidRPr="008B3742">
        <w:rPr>
          <w:rFonts w:cs="Arial"/>
          <w:color w:val="006FC0"/>
          <w:spacing w:val="-1"/>
          <w:u w:val="single" w:color="006FC0"/>
        </w:rPr>
        <w:t>0</w:t>
      </w:r>
      <w:r w:rsidRPr="008B3742">
        <w:rPr>
          <w:rFonts w:cs="Arial"/>
          <w:color w:val="006FC0"/>
          <w:spacing w:val="1"/>
          <w:u w:val="single" w:color="006FC0"/>
        </w:rPr>
        <w:t>1</w:t>
      </w:r>
      <w:r w:rsidRPr="008B3742">
        <w:rPr>
          <w:rFonts w:cs="Arial"/>
          <w:color w:val="006FC0"/>
          <w:spacing w:val="2"/>
          <w:u w:val="single" w:color="006FC0"/>
        </w:rPr>
        <w:t>6</w:t>
      </w:r>
      <w:r w:rsidRPr="008B3742">
        <w:rPr>
          <w:rFonts w:cs="Arial"/>
          <w:color w:val="221F1F"/>
        </w:rPr>
        <w:t>.</w:t>
      </w:r>
    </w:p>
    <w:p w14:paraId="227641FE" w14:textId="77777777" w:rsidR="00DF1F15" w:rsidRPr="008B3742" w:rsidRDefault="00DF1F15" w:rsidP="00DF1F15">
      <w:pPr>
        <w:spacing w:before="11"/>
        <w:rPr>
          <w:rFonts w:cs="Arial"/>
        </w:rPr>
      </w:pPr>
    </w:p>
    <w:p w14:paraId="7ED42363" w14:textId="758CE379" w:rsidR="001F5CAC" w:rsidRPr="00700FBC" w:rsidRDefault="00DF1F15" w:rsidP="00700FBC">
      <w:pPr>
        <w:ind w:right="366"/>
        <w:rPr>
          <w:rFonts w:cs="Arial"/>
        </w:rPr>
      </w:pPr>
      <w:r w:rsidRPr="008B3742">
        <w:rPr>
          <w:rFonts w:cs="Arial"/>
        </w:rPr>
        <w:t>All</w:t>
      </w:r>
      <w:r w:rsidRPr="008B3742">
        <w:rPr>
          <w:rFonts w:cs="Arial"/>
          <w:spacing w:val="-1"/>
        </w:rPr>
        <w:t xml:space="preserve"> </w:t>
      </w:r>
      <w:r w:rsidRPr="008B3742">
        <w:rPr>
          <w:rFonts w:cs="Arial"/>
          <w:spacing w:val="1"/>
        </w:rPr>
        <w:t>th</w:t>
      </w:r>
      <w:r w:rsidRPr="008B3742">
        <w:rPr>
          <w:rFonts w:cs="Arial"/>
        </w:rPr>
        <w:t>e</w:t>
      </w:r>
      <w:r w:rsidRPr="008B3742">
        <w:rPr>
          <w:rFonts w:cs="Arial"/>
          <w:spacing w:val="1"/>
        </w:rPr>
        <w:t xml:space="preserve"> </w:t>
      </w:r>
      <w:r w:rsidRPr="008B3742">
        <w:rPr>
          <w:rFonts w:cs="Arial"/>
        </w:rPr>
        <w:t>i</w:t>
      </w:r>
      <w:r w:rsidRPr="008B3742">
        <w:rPr>
          <w:rFonts w:cs="Arial"/>
          <w:spacing w:val="-1"/>
        </w:rPr>
        <w:t>n</w:t>
      </w:r>
      <w:r w:rsidRPr="008B3742">
        <w:rPr>
          <w:rFonts w:cs="Arial"/>
        </w:rPr>
        <w:t>f</w:t>
      </w:r>
      <w:r w:rsidRPr="008B3742">
        <w:rPr>
          <w:rFonts w:cs="Arial"/>
          <w:spacing w:val="1"/>
        </w:rPr>
        <w:t>o</w:t>
      </w:r>
      <w:r w:rsidRPr="008B3742">
        <w:rPr>
          <w:rFonts w:cs="Arial"/>
        </w:rPr>
        <w:t>r</w:t>
      </w:r>
      <w:r w:rsidRPr="008B3742">
        <w:rPr>
          <w:rFonts w:cs="Arial"/>
          <w:spacing w:val="-1"/>
        </w:rPr>
        <w:t>m</w:t>
      </w:r>
      <w:r w:rsidRPr="008B3742">
        <w:rPr>
          <w:rFonts w:cs="Arial"/>
          <w:spacing w:val="1"/>
        </w:rPr>
        <w:t>a</w:t>
      </w:r>
      <w:r w:rsidRPr="008B3742">
        <w:rPr>
          <w:rFonts w:cs="Arial"/>
        </w:rPr>
        <w:t>ti</w:t>
      </w:r>
      <w:r w:rsidRPr="008B3742">
        <w:rPr>
          <w:rFonts w:cs="Arial"/>
          <w:spacing w:val="-1"/>
        </w:rPr>
        <w:t>o</w:t>
      </w:r>
      <w:r w:rsidRPr="008B3742">
        <w:rPr>
          <w:rFonts w:cs="Arial"/>
        </w:rPr>
        <w:t>n</w:t>
      </w:r>
      <w:r w:rsidRPr="008B3742">
        <w:rPr>
          <w:rFonts w:cs="Arial"/>
          <w:spacing w:val="1"/>
        </w:rPr>
        <w:t xml:space="preserve"> p</w:t>
      </w:r>
      <w:r w:rsidRPr="008B3742">
        <w:rPr>
          <w:rFonts w:cs="Arial"/>
        </w:rPr>
        <w:t>ro</w:t>
      </w:r>
      <w:r w:rsidRPr="008B3742">
        <w:rPr>
          <w:rFonts w:cs="Arial"/>
          <w:spacing w:val="-2"/>
        </w:rPr>
        <w:t>v</w:t>
      </w:r>
      <w:r w:rsidRPr="008B3742">
        <w:rPr>
          <w:rFonts w:cs="Arial"/>
        </w:rPr>
        <w:t>ided by scheme participants</w:t>
      </w:r>
      <w:r w:rsidRPr="008B3742">
        <w:rPr>
          <w:rFonts w:cs="Arial"/>
          <w:spacing w:val="1"/>
        </w:rPr>
        <w:t xml:space="preserve"> </w:t>
      </w:r>
      <w:r w:rsidRPr="008B3742">
        <w:rPr>
          <w:rFonts w:cs="Arial"/>
        </w:rPr>
        <w:t xml:space="preserve">is </w:t>
      </w:r>
      <w:r w:rsidRPr="008B3742">
        <w:rPr>
          <w:rFonts w:cs="Arial"/>
          <w:spacing w:val="1"/>
        </w:rPr>
        <w:t>t</w:t>
      </w:r>
      <w:r w:rsidRPr="008B3742">
        <w:rPr>
          <w:rFonts w:cs="Arial"/>
        </w:rPr>
        <w:t>re</w:t>
      </w:r>
      <w:r w:rsidRPr="008B3742">
        <w:rPr>
          <w:rFonts w:cs="Arial"/>
          <w:spacing w:val="1"/>
        </w:rPr>
        <w:t>a</w:t>
      </w:r>
      <w:r w:rsidRPr="008B3742">
        <w:rPr>
          <w:rFonts w:cs="Arial"/>
        </w:rPr>
        <w:t>t</w:t>
      </w:r>
      <w:r w:rsidRPr="008B3742">
        <w:rPr>
          <w:rFonts w:cs="Arial"/>
          <w:spacing w:val="-1"/>
        </w:rPr>
        <w:t>e</w:t>
      </w:r>
      <w:r w:rsidRPr="008B3742">
        <w:rPr>
          <w:rFonts w:cs="Arial"/>
        </w:rPr>
        <w:t>d</w:t>
      </w:r>
      <w:r w:rsidRPr="008B3742">
        <w:rPr>
          <w:rFonts w:cs="Arial"/>
          <w:spacing w:val="1"/>
        </w:rPr>
        <w:t xml:space="preserve"> </w:t>
      </w:r>
      <w:r w:rsidRPr="008B3742">
        <w:rPr>
          <w:rFonts w:cs="Arial"/>
        </w:rPr>
        <w:t>in</w:t>
      </w:r>
      <w:r w:rsidRPr="008B3742">
        <w:rPr>
          <w:rFonts w:cs="Arial"/>
          <w:spacing w:val="1"/>
        </w:rPr>
        <w:t xml:space="preserve"> the </w:t>
      </w:r>
      <w:r w:rsidRPr="008B3742">
        <w:rPr>
          <w:rFonts w:cs="Arial"/>
          <w:spacing w:val="-2"/>
        </w:rPr>
        <w:t>s</w:t>
      </w:r>
      <w:r w:rsidRPr="008B3742">
        <w:rPr>
          <w:rFonts w:cs="Arial"/>
        </w:rPr>
        <w:t>tr</w:t>
      </w:r>
      <w:r w:rsidRPr="008B3742">
        <w:rPr>
          <w:rFonts w:cs="Arial"/>
          <w:spacing w:val="-1"/>
        </w:rPr>
        <w:t>i</w:t>
      </w:r>
      <w:r w:rsidRPr="008B3742">
        <w:rPr>
          <w:rFonts w:cs="Arial"/>
        </w:rPr>
        <w:t>ct</w:t>
      </w:r>
      <w:r w:rsidRPr="008B3742">
        <w:rPr>
          <w:rFonts w:cs="Arial"/>
          <w:spacing w:val="1"/>
        </w:rPr>
        <w:t>e</w:t>
      </w:r>
      <w:r w:rsidRPr="008B3742">
        <w:rPr>
          <w:rFonts w:cs="Arial"/>
        </w:rPr>
        <w:t>st</w:t>
      </w:r>
      <w:r w:rsidRPr="008B3742">
        <w:rPr>
          <w:rFonts w:cs="Arial"/>
          <w:spacing w:val="1"/>
        </w:rPr>
        <w:t xml:space="preserve"> </w:t>
      </w:r>
      <w:r w:rsidRPr="008B3742">
        <w:rPr>
          <w:rFonts w:cs="Arial"/>
        </w:rPr>
        <w:t>c</w:t>
      </w:r>
      <w:r w:rsidRPr="008B3742">
        <w:rPr>
          <w:rFonts w:cs="Arial"/>
          <w:spacing w:val="-1"/>
        </w:rPr>
        <w:t>on</w:t>
      </w:r>
      <w:r w:rsidRPr="008B3742">
        <w:rPr>
          <w:rFonts w:cs="Arial"/>
          <w:spacing w:val="3"/>
        </w:rPr>
        <w:t>f</w:t>
      </w:r>
      <w:r w:rsidRPr="008B3742">
        <w:rPr>
          <w:rFonts w:cs="Arial"/>
        </w:rPr>
        <w:t>id</w:t>
      </w:r>
      <w:r w:rsidRPr="008B3742">
        <w:rPr>
          <w:rFonts w:cs="Arial"/>
          <w:spacing w:val="-1"/>
        </w:rPr>
        <w:t>e</w:t>
      </w:r>
      <w:r w:rsidRPr="008B3742">
        <w:rPr>
          <w:rFonts w:cs="Arial"/>
          <w:spacing w:val="1"/>
        </w:rPr>
        <w:t>n</w:t>
      </w:r>
      <w:r w:rsidRPr="008B3742">
        <w:rPr>
          <w:rFonts w:cs="Arial"/>
        </w:rPr>
        <w:t>c</w:t>
      </w:r>
      <w:r w:rsidRPr="008B3742">
        <w:rPr>
          <w:rFonts w:cs="Arial"/>
          <w:spacing w:val="6"/>
        </w:rPr>
        <w:t>e</w:t>
      </w:r>
      <w:r w:rsidRPr="008B3742">
        <w:rPr>
          <w:rFonts w:cs="Arial"/>
        </w:rPr>
        <w:t>.</w:t>
      </w:r>
      <w:r w:rsidRPr="008B3742">
        <w:rPr>
          <w:rFonts w:cs="Arial"/>
          <w:spacing w:val="-1"/>
        </w:rPr>
        <w:t xml:space="preserve"> </w:t>
      </w:r>
      <w:r w:rsidRPr="008B3742">
        <w:rPr>
          <w:rFonts w:cs="Arial"/>
        </w:rPr>
        <w:t>T</w:t>
      </w:r>
      <w:r w:rsidRPr="008B3742">
        <w:rPr>
          <w:rFonts w:cs="Arial"/>
          <w:spacing w:val="1"/>
        </w:rPr>
        <w:t>h</w:t>
      </w:r>
      <w:r w:rsidRPr="008B3742">
        <w:rPr>
          <w:rFonts w:cs="Arial"/>
        </w:rPr>
        <w:t>e</w:t>
      </w:r>
      <w:r w:rsidRPr="008B3742">
        <w:rPr>
          <w:rFonts w:cs="Arial"/>
          <w:spacing w:val="-1"/>
        </w:rPr>
        <w:t xml:space="preserve"> </w:t>
      </w:r>
      <w:r w:rsidRPr="008B3742">
        <w:rPr>
          <w:rFonts w:cs="Arial"/>
          <w:spacing w:val="1"/>
        </w:rPr>
        <w:t>m</w:t>
      </w:r>
      <w:r w:rsidRPr="008B3742">
        <w:rPr>
          <w:rFonts w:cs="Arial"/>
        </w:rPr>
        <w:t>ini</w:t>
      </w:r>
      <w:r w:rsidRPr="008B3742">
        <w:rPr>
          <w:rFonts w:cs="Arial"/>
          <w:spacing w:val="-1"/>
        </w:rPr>
        <w:t>m</w:t>
      </w:r>
      <w:r w:rsidRPr="008B3742">
        <w:rPr>
          <w:rFonts w:cs="Arial"/>
          <w:spacing w:val="1"/>
        </w:rPr>
        <w:t>u</w:t>
      </w:r>
      <w:r w:rsidRPr="008B3742">
        <w:rPr>
          <w:rFonts w:cs="Arial"/>
        </w:rPr>
        <w:t xml:space="preserve">m </w:t>
      </w:r>
      <w:r w:rsidRPr="008B3742">
        <w:rPr>
          <w:rFonts w:cs="Arial"/>
          <w:spacing w:val="1"/>
        </w:rPr>
        <w:t>ne</w:t>
      </w:r>
      <w:r w:rsidRPr="008B3742">
        <w:rPr>
          <w:rFonts w:cs="Arial"/>
        </w:rPr>
        <w:t>c</w:t>
      </w:r>
      <w:r w:rsidRPr="008B3742">
        <w:rPr>
          <w:rFonts w:cs="Arial"/>
          <w:spacing w:val="1"/>
        </w:rPr>
        <w:t>e</w:t>
      </w:r>
      <w:r w:rsidRPr="008B3742">
        <w:rPr>
          <w:rFonts w:cs="Arial"/>
        </w:rPr>
        <w:t>s</w:t>
      </w:r>
      <w:r w:rsidRPr="008B3742">
        <w:rPr>
          <w:rFonts w:cs="Arial"/>
          <w:spacing w:val="-2"/>
        </w:rPr>
        <w:t>s</w:t>
      </w:r>
      <w:r w:rsidRPr="008B3742">
        <w:rPr>
          <w:rFonts w:cs="Arial"/>
          <w:spacing w:val="1"/>
        </w:rPr>
        <w:t>a</w:t>
      </w:r>
      <w:r w:rsidRPr="008B3742">
        <w:rPr>
          <w:rFonts w:cs="Arial"/>
        </w:rPr>
        <w:t>ry</w:t>
      </w:r>
      <w:r w:rsidRPr="008B3742">
        <w:rPr>
          <w:rFonts w:cs="Arial"/>
          <w:spacing w:val="-2"/>
        </w:rPr>
        <w:t xml:space="preserve"> information </w:t>
      </w:r>
      <w:r w:rsidRPr="008B3742">
        <w:rPr>
          <w:rFonts w:cs="Arial"/>
        </w:rPr>
        <w:t xml:space="preserve">is </w:t>
      </w:r>
      <w:r w:rsidRPr="008B3742">
        <w:rPr>
          <w:rFonts w:cs="Arial"/>
          <w:spacing w:val="1"/>
        </w:rPr>
        <w:t>d</w:t>
      </w:r>
      <w:r w:rsidRPr="008B3742">
        <w:rPr>
          <w:rFonts w:cs="Arial"/>
        </w:rPr>
        <w:t>isc</w:t>
      </w:r>
      <w:r w:rsidRPr="008B3742">
        <w:rPr>
          <w:rFonts w:cs="Arial"/>
          <w:spacing w:val="-1"/>
        </w:rPr>
        <w:t>l</w:t>
      </w:r>
      <w:r w:rsidRPr="008B3742">
        <w:rPr>
          <w:rFonts w:cs="Arial"/>
          <w:spacing w:val="1"/>
        </w:rPr>
        <w:t>o</w:t>
      </w:r>
      <w:r w:rsidRPr="008B3742">
        <w:rPr>
          <w:rFonts w:cs="Arial"/>
        </w:rPr>
        <w:t>s</w:t>
      </w:r>
      <w:r w:rsidRPr="008B3742">
        <w:rPr>
          <w:rFonts w:cs="Arial"/>
          <w:spacing w:val="1"/>
        </w:rPr>
        <w:t>e</w:t>
      </w:r>
      <w:r w:rsidRPr="008B3742">
        <w:rPr>
          <w:rFonts w:cs="Arial"/>
        </w:rPr>
        <w:t>d</w:t>
      </w:r>
      <w:r w:rsidRPr="008B3742">
        <w:rPr>
          <w:rFonts w:cs="Arial"/>
          <w:spacing w:val="1"/>
        </w:rPr>
        <w:t xml:space="preserve"> t</w:t>
      </w:r>
      <w:r w:rsidRPr="008B3742">
        <w:rPr>
          <w:rFonts w:cs="Arial"/>
        </w:rPr>
        <w:t>o</w:t>
      </w:r>
      <w:r w:rsidRPr="008B3742">
        <w:rPr>
          <w:rFonts w:cs="Arial"/>
          <w:spacing w:val="1"/>
        </w:rPr>
        <w:t xml:space="preserve"> the team managing the scheme who will a</w:t>
      </w:r>
      <w:r w:rsidRPr="008B3742">
        <w:rPr>
          <w:rFonts w:cs="Arial"/>
          <w:spacing w:val="-1"/>
        </w:rPr>
        <w:t>d</w:t>
      </w:r>
      <w:r w:rsidRPr="008B3742">
        <w:rPr>
          <w:rFonts w:cs="Arial"/>
          <w:spacing w:val="1"/>
        </w:rPr>
        <w:t>m</w:t>
      </w:r>
      <w:r w:rsidRPr="008B3742">
        <w:rPr>
          <w:rFonts w:cs="Arial"/>
        </w:rPr>
        <w:t>inis</w:t>
      </w:r>
      <w:r w:rsidRPr="008B3742">
        <w:rPr>
          <w:rFonts w:cs="Arial"/>
          <w:spacing w:val="-2"/>
        </w:rPr>
        <w:t>t</w:t>
      </w:r>
      <w:r w:rsidRPr="008B3742">
        <w:rPr>
          <w:rFonts w:cs="Arial"/>
          <w:spacing w:val="-1"/>
        </w:rPr>
        <w:t>e</w:t>
      </w:r>
      <w:r w:rsidRPr="008B3742">
        <w:rPr>
          <w:rFonts w:cs="Arial"/>
        </w:rPr>
        <w:t>r a</w:t>
      </w:r>
      <w:r w:rsidRPr="008B3742">
        <w:rPr>
          <w:rFonts w:cs="Arial"/>
          <w:spacing w:val="1"/>
        </w:rPr>
        <w:t>n</w:t>
      </w:r>
      <w:r w:rsidRPr="008B3742">
        <w:rPr>
          <w:rFonts w:cs="Arial"/>
        </w:rPr>
        <w:t>d</w:t>
      </w:r>
      <w:r w:rsidRPr="008B3742">
        <w:rPr>
          <w:rFonts w:cs="Arial"/>
          <w:spacing w:val="-1"/>
        </w:rPr>
        <w:t xml:space="preserve"> </w:t>
      </w:r>
      <w:r w:rsidRPr="008B3742">
        <w:rPr>
          <w:rFonts w:cs="Arial"/>
          <w:spacing w:val="1"/>
        </w:rPr>
        <w:t>a</w:t>
      </w:r>
      <w:r w:rsidRPr="008B3742">
        <w:rPr>
          <w:rFonts w:cs="Arial"/>
        </w:rPr>
        <w:t>ss</w:t>
      </w:r>
      <w:r w:rsidRPr="008B3742">
        <w:rPr>
          <w:rFonts w:cs="Arial"/>
          <w:spacing w:val="1"/>
        </w:rPr>
        <w:t>e</w:t>
      </w:r>
      <w:r w:rsidRPr="008B3742">
        <w:rPr>
          <w:rFonts w:cs="Arial"/>
        </w:rPr>
        <w:t xml:space="preserve">ss </w:t>
      </w:r>
      <w:r w:rsidRPr="008B3742">
        <w:rPr>
          <w:rFonts w:cs="Arial"/>
          <w:spacing w:val="-2"/>
        </w:rPr>
        <w:t>the a</w:t>
      </w:r>
      <w:r w:rsidRPr="008B3742">
        <w:rPr>
          <w:rFonts w:cs="Arial"/>
          <w:spacing w:val="1"/>
        </w:rPr>
        <w:t>pp</w:t>
      </w:r>
      <w:r w:rsidRPr="008B3742">
        <w:rPr>
          <w:rFonts w:cs="Arial"/>
          <w:spacing w:val="-3"/>
        </w:rPr>
        <w:t>l</w:t>
      </w:r>
      <w:r w:rsidRPr="008B3742">
        <w:rPr>
          <w:rFonts w:cs="Arial"/>
        </w:rPr>
        <w:t>ica</w:t>
      </w:r>
      <w:r w:rsidRPr="008B3742">
        <w:rPr>
          <w:rFonts w:cs="Arial"/>
          <w:spacing w:val="1"/>
        </w:rPr>
        <w:t>t</w:t>
      </w:r>
      <w:r w:rsidRPr="008B3742">
        <w:rPr>
          <w:rFonts w:cs="Arial"/>
        </w:rPr>
        <w:t>io</w:t>
      </w:r>
      <w:r w:rsidRPr="008B3742">
        <w:rPr>
          <w:rFonts w:cs="Arial"/>
          <w:spacing w:val="1"/>
        </w:rPr>
        <w:t>n</w:t>
      </w:r>
      <w:r w:rsidRPr="008B3742">
        <w:rPr>
          <w:rFonts w:cs="Arial"/>
        </w:rPr>
        <w:t>,</w:t>
      </w:r>
      <w:r w:rsidRPr="008B3742">
        <w:rPr>
          <w:rFonts w:cs="Arial"/>
          <w:spacing w:val="-1"/>
        </w:rPr>
        <w:t xml:space="preserve"> </w:t>
      </w:r>
      <w:r w:rsidRPr="008B3742">
        <w:rPr>
          <w:rFonts w:cs="Arial"/>
          <w:spacing w:val="1"/>
        </w:rPr>
        <w:t>an</w:t>
      </w:r>
      <w:r w:rsidRPr="008B3742">
        <w:rPr>
          <w:rFonts w:cs="Arial"/>
        </w:rPr>
        <w:t>d</w:t>
      </w:r>
      <w:r w:rsidRPr="008B3742">
        <w:rPr>
          <w:rFonts w:cs="Arial"/>
          <w:spacing w:val="-1"/>
        </w:rPr>
        <w:t xml:space="preserve"> </w:t>
      </w:r>
      <w:r w:rsidRPr="008B3742">
        <w:rPr>
          <w:rFonts w:cs="Arial"/>
          <w:spacing w:val="-2"/>
        </w:rPr>
        <w:t>i</w:t>
      </w:r>
      <w:r w:rsidRPr="008B3742">
        <w:rPr>
          <w:rFonts w:cs="Arial"/>
        </w:rPr>
        <w:t>f an application is successful,</w:t>
      </w:r>
      <w:r w:rsidRPr="008B3742">
        <w:rPr>
          <w:rFonts w:cs="Arial"/>
          <w:spacing w:val="1"/>
        </w:rPr>
        <w:t xml:space="preserve"> </w:t>
      </w:r>
      <w:r w:rsidRPr="008B3742">
        <w:rPr>
          <w:rFonts w:cs="Arial"/>
        </w:rPr>
        <w:t>to</w:t>
      </w:r>
      <w:r w:rsidRPr="008B3742">
        <w:rPr>
          <w:rFonts w:cs="Arial"/>
          <w:spacing w:val="-1"/>
        </w:rPr>
        <w:t xml:space="preserve"> staff from the organisations</w:t>
      </w:r>
      <w:r w:rsidRPr="008B3742">
        <w:rPr>
          <w:rFonts w:cs="Arial"/>
          <w:spacing w:val="1"/>
        </w:rPr>
        <w:t xml:space="preserve"> </w:t>
      </w:r>
      <w:r w:rsidRPr="008B3742">
        <w:rPr>
          <w:rFonts w:cs="Arial"/>
          <w:spacing w:val="-3"/>
        </w:rPr>
        <w:t>w</w:t>
      </w:r>
      <w:r w:rsidRPr="008B3742">
        <w:rPr>
          <w:rFonts w:cs="Arial"/>
          <w:spacing w:val="1"/>
        </w:rPr>
        <w:t>h</w:t>
      </w:r>
      <w:r w:rsidRPr="008B3742">
        <w:rPr>
          <w:rFonts w:cs="Arial"/>
        </w:rPr>
        <w:t>o</w:t>
      </w:r>
      <w:r w:rsidRPr="008B3742">
        <w:rPr>
          <w:rFonts w:cs="Arial"/>
          <w:spacing w:val="1"/>
        </w:rPr>
        <w:t xml:space="preserve"> will be p</w:t>
      </w:r>
      <w:r w:rsidRPr="008B3742">
        <w:rPr>
          <w:rFonts w:cs="Arial"/>
        </w:rPr>
        <w:t>ro</w:t>
      </w:r>
      <w:r w:rsidRPr="008B3742">
        <w:rPr>
          <w:rFonts w:cs="Arial"/>
          <w:spacing w:val="-2"/>
        </w:rPr>
        <w:t>v</w:t>
      </w:r>
      <w:r w:rsidRPr="008B3742">
        <w:rPr>
          <w:rFonts w:cs="Arial"/>
        </w:rPr>
        <w:t>iding services to as part of the scheme delivery to participants.</w:t>
      </w:r>
      <w:r>
        <w:rPr>
          <w:rFonts w:cs="Arial"/>
        </w:rPr>
        <w:t xml:space="preserve"> </w:t>
      </w:r>
      <w:r w:rsidR="001F5CAC" w:rsidRPr="00E57883">
        <w:rPr>
          <w:rFonts w:eastAsiaTheme="minorHAnsi" w:cs="Arial"/>
          <w:color w:val="auto"/>
        </w:rPr>
        <w:t>NHS England’s retention schedule</w:t>
      </w:r>
      <w:r w:rsidRPr="00E57883">
        <w:rPr>
          <w:rFonts w:eastAsiaTheme="minorHAnsi" w:cs="Arial"/>
          <w:color w:val="auto"/>
        </w:rPr>
        <w:t xml:space="preserve"> </w:t>
      </w:r>
      <w:r w:rsidR="001F5CAC" w:rsidRPr="00E57883">
        <w:rPr>
          <w:rFonts w:eastAsiaTheme="minorHAnsi" w:cs="Arial"/>
          <w:color w:val="auto"/>
        </w:rPr>
        <w:t>can be accesse</w:t>
      </w:r>
      <w:r w:rsidR="00E57883" w:rsidRPr="00E57883">
        <w:rPr>
          <w:rFonts w:eastAsiaTheme="minorHAnsi" w:cs="Arial"/>
          <w:color w:val="auto"/>
        </w:rPr>
        <w:t>d</w:t>
      </w:r>
      <w:r w:rsidR="00E57883">
        <w:rPr>
          <w:rFonts w:eastAsiaTheme="minorHAnsi" w:cs="Arial"/>
          <w:color w:val="auto"/>
        </w:rPr>
        <w:t xml:space="preserve"> on the </w:t>
      </w:r>
      <w:hyperlink r:id="rId15" w:history="1">
        <w:r w:rsidR="00E57883" w:rsidRPr="00E57883">
          <w:rPr>
            <w:rStyle w:val="Hyperlink"/>
            <w:rFonts w:eastAsiaTheme="minorHAnsi" w:cs="Arial"/>
          </w:rPr>
          <w:t>NHS England website</w:t>
        </w:r>
      </w:hyperlink>
      <w:r w:rsidR="00E57883">
        <w:rPr>
          <w:rFonts w:eastAsiaTheme="minorHAnsi" w:cs="Arial"/>
          <w:color w:val="auto"/>
        </w:rPr>
        <w:t xml:space="preserve">. </w:t>
      </w:r>
    </w:p>
    <w:p w14:paraId="2B5E970F" w14:textId="78FD72E9" w:rsidR="001F5CAC" w:rsidRDefault="001F5CAC" w:rsidP="001F5CAC">
      <w:pPr>
        <w:spacing w:line="276" w:lineRule="auto"/>
        <w:rPr>
          <w:rFonts w:cs="Arial"/>
          <w:b/>
          <w:bCs/>
        </w:rPr>
      </w:pPr>
    </w:p>
    <w:p w14:paraId="2E2E42CA" w14:textId="7581B0CC" w:rsidR="00F72C7A" w:rsidRDefault="00F72C7A" w:rsidP="001F5CAC">
      <w:pPr>
        <w:spacing w:line="276" w:lineRule="auto"/>
        <w:rPr>
          <w:rFonts w:cs="Arial"/>
          <w:b/>
          <w:bCs/>
        </w:rPr>
      </w:pPr>
    </w:p>
    <w:p w14:paraId="0B6873DB" w14:textId="413141D8" w:rsidR="00700FBC" w:rsidRDefault="00700FBC" w:rsidP="001F5CAC">
      <w:pPr>
        <w:spacing w:line="276" w:lineRule="auto"/>
        <w:rPr>
          <w:rFonts w:cs="Arial"/>
          <w:b/>
          <w:bCs/>
        </w:rPr>
      </w:pPr>
    </w:p>
    <w:p w14:paraId="19B7D888" w14:textId="3CFAA3D0" w:rsidR="00700FBC" w:rsidRDefault="00700FBC" w:rsidP="001F5CAC">
      <w:pPr>
        <w:spacing w:line="276" w:lineRule="auto"/>
        <w:rPr>
          <w:rFonts w:cs="Arial"/>
          <w:b/>
          <w:bCs/>
        </w:rPr>
      </w:pPr>
    </w:p>
    <w:p w14:paraId="766B2432" w14:textId="075896DE" w:rsidR="00700FBC" w:rsidRDefault="00700FBC" w:rsidP="001F5CAC">
      <w:pPr>
        <w:spacing w:line="276" w:lineRule="auto"/>
        <w:rPr>
          <w:rFonts w:cs="Arial"/>
          <w:b/>
          <w:bCs/>
        </w:rPr>
      </w:pPr>
    </w:p>
    <w:p w14:paraId="6CA06A22" w14:textId="77777777" w:rsidR="00700FBC" w:rsidRDefault="00700FBC" w:rsidP="001F5CAC">
      <w:pPr>
        <w:spacing w:line="276" w:lineRule="auto"/>
        <w:rPr>
          <w:rFonts w:cs="Arial"/>
          <w:b/>
          <w:bCs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7792"/>
        <w:gridCol w:w="2063"/>
      </w:tblGrid>
      <w:tr w:rsidR="00FE3C93" w14:paraId="14AAF9A8" w14:textId="77777777" w:rsidTr="00C83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036D0EF" w14:textId="77777777" w:rsidR="00FE3C93" w:rsidRPr="00ED165F" w:rsidRDefault="00FE3C93" w:rsidP="00C83815">
            <w:pPr>
              <w:spacing w:line="276" w:lineRule="auto"/>
              <w:rPr>
                <w:rFonts w:cs="Arial"/>
                <w:b w:val="0"/>
                <w:bCs w:val="0"/>
              </w:rPr>
            </w:pPr>
          </w:p>
          <w:p w14:paraId="7C56984E" w14:textId="0A1E4F70" w:rsidR="00B86643" w:rsidRPr="00700FBC" w:rsidRDefault="00B86643" w:rsidP="00C83815">
            <w:pPr>
              <w:spacing w:line="276" w:lineRule="auto"/>
              <w:rPr>
                <w:rFonts w:cs="Arial"/>
              </w:rPr>
            </w:pPr>
            <w:r w:rsidRPr="00ED165F">
              <w:rPr>
                <w:rFonts w:cs="Arial"/>
                <w:b w:val="0"/>
                <w:bCs w:val="0"/>
              </w:rPr>
              <w:t xml:space="preserve">I consent to NHS England processing my personal data for </w:t>
            </w:r>
            <w:r w:rsidR="00ED165F" w:rsidRPr="00ED165F">
              <w:rPr>
                <w:rFonts w:cs="Arial"/>
                <w:b w:val="0"/>
                <w:bCs w:val="0"/>
              </w:rPr>
              <w:t>the purposes of my application</w:t>
            </w:r>
            <w:r w:rsidR="00A843F5">
              <w:rPr>
                <w:rFonts w:cs="Arial"/>
                <w:b w:val="0"/>
                <w:bCs w:val="0"/>
              </w:rPr>
              <w:t xml:space="preserve"> for</w:t>
            </w:r>
            <w:r w:rsidR="00020875">
              <w:rPr>
                <w:rFonts w:cs="Arial"/>
                <w:b w:val="0"/>
                <w:bCs w:val="0"/>
              </w:rPr>
              <w:t xml:space="preserve"> and participation on</w:t>
            </w:r>
            <w:r w:rsidR="00ED165F" w:rsidRPr="00ED165F">
              <w:rPr>
                <w:rFonts w:cs="Arial"/>
                <w:b w:val="0"/>
                <w:bCs w:val="0"/>
              </w:rPr>
              <w:t xml:space="preserve"> the Speaking </w:t>
            </w:r>
            <w:r w:rsidR="00A843F5">
              <w:rPr>
                <w:rFonts w:cs="Arial"/>
                <w:b w:val="0"/>
                <w:bCs w:val="0"/>
              </w:rPr>
              <w:t>U</w:t>
            </w:r>
            <w:r w:rsidR="00ED165F" w:rsidRPr="00ED165F">
              <w:rPr>
                <w:rFonts w:cs="Arial"/>
                <w:b w:val="0"/>
                <w:bCs w:val="0"/>
              </w:rPr>
              <w:t xml:space="preserve">p </w:t>
            </w:r>
            <w:r w:rsidR="009B04C7">
              <w:rPr>
                <w:rFonts w:cs="Arial"/>
                <w:b w:val="0"/>
                <w:bCs w:val="0"/>
              </w:rPr>
              <w:t>S</w:t>
            </w:r>
            <w:r w:rsidR="00ED165F" w:rsidRPr="00ED165F">
              <w:rPr>
                <w:rFonts w:cs="Arial"/>
                <w:b w:val="0"/>
                <w:bCs w:val="0"/>
              </w:rPr>
              <w:t xml:space="preserve">upport </w:t>
            </w:r>
            <w:r w:rsidR="009B04C7">
              <w:rPr>
                <w:rFonts w:cs="Arial"/>
                <w:b w:val="0"/>
                <w:bCs w:val="0"/>
              </w:rPr>
              <w:t>S</w:t>
            </w:r>
            <w:r w:rsidR="00ED165F" w:rsidRPr="00ED165F">
              <w:rPr>
                <w:rFonts w:cs="Arial"/>
                <w:b w:val="0"/>
                <w:bCs w:val="0"/>
              </w:rPr>
              <w:t>cheme</w:t>
            </w:r>
            <w:r w:rsidR="00020875">
              <w:rPr>
                <w:rFonts w:cs="Arial"/>
                <w:b w:val="0"/>
                <w:bCs w:val="0"/>
              </w:rPr>
              <w:t xml:space="preserve">, </w:t>
            </w:r>
            <w:r w:rsidR="00F50E1C">
              <w:rPr>
                <w:rFonts w:cs="Arial"/>
                <w:b w:val="0"/>
                <w:bCs w:val="0"/>
              </w:rPr>
              <w:t xml:space="preserve">and </w:t>
            </w:r>
            <w:r w:rsidR="00307E2D">
              <w:rPr>
                <w:rFonts w:cs="Arial"/>
                <w:b w:val="0"/>
                <w:bCs w:val="0"/>
              </w:rPr>
              <w:t xml:space="preserve">the processing of my personal data </w:t>
            </w:r>
            <w:r w:rsidR="00F50E1C">
              <w:rPr>
                <w:rFonts w:cs="Arial"/>
                <w:b w:val="0"/>
                <w:bCs w:val="0"/>
              </w:rPr>
              <w:t xml:space="preserve">and special category data </w:t>
            </w:r>
            <w:r w:rsidR="00307E2D">
              <w:rPr>
                <w:rFonts w:cs="Arial"/>
                <w:b w:val="0"/>
                <w:bCs w:val="0"/>
              </w:rPr>
              <w:t>by</w:t>
            </w:r>
            <w:r w:rsidR="00307E2D" w:rsidRPr="00ED165F">
              <w:rPr>
                <w:rFonts w:cs="Arial"/>
                <w:b w:val="0"/>
                <w:bCs w:val="0"/>
              </w:rPr>
              <w:t xml:space="preserve"> </w:t>
            </w:r>
            <w:r w:rsidR="00020875" w:rsidRPr="00ED165F">
              <w:rPr>
                <w:rFonts w:cs="Arial"/>
                <w:b w:val="0"/>
                <w:bCs w:val="0"/>
              </w:rPr>
              <w:t>external providers</w:t>
            </w:r>
            <w:r w:rsidR="002C3065">
              <w:rPr>
                <w:rFonts w:cs="Arial"/>
                <w:b w:val="0"/>
                <w:bCs w:val="0"/>
              </w:rPr>
              <w:t xml:space="preserve"> </w:t>
            </w:r>
            <w:r w:rsidR="00020875" w:rsidRPr="00ED165F">
              <w:rPr>
                <w:rFonts w:cs="Arial"/>
                <w:b w:val="0"/>
                <w:bCs w:val="0"/>
              </w:rPr>
              <w:t xml:space="preserve">for the purposes </w:t>
            </w:r>
            <w:r w:rsidR="002C3065">
              <w:rPr>
                <w:rFonts w:cs="Arial"/>
                <w:b w:val="0"/>
                <w:bCs w:val="0"/>
              </w:rPr>
              <w:t>of</w:t>
            </w:r>
            <w:r w:rsidR="00F50E1C">
              <w:rPr>
                <w:rFonts w:cs="Arial"/>
                <w:b w:val="0"/>
                <w:bCs w:val="0"/>
              </w:rPr>
              <w:t xml:space="preserve"> </w:t>
            </w:r>
            <w:r w:rsidR="00020875" w:rsidRPr="00ED165F">
              <w:rPr>
                <w:rFonts w:cs="Arial"/>
                <w:b w:val="0"/>
                <w:bCs w:val="0"/>
              </w:rPr>
              <w:t>psychological services, career coaching and personal development services</w:t>
            </w:r>
            <w:r w:rsidR="00B479E9">
              <w:rPr>
                <w:rFonts w:cs="Arial"/>
                <w:b w:val="0"/>
                <w:bCs w:val="0"/>
              </w:rPr>
              <w:t>*</w:t>
            </w:r>
            <w:r w:rsidR="002C3065">
              <w:rPr>
                <w:rFonts w:cs="Arial"/>
                <w:b w:val="0"/>
                <w:bCs w:val="0"/>
              </w:rPr>
              <w:t xml:space="preserve">, and to provide outcome data to the Speaking Up </w:t>
            </w:r>
            <w:r w:rsidR="009B04C7">
              <w:rPr>
                <w:rFonts w:cs="Arial"/>
                <w:b w:val="0"/>
                <w:bCs w:val="0"/>
              </w:rPr>
              <w:t>S</w:t>
            </w:r>
            <w:r w:rsidR="002C3065">
              <w:rPr>
                <w:rFonts w:cs="Arial"/>
                <w:b w:val="0"/>
                <w:bCs w:val="0"/>
              </w:rPr>
              <w:t xml:space="preserve">upport </w:t>
            </w:r>
            <w:r w:rsidR="009B04C7">
              <w:rPr>
                <w:rFonts w:cs="Arial"/>
                <w:b w:val="0"/>
                <w:bCs w:val="0"/>
              </w:rPr>
              <w:t>S</w:t>
            </w:r>
            <w:r w:rsidR="002C3065">
              <w:rPr>
                <w:rFonts w:cs="Arial"/>
                <w:b w:val="0"/>
                <w:bCs w:val="0"/>
              </w:rPr>
              <w:t>cheme team.</w:t>
            </w:r>
          </w:p>
        </w:tc>
        <w:tc>
          <w:tcPr>
            <w:tcW w:w="2063" w:type="dxa"/>
          </w:tcPr>
          <w:p w14:paraId="52543451" w14:textId="77777777" w:rsidR="00FE3C93" w:rsidRDefault="00FE3C93" w:rsidP="00C8381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211DF0C8" w14:textId="5E66ED25" w:rsidR="00ED165F" w:rsidRDefault="00ED165F" w:rsidP="00C8381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F5CAC">
              <w:t xml:space="preserve">Yes </w:t>
            </w:r>
            <w:sdt>
              <w:sdtPr>
                <w:id w:val="-13834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D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F5CAC">
              <w:t xml:space="preserve">   No </w:t>
            </w:r>
            <w:sdt>
              <w:sdtPr>
                <w:id w:val="-195940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D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F5CAC">
              <w:t xml:space="preserve"> </w:t>
            </w:r>
          </w:p>
        </w:tc>
      </w:tr>
      <w:tr w:rsidR="00D5178A" w14:paraId="50551CB9" w14:textId="77777777" w:rsidTr="00C83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32ED2A2E" w14:textId="64E52680" w:rsidR="00D5178A" w:rsidRPr="00700FBC" w:rsidRDefault="00D5178A" w:rsidP="00FE3C93">
            <w:pPr>
              <w:spacing w:line="276" w:lineRule="auto"/>
              <w:rPr>
                <w:rFonts w:cs="Arial"/>
                <w:b w:val="0"/>
                <w:bCs w:val="0"/>
                <w:strike/>
              </w:rPr>
            </w:pPr>
          </w:p>
        </w:tc>
        <w:tc>
          <w:tcPr>
            <w:tcW w:w="2063" w:type="dxa"/>
          </w:tcPr>
          <w:p w14:paraId="49EAD0B2" w14:textId="0B3F0F60" w:rsidR="00D5178A" w:rsidRPr="00700FBC" w:rsidRDefault="00D5178A" w:rsidP="00C838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trike/>
              </w:rPr>
            </w:pPr>
          </w:p>
        </w:tc>
      </w:tr>
      <w:tr w:rsidR="00D5178A" w:rsidRPr="00CB28A7" w14:paraId="1E953546" w14:textId="77777777" w:rsidTr="00C83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4BFB68D" w14:textId="77777777" w:rsidR="00D5178A" w:rsidRPr="00CB28A7" w:rsidRDefault="00D5178A" w:rsidP="00C83815">
            <w:pPr>
              <w:spacing w:line="276" w:lineRule="auto"/>
              <w:rPr>
                <w:rFonts w:cs="Arial"/>
                <w:b w:val="0"/>
                <w:bCs w:val="0"/>
              </w:rPr>
            </w:pPr>
          </w:p>
          <w:p w14:paraId="7271E59A" w14:textId="3366299F" w:rsidR="00ED165F" w:rsidRPr="00CB28A7" w:rsidRDefault="00ED165F" w:rsidP="00C83815">
            <w:pPr>
              <w:spacing w:line="276" w:lineRule="auto"/>
              <w:rPr>
                <w:rFonts w:cs="Arial"/>
                <w:b w:val="0"/>
                <w:bCs w:val="0"/>
              </w:rPr>
            </w:pPr>
            <w:r w:rsidRPr="00CB28A7">
              <w:rPr>
                <w:rFonts w:cs="Arial"/>
                <w:b w:val="0"/>
                <w:bCs w:val="0"/>
              </w:rPr>
              <w:t xml:space="preserve">I agree that by making an application or being accepted to join the scheme will not become part of any tribunal case and </w:t>
            </w:r>
            <w:r w:rsidR="00A62D40" w:rsidRPr="00CB28A7">
              <w:rPr>
                <w:rFonts w:cs="Arial"/>
                <w:b w:val="0"/>
                <w:bCs w:val="0"/>
              </w:rPr>
              <w:t xml:space="preserve">the </w:t>
            </w:r>
            <w:r w:rsidR="00A843F5">
              <w:rPr>
                <w:rFonts w:cs="Arial"/>
                <w:b w:val="0"/>
                <w:bCs w:val="0"/>
              </w:rPr>
              <w:t>s</w:t>
            </w:r>
            <w:r w:rsidR="00A62D40" w:rsidRPr="00CB28A7">
              <w:rPr>
                <w:rFonts w:cs="Arial"/>
                <w:b w:val="0"/>
                <w:bCs w:val="0"/>
              </w:rPr>
              <w:t xml:space="preserve">upport </w:t>
            </w:r>
            <w:r w:rsidR="00A843F5">
              <w:rPr>
                <w:rFonts w:cs="Arial"/>
                <w:b w:val="0"/>
                <w:bCs w:val="0"/>
              </w:rPr>
              <w:t>s</w:t>
            </w:r>
            <w:r w:rsidR="00A62D40" w:rsidRPr="00CB28A7">
              <w:rPr>
                <w:rFonts w:cs="Arial"/>
                <w:b w:val="0"/>
                <w:bCs w:val="0"/>
              </w:rPr>
              <w:t>cheme</w:t>
            </w:r>
            <w:r w:rsidR="00CB28A7" w:rsidRPr="00CB28A7">
              <w:rPr>
                <w:rFonts w:cs="Arial"/>
                <w:b w:val="0"/>
                <w:bCs w:val="0"/>
              </w:rPr>
              <w:t xml:space="preserve">, its personnel and internal and external contractors </w:t>
            </w:r>
            <w:r w:rsidR="00A62D40" w:rsidRPr="00CB28A7">
              <w:rPr>
                <w:rFonts w:cs="Arial"/>
                <w:b w:val="0"/>
                <w:bCs w:val="0"/>
              </w:rPr>
              <w:t>does not accept any liability</w:t>
            </w:r>
            <w:r w:rsidR="00CB28A7">
              <w:rPr>
                <w:rFonts w:cs="Arial"/>
                <w:b w:val="0"/>
                <w:bCs w:val="0"/>
              </w:rPr>
              <w:t>.</w:t>
            </w:r>
          </w:p>
        </w:tc>
        <w:tc>
          <w:tcPr>
            <w:tcW w:w="2063" w:type="dxa"/>
          </w:tcPr>
          <w:p w14:paraId="7E30E929" w14:textId="77777777" w:rsidR="00D5178A" w:rsidRPr="00CB28A7" w:rsidRDefault="00D5178A" w:rsidP="00C8381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168244C7" w14:textId="64A016D9" w:rsidR="00A62D40" w:rsidRPr="00700FBC" w:rsidRDefault="00A62D40" w:rsidP="00C8381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700FBC">
              <w:rPr>
                <w:b/>
                <w:bCs/>
              </w:rPr>
              <w:t xml:space="preserve">Yes </w:t>
            </w:r>
            <w:sdt>
              <w:sdtPr>
                <w:rPr>
                  <w:b/>
                  <w:bCs/>
                </w:rPr>
                <w:id w:val="-47437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4C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700FBC">
              <w:rPr>
                <w:b/>
                <w:bCs/>
              </w:rPr>
              <w:t xml:space="preserve">   No  </w:t>
            </w:r>
            <w:sdt>
              <w:sdtPr>
                <w:rPr>
                  <w:b/>
                  <w:bCs/>
                </w:rPr>
                <w:id w:val="-189665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D7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</w:tbl>
    <w:p w14:paraId="153218BE" w14:textId="61E75AE9" w:rsidR="001F5CAC" w:rsidRPr="009B04C7" w:rsidRDefault="001F5CAC" w:rsidP="001F5CAC">
      <w:pPr>
        <w:spacing w:after="160" w:line="276" w:lineRule="auto"/>
        <w:contextualSpacing/>
        <w:rPr>
          <w:rFonts w:eastAsiaTheme="minorHAnsi" w:cs="Arial"/>
          <w:bCs/>
          <w:color w:val="auto"/>
        </w:rPr>
      </w:pPr>
      <w:r w:rsidRPr="009B04C7">
        <w:rPr>
          <w:rFonts w:eastAsiaTheme="minorHAnsi" w:cs="Arial"/>
          <w:bCs/>
          <w:color w:val="auto"/>
        </w:rPr>
        <w:t xml:space="preserve">*This includes initial health and wellbeing </w:t>
      </w:r>
      <w:r w:rsidR="00EE6AF9" w:rsidRPr="009B04C7">
        <w:rPr>
          <w:rFonts w:eastAsiaTheme="minorHAnsi" w:cs="Arial"/>
          <w:bCs/>
          <w:color w:val="auto"/>
        </w:rPr>
        <w:t>session</w:t>
      </w:r>
      <w:r w:rsidRPr="009B04C7">
        <w:rPr>
          <w:rFonts w:eastAsiaTheme="minorHAnsi" w:cs="Arial"/>
          <w:bCs/>
          <w:color w:val="auto"/>
        </w:rPr>
        <w:t xml:space="preserve">, group sessions, one to one psychological </w:t>
      </w:r>
      <w:proofErr w:type="gramStart"/>
      <w:r w:rsidRPr="009B04C7">
        <w:rPr>
          <w:rFonts w:eastAsiaTheme="minorHAnsi" w:cs="Arial"/>
          <w:bCs/>
          <w:color w:val="auto"/>
        </w:rPr>
        <w:t>sessions</w:t>
      </w:r>
      <w:proofErr w:type="gramEnd"/>
      <w:r w:rsidRPr="009B04C7">
        <w:rPr>
          <w:rFonts w:eastAsiaTheme="minorHAnsi" w:cs="Arial"/>
          <w:bCs/>
          <w:color w:val="auto"/>
        </w:rPr>
        <w:t>, career coaching, evaluation and learning and development interventions.</w:t>
      </w:r>
    </w:p>
    <w:p w14:paraId="18E61F3A" w14:textId="77777777" w:rsidR="001F5CAC" w:rsidRPr="001F5CAC" w:rsidRDefault="001F5CAC" w:rsidP="001F5CAC">
      <w:pPr>
        <w:spacing w:line="276" w:lineRule="auto"/>
        <w:rPr>
          <w:rFonts w:cs="Arial"/>
        </w:rPr>
      </w:pPr>
    </w:p>
    <w:p w14:paraId="4F48B3C2" w14:textId="77777777" w:rsidR="001F5CAC" w:rsidRPr="001F5CAC" w:rsidRDefault="001F5CAC" w:rsidP="001F5CAC">
      <w:pPr>
        <w:spacing w:after="280" w:line="276" w:lineRule="auto"/>
      </w:pPr>
      <w:r w:rsidRPr="001F5CAC">
        <w:t>Signature (by completing this box you are giving an electronic signature)</w:t>
      </w:r>
    </w:p>
    <w:tbl>
      <w:tblPr>
        <w:tblStyle w:val="TableGridLight"/>
        <w:tblW w:w="9855" w:type="dxa"/>
        <w:tblLook w:val="04A0" w:firstRow="1" w:lastRow="0" w:firstColumn="1" w:lastColumn="0" w:noHBand="0" w:noVBand="1"/>
      </w:tblPr>
      <w:tblGrid>
        <w:gridCol w:w="2100"/>
        <w:gridCol w:w="7755"/>
      </w:tblGrid>
      <w:tr w:rsidR="001F5CAC" w:rsidRPr="001F5CAC" w14:paraId="6778F262" w14:textId="77777777" w:rsidTr="009B04C7">
        <w:trPr>
          <w:trHeight w:val="300"/>
        </w:trPr>
        <w:tc>
          <w:tcPr>
            <w:tcW w:w="2100" w:type="dxa"/>
          </w:tcPr>
          <w:p w14:paraId="33250274" w14:textId="3DD49FA9" w:rsidR="001F5CAC" w:rsidRPr="001F5CAC" w:rsidRDefault="001F5CAC" w:rsidP="001F5CAC">
            <w:pPr>
              <w:spacing w:after="280" w:line="276" w:lineRule="auto"/>
            </w:pPr>
            <w:r w:rsidRPr="001F5CAC">
              <w:t>Name/</w:t>
            </w:r>
            <w:r w:rsidR="009B04C7">
              <w:t>s</w:t>
            </w:r>
            <w:r w:rsidRPr="001F5CAC">
              <w:t xml:space="preserve">ignature </w:t>
            </w:r>
          </w:p>
        </w:tc>
        <w:tc>
          <w:tcPr>
            <w:tcW w:w="7755" w:type="dxa"/>
          </w:tcPr>
          <w:p w14:paraId="2DDBE1FA" w14:textId="77777777" w:rsidR="001F5CAC" w:rsidRPr="001F5CAC" w:rsidRDefault="001F5CAC" w:rsidP="001F5CAC">
            <w:pPr>
              <w:spacing w:after="280" w:line="276" w:lineRule="auto"/>
            </w:pPr>
          </w:p>
        </w:tc>
      </w:tr>
      <w:tr w:rsidR="001F5CAC" w:rsidRPr="001F5CAC" w14:paraId="6BFF7E17" w14:textId="77777777" w:rsidTr="009B04C7">
        <w:trPr>
          <w:trHeight w:val="300"/>
        </w:trPr>
        <w:tc>
          <w:tcPr>
            <w:tcW w:w="2100" w:type="dxa"/>
          </w:tcPr>
          <w:p w14:paraId="25F78D25" w14:textId="77777777" w:rsidR="001F5CAC" w:rsidRPr="001F5CAC" w:rsidRDefault="001F5CAC" w:rsidP="001F5CAC">
            <w:pPr>
              <w:spacing w:after="280" w:line="276" w:lineRule="auto"/>
            </w:pPr>
            <w:r w:rsidRPr="001F5CAC">
              <w:t xml:space="preserve">Date </w:t>
            </w:r>
          </w:p>
        </w:tc>
        <w:tc>
          <w:tcPr>
            <w:tcW w:w="7755" w:type="dxa"/>
          </w:tcPr>
          <w:p w14:paraId="24EE7B5E" w14:textId="77777777" w:rsidR="001F5CAC" w:rsidRPr="001F5CAC" w:rsidRDefault="001F5CAC" w:rsidP="001F5CAC">
            <w:pPr>
              <w:spacing w:after="280" w:line="276" w:lineRule="auto"/>
            </w:pPr>
          </w:p>
        </w:tc>
      </w:tr>
    </w:tbl>
    <w:p w14:paraId="45FF67C0" w14:textId="77777777" w:rsidR="00020875" w:rsidRDefault="00020875" w:rsidP="001F5CAC">
      <w:pPr>
        <w:spacing w:line="276" w:lineRule="auto"/>
        <w:rPr>
          <w:rFonts w:cs="Arial"/>
        </w:rPr>
      </w:pPr>
    </w:p>
    <w:p w14:paraId="43953A5B" w14:textId="00332AFA" w:rsidR="001F5CAC" w:rsidRPr="00EE6AF9" w:rsidRDefault="001F5CAC" w:rsidP="001F5CAC">
      <w:pPr>
        <w:spacing w:line="276" w:lineRule="auto"/>
        <w:rPr>
          <w:rFonts w:cs="Arial"/>
          <w:color w:val="auto"/>
        </w:rPr>
      </w:pPr>
      <w:r w:rsidRPr="001F5CAC">
        <w:rPr>
          <w:rFonts w:cs="Arial"/>
        </w:rPr>
        <w:t xml:space="preserve">You have the right to withdraw your consent at any time, to do this please contact </w:t>
      </w:r>
      <w:hyperlink r:id="rId16" w:history="1">
        <w:r w:rsidR="00EE6AF9" w:rsidRPr="00316E83">
          <w:rPr>
            <w:rStyle w:val="Hyperlink"/>
            <w:rFonts w:cs="Arial"/>
          </w:rPr>
          <w:t>speakingupscheme@nhs.net</w:t>
        </w:r>
      </w:hyperlink>
      <w:r w:rsidR="00EE6AF9">
        <w:rPr>
          <w:rFonts w:cs="Arial"/>
        </w:rPr>
        <w:t>. H</w:t>
      </w:r>
      <w:r w:rsidR="00C73BB0" w:rsidRPr="00EE6AF9">
        <w:rPr>
          <w:rFonts w:cs="Arial"/>
          <w:color w:val="auto"/>
        </w:rPr>
        <w:t xml:space="preserve">owever, </w:t>
      </w:r>
      <w:r w:rsidR="00B204C7" w:rsidRPr="00EE6AF9">
        <w:rPr>
          <w:rFonts w:cs="Arial"/>
          <w:color w:val="auto"/>
        </w:rPr>
        <w:t>if you decline consent, we will be unable to move your application any further.</w:t>
      </w:r>
    </w:p>
    <w:sectPr w:rsidR="001F5CAC" w:rsidRPr="00EE6AF9" w:rsidSect="00ED3B3B">
      <w:footerReference w:type="default" r:id="rId17"/>
      <w:type w:val="continuous"/>
      <w:pgSz w:w="11907" w:h="16840" w:code="9"/>
      <w:pgMar w:top="1247" w:right="1021" w:bottom="1191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0E139" w14:textId="77777777" w:rsidR="00C94503" w:rsidRDefault="00C94503">
      <w:r>
        <w:separator/>
      </w:r>
    </w:p>
  </w:endnote>
  <w:endnote w:type="continuationSeparator" w:id="0">
    <w:p w14:paraId="5DA6533F" w14:textId="77777777" w:rsidR="00C94503" w:rsidRDefault="00C94503">
      <w:r>
        <w:continuationSeparator/>
      </w:r>
    </w:p>
  </w:endnote>
  <w:endnote w:type="continuationNotice" w:id="1">
    <w:p w14:paraId="025DC6C4" w14:textId="77777777" w:rsidR="00C94503" w:rsidRDefault="00C945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C69CB" w14:textId="77777777" w:rsidR="00D726EA" w:rsidRDefault="00D726EA" w:rsidP="006D7EE4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topFromText="284" w:horzAnchor="margin" w:tblpYSpec="bottom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51"/>
    </w:tblGrid>
    <w:tr w:rsidR="00D726EA" w:rsidRPr="00AD30D3" w14:paraId="7B467ADC" w14:textId="77777777" w:rsidTr="006D7EE4">
      <w:trPr>
        <w:trHeight w:val="269"/>
      </w:trPr>
      <w:tc>
        <w:tcPr>
          <w:tcW w:w="9551" w:type="dxa"/>
          <w:shd w:val="clear" w:color="auto" w:fill="auto"/>
        </w:tcPr>
        <w:p w14:paraId="564DA1D6" w14:textId="77777777" w:rsidR="00D726EA" w:rsidRPr="00AD30D3" w:rsidRDefault="00D726EA" w:rsidP="006D7EE4">
          <w:pPr>
            <w:pStyle w:val="BackPage"/>
          </w:pPr>
        </w:p>
      </w:tc>
    </w:tr>
  </w:tbl>
  <w:p w14:paraId="13D2DFBB" w14:textId="77777777" w:rsidR="00D726EA" w:rsidRDefault="00D726EA" w:rsidP="00880FAB">
    <w:pPr>
      <w:pStyle w:val="Footer"/>
    </w:pPr>
    <w:bookmarkStart w:id="0" w:name="_Hlk47795587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60" w:type="pct"/>
      <w:tblInd w:w="-510" w:type="dxa"/>
      <w:tblBorders>
        <w:top w:val="single" w:sz="8" w:space="0" w:color="005EB8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D726EA" w:rsidRPr="00AD30D3" w14:paraId="3A972A75" w14:textId="77777777" w:rsidTr="006D7EE4">
      <w:trPr>
        <w:trHeight w:hRule="exact" w:val="510"/>
      </w:trPr>
      <w:tc>
        <w:tcPr>
          <w:tcW w:w="9071" w:type="dxa"/>
          <w:shd w:val="clear" w:color="auto" w:fill="auto"/>
          <w:vAlign w:val="bottom"/>
        </w:tcPr>
        <w:p w14:paraId="0EC51A85" w14:textId="245E0521" w:rsidR="00D726EA" w:rsidRPr="00AD30D3" w:rsidRDefault="00D726EA" w:rsidP="006D7EE4">
          <w:pPr>
            <w:pStyle w:val="Footer"/>
          </w:pPr>
          <w:r w:rsidRPr="00AD30D3">
            <w:fldChar w:fldCharType="begin"/>
          </w:r>
          <w:r w:rsidRPr="00AD30D3">
            <w:instrText xml:space="preserve"> page </w:instrText>
          </w:r>
          <w:r w:rsidRPr="00AD30D3">
            <w:fldChar w:fldCharType="separate"/>
          </w:r>
          <w:r w:rsidRPr="00AD30D3">
            <w:rPr>
              <w:noProof/>
            </w:rPr>
            <w:t>2</w:t>
          </w:r>
          <w:r w:rsidRPr="00AD30D3">
            <w:fldChar w:fldCharType="end"/>
          </w:r>
          <w:r w:rsidRPr="00AD30D3">
            <w:t xml:space="preserve">  </w:t>
          </w:r>
          <w:r w:rsidRPr="00AD30D3">
            <w:rPr>
              <w:rStyle w:val="FooterPipe"/>
            </w:rPr>
            <w:t>|</w:t>
          </w:r>
          <w:r w:rsidRPr="00AD30D3">
            <w:t xml:space="preserve">  </w:t>
          </w:r>
          <w:r>
            <w:t xml:space="preserve">Speaking Up </w:t>
          </w:r>
          <w:r w:rsidR="00C71AB3">
            <w:t>s</w:t>
          </w:r>
          <w:r w:rsidRPr="00AD30D3">
            <w:t xml:space="preserve">upport </w:t>
          </w:r>
          <w:r w:rsidR="00C71AB3">
            <w:t>s</w:t>
          </w:r>
          <w:r w:rsidRPr="00AD30D3">
            <w:t xml:space="preserve">cheme: </w:t>
          </w:r>
          <w:r w:rsidR="00777EDA">
            <w:t>consent</w:t>
          </w:r>
          <w:r w:rsidR="00C71AB3">
            <w:t xml:space="preserve"> </w:t>
          </w:r>
          <w:r w:rsidR="00777EDA">
            <w:t>f</w:t>
          </w:r>
          <w:r w:rsidRPr="00AD30D3">
            <w:t>orm</w:t>
          </w:r>
        </w:p>
      </w:tc>
    </w:tr>
  </w:tbl>
  <w:p w14:paraId="5444AD4C" w14:textId="77777777" w:rsidR="00D726EA" w:rsidRDefault="00D726EA" w:rsidP="006D7EE4">
    <w:pPr>
      <w:pStyle w:val="Spac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F77C7" w14:textId="77777777" w:rsidR="00C94503" w:rsidRDefault="00C94503">
      <w:r>
        <w:separator/>
      </w:r>
    </w:p>
  </w:footnote>
  <w:footnote w:type="continuationSeparator" w:id="0">
    <w:p w14:paraId="0DCFE5A3" w14:textId="77777777" w:rsidR="00C94503" w:rsidRDefault="00C94503">
      <w:r>
        <w:continuationSeparator/>
      </w:r>
    </w:p>
  </w:footnote>
  <w:footnote w:type="continuationNotice" w:id="1">
    <w:p w14:paraId="2ADD9765" w14:textId="77777777" w:rsidR="00C94503" w:rsidRDefault="00C945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AD67F" w14:textId="77777777" w:rsidR="00D726EA" w:rsidRDefault="00D726EA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AEF1FFD" wp14:editId="72AB1402">
          <wp:simplePos x="0" y="0"/>
          <wp:positionH relativeFrom="page">
            <wp:posOffset>5762625</wp:posOffset>
          </wp:positionH>
          <wp:positionV relativeFrom="page">
            <wp:posOffset>426720</wp:posOffset>
          </wp:positionV>
          <wp:extent cx="1439545" cy="579755"/>
          <wp:effectExtent l="0" t="0" r="0" b="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2B8E88" wp14:editId="2A07D059">
              <wp:simplePos x="0" y="0"/>
              <wp:positionH relativeFrom="column">
                <wp:posOffset>61595</wp:posOffset>
              </wp:positionH>
              <wp:positionV relativeFrom="paragraph">
                <wp:posOffset>33655</wp:posOffset>
              </wp:positionV>
              <wp:extent cx="544830" cy="495935"/>
              <wp:effectExtent l="0" t="0" r="0" b="0"/>
              <wp:wrapNone/>
              <wp:docPr id="2" name="NHS Improvement Briefing A4 Portrait 1 Co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4830" cy="49593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NHS Improvement Briefing A4 Portrait 1 Col" style="position:absolute;margin-left:4.85pt;margin-top:2.65pt;width:42.9pt;height:3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d="f" strokeweight="2pt" w14:anchorId="7D14B3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"/>
          </w:pict>
        </mc:Fallback>
      </mc:AlternateContent>
    </w:r>
  </w:p>
  <w:p w14:paraId="4913ACA3" w14:textId="77777777" w:rsidR="00D726EA" w:rsidRDefault="00D726EA">
    <w:pPr>
      <w:pStyle w:val="Header"/>
    </w:pPr>
  </w:p>
  <w:p w14:paraId="12D2D5A4" w14:textId="77777777" w:rsidR="00D726EA" w:rsidRDefault="00D726EA">
    <w:pPr>
      <w:pStyle w:val="Header"/>
    </w:pPr>
  </w:p>
  <w:p w14:paraId="3D5AA1AF" w14:textId="77777777" w:rsidR="00D726EA" w:rsidRDefault="00D726EA">
    <w:pPr>
      <w:pStyle w:val="Header"/>
    </w:pPr>
  </w:p>
  <w:p w14:paraId="58F99DC0" w14:textId="77777777" w:rsidR="00D726EA" w:rsidRDefault="00D726EA">
    <w:pPr>
      <w:pStyle w:val="Header"/>
    </w:pPr>
  </w:p>
  <w:p w14:paraId="7B25AD28" w14:textId="77777777" w:rsidR="00D726EA" w:rsidRDefault="00D72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5408"/>
        </w:tabs>
        <w:ind w:left="5408" w:hanging="360"/>
      </w:pPr>
    </w:lvl>
  </w:abstractNum>
  <w:abstractNum w:abstractNumId="1" w15:restartNumberingAfterBreak="0">
    <w:nsid w:val="FFFFFF7E"/>
    <w:multiLevelType w:val="singleLevel"/>
    <w:tmpl w:val="6974E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CDAFE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2"/>
    <w:multiLevelType w:val="singleLevel"/>
    <w:tmpl w:val="196A3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75EC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6AB2A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84A8B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6D95130"/>
    <w:multiLevelType w:val="hybridMultilevel"/>
    <w:tmpl w:val="C90A1976"/>
    <w:lvl w:ilvl="0" w:tplc="94A280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405796"/>
    <w:multiLevelType w:val="multilevel"/>
    <w:tmpl w:val="CAE6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E454CA"/>
    <w:multiLevelType w:val="multilevel"/>
    <w:tmpl w:val="87069C64"/>
    <w:styleLink w:val="NHSTableHeadings"/>
    <w:lvl w:ilvl="0">
      <w:start w:val="1"/>
      <w:numFmt w:val="decimal"/>
      <w:pStyle w:val="Heading6"/>
      <w:suff w:val="space"/>
      <w:lvlText w:val="Table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E97697"/>
    <w:multiLevelType w:val="multilevel"/>
    <w:tmpl w:val="5EE6254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756BE7"/>
    <w:multiLevelType w:val="hybridMultilevel"/>
    <w:tmpl w:val="86084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31665"/>
    <w:multiLevelType w:val="hybridMultilevel"/>
    <w:tmpl w:val="9AB0B70C"/>
    <w:lvl w:ilvl="0" w:tplc="B4BAD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603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22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72A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B80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0B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622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28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A2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CF35577"/>
    <w:multiLevelType w:val="multilevel"/>
    <w:tmpl w:val="9800C518"/>
    <w:styleLink w:val="NHSOutlineLevel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D1013A4"/>
    <w:multiLevelType w:val="hybridMultilevel"/>
    <w:tmpl w:val="78640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20699D"/>
    <w:multiLevelType w:val="multilevel"/>
    <w:tmpl w:val="0680C1A4"/>
    <w:styleLink w:val="NHS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F7A317B"/>
    <w:multiLevelType w:val="hybridMultilevel"/>
    <w:tmpl w:val="DD801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382C9E"/>
    <w:multiLevelType w:val="hybridMultilevel"/>
    <w:tmpl w:val="D6BC8952"/>
    <w:lvl w:ilvl="0" w:tplc="81342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60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BE5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B67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41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48B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61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52A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20A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6A9647F"/>
    <w:multiLevelType w:val="hybridMultilevel"/>
    <w:tmpl w:val="25E88E3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57E19"/>
    <w:multiLevelType w:val="hybridMultilevel"/>
    <w:tmpl w:val="8C8C76CA"/>
    <w:lvl w:ilvl="0" w:tplc="94A280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DC63762"/>
    <w:multiLevelType w:val="multilevel"/>
    <w:tmpl w:val="125A7024"/>
    <w:styleLink w:val="NumberList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DCE7A50"/>
    <w:multiLevelType w:val="multilevel"/>
    <w:tmpl w:val="46A0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3A4E03"/>
    <w:multiLevelType w:val="hybridMultilevel"/>
    <w:tmpl w:val="079642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15540"/>
    <w:multiLevelType w:val="hybridMultilevel"/>
    <w:tmpl w:val="5D8413B6"/>
    <w:lvl w:ilvl="0" w:tplc="94A280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0A1C25"/>
    <w:multiLevelType w:val="multilevel"/>
    <w:tmpl w:val="CE424934"/>
    <w:styleLink w:val="NHSBullets"/>
    <w:lvl w:ilvl="0">
      <w:start w:val="1"/>
      <w:numFmt w:val="bullet"/>
      <w:pStyle w:val="List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8A2577F"/>
    <w:multiLevelType w:val="hybridMultilevel"/>
    <w:tmpl w:val="B50E7F36"/>
    <w:lvl w:ilvl="0" w:tplc="B5528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566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CE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89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D49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ECA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A61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0AE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96A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B02765A"/>
    <w:multiLevelType w:val="multilevel"/>
    <w:tmpl w:val="3588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4755D5"/>
    <w:multiLevelType w:val="hybridMultilevel"/>
    <w:tmpl w:val="126E4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F156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856584D"/>
    <w:multiLevelType w:val="hybridMultilevel"/>
    <w:tmpl w:val="34B8D028"/>
    <w:lvl w:ilvl="0" w:tplc="0584E75E">
      <w:start w:val="1"/>
      <w:numFmt w:val="decimal"/>
      <w:pStyle w:val="IGHeading"/>
      <w:lvlText w:val="A%1."/>
      <w:lvlJc w:val="left"/>
      <w:pPr>
        <w:ind w:left="720" w:hanging="360"/>
      </w:pPr>
      <w:rPr>
        <w:rFonts w:hint="default"/>
      </w:rPr>
    </w:lvl>
    <w:lvl w:ilvl="1" w:tplc="A4167D5C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A4C92"/>
    <w:multiLevelType w:val="hybridMultilevel"/>
    <w:tmpl w:val="F382886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80AE2"/>
    <w:multiLevelType w:val="hybridMultilevel"/>
    <w:tmpl w:val="457CF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A902BC"/>
    <w:multiLevelType w:val="hybridMultilevel"/>
    <w:tmpl w:val="0CB01424"/>
    <w:lvl w:ilvl="0" w:tplc="94A280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75D559E"/>
    <w:multiLevelType w:val="multilevel"/>
    <w:tmpl w:val="7E9CBD04"/>
    <w:styleLink w:val="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BFB013C"/>
    <w:multiLevelType w:val="multilevel"/>
    <w:tmpl w:val="33C0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392D6B"/>
    <w:multiLevelType w:val="hybridMultilevel"/>
    <w:tmpl w:val="2D9C4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85064F"/>
    <w:multiLevelType w:val="multilevel"/>
    <w:tmpl w:val="4B96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B435E5"/>
    <w:multiLevelType w:val="hybridMultilevel"/>
    <w:tmpl w:val="88F6EAB6"/>
    <w:lvl w:ilvl="0" w:tplc="077A4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01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E1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61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20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D6C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49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E66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AA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D5233EC"/>
    <w:multiLevelType w:val="hybridMultilevel"/>
    <w:tmpl w:val="480A01D8"/>
    <w:lvl w:ilvl="0" w:tplc="94A280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9" w15:restartNumberingAfterBreak="0">
    <w:nsid w:val="71EF1CCB"/>
    <w:multiLevelType w:val="hybridMultilevel"/>
    <w:tmpl w:val="A2A2B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51265"/>
    <w:multiLevelType w:val="hybridMultilevel"/>
    <w:tmpl w:val="096E0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BC3498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F96D43"/>
    <w:multiLevelType w:val="hybridMultilevel"/>
    <w:tmpl w:val="CC14A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400976">
    <w:abstractNumId w:val="33"/>
  </w:num>
  <w:num w:numId="2" w16cid:durableId="179510991">
    <w:abstractNumId w:val="6"/>
  </w:num>
  <w:num w:numId="3" w16cid:durableId="493566323">
    <w:abstractNumId w:val="4"/>
  </w:num>
  <w:num w:numId="4" w16cid:durableId="330841778">
    <w:abstractNumId w:val="3"/>
  </w:num>
  <w:num w:numId="5" w16cid:durableId="1046369992">
    <w:abstractNumId w:val="5"/>
  </w:num>
  <w:num w:numId="6" w16cid:durableId="1620405549">
    <w:abstractNumId w:val="10"/>
  </w:num>
  <w:num w:numId="7" w16cid:durableId="1083142770">
    <w:abstractNumId w:val="2"/>
  </w:num>
  <w:num w:numId="8" w16cid:durableId="1379087354">
    <w:abstractNumId w:val="1"/>
  </w:num>
  <w:num w:numId="9" w16cid:durableId="1555774660">
    <w:abstractNumId w:val="20"/>
  </w:num>
  <w:num w:numId="10" w16cid:durableId="1070347478">
    <w:abstractNumId w:val="13"/>
  </w:num>
  <w:num w:numId="11" w16cid:durableId="683436420">
    <w:abstractNumId w:val="15"/>
  </w:num>
  <w:num w:numId="12" w16cid:durableId="1523932205">
    <w:abstractNumId w:val="9"/>
  </w:num>
  <w:num w:numId="13" w16cid:durableId="749692485">
    <w:abstractNumId w:val="24"/>
  </w:num>
  <w:num w:numId="14" w16cid:durableId="82799307">
    <w:abstractNumId w:val="26"/>
  </w:num>
  <w:num w:numId="15" w16cid:durableId="311569219">
    <w:abstractNumId w:val="34"/>
  </w:num>
  <w:num w:numId="16" w16cid:durableId="78601254">
    <w:abstractNumId w:val="8"/>
  </w:num>
  <w:num w:numId="17" w16cid:durableId="1801531125">
    <w:abstractNumId w:val="36"/>
  </w:num>
  <w:num w:numId="18" w16cid:durableId="1857840507">
    <w:abstractNumId w:val="21"/>
  </w:num>
  <w:num w:numId="19" w16cid:durableId="151608645">
    <w:abstractNumId w:val="0"/>
  </w:num>
  <w:num w:numId="20" w16cid:durableId="627781552">
    <w:abstractNumId w:val="39"/>
  </w:num>
  <w:num w:numId="21" w16cid:durableId="1163423981">
    <w:abstractNumId w:val="18"/>
  </w:num>
  <w:num w:numId="22" w16cid:durableId="77136754">
    <w:abstractNumId w:val="12"/>
  </w:num>
  <w:num w:numId="23" w16cid:durableId="784467715">
    <w:abstractNumId w:val="41"/>
  </w:num>
  <w:num w:numId="24" w16cid:durableId="672991428">
    <w:abstractNumId w:val="25"/>
  </w:num>
  <w:num w:numId="25" w16cid:durableId="2043090600">
    <w:abstractNumId w:val="11"/>
  </w:num>
  <w:num w:numId="26" w16cid:durableId="376710986">
    <w:abstractNumId w:val="37"/>
  </w:num>
  <w:num w:numId="27" w16cid:durableId="1867013202">
    <w:abstractNumId w:val="17"/>
  </w:num>
  <w:num w:numId="28" w16cid:durableId="2063868390">
    <w:abstractNumId w:val="29"/>
  </w:num>
  <w:num w:numId="29" w16cid:durableId="1471942760">
    <w:abstractNumId w:val="31"/>
  </w:num>
  <w:num w:numId="30" w16cid:durableId="409160115">
    <w:abstractNumId w:val="35"/>
  </w:num>
  <w:num w:numId="31" w16cid:durableId="618612888">
    <w:abstractNumId w:val="40"/>
  </w:num>
  <w:num w:numId="32" w16cid:durableId="2104959312">
    <w:abstractNumId w:val="27"/>
  </w:num>
  <w:num w:numId="33" w16cid:durableId="35593774">
    <w:abstractNumId w:val="16"/>
  </w:num>
  <w:num w:numId="34" w16cid:durableId="58749263">
    <w:abstractNumId w:val="30"/>
  </w:num>
  <w:num w:numId="35" w16cid:durableId="437606279">
    <w:abstractNumId w:val="28"/>
  </w:num>
  <w:num w:numId="36" w16cid:durableId="1797870783">
    <w:abstractNumId w:val="14"/>
  </w:num>
  <w:num w:numId="37" w16cid:durableId="1260215495">
    <w:abstractNumId w:val="24"/>
    <w:lvlOverride w:ilvl="0">
      <w:lvl w:ilvl="0">
        <w:start w:val="1"/>
        <w:numFmt w:val="bullet"/>
        <w:pStyle w:val="ListBullet"/>
        <w:lvlText w:val="•"/>
        <w:lvlJc w:val="left"/>
        <w:pPr>
          <w:tabs>
            <w:tab w:val="num" w:pos="851"/>
          </w:tabs>
          <w:ind w:left="851" w:hanging="284"/>
        </w:pPr>
        <w:rPr>
          <w:rFonts w:ascii="Arial" w:hAnsi="Arial" w:hint="default"/>
          <w:color w:val="005EB8"/>
          <w:sz w:val="32"/>
        </w:rPr>
      </w:lvl>
    </w:lvlOverride>
  </w:num>
  <w:num w:numId="38" w16cid:durableId="548883707">
    <w:abstractNumId w:val="38"/>
  </w:num>
  <w:num w:numId="39" w16cid:durableId="299775051">
    <w:abstractNumId w:val="19"/>
  </w:num>
  <w:num w:numId="40" w16cid:durableId="165219279">
    <w:abstractNumId w:val="23"/>
  </w:num>
  <w:num w:numId="41" w16cid:durableId="177432410">
    <w:abstractNumId w:val="32"/>
  </w:num>
  <w:num w:numId="42" w16cid:durableId="329871488">
    <w:abstractNumId w:val="7"/>
  </w:num>
  <w:num w:numId="43" w16cid:durableId="11628913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CE"/>
    <w:rsid w:val="00020875"/>
    <w:rsid w:val="00032D18"/>
    <w:rsid w:val="000334BF"/>
    <w:rsid w:val="00051EF1"/>
    <w:rsid w:val="00053A1F"/>
    <w:rsid w:val="00054B84"/>
    <w:rsid w:val="000578CB"/>
    <w:rsid w:val="000620E6"/>
    <w:rsid w:val="00082684"/>
    <w:rsid w:val="000845EF"/>
    <w:rsid w:val="000910A6"/>
    <w:rsid w:val="000A08F2"/>
    <w:rsid w:val="000A2028"/>
    <w:rsid w:val="000B0481"/>
    <w:rsid w:val="000C2451"/>
    <w:rsid w:val="000E1208"/>
    <w:rsid w:val="000E52F0"/>
    <w:rsid w:val="00101821"/>
    <w:rsid w:val="001132C6"/>
    <w:rsid w:val="001135B3"/>
    <w:rsid w:val="001160F3"/>
    <w:rsid w:val="0012253C"/>
    <w:rsid w:val="00122740"/>
    <w:rsid w:val="00122F87"/>
    <w:rsid w:val="00124308"/>
    <w:rsid w:val="0012466E"/>
    <w:rsid w:val="00137FF6"/>
    <w:rsid w:val="00151125"/>
    <w:rsid w:val="00151D03"/>
    <w:rsid w:val="001607CE"/>
    <w:rsid w:val="001736A5"/>
    <w:rsid w:val="001B2F06"/>
    <w:rsid w:val="001D26F4"/>
    <w:rsid w:val="001E22CE"/>
    <w:rsid w:val="001E3855"/>
    <w:rsid w:val="001F1074"/>
    <w:rsid w:val="001F2F3E"/>
    <w:rsid w:val="001F5CAC"/>
    <w:rsid w:val="002041D2"/>
    <w:rsid w:val="0020613D"/>
    <w:rsid w:val="00225DFF"/>
    <w:rsid w:val="00231B24"/>
    <w:rsid w:val="002466BD"/>
    <w:rsid w:val="00252CF5"/>
    <w:rsid w:val="002753FD"/>
    <w:rsid w:val="00294323"/>
    <w:rsid w:val="002B3597"/>
    <w:rsid w:val="002B7E35"/>
    <w:rsid w:val="002C05D8"/>
    <w:rsid w:val="002C3065"/>
    <w:rsid w:val="002D202B"/>
    <w:rsid w:val="002D6D06"/>
    <w:rsid w:val="002E5A47"/>
    <w:rsid w:val="003034F6"/>
    <w:rsid w:val="00305A3B"/>
    <w:rsid w:val="00307E2D"/>
    <w:rsid w:val="0036230D"/>
    <w:rsid w:val="00371669"/>
    <w:rsid w:val="00371B61"/>
    <w:rsid w:val="0037475D"/>
    <w:rsid w:val="003978F2"/>
    <w:rsid w:val="003A4FCB"/>
    <w:rsid w:val="003B7EC5"/>
    <w:rsid w:val="003D52EA"/>
    <w:rsid w:val="003E1C9B"/>
    <w:rsid w:val="003E55EF"/>
    <w:rsid w:val="003E654B"/>
    <w:rsid w:val="003E7663"/>
    <w:rsid w:val="003F223C"/>
    <w:rsid w:val="003F597D"/>
    <w:rsid w:val="00417178"/>
    <w:rsid w:val="00426BE3"/>
    <w:rsid w:val="00436D80"/>
    <w:rsid w:val="00440650"/>
    <w:rsid w:val="00443071"/>
    <w:rsid w:val="00462BD7"/>
    <w:rsid w:val="0046424B"/>
    <w:rsid w:val="004650FF"/>
    <w:rsid w:val="00466BCC"/>
    <w:rsid w:val="00470F3E"/>
    <w:rsid w:val="00481AFC"/>
    <w:rsid w:val="00481D61"/>
    <w:rsid w:val="004868FD"/>
    <w:rsid w:val="00487F61"/>
    <w:rsid w:val="004C0C62"/>
    <w:rsid w:val="004C334A"/>
    <w:rsid w:val="004C4C63"/>
    <w:rsid w:val="004E0DD6"/>
    <w:rsid w:val="00511A06"/>
    <w:rsid w:val="005160DA"/>
    <w:rsid w:val="005164CE"/>
    <w:rsid w:val="005302D1"/>
    <w:rsid w:val="00533733"/>
    <w:rsid w:val="00543950"/>
    <w:rsid w:val="00552B7A"/>
    <w:rsid w:val="00553A9F"/>
    <w:rsid w:val="00566E91"/>
    <w:rsid w:val="00573C1E"/>
    <w:rsid w:val="00593F9F"/>
    <w:rsid w:val="00594729"/>
    <w:rsid w:val="005C2CF9"/>
    <w:rsid w:val="005C77D2"/>
    <w:rsid w:val="005D4668"/>
    <w:rsid w:val="005D5166"/>
    <w:rsid w:val="005F1EF8"/>
    <w:rsid w:val="005F717D"/>
    <w:rsid w:val="006006D2"/>
    <w:rsid w:val="00612D05"/>
    <w:rsid w:val="0062379F"/>
    <w:rsid w:val="0062697D"/>
    <w:rsid w:val="006456C6"/>
    <w:rsid w:val="0065159C"/>
    <w:rsid w:val="0066069A"/>
    <w:rsid w:val="00681FCA"/>
    <w:rsid w:val="00691338"/>
    <w:rsid w:val="006A1821"/>
    <w:rsid w:val="006C24F7"/>
    <w:rsid w:val="006C5272"/>
    <w:rsid w:val="006D7EE4"/>
    <w:rsid w:val="006E6D12"/>
    <w:rsid w:val="006F2844"/>
    <w:rsid w:val="006F5A30"/>
    <w:rsid w:val="00700FBC"/>
    <w:rsid w:val="00710B62"/>
    <w:rsid w:val="00711045"/>
    <w:rsid w:val="0071340E"/>
    <w:rsid w:val="007140D6"/>
    <w:rsid w:val="00742882"/>
    <w:rsid w:val="00757A77"/>
    <w:rsid w:val="00777BD7"/>
    <w:rsid w:val="00777EDA"/>
    <w:rsid w:val="00783ECD"/>
    <w:rsid w:val="0079312A"/>
    <w:rsid w:val="007B32B6"/>
    <w:rsid w:val="007D4A12"/>
    <w:rsid w:val="007D75A2"/>
    <w:rsid w:val="007E08A9"/>
    <w:rsid w:val="007E4E5A"/>
    <w:rsid w:val="00817C90"/>
    <w:rsid w:val="00835CCB"/>
    <w:rsid w:val="008521B3"/>
    <w:rsid w:val="00865910"/>
    <w:rsid w:val="00880FAB"/>
    <w:rsid w:val="008B0470"/>
    <w:rsid w:val="008C3261"/>
    <w:rsid w:val="008D5859"/>
    <w:rsid w:val="008D655B"/>
    <w:rsid w:val="008E3C7F"/>
    <w:rsid w:val="008E3CEC"/>
    <w:rsid w:val="008E4D38"/>
    <w:rsid w:val="008E6343"/>
    <w:rsid w:val="00901F65"/>
    <w:rsid w:val="009169FF"/>
    <w:rsid w:val="00930EAA"/>
    <w:rsid w:val="00956FEB"/>
    <w:rsid w:val="009656B8"/>
    <w:rsid w:val="009749BB"/>
    <w:rsid w:val="0099538A"/>
    <w:rsid w:val="009A0062"/>
    <w:rsid w:val="009A3016"/>
    <w:rsid w:val="009A6833"/>
    <w:rsid w:val="009B04C7"/>
    <w:rsid w:val="009B1169"/>
    <w:rsid w:val="009C161D"/>
    <w:rsid w:val="009C3595"/>
    <w:rsid w:val="009E136F"/>
    <w:rsid w:val="009E3B00"/>
    <w:rsid w:val="009E686E"/>
    <w:rsid w:val="009F1143"/>
    <w:rsid w:val="009F7185"/>
    <w:rsid w:val="00A15F34"/>
    <w:rsid w:val="00A2641E"/>
    <w:rsid w:val="00A2680C"/>
    <w:rsid w:val="00A27635"/>
    <w:rsid w:val="00A31B4B"/>
    <w:rsid w:val="00A46691"/>
    <w:rsid w:val="00A539EC"/>
    <w:rsid w:val="00A60590"/>
    <w:rsid w:val="00A60EEC"/>
    <w:rsid w:val="00A62D40"/>
    <w:rsid w:val="00A63715"/>
    <w:rsid w:val="00A63F5F"/>
    <w:rsid w:val="00A70A6B"/>
    <w:rsid w:val="00A843F5"/>
    <w:rsid w:val="00A87A3C"/>
    <w:rsid w:val="00A95BCA"/>
    <w:rsid w:val="00AA1A5B"/>
    <w:rsid w:val="00AA3827"/>
    <w:rsid w:val="00AA78CB"/>
    <w:rsid w:val="00AE0B4D"/>
    <w:rsid w:val="00AE251C"/>
    <w:rsid w:val="00AE53F8"/>
    <w:rsid w:val="00AE6C6A"/>
    <w:rsid w:val="00AF35CB"/>
    <w:rsid w:val="00B05500"/>
    <w:rsid w:val="00B06B20"/>
    <w:rsid w:val="00B06EE9"/>
    <w:rsid w:val="00B11F3D"/>
    <w:rsid w:val="00B204C7"/>
    <w:rsid w:val="00B2397C"/>
    <w:rsid w:val="00B25A5C"/>
    <w:rsid w:val="00B31F7B"/>
    <w:rsid w:val="00B34BCA"/>
    <w:rsid w:val="00B36D77"/>
    <w:rsid w:val="00B43F1F"/>
    <w:rsid w:val="00B479E9"/>
    <w:rsid w:val="00B615AA"/>
    <w:rsid w:val="00B673F6"/>
    <w:rsid w:val="00B778CF"/>
    <w:rsid w:val="00B82AC8"/>
    <w:rsid w:val="00B83F50"/>
    <w:rsid w:val="00B86643"/>
    <w:rsid w:val="00B87809"/>
    <w:rsid w:val="00BA302E"/>
    <w:rsid w:val="00BF711A"/>
    <w:rsid w:val="00BF7802"/>
    <w:rsid w:val="00C0212D"/>
    <w:rsid w:val="00C12E25"/>
    <w:rsid w:val="00C17865"/>
    <w:rsid w:val="00C2726F"/>
    <w:rsid w:val="00C3085A"/>
    <w:rsid w:val="00C359AD"/>
    <w:rsid w:val="00C35FB8"/>
    <w:rsid w:val="00C56BBE"/>
    <w:rsid w:val="00C71AB3"/>
    <w:rsid w:val="00C73BB0"/>
    <w:rsid w:val="00C74200"/>
    <w:rsid w:val="00C77602"/>
    <w:rsid w:val="00C862F5"/>
    <w:rsid w:val="00C87647"/>
    <w:rsid w:val="00C94503"/>
    <w:rsid w:val="00CA61E3"/>
    <w:rsid w:val="00CB0554"/>
    <w:rsid w:val="00CB28A7"/>
    <w:rsid w:val="00CD2573"/>
    <w:rsid w:val="00D25187"/>
    <w:rsid w:val="00D5178A"/>
    <w:rsid w:val="00D726EA"/>
    <w:rsid w:val="00D80E9F"/>
    <w:rsid w:val="00DB5294"/>
    <w:rsid w:val="00DC0C47"/>
    <w:rsid w:val="00DD2DB9"/>
    <w:rsid w:val="00DD5CF7"/>
    <w:rsid w:val="00DF1F15"/>
    <w:rsid w:val="00E06C95"/>
    <w:rsid w:val="00E12B81"/>
    <w:rsid w:val="00E33CED"/>
    <w:rsid w:val="00E4094A"/>
    <w:rsid w:val="00E45A5F"/>
    <w:rsid w:val="00E532BE"/>
    <w:rsid w:val="00E57883"/>
    <w:rsid w:val="00E673A9"/>
    <w:rsid w:val="00E73182"/>
    <w:rsid w:val="00E73A55"/>
    <w:rsid w:val="00E82EAF"/>
    <w:rsid w:val="00E87122"/>
    <w:rsid w:val="00E90BA5"/>
    <w:rsid w:val="00EA43F6"/>
    <w:rsid w:val="00ED165F"/>
    <w:rsid w:val="00ED3B3B"/>
    <w:rsid w:val="00EE6AF9"/>
    <w:rsid w:val="00EE7008"/>
    <w:rsid w:val="00EF038D"/>
    <w:rsid w:val="00F01D4A"/>
    <w:rsid w:val="00F03907"/>
    <w:rsid w:val="00F07AEB"/>
    <w:rsid w:val="00F10E1C"/>
    <w:rsid w:val="00F17D55"/>
    <w:rsid w:val="00F26DE1"/>
    <w:rsid w:val="00F273F7"/>
    <w:rsid w:val="00F4081B"/>
    <w:rsid w:val="00F40CA3"/>
    <w:rsid w:val="00F4415B"/>
    <w:rsid w:val="00F4683B"/>
    <w:rsid w:val="00F50E1C"/>
    <w:rsid w:val="00F72C7A"/>
    <w:rsid w:val="00F80954"/>
    <w:rsid w:val="00F82EE6"/>
    <w:rsid w:val="00F96079"/>
    <w:rsid w:val="00FA218E"/>
    <w:rsid w:val="00FA7FCE"/>
    <w:rsid w:val="00FB73BB"/>
    <w:rsid w:val="00FC28F0"/>
    <w:rsid w:val="00FC4026"/>
    <w:rsid w:val="00FC6876"/>
    <w:rsid w:val="00FD0685"/>
    <w:rsid w:val="00FD6DBD"/>
    <w:rsid w:val="00FE3C93"/>
    <w:rsid w:val="00FE5BCE"/>
    <w:rsid w:val="161EE40F"/>
    <w:rsid w:val="18527E10"/>
    <w:rsid w:val="1E3BDCBF"/>
    <w:rsid w:val="4292165B"/>
    <w:rsid w:val="658C9435"/>
    <w:rsid w:val="736B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9CD73"/>
  <w15:chartTrackingRefBased/>
  <w15:docId w15:val="{E2BAF143-F6AC-4EB6-B957-867CBA94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/>
    <w:lsdException w:name="toc 3" w:semiHidden="1" w:uiPriority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1" w:unhideWhenUsed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045"/>
    <w:pPr>
      <w:spacing w:after="0" w:line="240" w:lineRule="auto"/>
    </w:pPr>
    <w:rPr>
      <w:rFonts w:ascii="Arial" w:eastAsia="Arial" w:hAnsi="Arial" w:cs="Times New Roman"/>
      <w:color w:val="231F20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1607CE"/>
    <w:pPr>
      <w:keepNext/>
      <w:keepLines/>
      <w:numPr>
        <w:numId w:val="10"/>
      </w:numPr>
      <w:spacing w:before="300"/>
      <w:contextualSpacing/>
      <w:outlineLvl w:val="0"/>
    </w:pPr>
    <w:rPr>
      <w:rFonts w:eastAsia="Times New Roman"/>
      <w:color w:val="005EB8"/>
      <w:sz w:val="36"/>
      <w:szCs w:val="32"/>
    </w:rPr>
  </w:style>
  <w:style w:type="paragraph" w:styleId="Heading2">
    <w:name w:val="heading 2"/>
    <w:basedOn w:val="Normal"/>
    <w:next w:val="BodyText"/>
    <w:link w:val="Heading2Char"/>
    <w:qFormat/>
    <w:rsid w:val="001607CE"/>
    <w:pPr>
      <w:keepNext/>
      <w:keepLines/>
      <w:spacing w:before="300"/>
      <w:outlineLvl w:val="1"/>
    </w:pPr>
    <w:rPr>
      <w:rFonts w:eastAsia="Times New Roman"/>
      <w:b/>
      <w:color w:val="auto"/>
      <w:sz w:val="28"/>
      <w:szCs w:val="26"/>
    </w:rPr>
  </w:style>
  <w:style w:type="paragraph" w:styleId="Heading3">
    <w:name w:val="heading 3"/>
    <w:basedOn w:val="Normal"/>
    <w:next w:val="BodyText"/>
    <w:link w:val="Heading3Char"/>
    <w:qFormat/>
    <w:rsid w:val="001607CE"/>
    <w:pPr>
      <w:keepNext/>
      <w:keepLines/>
      <w:spacing w:before="300"/>
      <w:outlineLvl w:val="2"/>
    </w:pPr>
    <w:rPr>
      <w:rFonts w:eastAsia="Times New Roman"/>
      <w:b/>
      <w:color w:val="auto"/>
    </w:rPr>
  </w:style>
  <w:style w:type="paragraph" w:styleId="Heading4">
    <w:name w:val="heading 4"/>
    <w:basedOn w:val="Normal"/>
    <w:next w:val="BodyText"/>
    <w:link w:val="Heading4Char"/>
    <w:qFormat/>
    <w:rsid w:val="001607CE"/>
    <w:pPr>
      <w:keepNext/>
      <w:keepLines/>
      <w:spacing w:before="300" w:after="300"/>
      <w:outlineLvl w:val="3"/>
    </w:pPr>
    <w:rPr>
      <w:rFonts w:eastAsia="Times New Roman"/>
      <w:b/>
      <w:iCs/>
    </w:rPr>
  </w:style>
  <w:style w:type="paragraph" w:styleId="Heading5">
    <w:name w:val="heading 5"/>
    <w:basedOn w:val="Normal"/>
    <w:next w:val="BodyText"/>
    <w:link w:val="Heading5Char"/>
    <w:qFormat/>
    <w:rsid w:val="001607CE"/>
    <w:pPr>
      <w:keepNext/>
      <w:keepLines/>
      <w:spacing w:before="300"/>
      <w:outlineLvl w:val="4"/>
    </w:pPr>
    <w:rPr>
      <w:rFonts w:eastAsia="Times New Roman"/>
      <w:i/>
    </w:rPr>
  </w:style>
  <w:style w:type="paragraph" w:styleId="Heading6">
    <w:name w:val="heading 6"/>
    <w:aliases w:val="Table Heading"/>
    <w:basedOn w:val="Normal"/>
    <w:next w:val="BodyText"/>
    <w:link w:val="Heading6Char"/>
    <w:qFormat/>
    <w:rsid w:val="001607CE"/>
    <w:pPr>
      <w:keepNext/>
      <w:keepLines/>
      <w:numPr>
        <w:numId w:val="12"/>
      </w:numPr>
      <w:spacing w:before="300" w:after="300"/>
      <w:outlineLvl w:val="5"/>
    </w:pPr>
    <w:rPr>
      <w:rFonts w:eastAsia="Times New Roman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07CE"/>
    <w:rPr>
      <w:rFonts w:ascii="Arial" w:eastAsia="Times New Roman" w:hAnsi="Arial" w:cs="Times New Roman"/>
      <w:color w:val="005EB8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1607CE"/>
    <w:rPr>
      <w:rFonts w:ascii="Arial" w:eastAsia="Times New Roman" w:hAnsi="Arial" w:cs="Times New Roman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1607CE"/>
    <w:rPr>
      <w:rFonts w:ascii="Arial" w:eastAsia="Times New Roman" w:hAnsi="Arial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607CE"/>
    <w:rPr>
      <w:rFonts w:ascii="Arial" w:eastAsia="Times New Roman" w:hAnsi="Arial" w:cs="Times New Roman"/>
      <w:b/>
      <w:iCs/>
      <w:color w:val="231F2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607CE"/>
    <w:rPr>
      <w:rFonts w:ascii="Arial" w:eastAsia="Times New Roman" w:hAnsi="Arial" w:cs="Times New Roman"/>
      <w:i/>
      <w:color w:val="231F20"/>
      <w:sz w:val="24"/>
      <w:szCs w:val="24"/>
    </w:rPr>
  </w:style>
  <w:style w:type="character" w:customStyle="1" w:styleId="Heading6Char">
    <w:name w:val="Heading 6 Char"/>
    <w:aliases w:val="Table Heading Char"/>
    <w:basedOn w:val="DefaultParagraphFont"/>
    <w:link w:val="Heading6"/>
    <w:rsid w:val="001607CE"/>
    <w:rPr>
      <w:rFonts w:ascii="Arial" w:eastAsia="Times New Roman" w:hAnsi="Arial" w:cs="Times New Roman"/>
      <w:b/>
      <w:sz w:val="24"/>
      <w:szCs w:val="24"/>
    </w:rPr>
  </w:style>
  <w:style w:type="paragraph" w:styleId="BodyText">
    <w:name w:val="Body Text"/>
    <w:basedOn w:val="Normal"/>
    <w:link w:val="BodyTextChar"/>
    <w:qFormat/>
    <w:rsid w:val="001607CE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1607CE"/>
    <w:rPr>
      <w:rFonts w:ascii="Arial" w:eastAsia="Arial" w:hAnsi="Arial" w:cs="Times New Roman"/>
      <w:color w:val="231F20"/>
      <w:sz w:val="24"/>
      <w:szCs w:val="24"/>
    </w:rPr>
  </w:style>
  <w:style w:type="numbering" w:customStyle="1" w:styleId="BulletList">
    <w:name w:val="Bullet List"/>
    <w:basedOn w:val="NoList"/>
    <w:uiPriority w:val="99"/>
    <w:rsid w:val="001607CE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1607CE"/>
    <w:pPr>
      <w:tabs>
        <w:tab w:val="center" w:pos="4513"/>
        <w:tab w:val="right" w:pos="9026"/>
      </w:tabs>
    </w:pPr>
    <w:rPr>
      <w:color w:val="768692"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1607CE"/>
    <w:rPr>
      <w:rFonts w:ascii="Arial" w:eastAsia="Arial" w:hAnsi="Arial" w:cs="Times New Roman"/>
      <w:color w:val="768692"/>
      <w:sz w:val="25"/>
      <w:szCs w:val="24"/>
    </w:rPr>
  </w:style>
  <w:style w:type="paragraph" w:styleId="Header">
    <w:name w:val="header"/>
    <w:basedOn w:val="Normal"/>
    <w:link w:val="HeaderChar"/>
    <w:rsid w:val="001607CE"/>
    <w:pPr>
      <w:tabs>
        <w:tab w:val="center" w:pos="4513"/>
        <w:tab w:val="right" w:pos="9026"/>
      </w:tabs>
    </w:pPr>
    <w:rPr>
      <w:b/>
      <w:color w:val="768692"/>
      <w:sz w:val="28"/>
      <w:u w:val="single" w:color="00A9CE"/>
    </w:rPr>
  </w:style>
  <w:style w:type="character" w:customStyle="1" w:styleId="HeaderChar">
    <w:name w:val="Header Char"/>
    <w:basedOn w:val="DefaultParagraphFont"/>
    <w:link w:val="Header"/>
    <w:rsid w:val="001607CE"/>
    <w:rPr>
      <w:rFonts w:ascii="Arial" w:eastAsia="Arial" w:hAnsi="Arial" w:cs="Times New Roman"/>
      <w:b/>
      <w:color w:val="768692"/>
      <w:sz w:val="28"/>
      <w:szCs w:val="24"/>
      <w:u w:val="single" w:color="00A9CE"/>
    </w:rPr>
  </w:style>
  <w:style w:type="paragraph" w:styleId="List">
    <w:name w:val="List"/>
    <w:basedOn w:val="BodyText"/>
    <w:uiPriority w:val="1"/>
    <w:semiHidden/>
    <w:unhideWhenUsed/>
    <w:rsid w:val="001607CE"/>
    <w:pPr>
      <w:spacing w:before="100"/>
      <w:ind w:left="284" w:hanging="284"/>
    </w:pPr>
  </w:style>
  <w:style w:type="paragraph" w:styleId="List2">
    <w:name w:val="List 2"/>
    <w:basedOn w:val="BodyText"/>
    <w:uiPriority w:val="1"/>
    <w:semiHidden/>
    <w:unhideWhenUsed/>
    <w:rsid w:val="001607CE"/>
  </w:style>
  <w:style w:type="paragraph" w:styleId="List3">
    <w:name w:val="List 3"/>
    <w:basedOn w:val="BodyText"/>
    <w:uiPriority w:val="1"/>
    <w:semiHidden/>
    <w:unhideWhenUsed/>
    <w:rsid w:val="001607CE"/>
    <w:pPr>
      <w:ind w:left="851"/>
    </w:pPr>
  </w:style>
  <w:style w:type="paragraph" w:styleId="List4">
    <w:name w:val="List 4"/>
    <w:basedOn w:val="BodyText"/>
    <w:uiPriority w:val="1"/>
    <w:semiHidden/>
    <w:unhideWhenUsed/>
    <w:rsid w:val="001607CE"/>
    <w:pPr>
      <w:ind w:left="1134"/>
    </w:pPr>
  </w:style>
  <w:style w:type="paragraph" w:styleId="List5">
    <w:name w:val="List 5"/>
    <w:basedOn w:val="BodyText"/>
    <w:uiPriority w:val="1"/>
    <w:semiHidden/>
    <w:unhideWhenUsed/>
    <w:rsid w:val="001607CE"/>
    <w:pPr>
      <w:ind w:left="1418"/>
    </w:pPr>
  </w:style>
  <w:style w:type="paragraph" w:styleId="ListBullet">
    <w:name w:val="List Bullet"/>
    <w:basedOn w:val="BodyText"/>
    <w:qFormat/>
    <w:rsid w:val="001607CE"/>
    <w:pPr>
      <w:numPr>
        <w:numId w:val="13"/>
      </w:numPr>
      <w:spacing w:after="50"/>
    </w:pPr>
  </w:style>
  <w:style w:type="paragraph" w:styleId="ListBullet2">
    <w:name w:val="List Bullet 2"/>
    <w:basedOn w:val="BodyText"/>
    <w:qFormat/>
    <w:rsid w:val="001607CE"/>
    <w:pPr>
      <w:numPr>
        <w:ilvl w:val="1"/>
        <w:numId w:val="13"/>
      </w:numPr>
      <w:spacing w:after="50"/>
    </w:pPr>
  </w:style>
  <w:style w:type="paragraph" w:styleId="ListContinue">
    <w:name w:val="List Continue"/>
    <w:basedOn w:val="BodyText"/>
    <w:qFormat/>
    <w:rsid w:val="001607CE"/>
    <w:pPr>
      <w:spacing w:after="50"/>
      <w:ind w:left="851"/>
    </w:pPr>
  </w:style>
  <w:style w:type="paragraph" w:styleId="ListContinue2">
    <w:name w:val="List Continue 2"/>
    <w:basedOn w:val="BodyText"/>
    <w:qFormat/>
    <w:rsid w:val="001607CE"/>
    <w:pPr>
      <w:spacing w:after="50"/>
      <w:ind w:left="1134"/>
    </w:pPr>
  </w:style>
  <w:style w:type="numbering" w:customStyle="1" w:styleId="NumberList">
    <w:name w:val="Number List"/>
    <w:basedOn w:val="BulletList"/>
    <w:uiPriority w:val="99"/>
    <w:rsid w:val="001607CE"/>
    <w:pPr>
      <w:numPr>
        <w:numId w:val="9"/>
      </w:numPr>
    </w:pPr>
  </w:style>
  <w:style w:type="paragraph" w:styleId="Subtitle">
    <w:name w:val="Subtitle"/>
    <w:basedOn w:val="Normal"/>
    <w:next w:val="Normal"/>
    <w:link w:val="SubtitleChar"/>
    <w:rsid w:val="001607CE"/>
    <w:pPr>
      <w:numPr>
        <w:ilvl w:val="1"/>
      </w:numPr>
      <w:spacing w:after="1000"/>
    </w:pPr>
    <w:rPr>
      <w:rFonts w:eastAsia="Times New Roman"/>
      <w:sz w:val="28"/>
    </w:rPr>
  </w:style>
  <w:style w:type="character" w:customStyle="1" w:styleId="SubtitleChar">
    <w:name w:val="Subtitle Char"/>
    <w:basedOn w:val="DefaultParagraphFont"/>
    <w:link w:val="Subtitle"/>
    <w:rsid w:val="001607CE"/>
    <w:rPr>
      <w:rFonts w:ascii="Arial" w:eastAsia="Times New Roman" w:hAnsi="Arial" w:cs="Times New Roman"/>
      <w:color w:val="231F20"/>
      <w:sz w:val="28"/>
      <w:szCs w:val="24"/>
    </w:rPr>
  </w:style>
  <w:style w:type="table" w:styleId="TableGrid">
    <w:name w:val="Table Grid"/>
    <w:basedOn w:val="TableNormal"/>
    <w:uiPriority w:val="39"/>
    <w:rsid w:val="001607CE"/>
    <w:pPr>
      <w:spacing w:after="0" w:line="240" w:lineRule="auto"/>
    </w:pPr>
    <w:rPr>
      <w:rFonts w:ascii="Arial" w:eastAsia="Arial" w:hAnsi="Arial" w:cs="Times New Roman"/>
      <w:sz w:val="20"/>
      <w:szCs w:val="20"/>
      <w:lang w:eastAsia="en-GB"/>
    </w:rPr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1607CE"/>
    <w:pPr>
      <w:spacing w:after="200"/>
      <w:contextualSpacing/>
    </w:pPr>
    <w:rPr>
      <w:rFonts w:eastAsia="Times New Roman"/>
      <w:color w:val="005EB8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rsid w:val="001607CE"/>
    <w:rPr>
      <w:rFonts w:ascii="Arial" w:eastAsia="Times New Roman" w:hAnsi="Arial" w:cs="Times New Roman"/>
      <w:color w:val="005EB8"/>
      <w:spacing w:val="-10"/>
      <w:kern w:val="28"/>
      <w:sz w:val="96"/>
      <w:szCs w:val="56"/>
    </w:rPr>
  </w:style>
  <w:style w:type="paragraph" w:styleId="TOC2">
    <w:name w:val="toc 2"/>
    <w:basedOn w:val="Normal"/>
    <w:next w:val="Normal"/>
    <w:uiPriority w:val="1"/>
    <w:semiHidden/>
    <w:unhideWhenUsed/>
    <w:rsid w:val="001607CE"/>
    <w:pPr>
      <w:spacing w:after="100"/>
      <w:ind w:left="221"/>
    </w:pPr>
  </w:style>
  <w:style w:type="paragraph" w:styleId="TOC3">
    <w:name w:val="toc 3"/>
    <w:basedOn w:val="Normal"/>
    <w:next w:val="Normal"/>
    <w:uiPriority w:val="1"/>
    <w:semiHidden/>
    <w:unhideWhenUsed/>
    <w:rsid w:val="001607CE"/>
    <w:pPr>
      <w:spacing w:after="100"/>
      <w:ind w:left="442"/>
    </w:pPr>
  </w:style>
  <w:style w:type="paragraph" w:customStyle="1" w:styleId="BodyTextNoSpacing">
    <w:name w:val="Body Text No Spacing"/>
    <w:basedOn w:val="BodyText"/>
    <w:qFormat/>
    <w:rsid w:val="001607CE"/>
    <w:pPr>
      <w:spacing w:after="0"/>
    </w:pPr>
  </w:style>
  <w:style w:type="character" w:styleId="PlaceholderText">
    <w:name w:val="Placeholder Text"/>
    <w:uiPriority w:val="99"/>
    <w:rsid w:val="001607CE"/>
    <w:rPr>
      <w:color w:val="FF0000"/>
      <w:bdr w:val="none" w:sz="0" w:space="0" w:color="auto"/>
      <w:shd w:val="clear" w:color="auto" w:fill="FFFF00"/>
    </w:rPr>
  </w:style>
  <w:style w:type="paragraph" w:customStyle="1" w:styleId="BackPage">
    <w:name w:val="Back Page"/>
    <w:basedOn w:val="Normal"/>
    <w:qFormat/>
    <w:rsid w:val="001607CE"/>
    <w:pPr>
      <w:spacing w:line="280" w:lineRule="atLeast"/>
    </w:pPr>
    <w:rPr>
      <w:color w:val="005EB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7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7CE"/>
    <w:rPr>
      <w:rFonts w:ascii="Segoe UI" w:eastAsia="Arial" w:hAnsi="Segoe UI" w:cs="Segoe UI"/>
      <w:color w:val="231F2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1607CE"/>
    <w:pPr>
      <w:spacing w:after="200"/>
    </w:pPr>
    <w:rPr>
      <w:iCs/>
      <w:color w:val="003087"/>
      <w:szCs w:val="18"/>
    </w:rPr>
  </w:style>
  <w:style w:type="character" w:customStyle="1" w:styleId="FooterPipe">
    <w:name w:val="Footer Pipe"/>
    <w:uiPriority w:val="1"/>
    <w:rsid w:val="001607CE"/>
    <w:rPr>
      <w:b/>
      <w:color w:val="005EB8"/>
    </w:rPr>
  </w:style>
  <w:style w:type="character" w:styleId="FootnoteReference">
    <w:name w:val="footnote reference"/>
    <w:uiPriority w:val="99"/>
    <w:semiHidden/>
    <w:unhideWhenUsed/>
    <w:rsid w:val="001607C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7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7CE"/>
    <w:rPr>
      <w:rFonts w:ascii="Arial" w:eastAsia="Arial" w:hAnsi="Arial" w:cs="Times New Roman"/>
      <w:color w:val="231F20"/>
      <w:sz w:val="20"/>
      <w:szCs w:val="20"/>
    </w:rPr>
  </w:style>
  <w:style w:type="character" w:customStyle="1" w:styleId="Highlight">
    <w:name w:val="Highlight"/>
    <w:qFormat/>
    <w:rsid w:val="001607CE"/>
    <w:rPr>
      <w:color w:val="41B6E6"/>
    </w:rPr>
  </w:style>
  <w:style w:type="character" w:styleId="Hyperlink">
    <w:name w:val="Hyperlink"/>
    <w:uiPriority w:val="99"/>
    <w:unhideWhenUsed/>
    <w:rsid w:val="001607CE"/>
    <w:rPr>
      <w:color w:val="0070C0"/>
      <w:u w:val="single"/>
    </w:rPr>
  </w:style>
  <w:style w:type="paragraph" w:customStyle="1" w:styleId="IntroText">
    <w:name w:val="Intro Text"/>
    <w:basedOn w:val="Normal"/>
    <w:qFormat/>
    <w:rsid w:val="001607CE"/>
    <w:pPr>
      <w:spacing w:line="400" w:lineRule="exact"/>
    </w:pPr>
    <w:rPr>
      <w:color w:val="005EB8"/>
      <w:sz w:val="28"/>
    </w:rPr>
  </w:style>
  <w:style w:type="paragraph" w:customStyle="1" w:styleId="LastBullet">
    <w:name w:val="Last Bullet"/>
    <w:basedOn w:val="ListBullet"/>
    <w:next w:val="BodyText"/>
    <w:qFormat/>
    <w:rsid w:val="001607CE"/>
    <w:pPr>
      <w:spacing w:after="280"/>
    </w:pPr>
  </w:style>
  <w:style w:type="paragraph" w:customStyle="1" w:styleId="LastBullet2">
    <w:name w:val="Last Bullet 2"/>
    <w:basedOn w:val="ListBullet2"/>
    <w:next w:val="BodyText"/>
    <w:qFormat/>
    <w:rsid w:val="001607CE"/>
    <w:pPr>
      <w:spacing w:after="280"/>
      <w:ind w:left="1135" w:hanging="284"/>
    </w:pPr>
  </w:style>
  <w:style w:type="numbering" w:customStyle="1" w:styleId="NHSBullets">
    <w:name w:val="NHS Bullets"/>
    <w:basedOn w:val="BulletList"/>
    <w:uiPriority w:val="99"/>
    <w:rsid w:val="001607CE"/>
    <w:pPr>
      <w:numPr>
        <w:numId w:val="13"/>
      </w:numPr>
    </w:pPr>
  </w:style>
  <w:style w:type="numbering" w:customStyle="1" w:styleId="NHSHeadings">
    <w:name w:val="NHS Headings"/>
    <w:basedOn w:val="NoList"/>
    <w:uiPriority w:val="99"/>
    <w:rsid w:val="001607CE"/>
    <w:pPr>
      <w:numPr>
        <w:numId w:val="11"/>
      </w:numPr>
    </w:pPr>
  </w:style>
  <w:style w:type="table" w:customStyle="1" w:styleId="NHSHighlightBox">
    <w:name w:val="NHS Highlight Box"/>
    <w:basedOn w:val="TableNormal"/>
    <w:uiPriority w:val="99"/>
    <w:rsid w:val="001607C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en-GB"/>
    </w:r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IntroBox">
    <w:name w:val="NHS Intro Box"/>
    <w:basedOn w:val="TableNormal"/>
    <w:uiPriority w:val="99"/>
    <w:rsid w:val="001607C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en-GB"/>
    </w:r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EEF5"/>
    </w:tcPr>
  </w:style>
  <w:style w:type="numbering" w:customStyle="1" w:styleId="NHSOutlineLevels">
    <w:name w:val="NHS Outline Levels"/>
    <w:basedOn w:val="NoList"/>
    <w:uiPriority w:val="99"/>
    <w:rsid w:val="001607CE"/>
    <w:pPr>
      <w:numPr>
        <w:numId w:val="10"/>
      </w:numPr>
    </w:pPr>
  </w:style>
  <w:style w:type="table" w:customStyle="1" w:styleId="NHSTable">
    <w:name w:val="NHS Table"/>
    <w:basedOn w:val="TableNormal"/>
    <w:uiPriority w:val="99"/>
    <w:rsid w:val="001607C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en-GB"/>
    </w:rPr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numbering" w:customStyle="1" w:styleId="NHSTableHeadings">
    <w:name w:val="NHS Table Headings"/>
    <w:basedOn w:val="NoList"/>
    <w:uiPriority w:val="99"/>
    <w:rsid w:val="001607CE"/>
    <w:pPr>
      <w:numPr>
        <w:numId w:val="12"/>
      </w:numPr>
    </w:pPr>
  </w:style>
  <w:style w:type="paragraph" w:customStyle="1" w:styleId="PageHeading">
    <w:name w:val="Page Heading"/>
    <w:basedOn w:val="Header"/>
    <w:next w:val="Normal"/>
    <w:rsid w:val="001607CE"/>
    <w:rPr>
      <w:sz w:val="44"/>
    </w:rPr>
  </w:style>
  <w:style w:type="paragraph" w:styleId="Quote">
    <w:name w:val="Quote"/>
    <w:basedOn w:val="Normal"/>
    <w:next w:val="BodyText"/>
    <w:link w:val="QuoteChar"/>
    <w:uiPriority w:val="29"/>
    <w:rsid w:val="001607CE"/>
    <w:pPr>
      <w:spacing w:before="200" w:after="160" w:line="360" w:lineRule="atLeast"/>
      <w:ind w:left="864" w:right="864"/>
      <w:jc w:val="center"/>
    </w:pPr>
    <w:rPr>
      <w:iCs/>
      <w:color w:val="005EB8"/>
    </w:rPr>
  </w:style>
  <w:style w:type="character" w:customStyle="1" w:styleId="QuoteChar">
    <w:name w:val="Quote Char"/>
    <w:basedOn w:val="DefaultParagraphFont"/>
    <w:link w:val="Quote"/>
    <w:uiPriority w:val="29"/>
    <w:rsid w:val="001607CE"/>
    <w:rPr>
      <w:rFonts w:ascii="Arial" w:eastAsia="Arial" w:hAnsi="Arial" w:cs="Times New Roman"/>
      <w:iCs/>
      <w:color w:val="005EB8"/>
      <w:sz w:val="24"/>
      <w:szCs w:val="24"/>
    </w:rPr>
  </w:style>
  <w:style w:type="paragraph" w:customStyle="1" w:styleId="Spacer">
    <w:name w:val="Spacer"/>
    <w:basedOn w:val="Normal"/>
    <w:next w:val="Normal"/>
    <w:rsid w:val="001607CE"/>
    <w:rPr>
      <w:sz w:val="2"/>
    </w:rPr>
  </w:style>
  <w:style w:type="paragraph" w:customStyle="1" w:styleId="TableText">
    <w:name w:val="Table Text"/>
    <w:basedOn w:val="Normal"/>
    <w:qFormat/>
    <w:rsid w:val="001607CE"/>
  </w:style>
  <w:style w:type="paragraph" w:customStyle="1" w:styleId="TableTitle">
    <w:name w:val="Table Title"/>
    <w:basedOn w:val="TableText"/>
    <w:qFormat/>
    <w:rsid w:val="001607CE"/>
    <w:rPr>
      <w:b/>
      <w:color w:val="FFFFFF"/>
    </w:rPr>
  </w:style>
  <w:style w:type="paragraph" w:styleId="BodyText2">
    <w:name w:val="Body Text 2"/>
    <w:basedOn w:val="BodyText"/>
    <w:link w:val="BodyText2Char"/>
    <w:qFormat/>
    <w:rsid w:val="001607CE"/>
  </w:style>
  <w:style w:type="character" w:customStyle="1" w:styleId="BodyText2Char">
    <w:name w:val="Body Text 2 Char"/>
    <w:basedOn w:val="DefaultParagraphFont"/>
    <w:link w:val="BodyText2"/>
    <w:rsid w:val="001607CE"/>
    <w:rPr>
      <w:rFonts w:ascii="Arial" w:eastAsia="Arial" w:hAnsi="Arial" w:cs="Times New Roman"/>
      <w:color w:val="231F2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1607CE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160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07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07CE"/>
    <w:rPr>
      <w:rFonts w:ascii="Arial" w:eastAsia="Arial" w:hAnsi="Arial" w:cs="Times New Roman"/>
      <w:color w:val="231F2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7CE"/>
    <w:rPr>
      <w:rFonts w:ascii="Arial" w:eastAsia="Arial" w:hAnsi="Arial" w:cs="Times New Roman"/>
      <w:b/>
      <w:bCs/>
      <w:color w:val="231F20"/>
      <w:sz w:val="20"/>
      <w:szCs w:val="20"/>
    </w:rPr>
  </w:style>
  <w:style w:type="paragraph" w:styleId="Revision">
    <w:name w:val="Revision"/>
    <w:hidden/>
    <w:uiPriority w:val="99"/>
    <w:semiHidden/>
    <w:rsid w:val="001607CE"/>
    <w:pPr>
      <w:spacing w:after="0" w:line="240" w:lineRule="auto"/>
    </w:pPr>
    <w:rPr>
      <w:rFonts w:ascii="Arial" w:eastAsia="Arial" w:hAnsi="Arial" w:cs="Times New Roman"/>
      <w:color w:val="231F20"/>
      <w:sz w:val="24"/>
      <w:szCs w:val="24"/>
    </w:rPr>
  </w:style>
  <w:style w:type="paragraph" w:customStyle="1" w:styleId="Default">
    <w:name w:val="Default"/>
    <w:rsid w:val="001607CE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1607C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7760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337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customStyle="1" w:styleId="IGHeading">
    <w:name w:val="IG Heading"/>
    <w:basedOn w:val="ListParagraph"/>
    <w:link w:val="IGHeadingChar"/>
    <w:rsid w:val="005D4668"/>
    <w:pPr>
      <w:widowControl w:val="0"/>
      <w:numPr>
        <w:numId w:val="28"/>
      </w:numPr>
      <w:spacing w:before="120" w:line="240" w:lineRule="auto"/>
      <w:contextualSpacing w:val="0"/>
    </w:pPr>
    <w:rPr>
      <w:rFonts w:ascii="Arial" w:hAnsi="Arial" w:cs="Arial"/>
      <w:b/>
      <w:color w:val="005EB8"/>
      <w:sz w:val="24"/>
      <w:szCs w:val="24"/>
    </w:rPr>
  </w:style>
  <w:style w:type="character" w:customStyle="1" w:styleId="IGHeadingChar">
    <w:name w:val="IG Heading Char"/>
    <w:basedOn w:val="DefaultParagraphFont"/>
    <w:link w:val="IGHeading"/>
    <w:rsid w:val="005D4668"/>
    <w:rPr>
      <w:rFonts w:ascii="Arial" w:hAnsi="Arial" w:cs="Arial"/>
      <w:b/>
      <w:color w:val="005EB8"/>
      <w:sz w:val="24"/>
      <w:szCs w:val="24"/>
    </w:rPr>
  </w:style>
  <w:style w:type="paragraph" w:styleId="NoSpacing">
    <w:name w:val="No Spacing"/>
    <w:uiPriority w:val="1"/>
    <w:qFormat/>
    <w:rsid w:val="00B06EE9"/>
    <w:pPr>
      <w:spacing w:after="0" w:line="240" w:lineRule="auto"/>
    </w:pPr>
    <w:rPr>
      <w:rFonts w:ascii="Arial" w:eastAsia="Arial" w:hAnsi="Arial" w:cs="Times New Roman"/>
      <w:color w:val="231F20"/>
      <w:sz w:val="24"/>
      <w:szCs w:val="24"/>
    </w:rPr>
  </w:style>
  <w:style w:type="numbering" w:customStyle="1" w:styleId="NHSBullets1">
    <w:name w:val="NHS Bullets1"/>
    <w:basedOn w:val="BulletList"/>
    <w:uiPriority w:val="99"/>
    <w:rsid w:val="00ED3B3B"/>
    <w:pPr>
      <w:numPr>
        <w:numId w:val="1"/>
      </w:numPr>
    </w:pPr>
  </w:style>
  <w:style w:type="numbering" w:customStyle="1" w:styleId="NHSOutlineLevels1">
    <w:name w:val="NHS Outline Levels1"/>
    <w:basedOn w:val="NoList"/>
    <w:uiPriority w:val="99"/>
    <w:rsid w:val="001F5CAC"/>
  </w:style>
  <w:style w:type="table" w:styleId="PlainTable1">
    <w:name w:val="Plain Table 1"/>
    <w:basedOn w:val="TableNormal"/>
    <w:uiPriority w:val="41"/>
    <w:rsid w:val="00DD5CF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0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7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2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6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5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0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4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9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5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2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speakingupscheme@nhs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england.nhs.uk/publication/corporate-records-retention-disposal-schedule-guidance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gland.nhs.uk/contact-us/privacy-noti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430EAD89F0B42AF448721ECB83F0E" ma:contentTypeVersion="21" ma:contentTypeDescription="Create a new document." ma:contentTypeScope="" ma:versionID="98cb8ac8129acc16490d8a587ead9aa8">
  <xsd:schema xmlns:xsd="http://www.w3.org/2001/XMLSchema" xmlns:xs="http://www.w3.org/2001/XMLSchema" xmlns:p="http://schemas.microsoft.com/office/2006/metadata/properties" xmlns:ns1="http://schemas.microsoft.com/sharepoint/v3" xmlns:ns2="72a51ebc-2397-4cb2-ac7d-ee7451fd3d29" xmlns:ns3="aa0091c7-f159-42f7-aa0d-d36b4767825d" targetNamespace="http://schemas.microsoft.com/office/2006/metadata/properties" ma:root="true" ma:fieldsID="964c9cb8c44579bbd2b794d473d6659e" ns1:_="" ns2:_="" ns3:_="">
    <xsd:import namespace="http://schemas.microsoft.com/sharepoint/v3"/>
    <xsd:import namespace="72a51ebc-2397-4cb2-ac7d-ee7451fd3d29"/>
    <xsd:import namespace="aa0091c7-f159-42f7-aa0d-d36b4767825d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51ebc-2397-4cb2-ac7d-ee7451fd3d29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091c7-f159-42f7-aa0d-d36b4767825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d984bfe-ac27-4a89-8b46-4a4b19bd38b3}" ma:internalName="TaxCatchAll" ma:showField="CatchAllData" ma:web="aa0091c7-f159-42f7-aa0d-d36b47678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0091c7-f159-42f7-aa0d-d36b4767825d" xsi:nil="true"/>
    <lcf76f155ced4ddcb4097134ff3c332f xmlns="72a51ebc-2397-4cb2-ac7d-ee7451fd3d29">
      <Terms xmlns="http://schemas.microsoft.com/office/infopath/2007/PartnerControls"/>
    </lcf76f155ced4ddcb4097134ff3c332f>
    <_ip_UnifiedCompliancePolicyUIAction xmlns="http://schemas.microsoft.com/sharepoint/v3" xsi:nil="true"/>
    <_Flow_SignoffStatus xmlns="72a51ebc-2397-4cb2-ac7d-ee7451fd3d29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462496-9EB5-4A26-AACC-4D3F4A6E8E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136CFA-FA8F-4CC1-AE94-600746B45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a51ebc-2397-4cb2-ac7d-ee7451fd3d29"/>
    <ds:schemaRef ds:uri="aa0091c7-f159-42f7-aa0d-d36b47678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806129-71E7-459C-812C-1DF581777CBE}">
  <ds:schemaRefs>
    <ds:schemaRef ds:uri="http://schemas.microsoft.com/office/2006/metadata/properties"/>
    <ds:schemaRef ds:uri="http://schemas.microsoft.com/office/infopath/2007/PartnerControls"/>
    <ds:schemaRef ds:uri="b75140cd-3d92-4d5c-9d30-4e6de83c7ae4"/>
    <ds:schemaRef ds:uri="56e93e87-73f8-486c-996e-c16cdb9ffcbe"/>
    <ds:schemaRef ds:uri="aa0091c7-f159-42f7-aa0d-d36b4767825d"/>
    <ds:schemaRef ds:uri="72a51ebc-2397-4cb2-ac7d-ee7451fd3d2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ED9A26A-3142-4ADA-BBF7-058FD644BFD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Oliver</dc:creator>
  <cp:keywords/>
  <dc:description/>
  <cp:lastModifiedBy>WOOTTON, Rebecca (NHS ENGLAND)</cp:lastModifiedBy>
  <cp:revision>2</cp:revision>
  <dcterms:created xsi:type="dcterms:W3CDTF">2025-04-07T15:29:00Z</dcterms:created>
  <dcterms:modified xsi:type="dcterms:W3CDTF">2025-04-07T15:29:00Z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0x0101008D9430EAD89F0B42AF448721ECB83F0E</vt:lpwstr>
  </property>
  <property fmtid="{D5CDD505-2E9C-101B-9397-08002B2CF9AE}" pid="3" name="Subject0">
    <vt:lpwstr/>
  </property>
  <property fmtid="{D5CDD505-2E9C-101B-9397-08002B2CF9AE}" pid="4" name="Document type0">
    <vt:lpwstr/>
  </property>
  <property fmtid="{D5CDD505-2E9C-101B-9397-08002B2CF9AE}" pid="5" name="DocumentSetDescription">
    <vt:lpwstr/>
  </property>
  <property fmtid="{D5CDD505-2E9C-101B-9397-08002B2CF9AE}" pid="6" name="MediaServiceImageTags">
    <vt:lpwstr/>
  </property>
</Properties>
</file>