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A1AF" w14:textId="2CC346C2" w:rsidR="00C3089D" w:rsidRPr="00732B57" w:rsidRDefault="00C3089D" w:rsidP="00C3089D">
      <w:pPr>
        <w:spacing w:line="240" w:lineRule="auto"/>
        <w:ind w:left="-709" w:right="-711"/>
        <w:rPr>
          <w:rFonts w:cs="Arial"/>
          <w:sz w:val="36"/>
          <w:szCs w:val="36"/>
        </w:rPr>
      </w:pPr>
      <w:r w:rsidRPr="00732B57">
        <w:rPr>
          <w:rFonts w:cs="Arial"/>
          <w:sz w:val="36"/>
          <w:szCs w:val="36"/>
        </w:rPr>
        <w:t>National shared care protocol:</w:t>
      </w:r>
    </w:p>
    <w:p w14:paraId="51414F1E" w14:textId="0295577D" w:rsidR="00C3089D" w:rsidRPr="00732B57" w:rsidRDefault="00C3089D" w:rsidP="007C7494">
      <w:pPr>
        <w:pStyle w:val="Title"/>
        <w:ind w:left="-709"/>
      </w:pPr>
      <w:r w:rsidRPr="00732B57">
        <w:t>Valproate medicines for patients of child-bearing potential</w:t>
      </w:r>
      <w:r w:rsidR="00D5569B" w:rsidRPr="00732B57">
        <w:t xml:space="preserve"> – shared care protocol to reflect updated safety advice for all prescribers</w:t>
      </w:r>
    </w:p>
    <w:p w14:paraId="0BEDCEE3" w14:textId="4B1045B1" w:rsidR="004206F9" w:rsidRPr="00732B57" w:rsidRDefault="005C057D"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F82A50" w:rsidRPr="00732B57">
            <w:t>4 July 2022</w:t>
          </w:r>
        </w:sdtContent>
      </w:sdt>
      <w:r w:rsidR="004206F9" w:rsidRPr="00732B57">
        <w:t>, Version 1</w:t>
      </w:r>
    </w:p>
    <w:p w14:paraId="4823396B" w14:textId="617CC666" w:rsidR="007C7494" w:rsidRPr="00732B57" w:rsidRDefault="00BF5F2B" w:rsidP="003B0838">
      <w:pPr>
        <w:ind w:left="-709"/>
      </w:pPr>
      <w:r w:rsidRPr="00732B57">
        <w:rPr>
          <w:noProof/>
        </w:rPr>
        <mc:AlternateContent>
          <mc:Choice Requires="wps">
            <w:drawing>
              <wp:inline distT="45720" distB="45720" distL="114300" distR="114300" wp14:anchorId="50DF860F" wp14:editId="5606F7BB">
                <wp:extent cx="6647815" cy="1064895"/>
                <wp:effectExtent l="0" t="0" r="19685" b="20955"/>
                <wp:docPr id="858556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064895"/>
                        </a:xfrm>
                        <a:prstGeom prst="rect">
                          <a:avLst/>
                        </a:prstGeom>
                        <a:solidFill>
                          <a:srgbClr val="FFFFFF"/>
                        </a:solidFill>
                        <a:ln w="9525">
                          <a:solidFill>
                            <a:srgbClr val="000000"/>
                          </a:solidFill>
                          <a:miter lim="800000"/>
                          <a:headEnd/>
                          <a:tailEnd/>
                        </a:ln>
                      </wps:spPr>
                      <wps:txbx>
                        <w:txbxContent>
                          <w:p w14:paraId="797341DE" w14:textId="77777777" w:rsidR="00850474" w:rsidRPr="00C55EA7" w:rsidRDefault="00850474" w:rsidP="00850474">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1"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2"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3"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4"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45CF3EEA" w14:textId="77777777" w:rsidR="008309E4" w:rsidRDefault="008309E4" w:rsidP="00BF5F2B"/>
                        </w:txbxContent>
                      </wps:txbx>
                      <wps:bodyPr rot="0" vert="horz" wrap="square" lIns="91440" tIns="45720" rIns="91440" bIns="45720" anchor="t" anchorCtr="0">
                        <a:noAutofit/>
                      </wps:bodyPr>
                    </wps:wsp>
                  </a:graphicData>
                </a:graphic>
              </wp:inline>
            </w:drawing>
          </mc:Choice>
          <mc:Fallback>
            <w:pict>
              <v:shapetype w14:anchorId="50DF860F" id="_x0000_t202" coordsize="21600,21600" o:spt="202" path="m,l,21600r21600,l21600,xe">
                <v:stroke joinstyle="miter"/>
                <v:path gradientshapeok="t" o:connecttype="rect"/>
              </v:shapetype>
              <v:shape id="Text Box 2" o:spid="_x0000_s1026" type="#_x0000_t202" style="width:523.45pt;height:8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">
                <v:textbox>
                  <w:txbxContent>
                    <w:p w14:paraId="797341DE" w14:textId="77777777" w:rsidR="00850474" w:rsidRPr="00C55EA7" w:rsidRDefault="00850474" w:rsidP="00850474">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5"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6"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7"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8"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45CF3EEA" w14:textId="77777777" w:rsidR="008309E4" w:rsidRDefault="008309E4" w:rsidP="00BF5F2B"/>
                  </w:txbxContent>
                </v:textbox>
                <w10:anchorlock/>
              </v:shape>
            </w:pict>
          </mc:Fallback>
        </mc:AlternateContent>
      </w:r>
      <w:r w:rsidR="004206F9" w:rsidRPr="00732B57">
        <w:t>Review date – January 2025</w:t>
      </w:r>
    </w:p>
    <w:p w14:paraId="5AFB05CA" w14:textId="05728A6E" w:rsidR="00D36D8B" w:rsidRPr="00732B57" w:rsidRDefault="00BA15C5" w:rsidP="000F722F">
      <w:r w:rsidRPr="00732B57">
        <w:rPr>
          <w:rFonts w:cs="Arial"/>
        </w:rPr>
        <w:t xml:space="preserve">This protocol has been produced to support all prescribers who </w:t>
      </w:r>
      <w:proofErr w:type="gramStart"/>
      <w:r w:rsidRPr="00732B57">
        <w:rPr>
          <w:rFonts w:cs="Arial"/>
        </w:rPr>
        <w:t>enter into</w:t>
      </w:r>
      <w:proofErr w:type="gramEnd"/>
      <w:r w:rsidRPr="00732B57">
        <w:rPr>
          <w:rFonts w:cs="Arial"/>
        </w:rPr>
        <w:t xml:space="preserve"> shared responsibility arrangements to effectively manage the high risk of severe harm from valproate use</w:t>
      </w:r>
      <w:r w:rsidR="00D36D8B" w:rsidRPr="00732B57">
        <w:t>.</w:t>
      </w:r>
    </w:p>
    <w:p w14:paraId="02432EDA" w14:textId="0DAEAE71" w:rsidR="00876F10" w:rsidRPr="00732B57" w:rsidRDefault="002B4332" w:rsidP="000F722F">
      <w:pPr>
        <w:rPr>
          <w:rFonts w:eastAsia="Times New Roman"/>
        </w:rPr>
      </w:pPr>
      <w:r w:rsidRPr="00732B57">
        <w:t>V</w:t>
      </w:r>
      <w:r w:rsidR="00876F10" w:rsidRPr="00732B57">
        <w:t xml:space="preserve">alproate should only be used in </w:t>
      </w:r>
      <w:r w:rsidR="006E637B" w:rsidRPr="00732B57">
        <w:t>patients of child</w:t>
      </w:r>
      <w:r w:rsidR="00206965" w:rsidRPr="00732B57">
        <w:t>-</w:t>
      </w:r>
      <w:r w:rsidR="006E637B" w:rsidRPr="00732B57">
        <w:t xml:space="preserve">bearing potential in </w:t>
      </w:r>
      <w:r w:rsidR="00876F10" w:rsidRPr="00732B57">
        <w:t xml:space="preserve">line with the </w:t>
      </w:r>
      <w:hyperlink r:id="rId19" w:history="1">
        <w:r w:rsidR="00174B56" w:rsidRPr="00732B57">
          <w:rPr>
            <w:rStyle w:val="Hyperlink"/>
          </w:rPr>
          <w:t>Valproate Pregnancy Prevention Programme</w:t>
        </w:r>
      </w:hyperlink>
      <w:r w:rsidRPr="00732B57">
        <w:t xml:space="preserve"> and </w:t>
      </w:r>
      <w:r w:rsidR="00FD614B" w:rsidRPr="00732B57">
        <w:t>its use is contraindicated in pregnancy</w:t>
      </w:r>
      <w:r w:rsidRPr="00732B57">
        <w:t>.</w:t>
      </w:r>
    </w:p>
    <w:p w14:paraId="29381A26" w14:textId="77777777" w:rsidR="00B43CFF" w:rsidRPr="00732B57" w:rsidRDefault="00876F10" w:rsidP="00657461">
      <w:r w:rsidRPr="00732B57">
        <w:t xml:space="preserve">Patients and/or carers must be given </w:t>
      </w:r>
      <w:r w:rsidR="00D36D8B" w:rsidRPr="00732B57">
        <w:t xml:space="preserve">sufficient </w:t>
      </w:r>
      <w:r w:rsidRPr="00732B57">
        <w:t xml:space="preserve">information regarding valproate efficacy and safety </w:t>
      </w:r>
      <w:proofErr w:type="gramStart"/>
      <w:r w:rsidRPr="00732B57">
        <w:t>in order to</w:t>
      </w:r>
      <w:proofErr w:type="gramEnd"/>
      <w:r w:rsidRPr="00732B57">
        <w:t xml:space="preserve"> </w:t>
      </w:r>
      <w:r w:rsidR="001D74D4" w:rsidRPr="00732B57">
        <w:t xml:space="preserve">allow shared decision making and balance the risks and benefits in deciding on the best treatment. Where a patient may be eligible, the shared care protocol is designed to support safe prescribing in strict accordance with current guidance. </w:t>
      </w:r>
      <w:r w:rsidR="008309E4" w:rsidRPr="00732B57">
        <w:t>V</w:t>
      </w:r>
      <w:r w:rsidR="000F722F" w:rsidRPr="00732B57">
        <w:t>alproate</w:t>
      </w:r>
      <w:r w:rsidR="00174B56" w:rsidRPr="00732B57">
        <w:t xml:space="preserve"> use in</w:t>
      </w:r>
      <w:r w:rsidR="00F07B7C" w:rsidRPr="00732B57">
        <w:t xml:space="preserve"> patients of child-bearing potential is continually under review</w:t>
      </w:r>
      <w:r w:rsidR="007936D1" w:rsidRPr="00732B57">
        <w:t xml:space="preserve"> from a safety perspective and </w:t>
      </w:r>
      <w:r w:rsidR="00DD0F8F" w:rsidRPr="00732B57">
        <w:t xml:space="preserve">it </w:t>
      </w:r>
      <w:r w:rsidR="00DD0F8F" w:rsidRPr="00732B57">
        <w:rPr>
          <w:rFonts w:eastAsia="Times New Roman"/>
        </w:rPr>
        <w:t>may be subject to change</w:t>
      </w:r>
      <w:r w:rsidR="00FD614B" w:rsidRPr="00732B57">
        <w:rPr>
          <w:rFonts w:eastAsia="Times New Roman"/>
        </w:rPr>
        <w:t>. P</w:t>
      </w:r>
      <w:r w:rsidR="00DD0F8F" w:rsidRPr="00732B57">
        <w:rPr>
          <w:rFonts w:eastAsia="Times New Roman"/>
        </w:rPr>
        <w:t xml:space="preserve">rescribers must ensure compliance with </w:t>
      </w:r>
      <w:r w:rsidR="00FD614B" w:rsidRPr="00732B57">
        <w:rPr>
          <w:rFonts w:eastAsia="Times New Roman"/>
        </w:rPr>
        <w:t xml:space="preserve">up to date </w:t>
      </w:r>
      <w:r w:rsidR="00DD0F8F" w:rsidRPr="00732B57">
        <w:rPr>
          <w:rFonts w:eastAsia="Times New Roman"/>
        </w:rPr>
        <w:t>guidance</w:t>
      </w:r>
      <w:r w:rsidR="000D5E51" w:rsidRPr="00732B57">
        <w:rPr>
          <w:rFonts w:eastAsia="Times New Roman"/>
        </w:rPr>
        <w:t>. A</w:t>
      </w:r>
      <w:r w:rsidR="0082715B" w:rsidRPr="00732B57">
        <w:rPr>
          <w:rFonts w:eastAsia="Times New Roman"/>
        </w:rPr>
        <w:t>ddition</w:t>
      </w:r>
      <w:r w:rsidR="000D5E51" w:rsidRPr="00732B57">
        <w:rPr>
          <w:rFonts w:eastAsia="Times New Roman"/>
        </w:rPr>
        <w:t xml:space="preserve">ally, </w:t>
      </w:r>
      <w:hyperlink r:id="rId20">
        <w:r w:rsidR="59FE127E" w:rsidRPr="00732B57">
          <w:rPr>
            <w:rStyle w:val="Hyperlink"/>
            <w:rFonts w:eastAsia="Arial" w:cs="Arial"/>
            <w:szCs w:val="24"/>
          </w:rPr>
          <w:t>Valproate use by women and girls - GOV.UK (www.gov.uk)</w:t>
        </w:r>
      </w:hyperlink>
      <w:r w:rsidR="000D5E51" w:rsidRPr="00732B57">
        <w:rPr>
          <w:rFonts w:eastAsia="Times New Roman"/>
        </w:rPr>
        <w:t xml:space="preserve">  </w:t>
      </w:r>
      <w:r w:rsidR="00DC5503" w:rsidRPr="00732B57">
        <w:t>provide</w:t>
      </w:r>
      <w:r w:rsidR="001662AE" w:rsidRPr="00732B57">
        <w:t>s</w:t>
      </w:r>
      <w:r w:rsidR="0082715B" w:rsidRPr="00732B57">
        <w:t xml:space="preserve"> </w:t>
      </w:r>
      <w:r w:rsidR="001662AE" w:rsidRPr="00732B57">
        <w:t>information</w:t>
      </w:r>
      <w:r w:rsidR="000D5E51" w:rsidRPr="00732B57">
        <w:t xml:space="preserve"> to support decision making along with relevant clinical information</w:t>
      </w:r>
      <w:r w:rsidR="001662AE" w:rsidRPr="00732B57">
        <w:t>.</w:t>
      </w:r>
      <w:r w:rsidR="00B43CFF" w:rsidRPr="00732B57">
        <w:t xml:space="preserve"> </w:t>
      </w:r>
    </w:p>
    <w:p w14:paraId="1DB47337" w14:textId="3F7C939F" w:rsidR="00FB199C" w:rsidRPr="00732B57" w:rsidRDefault="00A71C85" w:rsidP="00657461">
      <w:r w:rsidRPr="00732B57">
        <w:lastRenderedPageBreak/>
        <w:t xml:space="preserve">This shared care protocol </w:t>
      </w:r>
      <w:r w:rsidR="00A03C07" w:rsidRPr="00732B57">
        <w:t>includes all information</w:t>
      </w:r>
      <w:r w:rsidR="00E325DC" w:rsidRPr="00732B57">
        <w:t xml:space="preserve"> required</w:t>
      </w:r>
      <w:r w:rsidR="008309E4" w:rsidRPr="00732B57">
        <w:t xml:space="preserve"> to support</w:t>
      </w:r>
      <w:r w:rsidR="00E325DC" w:rsidRPr="00732B57">
        <w:t xml:space="preserve"> </w:t>
      </w:r>
      <w:r w:rsidR="00491773" w:rsidRPr="00732B57">
        <w:t>safe prescribing in strict accordance with current guidance</w:t>
      </w:r>
      <w:r w:rsidR="00CA07EE" w:rsidRPr="00732B57">
        <w:t>.</w:t>
      </w:r>
    </w:p>
    <w:p w14:paraId="69FD2FF5" w14:textId="28064C74" w:rsidR="00A71C85" w:rsidRPr="00732B57" w:rsidRDefault="00A71C85" w:rsidP="00874EFC">
      <w:pPr>
        <w:pStyle w:val="BodyText"/>
        <w:sectPr w:rsidR="00A71C85" w:rsidRPr="00732B57" w:rsidSect="007C7494">
          <w:footerReference w:type="default" r:id="rId21"/>
          <w:headerReference w:type="first" r:id="rId22"/>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732B57" w14:paraId="146E6787" w14:textId="77777777" w:rsidTr="6CF6F766">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732B57" w:rsidRDefault="00055685" w:rsidP="02BAD43B">
            <w:pPr>
              <w:pStyle w:val="Heading2"/>
              <w:spacing w:before="0"/>
              <w:rPr>
                <w:lang w:eastAsia="en-GB"/>
              </w:rPr>
            </w:pPr>
            <w:bookmarkStart w:id="0" w:name="Responsibilities"/>
            <w:r w:rsidRPr="00732B57">
              <w:rPr>
                <w:lang w:eastAsia="en-GB"/>
              </w:rPr>
              <w:t>Specialist responsibilities</w:t>
            </w:r>
          </w:p>
          <w:bookmarkEnd w:id="0"/>
          <w:p w14:paraId="5CF13C50" w14:textId="3052981E"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Assess the patient and provide diagnosis; ensure that this diagnosis is within scope of this shared care protocol (</w:t>
            </w:r>
            <w:hyperlink w:anchor="Two_indications" w:history="1">
              <w:r w:rsidRPr="00732B57">
                <w:rPr>
                  <w:rStyle w:val="Hyperlink"/>
                  <w:rFonts w:eastAsia="Times New Roman" w:cs="Arial"/>
                  <w:iCs/>
                  <w:lang w:eastAsia="en-GB"/>
                </w:rPr>
                <w:t>section 2</w:t>
              </w:r>
            </w:hyperlink>
            <w:r w:rsidRPr="00732B57">
              <w:rPr>
                <w:rFonts w:eastAsia="Times New Roman" w:cs="Arial"/>
                <w:iCs/>
                <w:color w:val="000000"/>
                <w:lang w:eastAsia="en-GB"/>
              </w:rPr>
              <w:t>) and communicated to primary care.</w:t>
            </w:r>
            <w:r w:rsidR="00E21B0C" w:rsidRPr="00732B57">
              <w:rPr>
                <w:rFonts w:eastAsia="Times New Roman" w:cs="Arial"/>
                <w:iCs/>
                <w:color w:val="000000"/>
                <w:lang w:eastAsia="en-GB"/>
              </w:rPr>
              <w:t xml:space="preserve"> Before prescribing for a patient of child-bearing potential, including </w:t>
            </w:r>
            <w:r w:rsidR="005E281F" w:rsidRPr="00732B57">
              <w:rPr>
                <w:rFonts w:eastAsia="Times New Roman" w:cs="Arial"/>
                <w:iCs/>
                <w:color w:val="000000"/>
                <w:lang w:eastAsia="en-GB"/>
              </w:rPr>
              <w:t>those</w:t>
            </w:r>
            <w:r w:rsidR="00E21B0C" w:rsidRPr="00732B57">
              <w:rPr>
                <w:rFonts w:eastAsia="Times New Roman" w:cs="Arial"/>
                <w:iCs/>
                <w:color w:val="000000"/>
                <w:lang w:eastAsia="en-GB"/>
              </w:rPr>
              <w:t xml:space="preserve"> who are likely to need treatment post-menarche, confirm that other treatments are not appropriate.</w:t>
            </w:r>
          </w:p>
          <w:p w14:paraId="06B4CF17" w14:textId="567771FD" w:rsidR="005A175B" w:rsidRPr="00732B57" w:rsidRDefault="006025E4"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Use a shared decision making approach; discuss the benefits and risks of the treatment with the patient and/or their carer and provide the appropriate counselling (see </w:t>
            </w:r>
            <w:hyperlink w:anchor="Eleven_advice_to_patients" w:history="1">
              <w:r w:rsidRPr="00732B57">
                <w:rPr>
                  <w:rStyle w:val="Hyperlink"/>
                  <w:rFonts w:eastAsia="Times New Roman" w:cs="Arial"/>
                  <w:iCs/>
                  <w:lang w:eastAsia="en-GB"/>
                </w:rPr>
                <w:t>section 11</w:t>
              </w:r>
            </w:hyperlink>
            <w:r w:rsidRPr="00732B57">
              <w:rPr>
                <w:rFonts w:eastAsia="Times New Roman" w:cs="Arial"/>
                <w:iCs/>
                <w:color w:val="000000"/>
                <w:lang w:eastAsia="en-GB"/>
              </w:rPr>
              <w:t xml:space="preserve">) to enable the patient to reach an informed decision. </w:t>
            </w:r>
            <w:r w:rsidR="005A175B" w:rsidRPr="00732B57">
              <w:rPr>
                <w:rFonts w:eastAsia="Times New Roman" w:cs="Arial"/>
                <w:iCs/>
                <w:color w:val="000000"/>
                <w:lang w:eastAsia="en-GB"/>
              </w:rPr>
              <w:t xml:space="preserve">Counselling should include the need for highly effective contraception. </w:t>
            </w:r>
          </w:p>
          <w:p w14:paraId="0A482E45" w14:textId="4A7BA265" w:rsidR="006025E4" w:rsidRPr="00732B57" w:rsidRDefault="006025E4"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Obtain and document patient consent. Provide an appropriate patient information leaflet</w:t>
            </w:r>
            <w:r w:rsidR="002D5EC6" w:rsidRPr="00732B57">
              <w:rPr>
                <w:rFonts w:eastAsia="Times New Roman" w:cs="Arial"/>
                <w:iCs/>
                <w:color w:val="000000"/>
                <w:lang w:eastAsia="en-GB"/>
              </w:rPr>
              <w:t xml:space="preserve"> and a copy of the Prevent Patient Guide.</w:t>
            </w:r>
          </w:p>
          <w:p w14:paraId="7A42C2DD" w14:textId="0D2ED5AB"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Assess for contraindications and cautions (see </w:t>
            </w:r>
            <w:hyperlink w:anchor="Four_cx_and_cautions" w:history="1">
              <w:r w:rsidRPr="00732B57">
                <w:rPr>
                  <w:rStyle w:val="Hyperlink"/>
                  <w:rFonts w:eastAsia="Times New Roman" w:cs="Arial"/>
                  <w:iCs/>
                  <w:lang w:eastAsia="en-GB"/>
                </w:rPr>
                <w:t>section 4</w:t>
              </w:r>
            </w:hyperlink>
            <w:r w:rsidRPr="00732B57">
              <w:rPr>
                <w:rFonts w:eastAsia="Times New Roman" w:cs="Arial"/>
                <w:iCs/>
                <w:color w:val="000000"/>
                <w:lang w:eastAsia="en-GB"/>
              </w:rPr>
              <w:t xml:space="preserve">) and interactions (see </w:t>
            </w:r>
            <w:hyperlink w:anchor="Seven_interactions" w:history="1">
              <w:r w:rsidRPr="00732B57">
                <w:rPr>
                  <w:rStyle w:val="Hyperlink"/>
                  <w:rFonts w:eastAsia="Times New Roman" w:cs="Arial"/>
                  <w:iCs/>
                  <w:lang w:eastAsia="en-GB"/>
                </w:rPr>
                <w:t>section 7</w:t>
              </w:r>
            </w:hyperlink>
            <w:r w:rsidRPr="00732B57">
              <w:rPr>
                <w:rFonts w:eastAsia="Times New Roman" w:cs="Arial"/>
                <w:iCs/>
                <w:color w:val="000000"/>
                <w:lang w:eastAsia="en-GB"/>
              </w:rPr>
              <w:t>).</w:t>
            </w:r>
          </w:p>
          <w:p w14:paraId="6E3A818F" w14:textId="6C6D8A77"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Conduct required baseline investigations and initial monitoring (see </w:t>
            </w:r>
            <w:hyperlink w:anchor="Eight_specialist_monitoring" w:history="1">
              <w:r w:rsidRPr="00732B57">
                <w:rPr>
                  <w:rStyle w:val="Hyperlink"/>
                  <w:rFonts w:eastAsia="Times New Roman" w:cs="Arial"/>
                  <w:iCs/>
                  <w:lang w:eastAsia="en-GB"/>
                </w:rPr>
                <w:t>section 8</w:t>
              </w:r>
            </w:hyperlink>
            <w:r w:rsidRPr="00732B57">
              <w:rPr>
                <w:rFonts w:eastAsia="Times New Roman" w:cs="Arial"/>
                <w:iCs/>
                <w:color w:val="000000"/>
                <w:lang w:eastAsia="en-GB"/>
              </w:rPr>
              <w:t>).</w:t>
            </w:r>
          </w:p>
          <w:p w14:paraId="4165F2DD" w14:textId="100422BB" w:rsidR="006A7F2C" w:rsidRPr="00732B57" w:rsidRDefault="006A7F2C"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Liaise with </w:t>
            </w:r>
            <w:r w:rsidR="00487BEB" w:rsidRPr="00732B57">
              <w:rPr>
                <w:rFonts w:eastAsia="Times New Roman" w:cs="Arial"/>
                <w:iCs/>
                <w:color w:val="000000"/>
                <w:lang w:eastAsia="en-GB"/>
              </w:rPr>
              <w:t xml:space="preserve">or refer to </w:t>
            </w:r>
            <w:r w:rsidRPr="00732B57">
              <w:rPr>
                <w:rFonts w:eastAsia="Times New Roman" w:cs="Arial"/>
                <w:iCs/>
                <w:color w:val="000000"/>
                <w:lang w:eastAsia="en-GB"/>
              </w:rPr>
              <w:t>primary care or sexual health service to arrange for appropriate contraception.</w:t>
            </w:r>
          </w:p>
          <w:p w14:paraId="0A85DD6D" w14:textId="470D46A7"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Initiate and optimise treatment as outlined in </w:t>
            </w:r>
            <w:hyperlink w:anchor="Five_dosing" w:history="1">
              <w:r w:rsidRPr="00732B57">
                <w:rPr>
                  <w:rStyle w:val="Hyperlink"/>
                  <w:rFonts w:eastAsia="Times New Roman" w:cs="Arial"/>
                  <w:iCs/>
                  <w:lang w:eastAsia="en-GB"/>
                </w:rPr>
                <w:t>section 5</w:t>
              </w:r>
            </w:hyperlink>
            <w:r w:rsidRPr="00732B57">
              <w:rPr>
                <w:rFonts w:eastAsia="Times New Roman" w:cs="Arial"/>
                <w:iCs/>
                <w:color w:val="000000"/>
                <w:lang w:eastAsia="en-GB"/>
              </w:rPr>
              <w:t>. Prescribe the main</w:t>
            </w:r>
            <w:r w:rsidR="006A7F2C" w:rsidRPr="00732B57">
              <w:rPr>
                <w:rFonts w:eastAsia="Times New Roman" w:cs="Arial"/>
                <w:iCs/>
                <w:color w:val="000000"/>
                <w:lang w:eastAsia="en-GB"/>
              </w:rPr>
              <w:t>tenance treatment for at least 4</w:t>
            </w:r>
            <w:r w:rsidRPr="00732B57">
              <w:rPr>
                <w:rFonts w:eastAsia="Times New Roman" w:cs="Arial"/>
                <w:iCs/>
                <w:color w:val="000000"/>
                <w:lang w:eastAsia="en-GB"/>
              </w:rPr>
              <w:t xml:space="preserve"> weeks and until optimised.</w:t>
            </w:r>
          </w:p>
          <w:p w14:paraId="4C8C49C2" w14:textId="2FB51648"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Once treatment is optimised, complete the shared care </w:t>
            </w:r>
            <w:proofErr w:type="gramStart"/>
            <w:r w:rsidRPr="00732B57">
              <w:rPr>
                <w:rFonts w:eastAsia="Times New Roman" w:cs="Arial"/>
                <w:iCs/>
                <w:color w:val="000000"/>
                <w:lang w:eastAsia="en-GB"/>
              </w:rPr>
              <w:t>documentation</w:t>
            </w:r>
            <w:proofErr w:type="gramEnd"/>
            <w:r w:rsidRPr="00732B57">
              <w:rPr>
                <w:rFonts w:eastAsia="Times New Roman" w:cs="Arial"/>
                <w:iCs/>
                <w:color w:val="000000"/>
                <w:lang w:eastAsia="en-GB"/>
              </w:rPr>
              <w:t xml:space="preserve"> and send to patient’s GP practice detailing the diagnosis, current and ongoing dose, any relevant test results and when the next monitoring is required. Include</w:t>
            </w:r>
            <w:r w:rsidR="00F90B83" w:rsidRPr="00732B57">
              <w:rPr>
                <w:rFonts w:eastAsia="Times New Roman" w:cs="Arial"/>
                <w:iCs/>
                <w:color w:val="000000"/>
                <w:lang w:eastAsia="en-GB"/>
              </w:rPr>
              <w:t xml:space="preserve"> a copy of the annual risk acknowledgement form, and</w:t>
            </w:r>
            <w:r w:rsidRPr="00732B57">
              <w:rPr>
                <w:rFonts w:eastAsia="Times New Roman" w:cs="Arial"/>
                <w:iCs/>
                <w:color w:val="000000"/>
                <w:lang w:eastAsia="en-GB"/>
              </w:rPr>
              <w:t xml:space="preserve"> contact information </w:t>
            </w:r>
            <w:r w:rsidR="00252052" w:rsidRPr="00732B57">
              <w:rPr>
                <w:rFonts w:eastAsia="Times New Roman" w:cs="Arial"/>
                <w:iCs/>
                <w:color w:val="000000"/>
                <w:lang w:eastAsia="en-GB"/>
              </w:rPr>
              <w:t xml:space="preserve">for the specialist team </w:t>
            </w:r>
            <w:r w:rsidRPr="00732B57">
              <w:rPr>
                <w:rFonts w:eastAsia="Times New Roman" w:cs="Arial"/>
                <w:iCs/>
                <w:color w:val="000000"/>
                <w:lang w:eastAsia="en-GB"/>
              </w:rPr>
              <w:t>(</w:t>
            </w:r>
            <w:hyperlink w:anchor="Thirteen_specialist_contact" w:history="1">
              <w:r w:rsidRPr="00732B57">
                <w:rPr>
                  <w:rStyle w:val="Hyperlink"/>
                  <w:rFonts w:eastAsia="Times New Roman" w:cs="Arial"/>
                  <w:iCs/>
                  <w:lang w:eastAsia="en-GB"/>
                </w:rPr>
                <w:t>section 13</w:t>
              </w:r>
            </w:hyperlink>
            <w:r w:rsidRPr="00732B57">
              <w:rPr>
                <w:rFonts w:eastAsia="Times New Roman" w:cs="Arial"/>
                <w:iCs/>
                <w:color w:val="000000"/>
                <w:lang w:eastAsia="en-GB"/>
              </w:rPr>
              <w:t xml:space="preserve">). </w:t>
            </w:r>
          </w:p>
          <w:p w14:paraId="3CF662EE" w14:textId="409632FE"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Prescribe sufficient medication to enable transfer to primary care, including where there are unforeseen delays to transfer of care.</w:t>
            </w:r>
          </w:p>
          <w:p w14:paraId="533E1AED" w14:textId="633DBC16"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Conduct the </w:t>
            </w:r>
            <w:r w:rsidR="003832B6" w:rsidRPr="00732B57">
              <w:rPr>
                <w:rFonts w:eastAsia="Times New Roman" w:cs="Arial"/>
                <w:iCs/>
                <w:color w:val="000000"/>
                <w:lang w:eastAsia="en-GB"/>
              </w:rPr>
              <w:t xml:space="preserve">scheduled </w:t>
            </w:r>
            <w:r w:rsidR="00C5228B" w:rsidRPr="00732B57">
              <w:rPr>
                <w:rFonts w:eastAsia="Times New Roman" w:cs="Arial"/>
                <w:iCs/>
                <w:color w:val="000000"/>
                <w:lang w:eastAsia="en-GB"/>
              </w:rPr>
              <w:t xml:space="preserve">annual </w:t>
            </w:r>
            <w:r w:rsidRPr="00732B57">
              <w:rPr>
                <w:rFonts w:eastAsia="Times New Roman" w:cs="Arial"/>
                <w:iCs/>
                <w:color w:val="000000"/>
                <w:lang w:eastAsia="en-GB"/>
              </w:rPr>
              <w:t xml:space="preserve">reviews and monitoring in </w:t>
            </w:r>
            <w:hyperlink w:anchor="Eight_specialist_monitoring" w:history="1">
              <w:r w:rsidRPr="00732B57">
                <w:rPr>
                  <w:rStyle w:val="Hyperlink"/>
                  <w:rFonts w:eastAsia="Times New Roman" w:cs="Arial"/>
                  <w:iCs/>
                  <w:lang w:eastAsia="en-GB"/>
                </w:rPr>
                <w:t>section 8</w:t>
              </w:r>
            </w:hyperlink>
            <w:r w:rsidR="00A00BD0" w:rsidRPr="00732B57">
              <w:rPr>
                <w:rFonts w:eastAsia="Times New Roman" w:cs="Arial"/>
                <w:iCs/>
                <w:color w:val="000000"/>
                <w:lang w:eastAsia="en-GB"/>
              </w:rPr>
              <w:t xml:space="preserve"> and communicate the results to primary care. After </w:t>
            </w:r>
            <w:r w:rsidR="001B7860" w:rsidRPr="00732B57">
              <w:rPr>
                <w:rFonts w:eastAsia="Times New Roman" w:cs="Arial"/>
                <w:iCs/>
                <w:color w:val="000000"/>
                <w:lang w:eastAsia="en-GB"/>
              </w:rPr>
              <w:t>e</w:t>
            </w:r>
            <w:r w:rsidR="00A00BD0" w:rsidRPr="00732B57">
              <w:rPr>
                <w:rFonts w:eastAsia="Times New Roman" w:cs="Arial"/>
                <w:iCs/>
                <w:color w:val="000000"/>
                <w:lang w:eastAsia="en-GB"/>
              </w:rPr>
              <w:t>a</w:t>
            </w:r>
            <w:r w:rsidR="001B7860" w:rsidRPr="00732B57">
              <w:rPr>
                <w:rFonts w:eastAsia="Times New Roman" w:cs="Arial"/>
                <w:iCs/>
                <w:color w:val="000000"/>
                <w:lang w:eastAsia="en-GB"/>
              </w:rPr>
              <w:t>ch</w:t>
            </w:r>
            <w:r w:rsidR="00A00BD0" w:rsidRPr="00732B57">
              <w:rPr>
                <w:rFonts w:eastAsia="Times New Roman" w:cs="Arial"/>
                <w:iCs/>
                <w:color w:val="000000"/>
                <w:lang w:eastAsia="en-GB"/>
              </w:rPr>
              <w:t xml:space="preserve"> review, advise primary care whether treatment should be continued, confirm the ongoing dose, and whether the ongoing monitoring outlined in </w:t>
            </w:r>
            <w:hyperlink w:anchor="Nine_primary_care_monitoring" w:history="1">
              <w:r w:rsidR="00A00BD0" w:rsidRPr="00732B57">
                <w:rPr>
                  <w:rStyle w:val="Hyperlink"/>
                  <w:rFonts w:eastAsia="Times New Roman" w:cs="Arial"/>
                  <w:iCs/>
                  <w:lang w:eastAsia="en-GB"/>
                </w:rPr>
                <w:t>section</w:t>
              </w:r>
              <w:r w:rsidR="00234DF5" w:rsidRPr="00732B57">
                <w:rPr>
                  <w:rStyle w:val="Hyperlink"/>
                  <w:rFonts w:eastAsia="Times New Roman" w:cs="Arial"/>
                  <w:iCs/>
                  <w:lang w:eastAsia="en-GB"/>
                </w:rPr>
                <w:t> </w:t>
              </w:r>
              <w:r w:rsidR="00A00BD0" w:rsidRPr="00732B57">
                <w:rPr>
                  <w:rStyle w:val="Hyperlink"/>
                  <w:rFonts w:eastAsia="Times New Roman" w:cs="Arial"/>
                  <w:iCs/>
                  <w:lang w:eastAsia="en-GB"/>
                </w:rPr>
                <w:t>9</w:t>
              </w:r>
            </w:hyperlink>
            <w:r w:rsidR="00A00BD0" w:rsidRPr="00732B57">
              <w:rPr>
                <w:rFonts w:eastAsia="Times New Roman" w:cs="Arial"/>
                <w:iCs/>
                <w:color w:val="000000"/>
                <w:lang w:eastAsia="en-GB"/>
              </w:rPr>
              <w:t xml:space="preserve"> remains appropriate.</w:t>
            </w:r>
            <w:r w:rsidR="00F90B83" w:rsidRPr="00732B57">
              <w:rPr>
                <w:rFonts w:eastAsia="Times New Roman" w:cs="Arial"/>
                <w:iCs/>
                <w:color w:val="000000"/>
                <w:lang w:eastAsia="en-GB"/>
              </w:rPr>
              <w:t xml:space="preserve"> Provide a copy of the updated annual risk acknowledgement form to primary care. </w:t>
            </w:r>
          </w:p>
          <w:p w14:paraId="109BE778" w14:textId="68673B72" w:rsidR="00055685" w:rsidRPr="00732B57" w:rsidRDefault="00F90B83"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Fulfil their responsibilities under </w:t>
            </w:r>
            <w:r w:rsidR="00CD1B89" w:rsidRPr="00732B57">
              <w:rPr>
                <w:rFonts w:eastAsia="Times New Roman" w:cs="Arial"/>
                <w:iCs/>
                <w:color w:val="000000"/>
                <w:lang w:eastAsia="en-GB"/>
              </w:rPr>
              <w:t>“</w:t>
            </w:r>
            <w:r w:rsidR="00CD1B89" w:rsidRPr="00732B57">
              <w:rPr>
                <w:rFonts w:eastAsia="Times New Roman" w:cs="Arial"/>
                <w:b/>
                <w:iCs/>
                <w:color w:val="000000"/>
                <w:lang w:eastAsia="en-GB"/>
              </w:rPr>
              <w:t>P</w:t>
            </w:r>
            <w:r w:rsidRPr="00732B57">
              <w:rPr>
                <w:rFonts w:eastAsia="Times New Roman" w:cs="Arial"/>
                <w:b/>
                <w:iCs/>
                <w:color w:val="000000"/>
                <w:lang w:eastAsia="en-GB"/>
              </w:rPr>
              <w:t>revent</w:t>
            </w:r>
            <w:r w:rsidR="00CD1B89" w:rsidRPr="00732B57">
              <w:rPr>
                <w:rFonts w:eastAsia="Times New Roman" w:cs="Arial"/>
                <w:b/>
                <w:iCs/>
                <w:color w:val="000000"/>
                <w:lang w:eastAsia="en-GB"/>
              </w:rPr>
              <w:t xml:space="preserve"> – the valproate pregnancy prevention programme”</w:t>
            </w:r>
            <w:r w:rsidRPr="00732B57">
              <w:rPr>
                <w:rFonts w:eastAsia="Times New Roman" w:cs="Arial"/>
                <w:iCs/>
                <w:color w:val="000000"/>
                <w:lang w:eastAsia="en-GB"/>
              </w:rPr>
              <w:t xml:space="preserve">, (see </w:t>
            </w:r>
            <w:hyperlink w:anchor="Twelve_pregnancy_paternity" w:history="1">
              <w:r w:rsidRPr="00732B57">
                <w:rPr>
                  <w:rStyle w:val="Hyperlink"/>
                  <w:rFonts w:eastAsia="Times New Roman" w:cs="Arial"/>
                  <w:iCs/>
                  <w:lang w:eastAsia="en-GB"/>
                </w:rPr>
                <w:t>section 12</w:t>
              </w:r>
            </w:hyperlink>
            <w:r w:rsidRPr="00732B57">
              <w:rPr>
                <w:rFonts w:eastAsia="Times New Roman" w:cs="Arial"/>
                <w:iCs/>
                <w:color w:val="000000"/>
                <w:lang w:eastAsia="en-GB"/>
              </w:rPr>
              <w:t>). This includes reassuming prescribing responsibilities</w:t>
            </w:r>
            <w:r w:rsidR="00C5228B" w:rsidRPr="00732B57">
              <w:rPr>
                <w:rFonts w:eastAsia="Times New Roman" w:cs="Arial"/>
                <w:iCs/>
                <w:color w:val="000000"/>
                <w:lang w:eastAsia="en-GB"/>
              </w:rPr>
              <w:t xml:space="preserve"> and providing advice on alternative treatment options</w:t>
            </w:r>
            <w:r w:rsidRPr="00732B57">
              <w:rPr>
                <w:rFonts w:eastAsia="Times New Roman" w:cs="Arial"/>
                <w:iCs/>
                <w:color w:val="000000"/>
                <w:lang w:eastAsia="en-GB"/>
              </w:rPr>
              <w:t xml:space="preserve"> if a </w:t>
            </w:r>
            <w:r w:rsidR="00C5228B" w:rsidRPr="00732B57">
              <w:rPr>
                <w:rFonts w:eastAsia="Times New Roman" w:cs="Arial"/>
                <w:iCs/>
                <w:color w:val="000000"/>
                <w:lang w:eastAsia="en-GB"/>
              </w:rPr>
              <w:t xml:space="preserve">patient </w:t>
            </w:r>
            <w:r w:rsidRPr="00732B57">
              <w:rPr>
                <w:rFonts w:eastAsia="Times New Roman" w:cs="Arial"/>
                <w:iCs/>
                <w:color w:val="000000"/>
                <w:lang w:eastAsia="en-GB"/>
              </w:rPr>
              <w:t>becomes or wishes to become pregnant.</w:t>
            </w:r>
          </w:p>
          <w:p w14:paraId="12162AF6" w14:textId="72F5A8F8" w:rsidR="00055685" w:rsidRPr="00732B57" w:rsidRDefault="00055685" w:rsidP="00BA24D9">
            <w:pPr>
              <w:pStyle w:val="ListParagraph"/>
              <w:numPr>
                <w:ilvl w:val="0"/>
                <w:numId w:val="6"/>
              </w:numPr>
              <w:spacing w:after="120"/>
              <w:ind w:left="357" w:hanging="357"/>
              <w:rPr>
                <w:rFonts w:eastAsia="Times New Roman" w:cs="Arial"/>
                <w:iCs/>
                <w:color w:val="000000"/>
                <w:lang w:eastAsia="en-GB"/>
              </w:rPr>
            </w:pPr>
            <w:r w:rsidRPr="00732B57">
              <w:rPr>
                <w:rFonts w:eastAsia="Times New Roman" w:cs="Arial"/>
                <w:iCs/>
                <w:color w:val="000000"/>
                <w:lang w:eastAsia="en-GB"/>
              </w:rPr>
              <w:t>Provide advice to primary care on the management of adverse effects if required.</w:t>
            </w:r>
            <w:r w:rsidR="00F90B83" w:rsidRPr="00732B57">
              <w:rPr>
                <w:rFonts w:eastAsia="Times New Roman" w:cs="Arial"/>
                <w:iCs/>
                <w:color w:val="000000"/>
                <w:lang w:eastAsia="en-GB"/>
              </w:rPr>
              <w:t xml:space="preserve"> </w:t>
            </w:r>
          </w:p>
          <w:p w14:paraId="777ACBA6" w14:textId="77777777" w:rsidR="00055685" w:rsidRPr="00732B57" w:rsidRDefault="00055685" w:rsidP="007C7494">
            <w:pPr>
              <w:pStyle w:val="Heading2"/>
              <w:rPr>
                <w:lang w:eastAsia="en-GB"/>
              </w:rPr>
            </w:pPr>
            <w:r w:rsidRPr="00732B57">
              <w:rPr>
                <w:lang w:eastAsia="en-GB"/>
              </w:rPr>
              <w:t>Primary care responsibilities</w:t>
            </w:r>
          </w:p>
          <w:p w14:paraId="3CE3868E" w14:textId="4662E062" w:rsidR="00055685" w:rsidRPr="00732B57" w:rsidRDefault="003F53C9"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Respond to the request from the specialist for shared care in writing. It is asked that this be undertaken within 14 days of the request being made, where possible.</w:t>
            </w:r>
          </w:p>
          <w:p w14:paraId="7FADDB1C" w14:textId="1817B6C2" w:rsidR="00055685" w:rsidRPr="00732B57" w:rsidRDefault="15EA0BD5" w:rsidP="64AF2584">
            <w:pPr>
              <w:pStyle w:val="ListParagraph"/>
              <w:numPr>
                <w:ilvl w:val="0"/>
                <w:numId w:val="6"/>
              </w:numPr>
              <w:ind w:left="357" w:hanging="357"/>
              <w:rPr>
                <w:rFonts w:eastAsia="Times New Roman" w:cs="Arial"/>
                <w:color w:val="000000"/>
                <w:lang w:eastAsia="en-GB"/>
              </w:rPr>
            </w:pPr>
            <w:r w:rsidRPr="00732B57">
              <w:rPr>
                <w:rFonts w:eastAsia="Times New Roman" w:cs="Arial"/>
                <w:color w:val="000000" w:themeColor="text1"/>
                <w:lang w:eastAsia="en-GB"/>
              </w:rPr>
              <w:t xml:space="preserve">If accepted, prescribe ongoing treatment as detailed in the specialist’s request and as per </w:t>
            </w:r>
            <w:hyperlink w:anchor="Five_dosing">
              <w:r w:rsidRPr="00732B57">
                <w:rPr>
                  <w:rStyle w:val="Hyperlink"/>
                  <w:rFonts w:eastAsia="Times New Roman" w:cs="Arial"/>
                  <w:lang w:eastAsia="en-GB"/>
                </w:rPr>
                <w:t>section 5</w:t>
              </w:r>
            </w:hyperlink>
            <w:r w:rsidRPr="00732B57">
              <w:rPr>
                <w:rFonts w:eastAsia="Times New Roman" w:cs="Arial"/>
                <w:color w:val="000000" w:themeColor="text1"/>
                <w:lang w:eastAsia="en-GB"/>
              </w:rPr>
              <w:t xml:space="preserve">, taking into any account </w:t>
            </w:r>
            <w:r w:rsidR="1D970BC0" w:rsidRPr="00732B57">
              <w:rPr>
                <w:rFonts w:eastAsia="Times New Roman" w:cs="Arial"/>
                <w:color w:val="000000" w:themeColor="text1"/>
                <w:lang w:eastAsia="en-GB"/>
              </w:rPr>
              <w:t xml:space="preserve">any </w:t>
            </w:r>
            <w:r w:rsidRPr="00732B57">
              <w:rPr>
                <w:rFonts w:eastAsia="Times New Roman" w:cs="Arial"/>
                <w:color w:val="000000" w:themeColor="text1"/>
                <w:lang w:eastAsia="en-GB"/>
              </w:rPr>
              <w:t xml:space="preserve">potential drug interactions in </w:t>
            </w:r>
            <w:hyperlink w:anchor="Seven_interactions">
              <w:r w:rsidRPr="00732B57">
                <w:rPr>
                  <w:rStyle w:val="Hyperlink"/>
                  <w:rFonts w:eastAsia="Times New Roman" w:cs="Arial"/>
                  <w:lang w:eastAsia="en-GB"/>
                </w:rPr>
                <w:t>section 7</w:t>
              </w:r>
            </w:hyperlink>
            <w:r w:rsidRPr="00732B57">
              <w:rPr>
                <w:rFonts w:eastAsia="Times New Roman" w:cs="Arial"/>
                <w:color w:val="000000" w:themeColor="text1"/>
                <w:lang w:eastAsia="en-GB"/>
              </w:rPr>
              <w:t>.</w:t>
            </w:r>
          </w:p>
          <w:p w14:paraId="4BBBC618" w14:textId="3AF4772F"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Adjust the dose of </w:t>
            </w:r>
            <w:r w:rsidR="00F90B83" w:rsidRPr="00732B57">
              <w:rPr>
                <w:rFonts w:eastAsia="Times New Roman" w:cs="Arial"/>
                <w:iCs/>
                <w:color w:val="000000"/>
                <w:lang w:eastAsia="en-GB"/>
              </w:rPr>
              <w:t>valproate medicine</w:t>
            </w:r>
            <w:r w:rsidRPr="00732B57">
              <w:rPr>
                <w:rFonts w:eastAsia="Times New Roman" w:cs="Arial"/>
                <w:iCs/>
                <w:color w:val="000000"/>
                <w:lang w:eastAsia="en-GB"/>
              </w:rPr>
              <w:t xml:space="preserve"> prescribed as advised by the specialist.</w:t>
            </w:r>
          </w:p>
          <w:p w14:paraId="7DAB698C" w14:textId="65F4CA18"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Conduct the required monitoring as outlined in </w:t>
            </w:r>
            <w:hyperlink w:anchor="Nine_primary_care_monitoring" w:history="1">
              <w:r w:rsidRPr="00732B57">
                <w:rPr>
                  <w:rStyle w:val="Hyperlink"/>
                  <w:rFonts w:eastAsia="Times New Roman" w:cs="Arial"/>
                  <w:iCs/>
                  <w:lang w:eastAsia="en-GB"/>
                </w:rPr>
                <w:t>section 9</w:t>
              </w:r>
            </w:hyperlink>
            <w:r w:rsidRPr="00732B57">
              <w:rPr>
                <w:rFonts w:eastAsia="Times New Roman" w:cs="Arial"/>
                <w:iCs/>
                <w:color w:val="000000"/>
                <w:lang w:eastAsia="en-GB"/>
              </w:rPr>
              <w:t>.</w:t>
            </w:r>
            <w:r w:rsidRPr="00732B57">
              <w:rPr>
                <w:rFonts w:cs="Arial"/>
              </w:rPr>
              <w:t xml:space="preserve"> </w:t>
            </w:r>
            <w:r w:rsidRPr="00732B57">
              <w:rPr>
                <w:rFonts w:eastAsia="Times New Roman" w:cs="Arial"/>
                <w:iCs/>
                <w:color w:val="000000"/>
                <w:lang w:eastAsia="en-GB"/>
              </w:rPr>
              <w:t>Communicate any abnormal results to the specialist.</w:t>
            </w:r>
          </w:p>
          <w:p w14:paraId="7AF9D78D" w14:textId="4524A79E" w:rsidR="00F90B83" w:rsidRPr="00732B57" w:rsidRDefault="00F90B83"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Assess for possible interactions with valproate medicines when starting new medicines. </w:t>
            </w:r>
          </w:p>
          <w:p w14:paraId="33FD101A" w14:textId="01D1B873" w:rsidR="00055685" w:rsidRPr="00732B57" w:rsidRDefault="00055685"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Manage adverse effects as detailed in </w:t>
            </w:r>
            <w:hyperlink w:anchor="Ten_ADRs_and_Management" w:history="1">
              <w:r w:rsidRPr="00732B57">
                <w:rPr>
                  <w:rStyle w:val="Hyperlink"/>
                  <w:rFonts w:eastAsia="Times New Roman" w:cs="Arial"/>
                  <w:iCs/>
                  <w:lang w:eastAsia="en-GB"/>
                </w:rPr>
                <w:t>section 10</w:t>
              </w:r>
            </w:hyperlink>
            <w:r w:rsidRPr="00732B57">
              <w:rPr>
                <w:rFonts w:eastAsia="Times New Roman" w:cs="Arial"/>
                <w:iCs/>
                <w:color w:val="000000"/>
                <w:lang w:eastAsia="en-GB"/>
              </w:rPr>
              <w:t xml:space="preserve"> and discuss with specialist team when required.</w:t>
            </w:r>
          </w:p>
          <w:p w14:paraId="659DB904" w14:textId="2F08A1E8" w:rsidR="00F90B83" w:rsidRPr="00732B57" w:rsidRDefault="00F90B83"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Discuss urgently with the specialist about stopping valproate medicines if hepatotoxicity is suspected. </w:t>
            </w:r>
          </w:p>
          <w:p w14:paraId="7937FCFF" w14:textId="40EAF164" w:rsidR="00F90B83" w:rsidRPr="00732B57" w:rsidRDefault="00F90B83"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Discuss urgently with the specialist if spontaneous bruising or bleeding occur. </w:t>
            </w:r>
          </w:p>
          <w:p w14:paraId="7FF56B1C" w14:textId="5C5EB692" w:rsidR="00F90B83" w:rsidRPr="00732B57" w:rsidRDefault="00F90B83"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Fulfil their responsibilities under </w:t>
            </w:r>
            <w:r w:rsidR="00CD1B89" w:rsidRPr="00732B57">
              <w:rPr>
                <w:rFonts w:eastAsia="Times New Roman" w:cs="Arial"/>
                <w:iCs/>
                <w:color w:val="000000"/>
                <w:lang w:eastAsia="en-GB"/>
              </w:rPr>
              <w:t>“</w:t>
            </w:r>
            <w:r w:rsidR="00CD1B89" w:rsidRPr="00732B57">
              <w:rPr>
                <w:rFonts w:eastAsia="Times New Roman" w:cs="Arial"/>
                <w:b/>
                <w:iCs/>
                <w:color w:val="000000"/>
                <w:lang w:eastAsia="en-GB"/>
              </w:rPr>
              <w:t>Prevent – the valproate pregnancy prevention programme</w:t>
            </w:r>
            <w:r w:rsidR="00CD1B89" w:rsidRPr="00732B57">
              <w:rPr>
                <w:rFonts w:eastAsia="Times New Roman" w:cs="Arial"/>
                <w:iCs/>
                <w:color w:val="000000"/>
                <w:lang w:eastAsia="en-GB"/>
              </w:rPr>
              <w:t>”</w:t>
            </w:r>
            <w:r w:rsidRPr="00732B57">
              <w:rPr>
                <w:rFonts w:eastAsia="Times New Roman" w:cs="Arial"/>
                <w:iCs/>
                <w:color w:val="000000"/>
                <w:lang w:eastAsia="en-GB"/>
              </w:rPr>
              <w:t xml:space="preserve"> (see </w:t>
            </w:r>
            <w:hyperlink w:anchor="Twelve_pregnancy_paternity" w:history="1">
              <w:r w:rsidRPr="00732B57">
                <w:rPr>
                  <w:rStyle w:val="Hyperlink"/>
                  <w:rFonts w:eastAsia="Times New Roman" w:cs="Arial"/>
                  <w:iCs/>
                  <w:lang w:eastAsia="en-GB"/>
                </w:rPr>
                <w:t>section 12</w:t>
              </w:r>
            </w:hyperlink>
            <w:r w:rsidRPr="00732B57">
              <w:rPr>
                <w:rFonts w:eastAsia="Times New Roman" w:cs="Arial"/>
                <w:iCs/>
                <w:color w:val="000000"/>
                <w:lang w:eastAsia="en-GB"/>
              </w:rPr>
              <w:t>).</w:t>
            </w:r>
            <w:r w:rsidR="00B708F7" w:rsidRPr="00732B57">
              <w:rPr>
                <w:rFonts w:eastAsia="Times New Roman" w:cs="Arial"/>
                <w:iCs/>
                <w:color w:val="000000"/>
                <w:lang w:eastAsia="en-GB"/>
              </w:rPr>
              <w:t xml:space="preserve"> </w:t>
            </w:r>
          </w:p>
          <w:p w14:paraId="720A9AB7" w14:textId="1DA2195C" w:rsidR="006E2338" w:rsidRPr="00732B57" w:rsidRDefault="006E2338"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 xml:space="preserve">Ensure the patient and/or carer has copies of the </w:t>
            </w:r>
            <w:r w:rsidR="00CD1B89" w:rsidRPr="00732B57">
              <w:rPr>
                <w:rFonts w:eastAsia="Times New Roman" w:cs="Arial"/>
                <w:b/>
                <w:iCs/>
                <w:color w:val="000000"/>
                <w:lang w:eastAsia="en-GB"/>
              </w:rPr>
              <w:t xml:space="preserve">“Prevent – the valproate pregnancy prevention programme” </w:t>
            </w:r>
            <w:r w:rsidRPr="00732B57">
              <w:rPr>
                <w:rFonts w:eastAsia="Times New Roman" w:cs="Arial"/>
                <w:iCs/>
                <w:color w:val="000000"/>
                <w:lang w:eastAsia="en-GB"/>
              </w:rPr>
              <w:t xml:space="preserve">materials, understands the need for highly effective contraception, and understands the advice in </w:t>
            </w:r>
            <w:hyperlink w:anchor="Eleven_advice_to_patients" w:history="1">
              <w:r w:rsidRPr="00732B57">
                <w:rPr>
                  <w:rStyle w:val="Hyperlink"/>
                  <w:rFonts w:eastAsia="Times New Roman" w:cs="Arial"/>
                  <w:iCs/>
                  <w:lang w:eastAsia="en-GB"/>
                </w:rPr>
                <w:t>section 11</w:t>
              </w:r>
            </w:hyperlink>
            <w:r w:rsidRPr="00732B57">
              <w:rPr>
                <w:rFonts w:eastAsia="Times New Roman" w:cs="Arial"/>
                <w:iCs/>
                <w:color w:val="000000"/>
                <w:lang w:eastAsia="en-GB"/>
              </w:rPr>
              <w:t xml:space="preserve">. </w:t>
            </w:r>
          </w:p>
          <w:p w14:paraId="051B1413" w14:textId="29AE4ADB" w:rsidR="00F90B83" w:rsidRPr="00732B57" w:rsidRDefault="00F90B83"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Refer the management back to the specialist if the patient becomes or plans to become pregnant.</w:t>
            </w:r>
            <w:r w:rsidR="006E2338" w:rsidRPr="00732B57">
              <w:rPr>
                <w:rFonts w:eastAsia="Times New Roman" w:cs="Arial"/>
                <w:iCs/>
                <w:color w:val="000000"/>
                <w:lang w:eastAsia="en-GB"/>
              </w:rPr>
              <w:t xml:space="preserve"> Advise the patient not to stop taking valproate in the interim. </w:t>
            </w:r>
          </w:p>
          <w:p w14:paraId="7ADDDCF6" w14:textId="00E42F46" w:rsidR="00F90B83" w:rsidRPr="00732B57" w:rsidRDefault="00F90B83" w:rsidP="00846A4A">
            <w:pPr>
              <w:pStyle w:val="ListParagraph"/>
              <w:numPr>
                <w:ilvl w:val="0"/>
                <w:numId w:val="6"/>
              </w:numPr>
              <w:ind w:left="357" w:hanging="357"/>
              <w:rPr>
                <w:rFonts w:eastAsia="Times New Roman" w:cs="Arial"/>
                <w:iCs/>
                <w:color w:val="000000"/>
                <w:lang w:eastAsia="en-GB"/>
              </w:rPr>
            </w:pPr>
            <w:r w:rsidRPr="00732B57">
              <w:rPr>
                <w:rFonts w:eastAsia="Times New Roman" w:cs="Arial"/>
                <w:iCs/>
                <w:color w:val="000000"/>
                <w:lang w:eastAsia="en-GB"/>
              </w:rPr>
              <w:t>Stop treatment</w:t>
            </w:r>
            <w:r w:rsidR="007148DE" w:rsidRPr="00732B57">
              <w:rPr>
                <w:rFonts w:eastAsia="Times New Roman" w:cs="Arial"/>
                <w:iCs/>
                <w:color w:val="000000"/>
                <w:lang w:eastAsia="en-GB"/>
              </w:rPr>
              <w:t xml:space="preserve"> only </w:t>
            </w:r>
            <w:r w:rsidRPr="00732B57">
              <w:rPr>
                <w:rFonts w:eastAsia="Times New Roman" w:cs="Arial"/>
                <w:iCs/>
                <w:color w:val="000000"/>
                <w:lang w:eastAsia="en-GB"/>
              </w:rPr>
              <w:t>as advised by the specialist.</w:t>
            </w:r>
          </w:p>
          <w:p w14:paraId="4CF63EF6" w14:textId="503EEEB2" w:rsidR="00B708F7" w:rsidRPr="00732B57" w:rsidRDefault="00B708F7" w:rsidP="00BA24D9">
            <w:pPr>
              <w:pStyle w:val="ListParagraph"/>
              <w:numPr>
                <w:ilvl w:val="0"/>
                <w:numId w:val="6"/>
              </w:numPr>
              <w:spacing w:after="120"/>
              <w:ind w:left="357" w:hanging="357"/>
              <w:rPr>
                <w:rFonts w:eastAsia="Times New Roman" w:cs="Arial"/>
                <w:iCs/>
                <w:color w:val="000000"/>
                <w:lang w:eastAsia="en-GB"/>
              </w:rPr>
            </w:pPr>
            <w:r w:rsidRPr="00732B57">
              <w:rPr>
                <w:rFonts w:eastAsia="Times New Roman" w:cs="Arial"/>
                <w:iCs/>
                <w:color w:val="000000"/>
                <w:lang w:eastAsia="en-GB"/>
              </w:rPr>
              <w:t xml:space="preserve">Ensure the patient remains under the care of the specialist, is seen by them annually for a review, and </w:t>
            </w:r>
            <w:proofErr w:type="gramStart"/>
            <w:r w:rsidRPr="00732B57">
              <w:rPr>
                <w:rFonts w:eastAsia="Times New Roman" w:cs="Arial"/>
                <w:iCs/>
                <w:color w:val="000000"/>
                <w:lang w:eastAsia="en-GB"/>
              </w:rPr>
              <w:t>has an up to date</w:t>
            </w:r>
            <w:r w:rsidR="00B04282" w:rsidRPr="00732B57">
              <w:rPr>
                <w:rFonts w:eastAsia="Times New Roman" w:cs="Arial"/>
                <w:iCs/>
                <w:color w:val="000000"/>
                <w:lang w:eastAsia="en-GB"/>
              </w:rPr>
              <w:t xml:space="preserve"> </w:t>
            </w:r>
            <w:r w:rsidRPr="00732B57">
              <w:rPr>
                <w:rFonts w:eastAsia="Times New Roman" w:cs="Arial"/>
                <w:iCs/>
                <w:color w:val="000000"/>
                <w:lang w:eastAsia="en-GB"/>
              </w:rPr>
              <w:t>Annual Risk Acknowledgement Form on file at all times</w:t>
            </w:r>
            <w:proofErr w:type="gramEnd"/>
            <w:r w:rsidRPr="00732B57">
              <w:rPr>
                <w:rFonts w:eastAsia="Times New Roman" w:cs="Arial"/>
                <w:iCs/>
                <w:color w:val="000000"/>
                <w:lang w:eastAsia="en-GB"/>
              </w:rPr>
              <w:t>.</w:t>
            </w:r>
          </w:p>
          <w:p w14:paraId="0D4A677D" w14:textId="0FE9BA9D" w:rsidR="00055685" w:rsidRPr="00732B57" w:rsidRDefault="00055685" w:rsidP="00FA713C">
            <w:pPr>
              <w:pStyle w:val="Heading2"/>
              <w:rPr>
                <w:lang w:eastAsia="en-GB"/>
              </w:rPr>
            </w:pPr>
            <w:r w:rsidRPr="00732B57">
              <w:rPr>
                <w:lang w:eastAsia="en-GB"/>
              </w:rPr>
              <w:t>Patient and/or carer responsibilities</w:t>
            </w:r>
          </w:p>
          <w:p w14:paraId="7A70CECB" w14:textId="17EC5335" w:rsidR="00055685" w:rsidRPr="00732B57" w:rsidRDefault="00055685" w:rsidP="00846A4A">
            <w:pPr>
              <w:pStyle w:val="ListParagraph"/>
              <w:numPr>
                <w:ilvl w:val="0"/>
                <w:numId w:val="6"/>
              </w:numPr>
              <w:rPr>
                <w:rFonts w:eastAsia="Times New Roman" w:cs="Arial"/>
                <w:iCs/>
                <w:color w:val="000000"/>
                <w:lang w:eastAsia="en-GB"/>
              </w:rPr>
            </w:pPr>
            <w:r w:rsidRPr="00732B57">
              <w:rPr>
                <w:rFonts w:eastAsia="Times New Roman" w:cs="Arial"/>
                <w:iCs/>
                <w:color w:val="000000"/>
                <w:lang w:eastAsia="en-GB"/>
              </w:rPr>
              <w:t xml:space="preserve">Take </w:t>
            </w:r>
            <w:r w:rsidR="00956C8E" w:rsidRPr="00732B57">
              <w:rPr>
                <w:rFonts w:eastAsia="Times New Roman" w:cs="Arial"/>
                <w:iCs/>
                <w:color w:val="000000"/>
                <w:lang w:eastAsia="en-GB"/>
              </w:rPr>
              <w:t>valproate medicines</w:t>
            </w:r>
            <w:r w:rsidRPr="00732B57">
              <w:rPr>
                <w:rFonts w:eastAsia="Times New Roman" w:cs="Arial"/>
                <w:iCs/>
                <w:color w:val="000000"/>
                <w:lang w:eastAsia="en-GB"/>
              </w:rPr>
              <w:t xml:space="preserve"> as prescribed and avoid abrupt withdrawal unless advised by the primary care prescriber or specialist.</w:t>
            </w:r>
          </w:p>
          <w:p w14:paraId="54BA3E47" w14:textId="4C569FD5" w:rsidR="00055685" w:rsidRPr="00732B57" w:rsidRDefault="1D7BA91B" w:rsidP="64AF2584">
            <w:pPr>
              <w:pStyle w:val="ListParagraph"/>
              <w:numPr>
                <w:ilvl w:val="0"/>
                <w:numId w:val="6"/>
              </w:numPr>
              <w:rPr>
                <w:rFonts w:eastAsia="Times New Roman" w:cs="Arial"/>
                <w:color w:val="000000"/>
                <w:lang w:eastAsia="en-GB"/>
              </w:rPr>
            </w:pPr>
            <w:r w:rsidRPr="00732B57">
              <w:rPr>
                <w:rFonts w:eastAsia="Times New Roman" w:cs="Arial"/>
                <w:color w:val="000000" w:themeColor="text1"/>
                <w:lang w:eastAsia="en-GB"/>
              </w:rPr>
              <w:lastRenderedPageBreak/>
              <w:t xml:space="preserve">Attend regularly for monitoring and review appointments with primary care prescriber and the </w:t>
            </w:r>
            <w:proofErr w:type="gramStart"/>
            <w:r w:rsidRPr="00732B57">
              <w:rPr>
                <w:rFonts w:eastAsia="Times New Roman" w:cs="Arial"/>
                <w:color w:val="000000" w:themeColor="text1"/>
                <w:lang w:eastAsia="en-GB"/>
              </w:rPr>
              <w:t>specialist, and</w:t>
            </w:r>
            <w:proofErr w:type="gramEnd"/>
            <w:r w:rsidRPr="00732B57">
              <w:rPr>
                <w:rFonts w:eastAsia="Times New Roman" w:cs="Arial"/>
                <w:color w:val="000000" w:themeColor="text1"/>
                <w:lang w:eastAsia="en-GB"/>
              </w:rPr>
              <w:t xml:space="preserve"> keep contact details up to date with both prescribers. Be aware that medicines may be stopped if they do not attend.</w:t>
            </w:r>
          </w:p>
          <w:p w14:paraId="07F3FF71" w14:textId="222F1D3B" w:rsidR="00055685" w:rsidRPr="00732B57" w:rsidRDefault="00055685" w:rsidP="00846A4A">
            <w:pPr>
              <w:pStyle w:val="ListParagraph"/>
              <w:numPr>
                <w:ilvl w:val="0"/>
                <w:numId w:val="6"/>
              </w:numPr>
              <w:rPr>
                <w:rFonts w:eastAsia="Times New Roman" w:cs="Arial"/>
                <w:iCs/>
                <w:color w:val="000000"/>
                <w:lang w:eastAsia="en-GB"/>
              </w:rPr>
            </w:pPr>
            <w:r w:rsidRPr="00732B57">
              <w:rPr>
                <w:rFonts w:eastAsia="Times New Roman" w:cs="Arial"/>
                <w:iCs/>
                <w:color w:val="000000"/>
                <w:lang w:eastAsia="en-GB"/>
              </w:rPr>
              <w:t xml:space="preserve">Report adverse effects to their primary care prescriber. Seek immediate medical attention if they develop any symptoms as detailed in </w:t>
            </w:r>
            <w:hyperlink w:anchor="Eleven_advice_to_patients" w:history="1">
              <w:r w:rsidRPr="00732B57">
                <w:rPr>
                  <w:rStyle w:val="Hyperlink"/>
                  <w:rFonts w:eastAsia="Times New Roman" w:cs="Arial"/>
                  <w:iCs/>
                  <w:lang w:eastAsia="en-GB"/>
                </w:rPr>
                <w:t>section 11</w:t>
              </w:r>
            </w:hyperlink>
            <w:r w:rsidRPr="00732B57">
              <w:rPr>
                <w:rFonts w:eastAsia="Times New Roman" w:cs="Arial"/>
                <w:iCs/>
                <w:color w:val="000000"/>
                <w:lang w:eastAsia="en-GB"/>
              </w:rPr>
              <w:t>.</w:t>
            </w:r>
          </w:p>
          <w:p w14:paraId="25141566" w14:textId="6B82383F" w:rsidR="00252052" w:rsidRPr="00732B57" w:rsidRDefault="00252052" w:rsidP="00846A4A">
            <w:pPr>
              <w:pStyle w:val="ListParagraph"/>
              <w:numPr>
                <w:ilvl w:val="0"/>
                <w:numId w:val="6"/>
              </w:numPr>
              <w:rPr>
                <w:rFonts w:eastAsia="Times New Roman" w:cs="Arial"/>
                <w:iCs/>
                <w:color w:val="000000"/>
                <w:lang w:eastAsia="en-GB"/>
              </w:rPr>
            </w:pPr>
            <w:r w:rsidRPr="00732B57">
              <w:rPr>
                <w:rFonts w:eastAsia="Times New Roman" w:cs="Arial"/>
                <w:iCs/>
                <w:color w:val="000000"/>
                <w:lang w:eastAsia="en-GB"/>
              </w:rPr>
              <w:t>Patients of child-bearing potential should use an appropriate form of contraception, as agreed with their doctor/nurse/sexual health service.</w:t>
            </w:r>
          </w:p>
          <w:p w14:paraId="4DEAC75A" w14:textId="378AB6DF" w:rsidR="00252052" w:rsidRPr="00732B57" w:rsidRDefault="00252052" w:rsidP="00846A4A">
            <w:pPr>
              <w:pStyle w:val="ListParagraph"/>
              <w:numPr>
                <w:ilvl w:val="0"/>
                <w:numId w:val="6"/>
              </w:numPr>
              <w:rPr>
                <w:rFonts w:eastAsia="Times New Roman" w:cs="Arial"/>
                <w:b/>
                <w:iCs/>
                <w:color w:val="FF0000"/>
                <w:lang w:eastAsia="en-GB"/>
              </w:rPr>
            </w:pPr>
            <w:r w:rsidRPr="00732B57">
              <w:rPr>
                <w:rFonts w:eastAsia="Times New Roman" w:cs="Arial"/>
                <w:iCs/>
                <w:color w:val="000000"/>
                <w:lang w:eastAsia="en-GB"/>
              </w:rPr>
              <w:t xml:space="preserve">Patients of childbearing potential should take a pregnancy test if they think they could be pregnant, and inform the specialist or GP immediately if they become pregnant or wish to become pregnant (see </w:t>
            </w:r>
            <w:hyperlink w:anchor="Eleven_advice_to_patients" w:history="1">
              <w:r w:rsidRPr="00732B57">
                <w:rPr>
                  <w:rStyle w:val="Hyperlink"/>
                  <w:rFonts w:eastAsia="Times New Roman" w:cs="Arial"/>
                  <w:iCs/>
                  <w:lang w:eastAsia="en-GB"/>
                </w:rPr>
                <w:t>section 11</w:t>
              </w:r>
            </w:hyperlink>
            <w:r w:rsidRPr="00732B57">
              <w:rPr>
                <w:rFonts w:eastAsia="Times New Roman" w:cs="Arial"/>
                <w:iCs/>
                <w:color w:val="000000"/>
                <w:lang w:eastAsia="en-GB"/>
              </w:rPr>
              <w:t xml:space="preserve"> and </w:t>
            </w:r>
            <w:hyperlink w:anchor="Twelve_pregnancy_paternity" w:history="1">
              <w:r w:rsidRPr="00732B57">
                <w:rPr>
                  <w:rStyle w:val="Hyperlink"/>
                  <w:rFonts w:eastAsia="Times New Roman" w:cs="Arial"/>
                  <w:iCs/>
                  <w:lang w:eastAsia="en-GB"/>
                </w:rPr>
                <w:t>section 12</w:t>
              </w:r>
            </w:hyperlink>
            <w:r w:rsidRPr="00732B57">
              <w:rPr>
                <w:rFonts w:eastAsia="Times New Roman" w:cs="Arial"/>
                <w:iCs/>
                <w:color w:val="000000"/>
                <w:lang w:eastAsia="en-GB"/>
              </w:rPr>
              <w:t>).</w:t>
            </w:r>
          </w:p>
          <w:p w14:paraId="369B36C4" w14:textId="2AB635DE" w:rsidR="00055685" w:rsidRPr="00732B57" w:rsidRDefault="00055685" w:rsidP="00846A4A">
            <w:pPr>
              <w:pStyle w:val="ListParagraph"/>
              <w:numPr>
                <w:ilvl w:val="0"/>
                <w:numId w:val="6"/>
              </w:numPr>
              <w:rPr>
                <w:rFonts w:eastAsia="Times New Roman" w:cs="Arial"/>
                <w:iCs/>
                <w:color w:val="000000"/>
                <w:lang w:eastAsia="en-GB"/>
              </w:rPr>
            </w:pPr>
            <w:r w:rsidRPr="00732B57">
              <w:rPr>
                <w:rFonts w:eastAsia="Times New Roman" w:cs="Arial"/>
                <w:iCs/>
                <w:color w:val="000000"/>
                <w:lang w:eastAsia="en-GB"/>
              </w:rPr>
              <w:t xml:space="preserve">Report the use of any over the counter medications to their primary care prescriber </w:t>
            </w:r>
            <w:r w:rsidR="002D5EC6" w:rsidRPr="00732B57">
              <w:rPr>
                <w:rFonts w:eastAsia="Times New Roman" w:cs="Arial"/>
                <w:iCs/>
                <w:color w:val="000000"/>
                <w:lang w:eastAsia="en-GB"/>
              </w:rPr>
              <w:t xml:space="preserve">and </w:t>
            </w:r>
            <w:proofErr w:type="gramStart"/>
            <w:r w:rsidR="002D5EC6" w:rsidRPr="00732B57">
              <w:rPr>
                <w:rFonts w:eastAsia="Times New Roman" w:cs="Arial"/>
                <w:iCs/>
                <w:color w:val="000000"/>
                <w:lang w:eastAsia="en-GB"/>
              </w:rPr>
              <w:t xml:space="preserve">specialist, </w:t>
            </w:r>
            <w:r w:rsidRPr="00732B57">
              <w:rPr>
                <w:rFonts w:eastAsia="Times New Roman" w:cs="Arial"/>
                <w:iCs/>
                <w:color w:val="000000"/>
                <w:lang w:eastAsia="en-GB"/>
              </w:rPr>
              <w:t>and</w:t>
            </w:r>
            <w:proofErr w:type="gramEnd"/>
            <w:r w:rsidRPr="00732B57">
              <w:rPr>
                <w:rFonts w:eastAsia="Times New Roman" w:cs="Arial"/>
                <w:iCs/>
                <w:color w:val="000000"/>
                <w:lang w:eastAsia="en-GB"/>
              </w:rPr>
              <w:t xml:space="preserve"> be aware they should discuss the use of </w:t>
            </w:r>
            <w:r w:rsidR="00C5228B" w:rsidRPr="00732B57">
              <w:rPr>
                <w:rFonts w:eastAsia="Times New Roman" w:cs="Arial"/>
                <w:iCs/>
                <w:color w:val="000000"/>
                <w:lang w:eastAsia="en-GB"/>
              </w:rPr>
              <w:t>valproate medicines</w:t>
            </w:r>
            <w:r w:rsidRPr="00732B57">
              <w:rPr>
                <w:rFonts w:eastAsia="Times New Roman" w:cs="Arial"/>
                <w:iCs/>
                <w:color w:val="000000"/>
                <w:lang w:eastAsia="en-GB"/>
              </w:rPr>
              <w:t xml:space="preserve"> with their pharmacist before purchasing any OTC medicines.</w:t>
            </w:r>
          </w:p>
          <w:p w14:paraId="4E3F8D90" w14:textId="53AD2886" w:rsidR="00C5228B" w:rsidRPr="00732B57" w:rsidRDefault="00C5228B" w:rsidP="00BA24D9">
            <w:pPr>
              <w:pStyle w:val="ListParagraph"/>
              <w:numPr>
                <w:ilvl w:val="0"/>
                <w:numId w:val="6"/>
              </w:numPr>
              <w:autoSpaceDE w:val="0"/>
              <w:autoSpaceDN w:val="0"/>
              <w:adjustRightInd w:val="0"/>
              <w:spacing w:after="120"/>
              <w:rPr>
                <w:rFonts w:cs="Arial"/>
                <w:color w:val="000000"/>
              </w:rPr>
            </w:pPr>
            <w:r w:rsidRPr="00732B57">
              <w:rPr>
                <w:rFonts w:cs="Arial"/>
                <w:color w:val="000000"/>
              </w:rPr>
              <w:t xml:space="preserve">Moderate their alcohol intake to no more than 14 units per week. </w:t>
            </w:r>
            <w:r w:rsidRPr="00732B57">
              <w:rPr>
                <w:rFonts w:eastAsia="Times New Roman" w:cs="Arial"/>
                <w:color w:val="000000"/>
                <w:lang w:eastAsia="en-GB"/>
              </w:rPr>
              <w:t>Avoid recreational drugs.</w:t>
            </w:r>
          </w:p>
          <w:p w14:paraId="61DDC8D4" w14:textId="765393AC" w:rsidR="00055685" w:rsidRPr="00732B57" w:rsidRDefault="00055685" w:rsidP="00FA713C">
            <w:pPr>
              <w:spacing w:after="120"/>
              <w:rPr>
                <w:rFonts w:cs="Arial"/>
                <w:color w:val="000000"/>
                <w:u w:val="single"/>
              </w:rPr>
            </w:pPr>
            <w:bookmarkStart w:id="1" w:name="_Hlk103066668"/>
            <w:r w:rsidRPr="00732B57">
              <w:rPr>
                <w:rFonts w:eastAsia="Times New Roman" w:cs="Arial"/>
                <w:iCs/>
                <w:color w:val="000000"/>
                <w:lang w:eastAsia="en-GB"/>
              </w:rPr>
              <w:t xml:space="preserve">Not to drive or operate heavy machinery if </w:t>
            </w:r>
            <w:r w:rsidR="00C5228B" w:rsidRPr="00732B57">
              <w:rPr>
                <w:rFonts w:eastAsia="Times New Roman" w:cs="Arial"/>
                <w:iCs/>
                <w:color w:val="000000"/>
                <w:lang w:eastAsia="en-GB"/>
              </w:rPr>
              <w:t>valproate</w:t>
            </w:r>
            <w:r w:rsidRPr="00732B57">
              <w:rPr>
                <w:rFonts w:eastAsia="Times New Roman" w:cs="Arial"/>
                <w:iCs/>
                <w:color w:val="000000"/>
                <w:lang w:eastAsia="en-GB"/>
              </w:rPr>
              <w:t xml:space="preserve"> affects their ability to do so</w:t>
            </w:r>
            <w:r w:rsidR="008309E4" w:rsidRPr="00732B57">
              <w:rPr>
                <w:rFonts w:eastAsia="Times New Roman" w:cs="Arial"/>
                <w:iCs/>
                <w:color w:val="000000"/>
                <w:lang w:eastAsia="en-GB"/>
              </w:rPr>
              <w:t xml:space="preserve"> safely. If unsure talk to your doctor, pharmacist or healthcare professional (see</w:t>
            </w:r>
            <w:r w:rsidRPr="00732B57">
              <w:rPr>
                <w:rFonts w:eastAsia="Times New Roman" w:cs="Arial"/>
                <w:iCs/>
                <w:color w:val="000000"/>
                <w:lang w:eastAsia="en-GB"/>
              </w:rPr>
              <w:t xml:space="preserve"> </w:t>
            </w:r>
            <w:bookmarkEnd w:id="1"/>
            <w:r w:rsidR="008309E4" w:rsidRPr="00732B57">
              <w:fldChar w:fldCharType="begin"/>
            </w:r>
            <w:r w:rsidR="008309E4" w:rsidRPr="00732B57">
              <w:instrText xml:space="preserve"> HYPERLINK \l "Eleven_advice_to_patients" </w:instrText>
            </w:r>
            <w:r w:rsidR="008309E4" w:rsidRPr="00732B57">
              <w:fldChar w:fldCharType="separate"/>
            </w:r>
            <w:r w:rsidR="004301BF" w:rsidRPr="00732B57">
              <w:rPr>
                <w:rStyle w:val="Hyperlink"/>
                <w:rFonts w:eastAsia="Times New Roman" w:cs="Arial"/>
                <w:iCs/>
                <w:lang w:eastAsia="en-GB"/>
              </w:rPr>
              <w:t>section 11</w:t>
            </w:r>
            <w:r w:rsidR="008309E4" w:rsidRPr="00732B57">
              <w:rPr>
                <w:rStyle w:val="Hyperlink"/>
                <w:rFonts w:eastAsia="Times New Roman" w:cs="Arial"/>
                <w:iCs/>
                <w:lang w:eastAsia="en-GB"/>
              </w:rPr>
              <w:fldChar w:fldCharType="end"/>
            </w:r>
            <w:r w:rsidR="004301BF" w:rsidRPr="00732B57">
              <w:rPr>
                <w:rStyle w:val="Hyperlink"/>
                <w:rFonts w:eastAsia="Times New Roman" w:cs="Arial"/>
                <w:iCs/>
                <w:lang w:eastAsia="en-GB"/>
              </w:rPr>
              <w:t>)</w:t>
            </w:r>
            <w:r w:rsidR="00BD02D8" w:rsidRPr="00732B57">
              <w:rPr>
                <w:rStyle w:val="Hyperlink"/>
                <w:rFonts w:cs="Arial"/>
                <w:color w:val="000000"/>
                <w:u w:val="none"/>
              </w:rPr>
              <w:t>.</w:t>
            </w:r>
          </w:p>
        </w:tc>
      </w:tr>
      <w:tr w:rsidR="00055685" w:rsidRPr="00732B57" w14:paraId="2BBEC1D0" w14:textId="77777777" w:rsidTr="6CF6F766">
        <w:trPr>
          <w:jc w:val="center"/>
        </w:trPr>
        <w:tc>
          <w:tcPr>
            <w:tcW w:w="10455" w:type="dxa"/>
            <w:gridSpan w:val="3"/>
            <w:tcBorders>
              <w:bottom w:val="nil"/>
            </w:tcBorders>
            <w:shd w:val="clear" w:color="auto" w:fill="F2F2F2" w:themeFill="background1" w:themeFillShade="F2"/>
          </w:tcPr>
          <w:p w14:paraId="14521365" w14:textId="6F6DA47A" w:rsidR="00055685" w:rsidRPr="00732B57" w:rsidRDefault="6E0B0D3A" w:rsidP="00FA713C">
            <w:pPr>
              <w:pStyle w:val="Heading1"/>
              <w:tabs>
                <w:tab w:val="right" w:pos="10238"/>
              </w:tabs>
              <w:rPr>
                <w:rFonts w:cs="Arial"/>
              </w:rPr>
            </w:pPr>
            <w:bookmarkStart w:id="2" w:name="One_background"/>
            <w:r w:rsidRPr="00732B57">
              <w:rPr>
                <w:lang w:eastAsia="en-GB"/>
              </w:rPr>
              <w:lastRenderedPageBreak/>
              <w:t>Background</w:t>
            </w:r>
            <w:bookmarkEnd w:id="2"/>
            <w:r w:rsidRPr="00732B57">
              <w:rPr>
                <w:lang w:eastAsia="en-GB"/>
              </w:rPr>
              <w:t xml:space="preserve"> </w:t>
            </w:r>
            <w:hyperlink w:anchor="Responsibilities">
              <w:r w:rsidR="3C1B9F8C" w:rsidRPr="00732B57">
                <w:rPr>
                  <w:rStyle w:val="Hyperlink"/>
                  <w:rFonts w:eastAsia="Times New Roman" w:cs="Arial"/>
                  <w:b w:val="0"/>
                  <w:bCs w:val="0"/>
                  <w:sz w:val="24"/>
                  <w:szCs w:val="24"/>
                  <w:lang w:eastAsia="en-GB"/>
                </w:rPr>
                <w:t>Back to top</w:t>
              </w:r>
            </w:hyperlink>
          </w:p>
        </w:tc>
      </w:tr>
      <w:tr w:rsidR="00055685" w:rsidRPr="00732B57" w14:paraId="295ECE79" w14:textId="77777777" w:rsidTr="6CF6F766">
        <w:trPr>
          <w:jc w:val="center"/>
        </w:trPr>
        <w:tc>
          <w:tcPr>
            <w:tcW w:w="10455" w:type="dxa"/>
            <w:gridSpan w:val="3"/>
            <w:tcBorders>
              <w:top w:val="nil"/>
              <w:bottom w:val="single" w:sz="4" w:space="0" w:color="auto"/>
            </w:tcBorders>
            <w:shd w:val="clear" w:color="auto" w:fill="auto"/>
          </w:tcPr>
          <w:p w14:paraId="328A77DC" w14:textId="2C810E15" w:rsidR="0034687F" w:rsidRPr="00732B57" w:rsidRDefault="00606660" w:rsidP="00595041">
            <w:r w:rsidRPr="00732B57">
              <w:t xml:space="preserve">This shared care protocol applies to prescribing in people who are biologically capable of becoming pregnant, from menarche to menopause. Shared care is not required for other patients. </w:t>
            </w:r>
            <w:r w:rsidR="0034687F" w:rsidRPr="00732B57">
              <w:t xml:space="preserve">It is expected that both primary, </w:t>
            </w:r>
            <w:proofErr w:type="gramStart"/>
            <w:r w:rsidR="0034687F" w:rsidRPr="00732B57">
              <w:t>secondary</w:t>
            </w:r>
            <w:proofErr w:type="gramEnd"/>
            <w:r w:rsidR="0034687F" w:rsidRPr="00732B57">
              <w:t xml:space="preserve"> and tertiary care clinicians comply with its content following local agreement. </w:t>
            </w:r>
            <w:r w:rsidR="0034687F" w:rsidRPr="00732B57">
              <w:rPr>
                <w:lang w:eastAsia="en-GB"/>
              </w:rPr>
              <w:t>All healthcare organisations are required to report valproate safety incidents and concerns, including those relating to valproate omission or avoidance, to their patient safety specialists through established reporting mechanisms.</w:t>
            </w:r>
          </w:p>
          <w:p w14:paraId="12DB3A50" w14:textId="79778FF0" w:rsidR="0034687F" w:rsidRPr="00732B57" w:rsidRDefault="0034687F" w:rsidP="00595041">
            <w:pPr>
              <w:pStyle w:val="Heading2"/>
              <w:keepNext/>
            </w:pPr>
            <w:r w:rsidRPr="00732B57">
              <w:t>Ethical considerations</w:t>
            </w:r>
          </w:p>
          <w:p w14:paraId="7DF93A84" w14:textId="3C1BCF1A" w:rsidR="0022471E" w:rsidRPr="00732B57" w:rsidRDefault="0034687F" w:rsidP="00595041">
            <w:bookmarkStart w:id="3" w:name="_Hlk105495503"/>
            <w:r w:rsidRPr="00732B57">
              <w:t xml:space="preserve">People are still being born today exposed to sodium valproate </w:t>
            </w:r>
            <w:r w:rsidR="002D5EC6" w:rsidRPr="00732B57">
              <w:t xml:space="preserve">in utero </w:t>
            </w:r>
            <w:r w:rsidRPr="00732B57">
              <w:t>despite the</w:t>
            </w:r>
            <w:r w:rsidR="009A2F28" w:rsidRPr="00732B57">
              <w:t xml:space="preserve"> fetotoxic and</w:t>
            </w:r>
            <w:r w:rsidRPr="00732B57">
              <w:t xml:space="preserve"> teratogenic risk being well recognised. Valproate has caused physical and neurodevelopmental harm and </w:t>
            </w:r>
            <w:r w:rsidR="002A1D88" w:rsidRPr="00732B57">
              <w:t xml:space="preserve">many of </w:t>
            </w:r>
            <w:r w:rsidRPr="00732B57">
              <w:t xml:space="preserve">those exposed </w:t>
            </w:r>
            <w:r w:rsidR="002A1D88" w:rsidRPr="00732B57">
              <w:t xml:space="preserve">to </w:t>
            </w:r>
            <w:r w:rsidRPr="00732B57">
              <w:t xml:space="preserve">valproate in utero have lifelong disabilities. </w:t>
            </w:r>
            <w:r w:rsidR="007148DE" w:rsidRPr="00732B57">
              <w:t xml:space="preserve">However, it must also be acknowledged that valproate medicines are the </w:t>
            </w:r>
            <w:r w:rsidR="002A1D88" w:rsidRPr="00732B57">
              <w:t>most</w:t>
            </w:r>
            <w:r w:rsidR="007148DE" w:rsidRPr="00732B57">
              <w:t xml:space="preserve"> effective treatment for people with </w:t>
            </w:r>
            <w:r w:rsidR="002A1D88" w:rsidRPr="00732B57">
              <w:t xml:space="preserve">certain types of </w:t>
            </w:r>
            <w:r w:rsidR="007148DE" w:rsidRPr="00732B57">
              <w:t xml:space="preserve">life-threatening epilepsy. </w:t>
            </w:r>
            <w:r w:rsidR="0022471E" w:rsidRPr="00732B57">
              <w:t>To fulfil legal, GMC, and Montgomery judgement informed choice principles, patients and/or carers must be given</w:t>
            </w:r>
            <w:r w:rsidR="002A1D88" w:rsidRPr="00732B57">
              <w:t xml:space="preserve"> appropriate</w:t>
            </w:r>
            <w:r w:rsidR="0022471E" w:rsidRPr="00732B57">
              <w:t xml:space="preserve"> information </w:t>
            </w:r>
            <w:r w:rsidR="00A125D3" w:rsidRPr="00732B57">
              <w:t xml:space="preserve">regarding </w:t>
            </w:r>
            <w:r w:rsidR="0022471E" w:rsidRPr="00732B57">
              <w:t>valproate efficacy</w:t>
            </w:r>
            <w:r w:rsidR="002D5EC6" w:rsidRPr="00732B57">
              <w:t xml:space="preserve"> and safety</w:t>
            </w:r>
            <w:r w:rsidR="00A125D3" w:rsidRPr="00732B57">
              <w:t xml:space="preserve"> </w:t>
            </w:r>
            <w:proofErr w:type="gramStart"/>
            <w:r w:rsidR="00A125D3" w:rsidRPr="00732B57">
              <w:t>in order</w:t>
            </w:r>
            <w:r w:rsidR="0022471E" w:rsidRPr="00732B57">
              <w:t xml:space="preserve"> to</w:t>
            </w:r>
            <w:proofErr w:type="gramEnd"/>
            <w:r w:rsidR="0022471E" w:rsidRPr="00732B57">
              <w:t xml:space="preserve"> balance </w:t>
            </w:r>
            <w:r w:rsidR="00A125D3" w:rsidRPr="00732B57">
              <w:t xml:space="preserve">the risks and benefits </w:t>
            </w:r>
            <w:r w:rsidR="0022471E" w:rsidRPr="00732B57">
              <w:t>and decide on the best treatment for them.</w:t>
            </w:r>
          </w:p>
          <w:bookmarkEnd w:id="3"/>
          <w:p w14:paraId="4134644E" w14:textId="38879616" w:rsidR="00606660" w:rsidRPr="00732B57" w:rsidRDefault="00606660" w:rsidP="00595041">
            <w:pPr>
              <w:spacing w:after="120"/>
            </w:pPr>
            <w:r w:rsidRPr="00732B57">
              <w:lastRenderedPageBreak/>
              <w:t xml:space="preserve">There are </w:t>
            </w:r>
            <w:proofErr w:type="gramStart"/>
            <w:r w:rsidRPr="00732B57">
              <w:t>a number of</w:t>
            </w:r>
            <w:proofErr w:type="gramEnd"/>
            <w:r w:rsidRPr="00732B57">
              <w:t xml:space="preserve"> innately complex practical and ethical considerations regarding valproate use and requirements of the </w:t>
            </w:r>
            <w:r w:rsidR="00CD1B89" w:rsidRPr="00732B57">
              <w:t>“Prevent – the valproate pregnancy prevention programme”</w:t>
            </w:r>
            <w:r w:rsidRPr="00732B57">
              <w:t>. In particular:</w:t>
            </w:r>
          </w:p>
          <w:p w14:paraId="11F8D663" w14:textId="77777777" w:rsidR="00606660" w:rsidRPr="00732B57" w:rsidRDefault="00606660" w:rsidP="00846A4A">
            <w:pPr>
              <w:numPr>
                <w:ilvl w:val="0"/>
                <w:numId w:val="11"/>
              </w:numPr>
              <w:spacing w:after="50"/>
              <w:ind w:left="357" w:hanging="357"/>
              <w:rPr>
                <w:rFonts w:cs="Arial"/>
              </w:rPr>
            </w:pPr>
            <w:r w:rsidRPr="00732B57">
              <w:rPr>
                <w:rFonts w:cs="Arial"/>
              </w:rPr>
              <w:t xml:space="preserve">People who </w:t>
            </w:r>
            <w:proofErr w:type="gramStart"/>
            <w:r w:rsidRPr="00732B57">
              <w:rPr>
                <w:rFonts w:cs="Arial"/>
              </w:rPr>
              <w:t>are able to</w:t>
            </w:r>
            <w:proofErr w:type="gramEnd"/>
            <w:r w:rsidRPr="00732B57">
              <w:rPr>
                <w:rFonts w:cs="Arial"/>
              </w:rPr>
              <w:t xml:space="preserve"> become pregnant and are unwilling to use long-term highly effective contraception for personal, religious, or health reasons.</w:t>
            </w:r>
          </w:p>
          <w:p w14:paraId="12454379" w14:textId="3303F879" w:rsidR="00606660" w:rsidRPr="00732B57" w:rsidRDefault="00606660" w:rsidP="00846A4A">
            <w:pPr>
              <w:numPr>
                <w:ilvl w:val="0"/>
                <w:numId w:val="11"/>
              </w:numPr>
              <w:spacing w:after="50"/>
              <w:ind w:left="357" w:hanging="357"/>
              <w:rPr>
                <w:rFonts w:cs="Arial"/>
              </w:rPr>
            </w:pPr>
            <w:r w:rsidRPr="00732B57">
              <w:rPr>
                <w:rFonts w:cs="Arial"/>
              </w:rPr>
              <w:t>People who lack capacity.</w:t>
            </w:r>
            <w:r w:rsidR="008309E4" w:rsidRPr="00732B57">
              <w:rPr>
                <w:rFonts w:cs="Arial"/>
              </w:rPr>
              <w:t xml:space="preserve"> People</w:t>
            </w:r>
            <w:r w:rsidRPr="00732B57">
              <w:rPr>
                <w:rFonts w:cs="Arial"/>
              </w:rPr>
              <w:t xml:space="preserve"> with learning disabilities must not be presumed to not be sexually active. </w:t>
            </w:r>
          </w:p>
          <w:p w14:paraId="063A3295" w14:textId="77777777" w:rsidR="00606660" w:rsidRPr="00732B57" w:rsidRDefault="00606660" w:rsidP="00595041">
            <w:pPr>
              <w:numPr>
                <w:ilvl w:val="0"/>
                <w:numId w:val="11"/>
              </w:numPr>
              <w:spacing w:after="240"/>
              <w:ind w:left="357" w:hanging="357"/>
              <w:rPr>
                <w:rFonts w:cs="Arial"/>
              </w:rPr>
            </w:pPr>
            <w:r w:rsidRPr="00732B57">
              <w:rPr>
                <w:rFonts w:cs="Arial"/>
              </w:rPr>
              <w:t>People with life-threatening symptoms that can only be controlled by valproate</w:t>
            </w:r>
          </w:p>
          <w:p w14:paraId="2EE263A0" w14:textId="4EFA3504" w:rsidR="0034687F" w:rsidRPr="00732B57" w:rsidRDefault="402A5E45" w:rsidP="00595041">
            <w:r w:rsidRPr="00732B57">
              <w:t xml:space="preserve">For people who lack capacity to be involved in the decision-making process, the requirements of the Mental Capacity Act </w:t>
            </w:r>
            <w:r w:rsidR="3D696D46" w:rsidRPr="00732B57">
              <w:t>must</w:t>
            </w:r>
            <w:r w:rsidRPr="00732B57">
              <w:t xml:space="preserve"> be met. All patients should be reviewed by their specialist, who is responsi</w:t>
            </w:r>
            <w:r w:rsidR="63E53288" w:rsidRPr="00732B57">
              <w:t xml:space="preserve">ble for assessing their </w:t>
            </w:r>
            <w:r w:rsidR="48D419CD" w:rsidRPr="00732B57">
              <w:t>c</w:t>
            </w:r>
            <w:r w:rsidR="63E53288" w:rsidRPr="00732B57">
              <w:t>apacity</w:t>
            </w:r>
            <w:r w:rsidRPr="00732B57">
              <w:t xml:space="preserve"> relating to decisions</w:t>
            </w:r>
            <w:r w:rsidR="63E53288" w:rsidRPr="00732B57">
              <w:t xml:space="preserve"> regarding choice of medication. Wh</w:t>
            </w:r>
            <w:r w:rsidRPr="00732B57">
              <w:t xml:space="preserve">ere appropriate </w:t>
            </w:r>
            <w:r w:rsidR="63E53288" w:rsidRPr="00732B57">
              <w:t xml:space="preserve">the specialist should enter discussion with the </w:t>
            </w:r>
            <w:r w:rsidRPr="00732B57">
              <w:t xml:space="preserve">GP regarding </w:t>
            </w:r>
            <w:r w:rsidR="63E53288" w:rsidRPr="00732B57">
              <w:t xml:space="preserve">the patient’s </w:t>
            </w:r>
            <w:r w:rsidR="48D419CD" w:rsidRPr="00732B57">
              <w:t xml:space="preserve">capacity </w:t>
            </w:r>
            <w:r w:rsidR="63E53288" w:rsidRPr="00732B57">
              <w:t xml:space="preserve">and </w:t>
            </w:r>
            <w:r w:rsidRPr="00732B57">
              <w:t xml:space="preserve">decisions relating to contraception and childbearing. If </w:t>
            </w:r>
            <w:r w:rsidR="63E53288" w:rsidRPr="00732B57">
              <w:t>the patient</w:t>
            </w:r>
            <w:r w:rsidRPr="00732B57">
              <w:t xml:space="preserve"> lack</w:t>
            </w:r>
            <w:r w:rsidR="63E53288" w:rsidRPr="00732B57">
              <w:t>s</w:t>
            </w:r>
            <w:r w:rsidRPr="00732B57">
              <w:t xml:space="preserve"> </w:t>
            </w:r>
            <w:r w:rsidR="48D419CD" w:rsidRPr="00732B57">
              <w:t xml:space="preserve">capacity, </w:t>
            </w:r>
            <w:r w:rsidRPr="00732B57">
              <w:t xml:space="preserve">then the specialist is responsible for </w:t>
            </w:r>
            <w:r w:rsidR="63E53288" w:rsidRPr="00732B57">
              <w:t xml:space="preserve">initiating </w:t>
            </w:r>
            <w:r w:rsidRPr="00732B57">
              <w:t>a Best Interest Meeting/Process.</w:t>
            </w:r>
          </w:p>
          <w:p w14:paraId="7AD9F5ED" w14:textId="4A631F9B" w:rsidR="0034687F" w:rsidRPr="00732B57" w:rsidRDefault="0034687F" w:rsidP="00595041">
            <w:r w:rsidRPr="00732B57">
              <w:t>For circumstances in which a pregnancy prevention programme</w:t>
            </w:r>
            <w:r w:rsidR="00CD1B89" w:rsidRPr="00732B57">
              <w:t xml:space="preserve"> (PPP)</w:t>
            </w:r>
            <w:r w:rsidRPr="00732B57">
              <w:t xml:space="preserve"> is not appropriate, records must be kept of which decisions are taken</w:t>
            </w:r>
            <w:r w:rsidR="0022471E" w:rsidRPr="00732B57">
              <w:t xml:space="preserve">, </w:t>
            </w:r>
            <w:r w:rsidRPr="00732B57">
              <w:t>their justifications,</w:t>
            </w:r>
            <w:r w:rsidR="0022471E" w:rsidRPr="00732B57">
              <w:t xml:space="preserve"> and</w:t>
            </w:r>
            <w:r w:rsidRPr="00732B57">
              <w:t xml:space="preserve"> </w:t>
            </w:r>
            <w:r w:rsidR="0022471E" w:rsidRPr="00732B57">
              <w:t>who was involved in decision-making. C</w:t>
            </w:r>
            <w:r w:rsidRPr="00732B57">
              <w:t xml:space="preserve">ompletion of a risk acknowledgment form </w:t>
            </w:r>
            <w:r w:rsidR="0022471E" w:rsidRPr="00732B57">
              <w:t>is</w:t>
            </w:r>
            <w:r w:rsidRPr="00732B57">
              <w:t xml:space="preserve"> still required. Clinicians are advised to observe advice from their healthcare regulators for such ethical considerations to ensure they meet statutory duties and professional responsibilities.</w:t>
            </w:r>
          </w:p>
          <w:p w14:paraId="20C3524F" w14:textId="77777777" w:rsidR="007148DE" w:rsidRPr="00732B57" w:rsidRDefault="007148DE" w:rsidP="00595041">
            <w:r w:rsidRPr="00732B57">
              <w:t>Valproate medicines should not be used in patients of childbearing potential (including young girls who are likely to need treatment into their childbearing years) unless:</w:t>
            </w:r>
          </w:p>
          <w:p w14:paraId="5795F41F" w14:textId="0F9AD624" w:rsidR="007148DE" w:rsidRPr="00732B57" w:rsidRDefault="007148DE" w:rsidP="00846A4A">
            <w:pPr>
              <w:pStyle w:val="ListParagraph"/>
              <w:numPr>
                <w:ilvl w:val="0"/>
                <w:numId w:val="13"/>
              </w:numPr>
              <w:rPr>
                <w:rFonts w:cs="Arial"/>
              </w:rPr>
            </w:pPr>
            <w:r w:rsidRPr="00732B57">
              <w:rPr>
                <w:rFonts w:cs="Arial"/>
              </w:rPr>
              <w:t xml:space="preserve">other options are unsuitable, </w:t>
            </w:r>
            <w:r w:rsidRPr="00732B57">
              <w:rPr>
                <w:rFonts w:cs="Arial"/>
                <w:b/>
              </w:rPr>
              <w:t>and</w:t>
            </w:r>
            <w:r w:rsidRPr="00732B57">
              <w:rPr>
                <w:rFonts w:cs="Arial"/>
              </w:rPr>
              <w:t xml:space="preserve"> </w:t>
            </w:r>
          </w:p>
          <w:p w14:paraId="69A44C67" w14:textId="0ADBC3B1" w:rsidR="007148DE" w:rsidRPr="00732B57" w:rsidRDefault="007148DE" w:rsidP="00846A4A">
            <w:pPr>
              <w:pStyle w:val="ListParagraph"/>
              <w:numPr>
                <w:ilvl w:val="1"/>
                <w:numId w:val="13"/>
              </w:numPr>
              <w:rPr>
                <w:rFonts w:cs="Arial"/>
              </w:rPr>
            </w:pPr>
            <w:r w:rsidRPr="00732B57">
              <w:rPr>
                <w:rFonts w:cs="Arial"/>
              </w:rPr>
              <w:t>the pregnancy prevention programme</w:t>
            </w:r>
            <w:r w:rsidR="00CD1B89" w:rsidRPr="00732B57">
              <w:rPr>
                <w:rFonts w:cs="Arial"/>
              </w:rPr>
              <w:t xml:space="preserve"> (PPP)</w:t>
            </w:r>
            <w:r w:rsidRPr="00732B57">
              <w:rPr>
                <w:rFonts w:cs="Arial"/>
              </w:rPr>
              <w:t xml:space="preserve"> is in place, </w:t>
            </w:r>
            <w:r w:rsidRPr="00732B57">
              <w:rPr>
                <w:rFonts w:cs="Arial"/>
                <w:b/>
              </w:rPr>
              <w:t>or</w:t>
            </w:r>
          </w:p>
          <w:p w14:paraId="023C9D36" w14:textId="4CB4C79B" w:rsidR="007148DE" w:rsidRPr="00732B57" w:rsidRDefault="007148DE" w:rsidP="00BA24D9">
            <w:pPr>
              <w:pStyle w:val="ListParagraph"/>
              <w:numPr>
                <w:ilvl w:val="1"/>
                <w:numId w:val="13"/>
              </w:numPr>
              <w:spacing w:after="120"/>
              <w:rPr>
                <w:rFonts w:cs="Arial"/>
              </w:rPr>
            </w:pPr>
            <w:r w:rsidRPr="00732B57">
              <w:rPr>
                <w:rFonts w:cs="Arial"/>
              </w:rPr>
              <w:t xml:space="preserve">certain circumstances exist, such as those outlined </w:t>
            </w:r>
            <w:r w:rsidR="00DA4CF2" w:rsidRPr="00732B57">
              <w:rPr>
                <w:rFonts w:cs="Arial"/>
              </w:rPr>
              <w:t>below</w:t>
            </w:r>
            <w:r w:rsidRPr="00732B57">
              <w:rPr>
                <w:rFonts w:cs="Arial"/>
              </w:rPr>
              <w:t xml:space="preserve"> </w:t>
            </w:r>
          </w:p>
          <w:p w14:paraId="54A65B9C" w14:textId="43ACC3A6" w:rsidR="007148DE" w:rsidRPr="00732B57" w:rsidRDefault="007148DE" w:rsidP="00595041">
            <w:r w:rsidRPr="00732B57">
              <w:t>The patient (or parent/caregiver/responsible person) must understand the risks and consent to treatment and agree to regular pregnancy testing</w:t>
            </w:r>
            <w:r w:rsidR="002D5EC6" w:rsidRPr="00732B57">
              <w:t xml:space="preserve"> as appropriate</w:t>
            </w:r>
            <w:r w:rsidRPr="00732B57">
              <w:t xml:space="preserve">. </w:t>
            </w:r>
          </w:p>
          <w:p w14:paraId="0D154970" w14:textId="5CECDA85" w:rsidR="007148DE" w:rsidRPr="00732B57" w:rsidRDefault="320C5C00" w:rsidP="00595041">
            <w:r w:rsidRPr="00732B57">
              <w:t>All patients should be reviewed by their specialist</w:t>
            </w:r>
            <w:r w:rsidR="3967D048" w:rsidRPr="00732B57">
              <w:t xml:space="preserve"> annually</w:t>
            </w:r>
            <w:r w:rsidRPr="00732B57">
              <w:t xml:space="preserve"> and valproate should be withdrawn where alternative and safer treatments are </w:t>
            </w:r>
            <w:r w:rsidR="012BD997" w:rsidRPr="00732B57">
              <w:t>suitable</w:t>
            </w:r>
            <w:r w:rsidRPr="00732B57">
              <w:t>. Any review should present the risks of withdrawing valproate or switching to alternative treatments, including the use of visual or other explanatory aids to support patients to understand their personalised risk</w:t>
            </w:r>
            <w:r w:rsidR="5BE1EF87" w:rsidRPr="00732B57">
              <w:t>.</w:t>
            </w:r>
            <w:r w:rsidR="59341E4F" w:rsidRPr="00732B57">
              <w:rPr>
                <w:rFonts w:eastAsia="Times New Roman"/>
                <w:color w:val="000000" w:themeColor="text1"/>
                <w:lang w:eastAsia="en-GB"/>
              </w:rPr>
              <w:t xml:space="preserve"> </w:t>
            </w:r>
            <w:r w:rsidR="5BE1EF87" w:rsidRPr="00732B57">
              <w:rPr>
                <w:rFonts w:eastAsia="Times New Roman"/>
                <w:color w:val="000000" w:themeColor="text1"/>
                <w:lang w:eastAsia="en-GB"/>
              </w:rPr>
              <w:t>S</w:t>
            </w:r>
            <w:r w:rsidR="59341E4F" w:rsidRPr="00732B57">
              <w:rPr>
                <w:rFonts w:eastAsia="Times New Roman"/>
                <w:color w:val="000000" w:themeColor="text1"/>
                <w:lang w:eastAsia="en-GB"/>
              </w:rPr>
              <w:t xml:space="preserve">ee </w:t>
            </w:r>
            <w:hyperlink w:anchor="Eleven_advice_to_patients">
              <w:r w:rsidR="59341E4F" w:rsidRPr="00732B57">
                <w:rPr>
                  <w:rStyle w:val="Hyperlink"/>
                  <w:rFonts w:eastAsia="Times New Roman" w:cs="Arial"/>
                  <w:color w:val="auto"/>
                  <w:u w:val="none"/>
                  <w:lang w:eastAsia="en-GB"/>
                </w:rPr>
                <w:t>section 11</w:t>
              </w:r>
            </w:hyperlink>
            <w:r w:rsidR="53FF004C" w:rsidRPr="00732B57">
              <w:rPr>
                <w:rStyle w:val="Hyperlink"/>
                <w:rFonts w:eastAsia="Times New Roman" w:cs="Arial"/>
                <w:color w:val="auto"/>
                <w:u w:val="none"/>
                <w:lang w:eastAsia="en-GB"/>
              </w:rPr>
              <w:t xml:space="preserve"> for information on risk communication materials and decision support tools. </w:t>
            </w:r>
            <w:r w:rsidRPr="00732B57">
              <w:t xml:space="preserve">The risks of any loss of seizure control, a potential increased risk of sudden death in epilepsy (SUDEP), and deterioration of mental health on withdrawal of valproate should also be discussed. When </w:t>
            </w:r>
            <w:r w:rsidRPr="00732B57">
              <w:lastRenderedPageBreak/>
              <w:t>deprescribing valproate, this should be tapered down gradually under the supervision of a specialist.</w:t>
            </w:r>
          </w:p>
          <w:p w14:paraId="70363B2A" w14:textId="77777777" w:rsidR="007C7198" w:rsidRPr="00732B57" w:rsidRDefault="007148DE" w:rsidP="00595041">
            <w:r w:rsidRPr="00732B57">
              <w:t xml:space="preserve">Valproate medicines </w:t>
            </w:r>
            <w:r w:rsidR="00CC475D" w:rsidRPr="00732B57">
              <w:t>should only be used</w:t>
            </w:r>
            <w:r w:rsidRPr="00732B57">
              <w:t xml:space="preserve"> if the conditions of </w:t>
            </w:r>
            <w:r w:rsidR="00CD1B89" w:rsidRPr="00732B57">
              <w:t xml:space="preserve">“Prevent – the valproate pregnancy prevention programme” </w:t>
            </w:r>
            <w:r w:rsidRPr="00732B57">
              <w:t>are fulfilled</w:t>
            </w:r>
            <w:r w:rsidR="00CC475D" w:rsidRPr="00732B57">
              <w:t xml:space="preserve">, </w:t>
            </w:r>
            <w:r w:rsidR="007C7198" w:rsidRPr="00732B57">
              <w:t>except as detailed below.</w:t>
            </w:r>
            <w:r w:rsidRPr="00732B57">
              <w:t xml:space="preserve"> </w:t>
            </w:r>
          </w:p>
          <w:p w14:paraId="04AF1865" w14:textId="28095112" w:rsidR="007148DE" w:rsidRPr="00732B57" w:rsidRDefault="007148DE" w:rsidP="00595041">
            <w:r w:rsidRPr="00732B57">
              <w:t xml:space="preserve">The conditions of </w:t>
            </w:r>
            <w:r w:rsidR="002D5EC6" w:rsidRPr="00732B57">
              <w:t>“</w:t>
            </w:r>
            <w:r w:rsidR="007C7198" w:rsidRPr="00732B57">
              <w:t>Prevent – the valproate pregnancy prevention programme</w:t>
            </w:r>
            <w:r w:rsidR="002D5EC6" w:rsidRPr="00732B57">
              <w:t>”</w:t>
            </w:r>
            <w:r w:rsidR="007C7198" w:rsidRPr="00732B57">
              <w:t xml:space="preserve"> </w:t>
            </w:r>
            <w:r w:rsidRPr="00732B57">
              <w:t>need to be maintained throughout the period of use of valproate medicines</w:t>
            </w:r>
            <w:r w:rsidR="007C7198" w:rsidRPr="00732B57">
              <w:t xml:space="preserve"> until discontinued</w:t>
            </w:r>
            <w:r w:rsidRPr="00732B57">
              <w:t xml:space="preserve">. This includes patients who are switching to a therapy other than valproate medicines – the conditions of </w:t>
            </w:r>
            <w:r w:rsidR="004804AA" w:rsidRPr="00732B57">
              <w:t>“Prevent – the valproate pregnancy prevention programme” should</w:t>
            </w:r>
            <w:r w:rsidRPr="00732B57">
              <w:t xml:space="preserve"> be continued until valproate has been discontinued. See </w:t>
            </w:r>
            <w:hyperlink w:anchor="Twelve_pregnancy_paternity" w:history="1">
              <w:r w:rsidRPr="00732B57">
                <w:rPr>
                  <w:rStyle w:val="Hyperlink"/>
                  <w:rFonts w:cs="Arial"/>
                </w:rPr>
                <w:t>section 12</w:t>
              </w:r>
            </w:hyperlink>
            <w:r w:rsidRPr="00732B57">
              <w:t xml:space="preserve"> for more detail. </w:t>
            </w:r>
          </w:p>
          <w:p w14:paraId="7DAE9C41" w14:textId="1A7059EA" w:rsidR="007148DE" w:rsidRPr="00732B57" w:rsidRDefault="007148DE" w:rsidP="00595041">
            <w:r w:rsidRPr="00732B57">
              <w:t xml:space="preserve">Patients must fulfil all the requirements of </w:t>
            </w:r>
            <w:r w:rsidR="004804AA" w:rsidRPr="00732B57">
              <w:t>“Prevent – the valproate pregnancy prevention programme”</w:t>
            </w:r>
            <w:r w:rsidRPr="00732B57">
              <w:t>. The only exceptions are when:</w:t>
            </w:r>
          </w:p>
          <w:p w14:paraId="12883048" w14:textId="04C1596D" w:rsidR="007148DE" w:rsidRPr="00732B57" w:rsidRDefault="002D6DA8" w:rsidP="00846A4A">
            <w:pPr>
              <w:pStyle w:val="ListParagraph"/>
              <w:numPr>
                <w:ilvl w:val="0"/>
                <w:numId w:val="12"/>
              </w:numPr>
              <w:ind w:left="357" w:hanging="357"/>
              <w:rPr>
                <w:rFonts w:cs="Arial"/>
              </w:rPr>
            </w:pPr>
            <w:r w:rsidRPr="00732B57">
              <w:rPr>
                <w:rFonts w:cs="Arial"/>
              </w:rPr>
              <w:t>T</w:t>
            </w:r>
            <w:r w:rsidR="007148DE" w:rsidRPr="00732B57">
              <w:rPr>
                <w:rFonts w:cs="Arial"/>
              </w:rPr>
              <w:t>here are compelling reasons to indicate that there is no risk of pregnancy. The absence of risk may be permanent (e.g.</w:t>
            </w:r>
            <w:r w:rsidR="00DA4CF2" w:rsidRPr="00732B57">
              <w:rPr>
                <w:rFonts w:cs="Arial"/>
              </w:rPr>
              <w:t xml:space="preserve"> </w:t>
            </w:r>
            <w:r w:rsidRPr="00732B57">
              <w:rPr>
                <w:rFonts w:cs="Arial"/>
              </w:rPr>
              <w:t>patients</w:t>
            </w:r>
            <w:r w:rsidR="00DA4CF2" w:rsidRPr="00732B57">
              <w:rPr>
                <w:rFonts w:cs="Arial"/>
              </w:rPr>
              <w:t xml:space="preserve"> who are</w:t>
            </w:r>
            <w:r w:rsidR="007148DE" w:rsidRPr="00732B57">
              <w:rPr>
                <w:rFonts w:cs="Arial"/>
              </w:rPr>
              <w:t xml:space="preserve"> post-menopausal </w:t>
            </w:r>
            <w:r w:rsidR="00DA4CF2" w:rsidRPr="00732B57">
              <w:rPr>
                <w:rFonts w:cs="Arial"/>
              </w:rPr>
              <w:t>or post-</w:t>
            </w:r>
            <w:r w:rsidR="007148DE" w:rsidRPr="00732B57">
              <w:rPr>
                <w:rFonts w:cs="Arial"/>
              </w:rPr>
              <w:t>hysterectomy) or may change (e.g. patient</w:t>
            </w:r>
            <w:r w:rsidR="00E50AEB" w:rsidRPr="00732B57">
              <w:rPr>
                <w:rFonts w:cs="Arial"/>
              </w:rPr>
              <w:t>s</w:t>
            </w:r>
            <w:r w:rsidR="007148DE" w:rsidRPr="00732B57">
              <w:rPr>
                <w:rFonts w:cs="Arial"/>
              </w:rPr>
              <w:t xml:space="preserve"> </w:t>
            </w:r>
            <w:r w:rsidRPr="00732B57">
              <w:rPr>
                <w:rFonts w:cs="Arial"/>
              </w:rPr>
              <w:t>who are</w:t>
            </w:r>
            <w:r w:rsidR="007148DE" w:rsidRPr="00732B57">
              <w:rPr>
                <w:rFonts w:cs="Arial"/>
              </w:rPr>
              <w:t xml:space="preserve"> pre-</w:t>
            </w:r>
            <w:proofErr w:type="spellStart"/>
            <w:r w:rsidR="007148DE" w:rsidRPr="00732B57">
              <w:rPr>
                <w:rFonts w:cs="Arial"/>
              </w:rPr>
              <w:t>menarchal</w:t>
            </w:r>
            <w:proofErr w:type="spellEnd"/>
            <w:r w:rsidR="007148DE" w:rsidRPr="00732B57">
              <w:rPr>
                <w:rFonts w:cs="Arial"/>
              </w:rPr>
              <w:t>).</w:t>
            </w:r>
          </w:p>
          <w:p w14:paraId="3608791E" w14:textId="1389826E" w:rsidR="007148DE" w:rsidRPr="00732B57" w:rsidRDefault="00DA4CF2" w:rsidP="00846A4A">
            <w:pPr>
              <w:pStyle w:val="ListParagraph"/>
              <w:numPr>
                <w:ilvl w:val="0"/>
                <w:numId w:val="12"/>
              </w:numPr>
              <w:ind w:left="357" w:hanging="357"/>
              <w:rPr>
                <w:rFonts w:cs="Arial"/>
              </w:rPr>
            </w:pPr>
            <w:r w:rsidRPr="00732B57">
              <w:rPr>
                <w:rFonts w:cs="Arial"/>
              </w:rPr>
              <w:t>The patient is unable or unwilling to use highly effective contraception for personal, religious or health reasons</w:t>
            </w:r>
          </w:p>
          <w:p w14:paraId="1D5D720E" w14:textId="505ACA0D" w:rsidR="00DA4CF2" w:rsidRPr="00732B57" w:rsidRDefault="00DA4CF2" w:rsidP="00BA24D9">
            <w:pPr>
              <w:pStyle w:val="ListParagraph"/>
              <w:numPr>
                <w:ilvl w:val="0"/>
                <w:numId w:val="12"/>
              </w:numPr>
              <w:spacing w:after="120"/>
              <w:ind w:left="357" w:hanging="357"/>
              <w:rPr>
                <w:rFonts w:cs="Arial"/>
              </w:rPr>
            </w:pPr>
            <w:r w:rsidRPr="00732B57">
              <w:rPr>
                <w:rFonts w:cs="Arial"/>
              </w:rPr>
              <w:t xml:space="preserve">The patient lacks capacity </w:t>
            </w:r>
            <w:r w:rsidR="002D6DA8" w:rsidRPr="00732B57">
              <w:rPr>
                <w:rFonts w:cs="Arial"/>
              </w:rPr>
              <w:t>to consent to sexual activity.</w:t>
            </w:r>
            <w:r w:rsidR="00606660" w:rsidRPr="00732B57">
              <w:rPr>
                <w:rFonts w:cs="Arial"/>
              </w:rPr>
              <w:t xml:space="preserve"> </w:t>
            </w:r>
          </w:p>
          <w:p w14:paraId="52D1C29C" w14:textId="281485CB" w:rsidR="002D6DA8" w:rsidRPr="00732B57" w:rsidRDefault="002D6DA8" w:rsidP="00595041">
            <w:r w:rsidRPr="00732B57">
              <w:t xml:space="preserve">In these circumstances the decision to prescribe a valproate medicine must be made following careful discussion, with informed consent from the patient, parent, or carer, and, where appropriate, a Best Interests process. </w:t>
            </w:r>
          </w:p>
          <w:p w14:paraId="0DB0F487" w14:textId="22EC8EC2" w:rsidR="007148DE" w:rsidRPr="00732B57" w:rsidRDefault="007148DE" w:rsidP="00595041">
            <w:r w:rsidRPr="00732B57">
              <w:t xml:space="preserve">The reasons why the patient does not need to be enrolled on </w:t>
            </w:r>
            <w:r w:rsidR="004804AA" w:rsidRPr="00732B57">
              <w:t xml:space="preserve">“Prevent – the valproate pregnancy prevention programme” </w:t>
            </w:r>
            <w:r w:rsidRPr="00732B57">
              <w:t xml:space="preserve">should be documented on the Annual Risk Acknowledgment Form. The patient or responsible person should countersign the Annual Risk Acknowledgment Form </w:t>
            </w:r>
            <w:r w:rsidR="0029228C" w:rsidRPr="00732B57">
              <w:t xml:space="preserve">where possible, </w:t>
            </w:r>
            <w:r w:rsidRPr="00732B57">
              <w:t>to confirm the exception is in place and that risks have been discussed.</w:t>
            </w:r>
          </w:p>
          <w:p w14:paraId="58A1A5A0" w14:textId="0F3BEF6C" w:rsidR="007148DE" w:rsidRPr="00732B57" w:rsidRDefault="007148DE" w:rsidP="00595041">
            <w:r w:rsidRPr="00732B57">
              <w:t>If the absence of risk may change, the date for the next annual review must be documented and the patient</w:t>
            </w:r>
            <w:r w:rsidR="002D6DA8" w:rsidRPr="00732B57">
              <w:t xml:space="preserve">, parent or </w:t>
            </w:r>
            <w:r w:rsidRPr="00732B57">
              <w:t>carer asked to contact the specialist rapidly if the situation changes before that date.</w:t>
            </w:r>
          </w:p>
          <w:p w14:paraId="548264B8" w14:textId="78ED35CF" w:rsidR="00CC6A32" w:rsidRPr="00732B57" w:rsidRDefault="007148DE" w:rsidP="00595041">
            <w:r w:rsidRPr="00732B57">
              <w:t xml:space="preserve">Full details of </w:t>
            </w:r>
            <w:r w:rsidR="004804AA" w:rsidRPr="00732B57">
              <w:t>“</w:t>
            </w:r>
            <w:r w:rsidR="004804AA" w:rsidRPr="00732B57">
              <w:rPr>
                <w:b/>
              </w:rPr>
              <w:t>Prevent – the valproate pregnancy prevention programme</w:t>
            </w:r>
            <w:r w:rsidR="004804AA" w:rsidRPr="00732B57">
              <w:t xml:space="preserve">” </w:t>
            </w:r>
            <w:r w:rsidRPr="00732B57">
              <w:t xml:space="preserve">and the accompanying risk management materials are available </w:t>
            </w:r>
            <w:hyperlink r:id="rId23" w:history="1">
              <w:r w:rsidRPr="00732B57">
                <w:rPr>
                  <w:rStyle w:val="Hyperlink"/>
                  <w:rFonts w:cs="Arial"/>
                </w:rPr>
                <w:t>from the MHRA website</w:t>
              </w:r>
            </w:hyperlink>
            <w:r w:rsidRPr="00732B57">
              <w:t xml:space="preserve">. </w:t>
            </w:r>
          </w:p>
        </w:tc>
      </w:tr>
      <w:tr w:rsidR="00055685" w:rsidRPr="00732B57" w14:paraId="061A519D" w14:textId="77777777" w:rsidTr="6CF6F766">
        <w:trPr>
          <w:jc w:val="center"/>
        </w:trPr>
        <w:tc>
          <w:tcPr>
            <w:tcW w:w="10455" w:type="dxa"/>
            <w:gridSpan w:val="3"/>
            <w:tcBorders>
              <w:bottom w:val="nil"/>
            </w:tcBorders>
            <w:shd w:val="clear" w:color="auto" w:fill="F2F2F2" w:themeFill="background1" w:themeFillShade="F2"/>
          </w:tcPr>
          <w:p w14:paraId="31A445E6" w14:textId="7822028A" w:rsidR="00055685" w:rsidRPr="00732B57" w:rsidRDefault="00055685" w:rsidP="00595041">
            <w:pPr>
              <w:pStyle w:val="Heading1"/>
              <w:tabs>
                <w:tab w:val="right" w:pos="10240"/>
              </w:tabs>
              <w:rPr>
                <w:lang w:eastAsia="en-GB"/>
              </w:rPr>
            </w:pPr>
            <w:bookmarkStart w:id="4" w:name="Two_indications"/>
            <w:r w:rsidRPr="00732B57">
              <w:rPr>
                <w:lang w:eastAsia="en-GB"/>
              </w:rPr>
              <w:lastRenderedPageBreak/>
              <w:t>Indications</w:t>
            </w:r>
            <w:bookmarkEnd w:id="4"/>
            <w:r w:rsidRPr="00732B57">
              <w:rPr>
                <w:lang w:eastAsia="en-GB"/>
              </w:rPr>
              <w:tab/>
            </w:r>
            <w:hyperlink w:anchor="Responsibilities" w:history="1">
              <w:r w:rsidRPr="00732B57">
                <w:rPr>
                  <w:rStyle w:val="Hyperlink"/>
                  <w:rFonts w:eastAsia="Times New Roman" w:cs="Arial"/>
                  <w:b w:val="0"/>
                  <w:bCs w:val="0"/>
                  <w:sz w:val="24"/>
                  <w:szCs w:val="24"/>
                  <w:lang w:eastAsia="en-GB"/>
                </w:rPr>
                <w:t>Back to top</w:t>
              </w:r>
            </w:hyperlink>
          </w:p>
        </w:tc>
      </w:tr>
      <w:tr w:rsidR="00055685" w:rsidRPr="00732B57" w14:paraId="29A3FC11" w14:textId="77777777" w:rsidTr="6CF6F766">
        <w:trPr>
          <w:jc w:val="center"/>
        </w:trPr>
        <w:tc>
          <w:tcPr>
            <w:tcW w:w="10455" w:type="dxa"/>
            <w:gridSpan w:val="3"/>
            <w:tcBorders>
              <w:top w:val="nil"/>
              <w:bottom w:val="single" w:sz="4" w:space="0" w:color="auto"/>
            </w:tcBorders>
            <w:shd w:val="clear" w:color="auto" w:fill="auto"/>
          </w:tcPr>
          <w:p w14:paraId="3D5879B4" w14:textId="780CD8F9" w:rsidR="002D6DA8" w:rsidRPr="00732B57" w:rsidRDefault="002D6DA8" w:rsidP="00846A4A">
            <w:pPr>
              <w:pStyle w:val="ListParagraph"/>
              <w:numPr>
                <w:ilvl w:val="0"/>
                <w:numId w:val="14"/>
              </w:numPr>
              <w:ind w:left="357" w:hanging="357"/>
              <w:rPr>
                <w:rFonts w:eastAsia="Times New Roman" w:cs="Arial"/>
                <w:lang w:eastAsia="en-GB"/>
              </w:rPr>
            </w:pPr>
            <w:r w:rsidRPr="00732B57">
              <w:rPr>
                <w:rFonts w:eastAsia="Times New Roman" w:cs="Arial"/>
                <w:lang w:eastAsia="en-GB"/>
              </w:rPr>
              <w:t>Epilepsy</w:t>
            </w:r>
            <w:r w:rsidR="00483CD1" w:rsidRPr="00732B57">
              <w:rPr>
                <w:rFonts w:eastAsia="Times New Roman" w:cs="Arial"/>
                <w:lang w:eastAsia="en-GB"/>
              </w:rPr>
              <w:t xml:space="preserve"> *</w:t>
            </w:r>
          </w:p>
          <w:p w14:paraId="0641CF47" w14:textId="77777777" w:rsidR="002D6DA8" w:rsidRPr="00732B57" w:rsidRDefault="002D6DA8" w:rsidP="00846A4A">
            <w:pPr>
              <w:pStyle w:val="ListParagraph"/>
              <w:numPr>
                <w:ilvl w:val="0"/>
                <w:numId w:val="14"/>
              </w:numPr>
              <w:ind w:left="357" w:hanging="357"/>
              <w:rPr>
                <w:rFonts w:eastAsia="Times New Roman" w:cs="Arial"/>
                <w:lang w:eastAsia="en-GB"/>
              </w:rPr>
            </w:pPr>
            <w:r w:rsidRPr="00732B57">
              <w:rPr>
                <w:rFonts w:eastAsia="Times New Roman" w:cs="Arial"/>
                <w:lang w:eastAsia="en-GB"/>
              </w:rPr>
              <w:lastRenderedPageBreak/>
              <w:t>Treatment of mania in bipolar disorder</w:t>
            </w:r>
          </w:p>
          <w:p w14:paraId="25B984F3" w14:textId="77777777" w:rsidR="002D6DA8" w:rsidRPr="00732B57" w:rsidRDefault="002D6DA8" w:rsidP="00846A4A">
            <w:pPr>
              <w:pStyle w:val="ListParagraph"/>
              <w:numPr>
                <w:ilvl w:val="0"/>
                <w:numId w:val="14"/>
              </w:numPr>
              <w:ind w:left="357" w:hanging="357"/>
              <w:rPr>
                <w:rFonts w:eastAsia="Times New Roman" w:cs="Arial"/>
                <w:lang w:eastAsia="en-GB"/>
              </w:rPr>
            </w:pPr>
            <w:r w:rsidRPr="00732B57">
              <w:rPr>
                <w:rFonts w:eastAsia="Times New Roman" w:cs="Arial"/>
                <w:lang w:eastAsia="en-GB"/>
              </w:rPr>
              <w:t xml:space="preserve">Continuation of treatment after a manic episode </w:t>
            </w:r>
          </w:p>
          <w:p w14:paraId="592E33EB" w14:textId="2DBED12E" w:rsidR="002D6DA8" w:rsidRPr="00732B57" w:rsidRDefault="002D6DA8" w:rsidP="00846A4A">
            <w:pPr>
              <w:pStyle w:val="ListParagraph"/>
              <w:numPr>
                <w:ilvl w:val="0"/>
                <w:numId w:val="14"/>
              </w:numPr>
              <w:ind w:left="357" w:hanging="357"/>
              <w:rPr>
                <w:rFonts w:eastAsia="Times New Roman" w:cs="Arial"/>
                <w:lang w:eastAsia="en-GB"/>
              </w:rPr>
            </w:pPr>
            <w:r w:rsidRPr="00732B57">
              <w:rPr>
                <w:rFonts w:eastAsia="Times New Roman" w:cs="Arial"/>
                <w:lang w:eastAsia="en-GB"/>
              </w:rPr>
              <w:t xml:space="preserve">Mood stabiliser in </w:t>
            </w:r>
            <w:r w:rsidR="00472FE3" w:rsidRPr="00732B57">
              <w:rPr>
                <w:rFonts w:eastAsia="Times New Roman" w:cs="Arial"/>
                <w:lang w:eastAsia="en-GB"/>
              </w:rPr>
              <w:t xml:space="preserve">mood disorders and primary psychotic </w:t>
            </w:r>
            <w:r w:rsidR="00395BCB" w:rsidRPr="00732B57">
              <w:rPr>
                <w:rFonts w:eastAsia="Times New Roman" w:cs="Arial"/>
                <w:lang w:eastAsia="en-GB"/>
              </w:rPr>
              <w:t>disorders,</w:t>
            </w:r>
            <w:r w:rsidR="00DD6EC1" w:rsidRPr="00732B57">
              <w:rPr>
                <w:rFonts w:eastAsia="Times New Roman" w:cs="Arial"/>
                <w:lang w:eastAsia="en-GB"/>
              </w:rPr>
              <w:t xml:space="preserve"> under the direction of a consultant psychiatrist</w:t>
            </w:r>
            <w:r w:rsidRPr="00732B57">
              <w:rPr>
                <w:rFonts w:eastAsia="Times New Roman" w:cs="Arial"/>
                <w:lang w:eastAsia="en-GB"/>
              </w:rPr>
              <w:t xml:space="preserve"> </w:t>
            </w:r>
            <w:r w:rsidRPr="00732B57">
              <w:rPr>
                <w:rFonts w:eastAsia="Times New Roman" w:cs="Arial"/>
                <w:szCs w:val="16"/>
                <w:vertAlign w:val="superscript"/>
                <w:lang w:eastAsia="en-GB"/>
              </w:rPr>
              <w:t>ǂ</w:t>
            </w:r>
          </w:p>
          <w:p w14:paraId="5C8AAFD0" w14:textId="5ED12A60" w:rsidR="002D6DA8" w:rsidRPr="00732B57" w:rsidRDefault="002D6DA8" w:rsidP="00846A4A">
            <w:pPr>
              <w:pStyle w:val="ListParagraph"/>
              <w:numPr>
                <w:ilvl w:val="0"/>
                <w:numId w:val="15"/>
              </w:numPr>
              <w:ind w:left="357" w:hanging="357"/>
              <w:rPr>
                <w:rFonts w:eastAsia="Times New Roman" w:cs="Arial"/>
                <w:lang w:eastAsia="en-GB"/>
              </w:rPr>
            </w:pPr>
            <w:r w:rsidRPr="00732B57">
              <w:rPr>
                <w:rFonts w:eastAsia="Times New Roman" w:cs="Arial"/>
                <w:lang w:eastAsia="en-GB"/>
              </w:rPr>
              <w:t xml:space="preserve">Prevention of </w:t>
            </w:r>
            <w:r w:rsidR="00CE280B" w:rsidRPr="00732B57">
              <w:rPr>
                <w:rFonts w:eastAsia="Times New Roman" w:cs="Arial"/>
                <w:lang w:eastAsia="en-GB"/>
              </w:rPr>
              <w:t xml:space="preserve">atypical antipsychotic </w:t>
            </w:r>
            <w:r w:rsidRPr="00732B57">
              <w:rPr>
                <w:rFonts w:eastAsia="Times New Roman" w:cs="Arial"/>
                <w:lang w:eastAsia="en-GB"/>
              </w:rPr>
              <w:t xml:space="preserve">-induced seizures </w:t>
            </w:r>
            <w:r w:rsidRPr="00732B57">
              <w:rPr>
                <w:rFonts w:eastAsia="Times New Roman" w:cs="Arial"/>
                <w:szCs w:val="16"/>
                <w:vertAlign w:val="superscript"/>
                <w:lang w:eastAsia="en-GB"/>
              </w:rPr>
              <w:t>ǂ</w:t>
            </w:r>
          </w:p>
          <w:p w14:paraId="4F87988D" w14:textId="77777777" w:rsidR="002D6DA8" w:rsidRPr="00732B57" w:rsidRDefault="002D6DA8" w:rsidP="00846A4A">
            <w:pPr>
              <w:pStyle w:val="ListParagraph"/>
              <w:numPr>
                <w:ilvl w:val="0"/>
                <w:numId w:val="15"/>
              </w:numPr>
              <w:ind w:left="357" w:hanging="357"/>
              <w:rPr>
                <w:rFonts w:eastAsia="Times New Roman" w:cs="Arial"/>
                <w:lang w:eastAsia="en-GB"/>
              </w:rPr>
            </w:pPr>
            <w:r w:rsidRPr="00732B57">
              <w:rPr>
                <w:rFonts w:eastAsia="Times New Roman" w:cs="Arial"/>
                <w:lang w:eastAsia="en-GB"/>
              </w:rPr>
              <w:t xml:space="preserve">Management of compulsive and aggressive behaviour </w:t>
            </w:r>
            <w:r w:rsidRPr="00732B57">
              <w:rPr>
                <w:rFonts w:eastAsia="Times New Roman" w:cs="Arial"/>
                <w:szCs w:val="16"/>
                <w:vertAlign w:val="superscript"/>
                <w:lang w:eastAsia="en-GB"/>
              </w:rPr>
              <w:t>ǂ</w:t>
            </w:r>
          </w:p>
          <w:p w14:paraId="1FF438D5" w14:textId="77777777" w:rsidR="002D6DA8" w:rsidRPr="00732B57" w:rsidRDefault="002D6DA8" w:rsidP="00BA24D9">
            <w:pPr>
              <w:pStyle w:val="ListParagraph"/>
              <w:numPr>
                <w:ilvl w:val="0"/>
                <w:numId w:val="15"/>
              </w:numPr>
              <w:spacing w:after="120"/>
              <w:ind w:left="357" w:hanging="357"/>
              <w:rPr>
                <w:rFonts w:eastAsia="Times New Roman" w:cs="Arial"/>
                <w:lang w:eastAsia="en-GB"/>
              </w:rPr>
            </w:pPr>
            <w:r w:rsidRPr="00732B57">
              <w:rPr>
                <w:rFonts w:eastAsia="Times New Roman" w:cs="Arial"/>
                <w:lang w:eastAsia="en-GB"/>
              </w:rPr>
              <w:t xml:space="preserve">Migraine prophylaxis </w:t>
            </w:r>
            <w:r w:rsidRPr="00732B57">
              <w:rPr>
                <w:rFonts w:eastAsia="Times New Roman" w:cs="Arial"/>
                <w:szCs w:val="16"/>
                <w:vertAlign w:val="superscript"/>
                <w:lang w:eastAsia="en-GB"/>
              </w:rPr>
              <w:t>ǂ</w:t>
            </w:r>
          </w:p>
          <w:p w14:paraId="0C05C390" w14:textId="4C647772" w:rsidR="00055685" w:rsidRPr="00732B57" w:rsidRDefault="002D6DA8" w:rsidP="00595041">
            <w:pPr>
              <w:rPr>
                <w:rFonts w:eastAsia="Times New Roman"/>
                <w:lang w:eastAsia="en-GB"/>
              </w:rPr>
            </w:pPr>
            <w:r w:rsidRPr="00732B57">
              <w:rPr>
                <w:rFonts w:eastAsia="Times New Roman"/>
                <w:b/>
                <w:szCs w:val="16"/>
                <w:vertAlign w:val="superscript"/>
                <w:lang w:eastAsia="en-GB"/>
              </w:rPr>
              <w:t>ǂ</w:t>
            </w:r>
            <w:r w:rsidRPr="00732B57">
              <w:rPr>
                <w:rFonts w:eastAsia="Times New Roman"/>
                <w:b/>
                <w:szCs w:val="16"/>
                <w:lang w:eastAsia="en-GB"/>
              </w:rPr>
              <w:t xml:space="preserve"> </w:t>
            </w:r>
            <w:r w:rsidRPr="00732B57">
              <w:rPr>
                <w:rFonts w:eastAsia="Times New Roman"/>
                <w:b/>
                <w:lang w:eastAsia="en-GB"/>
              </w:rPr>
              <w:t>Off-label indications</w:t>
            </w:r>
            <w:r w:rsidR="00065775" w:rsidRPr="00732B57">
              <w:rPr>
                <w:rFonts w:eastAsia="Times New Roman"/>
                <w:b/>
                <w:lang w:eastAsia="en-GB"/>
              </w:rPr>
              <w:t>.</w:t>
            </w:r>
            <w:r w:rsidRPr="00732B57">
              <w:rPr>
                <w:rFonts w:eastAsia="Times New Roman"/>
                <w:b/>
                <w:lang w:eastAsia="en-GB"/>
              </w:rPr>
              <w:t xml:space="preserve"> Please note licensed indications vary by form and manufacturer. Please see </w:t>
            </w:r>
            <w:hyperlink r:id="rId24" w:history="1">
              <w:r w:rsidRPr="00732B57">
                <w:rPr>
                  <w:rFonts w:eastAsia="Times New Roman"/>
                  <w:b/>
                  <w:color w:val="0000FF"/>
                  <w:u w:val="single"/>
                  <w:lang w:eastAsia="en-GB"/>
                </w:rPr>
                <w:t>SPC</w:t>
              </w:r>
            </w:hyperlink>
            <w:r w:rsidRPr="00732B57">
              <w:rPr>
                <w:rFonts w:eastAsia="Times New Roman"/>
                <w:b/>
                <w:color w:val="0000FF"/>
                <w:u w:val="single"/>
                <w:lang w:eastAsia="en-GB"/>
              </w:rPr>
              <w:t>s</w:t>
            </w:r>
            <w:r w:rsidRPr="00732B57">
              <w:rPr>
                <w:rFonts w:eastAsia="Times New Roman"/>
                <w:b/>
                <w:lang w:eastAsia="en-GB"/>
              </w:rPr>
              <w:t xml:space="preserve"> for details. </w:t>
            </w:r>
            <w:r w:rsidR="00DD64A4" w:rsidRPr="00732B57">
              <w:t xml:space="preserve">Inclusion in the list above does not indicate that sodium valproate is appropriate to be prescribed in these off-label indications and NICE or other guidance on appropriateness should be reviewed prior to initiation. </w:t>
            </w:r>
            <w:r w:rsidRPr="00732B57">
              <w:rPr>
                <w:rFonts w:eastAsia="Times New Roman"/>
                <w:lang w:eastAsia="en-GB"/>
              </w:rPr>
              <w:t>All patients should be reviewed by their specialist regularly and valproate should be withdrawn where there are alternative and safer treatments available. When deprescribing valproate, this should be tapered down gradually under the supervision of a specialist.</w:t>
            </w:r>
          </w:p>
          <w:p w14:paraId="45C820ED" w14:textId="45472BAD" w:rsidR="00E50AEB" w:rsidRPr="00732B57" w:rsidRDefault="002D6DA8" w:rsidP="00595041">
            <w:pPr>
              <w:rPr>
                <w:lang w:eastAsia="en-GB"/>
              </w:rPr>
            </w:pPr>
            <w:r w:rsidRPr="00732B57">
              <w:rPr>
                <w:lang w:eastAsia="en-GB"/>
              </w:rPr>
              <w:t xml:space="preserve">When prescribing valproate off-label, the specialist should be satisfied that an alternative, licensed medicine would not meet the patient’s needs, in line with </w:t>
            </w:r>
            <w:hyperlink r:id="rId25" w:history="1">
              <w:r w:rsidRPr="00732B57">
                <w:rPr>
                  <w:rStyle w:val="Hyperlink"/>
                  <w:rFonts w:eastAsia="Times New Roman" w:cs="Arial"/>
                  <w:lang w:eastAsia="en-GB"/>
                </w:rPr>
                <w:t>GMC ethical guidance on prescribing unlicensed medicines</w:t>
              </w:r>
            </w:hyperlink>
            <w:r w:rsidRPr="00732B57">
              <w:rPr>
                <w:lang w:eastAsia="en-GB"/>
              </w:rPr>
              <w:t xml:space="preserve">. </w:t>
            </w:r>
            <w:r w:rsidR="00334B2C" w:rsidRPr="00732B57">
              <w:rPr>
                <w:lang w:eastAsia="en-GB"/>
              </w:rPr>
              <w:t xml:space="preserve"> </w:t>
            </w:r>
          </w:p>
        </w:tc>
      </w:tr>
      <w:tr w:rsidR="30C41337" w:rsidRPr="00732B57" w14:paraId="743E26EE" w14:textId="77777777" w:rsidTr="6CF6F766">
        <w:trPr>
          <w:trHeight w:val="210"/>
          <w:jc w:val="center"/>
        </w:trPr>
        <w:tc>
          <w:tcPr>
            <w:tcW w:w="10455" w:type="dxa"/>
            <w:gridSpan w:val="3"/>
            <w:tcBorders>
              <w:bottom w:val="nil"/>
            </w:tcBorders>
            <w:shd w:val="clear" w:color="auto" w:fill="F2F2F2" w:themeFill="background1" w:themeFillShade="F2"/>
          </w:tcPr>
          <w:p w14:paraId="2CCBCB9E" w14:textId="50F68F96" w:rsidR="30C41337" w:rsidRPr="00732B57" w:rsidRDefault="30C41337" w:rsidP="30C41337">
            <w:pPr>
              <w:pStyle w:val="Heading1"/>
              <w:rPr>
                <w:rFonts w:asciiTheme="minorHAnsi" w:eastAsiaTheme="minorEastAsia" w:hAnsiTheme="minorHAnsi" w:cstheme="minorBidi"/>
                <w:szCs w:val="32"/>
              </w:rPr>
            </w:pPr>
            <w:r w:rsidRPr="00732B57">
              <w:rPr>
                <w:rFonts w:eastAsia="Arial" w:cs="Arial"/>
                <w:szCs w:val="32"/>
              </w:rPr>
              <w:lastRenderedPageBreak/>
              <w:t>Locally agreed off-label use</w:t>
            </w:r>
            <w:r w:rsidRPr="00732B57">
              <w:tab/>
            </w:r>
            <w:hyperlink w:anchor="Responsibilities">
              <w:r w:rsidR="3C1B9F8C" w:rsidRPr="00732B57">
                <w:rPr>
                  <w:rStyle w:val="Hyperlink"/>
                  <w:rFonts w:eastAsia="Times New Roman" w:cs="Arial"/>
                  <w:b w:val="0"/>
                  <w:bCs w:val="0"/>
                  <w:sz w:val="24"/>
                  <w:szCs w:val="24"/>
                  <w:lang w:eastAsia="en-GB"/>
                </w:rPr>
                <w:t>Back to top</w:t>
              </w:r>
            </w:hyperlink>
          </w:p>
        </w:tc>
      </w:tr>
      <w:tr w:rsidR="00514D5F" w:rsidRPr="00732B57" w14:paraId="6AD485E9" w14:textId="77777777" w:rsidTr="6CF6F766">
        <w:trPr>
          <w:jc w:val="center"/>
        </w:trPr>
        <w:tc>
          <w:tcPr>
            <w:tcW w:w="10455" w:type="dxa"/>
            <w:gridSpan w:val="3"/>
            <w:tcBorders>
              <w:top w:val="nil"/>
              <w:bottom w:val="single" w:sz="4" w:space="0" w:color="auto"/>
            </w:tcBorders>
            <w:shd w:val="clear" w:color="auto" w:fill="auto"/>
          </w:tcPr>
          <w:p w14:paraId="7537701A" w14:textId="123FD4C0" w:rsidR="00514D5F" w:rsidRPr="00732B57" w:rsidRDefault="00514D5F" w:rsidP="00595041">
            <w:pPr>
              <w:rPr>
                <w:color w:val="000000"/>
                <w:lang w:val="en" w:eastAsia="en-GB"/>
              </w:rPr>
            </w:pPr>
            <w:r w:rsidRPr="00732B57">
              <w:rPr>
                <w:lang w:eastAsia="en-GB"/>
              </w:rPr>
              <w:t>National scoping did not identify any additional appropriate off-label indications</w:t>
            </w:r>
          </w:p>
        </w:tc>
      </w:tr>
      <w:tr w:rsidR="00055685" w:rsidRPr="00732B57" w14:paraId="6AC5F0BC" w14:textId="77777777" w:rsidTr="6CF6F766">
        <w:trPr>
          <w:jc w:val="center"/>
        </w:trPr>
        <w:tc>
          <w:tcPr>
            <w:tcW w:w="10455" w:type="dxa"/>
            <w:gridSpan w:val="3"/>
            <w:tcBorders>
              <w:bottom w:val="nil"/>
            </w:tcBorders>
            <w:shd w:val="clear" w:color="auto" w:fill="F2F2F2" w:themeFill="background1" w:themeFillShade="F2"/>
          </w:tcPr>
          <w:p w14:paraId="09AB2071" w14:textId="7BF0FAEC" w:rsidR="00055685" w:rsidRPr="00732B57" w:rsidRDefault="6E0B0D3A" w:rsidP="00490420">
            <w:pPr>
              <w:pStyle w:val="Heading1"/>
              <w:tabs>
                <w:tab w:val="right" w:pos="10240"/>
              </w:tabs>
              <w:ind w:left="357" w:hanging="357"/>
              <w:rPr>
                <w:lang w:eastAsia="en-GB"/>
              </w:rPr>
            </w:pPr>
            <w:bookmarkStart w:id="5" w:name="Four_cx_and_cautions"/>
            <w:r w:rsidRPr="00732B57">
              <w:rPr>
                <w:lang w:eastAsia="en-GB"/>
              </w:rPr>
              <w:t>Contraindications and cautions</w:t>
            </w:r>
            <w:r w:rsidR="00055685" w:rsidRPr="00732B57">
              <w:tab/>
            </w:r>
            <w:hyperlink w:anchor="Responsibilities">
              <w:r w:rsidRPr="00732B57">
                <w:rPr>
                  <w:rStyle w:val="Hyperlink"/>
                  <w:rFonts w:eastAsia="Times New Roman" w:cs="Arial"/>
                  <w:b w:val="0"/>
                  <w:bCs w:val="0"/>
                  <w:sz w:val="24"/>
                  <w:szCs w:val="24"/>
                  <w:lang w:eastAsia="en-GB"/>
                </w:rPr>
                <w:t>Back to top</w:t>
              </w:r>
            </w:hyperlink>
          </w:p>
          <w:bookmarkEnd w:id="5"/>
          <w:p w14:paraId="7CBFF278" w14:textId="06158564" w:rsidR="009F0BC8" w:rsidRPr="00732B57" w:rsidRDefault="0BDE7760" w:rsidP="009F0BC8">
            <w:pPr>
              <w:shd w:val="clear" w:color="auto" w:fill="F2F2F2" w:themeFill="background1" w:themeFillShade="F2"/>
              <w:rPr>
                <w:rFonts w:cs="Arial"/>
                <w:color w:val="000000"/>
                <w:shd w:val="clear" w:color="auto" w:fill="FFFFFF"/>
                <w:lang w:val="en-US"/>
              </w:rPr>
            </w:pPr>
            <w:r w:rsidRPr="00732B57">
              <w:rPr>
                <w:rStyle w:val="normaltextrun"/>
                <w:rFonts w:cs="Arial"/>
                <w:color w:val="000000"/>
                <w:shd w:val="clear" w:color="auto" w:fill="F2F2F2" w:themeFill="background1" w:themeFillShade="F2"/>
              </w:rPr>
              <w:t xml:space="preserve">This information does not replace the Summary of Product Characteristics (SPC) and should be read in conjunction with it. Please see </w:t>
            </w:r>
            <w:hyperlink r:id="rId26" w:tgtFrame="_blank" w:history="1">
              <w:r w:rsidRPr="00732B57">
                <w:rPr>
                  <w:rStyle w:val="normaltextrun"/>
                  <w:rFonts w:cs="Arial"/>
                  <w:color w:val="0563C1"/>
                  <w:shd w:val="clear" w:color="auto" w:fill="F2F2F2" w:themeFill="background1" w:themeFillShade="F2"/>
                </w:rPr>
                <w:t>BNF</w:t>
              </w:r>
            </w:hyperlink>
            <w:r w:rsidRPr="00732B57">
              <w:rPr>
                <w:rStyle w:val="normaltextrun"/>
                <w:rFonts w:cs="Arial"/>
                <w:color w:val="000000"/>
                <w:shd w:val="clear" w:color="auto" w:fill="F2F2F2" w:themeFill="background1" w:themeFillShade="F2"/>
              </w:rPr>
              <w:t xml:space="preserve"> &amp; </w:t>
            </w:r>
            <w:hyperlink r:id="rId27" w:tgtFrame="_blank" w:history="1">
              <w:r w:rsidRPr="00732B57">
                <w:rPr>
                  <w:rStyle w:val="normaltextrun"/>
                  <w:rFonts w:cs="Arial"/>
                  <w:color w:val="0563C1"/>
                  <w:shd w:val="clear" w:color="auto" w:fill="F2F2F2" w:themeFill="background1" w:themeFillShade="F2"/>
                </w:rPr>
                <w:t>SPC</w:t>
              </w:r>
            </w:hyperlink>
            <w:r w:rsidRPr="00732B57">
              <w:rPr>
                <w:rStyle w:val="normaltextrun"/>
                <w:rFonts w:cs="Arial"/>
                <w:color w:val="000000"/>
                <w:shd w:val="clear" w:color="auto" w:fill="F2F2F2" w:themeFill="background1" w:themeFillShade="F2"/>
              </w:rPr>
              <w:t>  for comprehensive information.</w:t>
            </w:r>
          </w:p>
        </w:tc>
      </w:tr>
      <w:tr w:rsidR="002D6DA8" w:rsidRPr="00732B57" w14:paraId="15455F3C" w14:textId="77777777" w:rsidTr="6CF6F766">
        <w:trPr>
          <w:jc w:val="center"/>
        </w:trPr>
        <w:tc>
          <w:tcPr>
            <w:tcW w:w="10455" w:type="dxa"/>
            <w:gridSpan w:val="3"/>
            <w:tcBorders>
              <w:top w:val="nil"/>
              <w:bottom w:val="single" w:sz="4" w:space="0" w:color="auto"/>
            </w:tcBorders>
            <w:shd w:val="clear" w:color="auto" w:fill="auto"/>
          </w:tcPr>
          <w:p w14:paraId="058E0AF0" w14:textId="77777777" w:rsidR="002D6DA8" w:rsidRPr="00732B57" w:rsidRDefault="002D6DA8" w:rsidP="00DE19AD">
            <w:pPr>
              <w:pStyle w:val="Heading3"/>
            </w:pPr>
            <w:r w:rsidRPr="00732B57">
              <w:t>Contraindications:</w:t>
            </w:r>
          </w:p>
          <w:p w14:paraId="354639C8" w14:textId="77777777" w:rsidR="002D6DA8" w:rsidRPr="00732B57" w:rsidRDefault="002D6DA8" w:rsidP="00846A4A">
            <w:pPr>
              <w:pStyle w:val="ListParagraph"/>
              <w:numPr>
                <w:ilvl w:val="0"/>
                <w:numId w:val="16"/>
              </w:numPr>
              <w:autoSpaceDE w:val="0"/>
              <w:autoSpaceDN w:val="0"/>
              <w:adjustRightInd w:val="0"/>
              <w:rPr>
                <w:rFonts w:eastAsia="Times New Roman" w:cs="Arial"/>
                <w:bCs/>
                <w:iCs/>
                <w:color w:val="000000"/>
                <w:lang w:eastAsia="en-GB"/>
              </w:rPr>
            </w:pPr>
            <w:r w:rsidRPr="00732B57">
              <w:rPr>
                <w:rFonts w:eastAsia="Times New Roman" w:cs="Arial"/>
                <w:bCs/>
                <w:iCs/>
                <w:color w:val="000000"/>
                <w:lang w:eastAsia="en-GB"/>
              </w:rPr>
              <w:t xml:space="preserve">Hypersensitivity to valproate </w:t>
            </w:r>
            <w:r w:rsidRPr="00732B57">
              <w:rPr>
                <w:rFonts w:cs="Arial"/>
              </w:rPr>
              <w:t>medicines</w:t>
            </w:r>
            <w:r w:rsidRPr="00732B57">
              <w:rPr>
                <w:rFonts w:eastAsia="Times New Roman" w:cs="Arial"/>
                <w:bCs/>
                <w:iCs/>
                <w:color w:val="000000"/>
                <w:lang w:eastAsia="en-GB"/>
              </w:rPr>
              <w:t xml:space="preserve"> or any other ingredient in the desired preparation</w:t>
            </w:r>
          </w:p>
          <w:p w14:paraId="62238805" w14:textId="77777777" w:rsidR="002D6DA8" w:rsidRPr="00732B57" w:rsidRDefault="002D6DA8" w:rsidP="00846A4A">
            <w:pPr>
              <w:pStyle w:val="ListParagraph"/>
              <w:numPr>
                <w:ilvl w:val="0"/>
                <w:numId w:val="16"/>
              </w:numPr>
              <w:autoSpaceDE w:val="0"/>
              <w:autoSpaceDN w:val="0"/>
              <w:adjustRightInd w:val="0"/>
              <w:rPr>
                <w:rFonts w:eastAsia="Times New Roman" w:cs="Arial"/>
                <w:bCs/>
                <w:iCs/>
                <w:color w:val="000000"/>
                <w:lang w:eastAsia="en-GB"/>
              </w:rPr>
            </w:pPr>
            <w:r w:rsidRPr="00732B57">
              <w:rPr>
                <w:rFonts w:eastAsia="Times New Roman" w:cs="Arial"/>
                <w:bCs/>
                <w:iCs/>
                <w:color w:val="000000"/>
                <w:lang w:eastAsia="en-GB"/>
              </w:rPr>
              <w:t xml:space="preserve">Pregnancy (unless prescribed for epilepsy and no suitable alternative exists) </w:t>
            </w:r>
          </w:p>
          <w:p w14:paraId="082603E8" w14:textId="36F15A73" w:rsidR="002D6DA8" w:rsidRPr="00732B57" w:rsidRDefault="002D6DA8" w:rsidP="00846A4A">
            <w:pPr>
              <w:pStyle w:val="ListParagraph"/>
              <w:numPr>
                <w:ilvl w:val="0"/>
                <w:numId w:val="16"/>
              </w:numPr>
              <w:autoSpaceDE w:val="0"/>
              <w:autoSpaceDN w:val="0"/>
              <w:adjustRightInd w:val="0"/>
              <w:rPr>
                <w:rFonts w:eastAsia="Times New Roman" w:cs="Arial"/>
                <w:bCs/>
                <w:iCs/>
                <w:color w:val="000000"/>
                <w:lang w:eastAsia="en-GB"/>
              </w:rPr>
            </w:pPr>
            <w:r w:rsidRPr="00732B57">
              <w:rPr>
                <w:rFonts w:eastAsia="Times New Roman" w:cs="Arial"/>
                <w:bCs/>
                <w:iCs/>
                <w:color w:val="000000"/>
                <w:lang w:eastAsia="en-GB"/>
              </w:rPr>
              <w:t xml:space="preserve">In </w:t>
            </w:r>
            <w:r w:rsidR="00892928" w:rsidRPr="00732B57">
              <w:rPr>
                <w:rFonts w:eastAsia="Times New Roman" w:cs="Arial"/>
                <w:bCs/>
                <w:iCs/>
                <w:color w:val="000000"/>
                <w:lang w:eastAsia="en-GB"/>
              </w:rPr>
              <w:t xml:space="preserve">people </w:t>
            </w:r>
            <w:r w:rsidRPr="00732B57">
              <w:rPr>
                <w:rFonts w:eastAsia="Times New Roman" w:cs="Arial"/>
                <w:bCs/>
                <w:iCs/>
                <w:color w:val="000000"/>
                <w:lang w:eastAsia="en-GB"/>
              </w:rPr>
              <w:t>of childbearing potential, unless the conditions of the pregnancy prevention programme are fulfilled</w:t>
            </w:r>
          </w:p>
          <w:p w14:paraId="357097D3" w14:textId="77777777" w:rsidR="002D6DA8" w:rsidRPr="00732B57" w:rsidRDefault="002D6DA8" w:rsidP="00846A4A">
            <w:pPr>
              <w:pStyle w:val="ListParagraph"/>
              <w:numPr>
                <w:ilvl w:val="0"/>
                <w:numId w:val="16"/>
              </w:numPr>
              <w:autoSpaceDE w:val="0"/>
              <w:autoSpaceDN w:val="0"/>
              <w:adjustRightInd w:val="0"/>
              <w:rPr>
                <w:rFonts w:eastAsia="Times New Roman" w:cs="Arial"/>
                <w:bCs/>
                <w:iCs/>
                <w:color w:val="000000"/>
                <w:lang w:eastAsia="en-GB"/>
              </w:rPr>
            </w:pPr>
            <w:r w:rsidRPr="00732B57">
              <w:rPr>
                <w:rFonts w:eastAsia="Times New Roman" w:cs="Arial"/>
                <w:bCs/>
                <w:iCs/>
                <w:color w:val="000000"/>
                <w:lang w:eastAsia="en-GB"/>
              </w:rPr>
              <w:t xml:space="preserve">Active liver disease </w:t>
            </w:r>
          </w:p>
          <w:p w14:paraId="3B7D4A80" w14:textId="77777777" w:rsidR="002D6DA8" w:rsidRPr="00732B57" w:rsidRDefault="002D6DA8" w:rsidP="00846A4A">
            <w:pPr>
              <w:pStyle w:val="ListParagraph"/>
              <w:numPr>
                <w:ilvl w:val="0"/>
                <w:numId w:val="16"/>
              </w:numPr>
              <w:autoSpaceDE w:val="0"/>
              <w:autoSpaceDN w:val="0"/>
              <w:adjustRightInd w:val="0"/>
              <w:rPr>
                <w:rFonts w:eastAsia="Times New Roman" w:cs="Arial"/>
                <w:bCs/>
                <w:iCs/>
                <w:color w:val="000000"/>
                <w:lang w:eastAsia="en-GB"/>
              </w:rPr>
            </w:pPr>
            <w:r w:rsidRPr="00732B57">
              <w:rPr>
                <w:rFonts w:eastAsia="Times New Roman" w:cs="Arial"/>
                <w:bCs/>
                <w:iCs/>
                <w:color w:val="000000"/>
                <w:lang w:eastAsia="en-GB"/>
              </w:rPr>
              <w:t xml:space="preserve">Personal or family history of severe hepatic dysfunction, particularly drug-related </w:t>
            </w:r>
          </w:p>
          <w:p w14:paraId="509FE9F7" w14:textId="77777777" w:rsidR="002D6DA8" w:rsidRPr="00732B57" w:rsidRDefault="002D6DA8" w:rsidP="00846A4A">
            <w:pPr>
              <w:pStyle w:val="ListParagraph"/>
              <w:numPr>
                <w:ilvl w:val="0"/>
                <w:numId w:val="16"/>
              </w:numPr>
              <w:autoSpaceDE w:val="0"/>
              <w:autoSpaceDN w:val="0"/>
              <w:adjustRightInd w:val="0"/>
              <w:rPr>
                <w:rFonts w:eastAsia="Times New Roman" w:cs="Arial"/>
                <w:bCs/>
                <w:iCs/>
                <w:color w:val="000000"/>
                <w:lang w:eastAsia="en-GB"/>
              </w:rPr>
            </w:pPr>
            <w:r w:rsidRPr="00732B57">
              <w:rPr>
                <w:rFonts w:eastAsia="Times New Roman" w:cs="Arial"/>
                <w:bCs/>
                <w:iCs/>
                <w:color w:val="000000"/>
                <w:lang w:eastAsia="en-GB"/>
              </w:rPr>
              <w:lastRenderedPageBreak/>
              <w:t>Known or suspected mitochondrial disorders caused by mutations in the nuclear gene encoding the mitochondrial enzyme polymerase (POLG)</w:t>
            </w:r>
          </w:p>
          <w:p w14:paraId="21DF7DED" w14:textId="77777777" w:rsidR="002D6DA8" w:rsidRPr="00732B57" w:rsidRDefault="002D6DA8" w:rsidP="00846A4A">
            <w:pPr>
              <w:pStyle w:val="ListParagraph"/>
              <w:numPr>
                <w:ilvl w:val="0"/>
                <w:numId w:val="16"/>
              </w:numPr>
              <w:autoSpaceDE w:val="0"/>
              <w:autoSpaceDN w:val="0"/>
              <w:adjustRightInd w:val="0"/>
              <w:rPr>
                <w:rFonts w:eastAsia="Times New Roman" w:cs="Arial"/>
                <w:bCs/>
                <w:iCs/>
                <w:color w:val="000000"/>
                <w:lang w:eastAsia="en-GB"/>
              </w:rPr>
            </w:pPr>
            <w:r w:rsidRPr="00732B57">
              <w:rPr>
                <w:rFonts w:eastAsia="Times New Roman" w:cs="Arial"/>
                <w:bCs/>
                <w:iCs/>
                <w:color w:val="000000"/>
                <w:lang w:eastAsia="en-GB"/>
              </w:rPr>
              <w:t xml:space="preserve">Acute </w:t>
            </w:r>
            <w:proofErr w:type="spellStart"/>
            <w:r w:rsidRPr="00732B57">
              <w:rPr>
                <w:rFonts w:eastAsia="Times New Roman" w:cs="Arial"/>
                <w:bCs/>
                <w:iCs/>
                <w:color w:val="000000"/>
                <w:lang w:eastAsia="en-GB"/>
              </w:rPr>
              <w:t>porphyrias</w:t>
            </w:r>
            <w:proofErr w:type="spellEnd"/>
          </w:p>
          <w:p w14:paraId="15EEB4BB" w14:textId="77777777" w:rsidR="002D6DA8" w:rsidRPr="00732B57" w:rsidRDefault="002D6DA8" w:rsidP="00846A4A">
            <w:pPr>
              <w:pStyle w:val="ListParagraph"/>
              <w:numPr>
                <w:ilvl w:val="0"/>
                <w:numId w:val="16"/>
              </w:numPr>
              <w:autoSpaceDE w:val="0"/>
              <w:autoSpaceDN w:val="0"/>
              <w:adjustRightInd w:val="0"/>
              <w:spacing w:after="120"/>
              <w:rPr>
                <w:rFonts w:eastAsia="Times New Roman" w:cs="Arial"/>
                <w:b/>
                <w:iCs/>
              </w:rPr>
            </w:pPr>
            <w:r w:rsidRPr="00732B57">
              <w:rPr>
                <w:rFonts w:eastAsia="Times New Roman" w:cs="Arial"/>
                <w:bCs/>
                <w:iCs/>
                <w:color w:val="000000"/>
                <w:lang w:eastAsia="en-GB"/>
              </w:rPr>
              <w:t>Urea cycle disorders</w:t>
            </w:r>
          </w:p>
          <w:p w14:paraId="365BE9D3" w14:textId="77777777" w:rsidR="002102CD" w:rsidRPr="00732B57" w:rsidRDefault="002102CD" w:rsidP="00DE19AD">
            <w:pPr>
              <w:pStyle w:val="Heading3"/>
              <w:rPr>
                <w:color w:val="000000" w:themeColor="text1"/>
              </w:rPr>
            </w:pPr>
            <w:r w:rsidRPr="00732B57">
              <w:t>Cautions:</w:t>
            </w:r>
            <w:r w:rsidRPr="00732B57">
              <w:rPr>
                <w:color w:val="000000" w:themeColor="text1"/>
              </w:rPr>
              <w:t xml:space="preserve"> </w:t>
            </w:r>
          </w:p>
          <w:p w14:paraId="7F260FED" w14:textId="77777777" w:rsidR="002102CD" w:rsidRPr="00732B57" w:rsidRDefault="002102CD" w:rsidP="00846A4A">
            <w:pPr>
              <w:pStyle w:val="ListParagraph"/>
              <w:numPr>
                <w:ilvl w:val="0"/>
                <w:numId w:val="17"/>
              </w:numPr>
              <w:autoSpaceDE w:val="0"/>
              <w:autoSpaceDN w:val="0"/>
              <w:adjustRightInd w:val="0"/>
              <w:rPr>
                <w:rFonts w:eastAsia="Times New Roman" w:cs="Arial"/>
                <w:color w:val="000000" w:themeColor="text1"/>
                <w:lang w:eastAsia="en-GB"/>
              </w:rPr>
            </w:pPr>
            <w:r w:rsidRPr="00732B57">
              <w:rPr>
                <w:rFonts w:eastAsia="Times New Roman" w:cs="Arial"/>
                <w:color w:val="000000" w:themeColor="text1"/>
                <w:lang w:eastAsia="en-GB"/>
              </w:rPr>
              <w:t>Hepatic impairment</w:t>
            </w:r>
          </w:p>
          <w:p w14:paraId="723DF3DA" w14:textId="77777777" w:rsidR="002102CD" w:rsidRPr="00732B57" w:rsidRDefault="002102CD" w:rsidP="00846A4A">
            <w:pPr>
              <w:pStyle w:val="ListParagraph"/>
              <w:numPr>
                <w:ilvl w:val="0"/>
                <w:numId w:val="17"/>
              </w:numPr>
              <w:autoSpaceDE w:val="0"/>
              <w:autoSpaceDN w:val="0"/>
              <w:adjustRightInd w:val="0"/>
              <w:rPr>
                <w:rFonts w:eastAsia="Times New Roman" w:cs="Arial"/>
                <w:color w:val="000000"/>
                <w:lang w:eastAsia="en-GB"/>
              </w:rPr>
            </w:pPr>
            <w:r w:rsidRPr="00732B57">
              <w:rPr>
                <w:rFonts w:eastAsia="Times New Roman" w:cs="Arial"/>
                <w:color w:val="000000" w:themeColor="text1"/>
                <w:lang w:eastAsia="en-GB"/>
              </w:rPr>
              <w:t>Systemic lupus erythematosus</w:t>
            </w:r>
          </w:p>
          <w:p w14:paraId="25A2E56F" w14:textId="77777777" w:rsidR="002D6DA8" w:rsidRPr="00732B57" w:rsidRDefault="002D6DA8" w:rsidP="00846A4A">
            <w:pPr>
              <w:pStyle w:val="ListParagraph"/>
              <w:numPr>
                <w:ilvl w:val="0"/>
                <w:numId w:val="17"/>
              </w:numPr>
              <w:autoSpaceDE w:val="0"/>
              <w:autoSpaceDN w:val="0"/>
              <w:adjustRightInd w:val="0"/>
              <w:rPr>
                <w:rFonts w:eastAsia="Times New Roman" w:cs="Arial"/>
                <w:color w:val="000000"/>
                <w:lang w:eastAsia="en-GB"/>
              </w:rPr>
            </w:pPr>
            <w:r w:rsidRPr="00732B57">
              <w:rPr>
                <w:rFonts w:eastAsia="Times New Roman" w:cs="Arial"/>
                <w:color w:val="000000"/>
                <w:lang w:eastAsia="en-GB"/>
              </w:rPr>
              <w:t xml:space="preserve">Renal </w:t>
            </w:r>
            <w:proofErr w:type="gramStart"/>
            <w:r w:rsidRPr="00732B57">
              <w:rPr>
                <w:rFonts w:eastAsia="Times New Roman" w:cs="Arial"/>
                <w:color w:val="000000"/>
                <w:lang w:eastAsia="en-GB"/>
              </w:rPr>
              <w:t>impairment;</w:t>
            </w:r>
            <w:proofErr w:type="gramEnd"/>
            <w:r w:rsidRPr="00732B57">
              <w:rPr>
                <w:rFonts w:eastAsia="Times New Roman" w:cs="Arial"/>
                <w:color w:val="000000"/>
                <w:lang w:eastAsia="en-GB"/>
              </w:rPr>
              <w:t xml:space="preserve"> dose reduction may be required</w:t>
            </w:r>
          </w:p>
          <w:p w14:paraId="7FDA596B" w14:textId="4DAEB185" w:rsidR="002D6DA8" w:rsidRPr="00732B57" w:rsidRDefault="002D6DA8" w:rsidP="00846A4A">
            <w:pPr>
              <w:pStyle w:val="ListParagraph"/>
              <w:numPr>
                <w:ilvl w:val="0"/>
                <w:numId w:val="17"/>
              </w:numPr>
              <w:autoSpaceDE w:val="0"/>
              <w:autoSpaceDN w:val="0"/>
              <w:adjustRightInd w:val="0"/>
              <w:rPr>
                <w:rFonts w:eastAsia="Times New Roman" w:cs="Arial"/>
                <w:color w:val="000000"/>
                <w:lang w:eastAsia="en-GB"/>
              </w:rPr>
            </w:pPr>
            <w:r w:rsidRPr="00732B57">
              <w:rPr>
                <w:rFonts w:eastAsia="Times New Roman" w:cs="Arial"/>
                <w:color w:val="000000"/>
                <w:lang w:eastAsia="en-GB"/>
              </w:rPr>
              <w:t>Diabetes (ketone bodies may give false positive urinalysis results)</w:t>
            </w:r>
          </w:p>
          <w:p w14:paraId="76A559E0" w14:textId="77777777" w:rsidR="002D6DA8" w:rsidRPr="00732B57" w:rsidRDefault="002D6DA8" w:rsidP="00846A4A">
            <w:pPr>
              <w:pStyle w:val="ListParagraph"/>
              <w:numPr>
                <w:ilvl w:val="0"/>
                <w:numId w:val="17"/>
              </w:numPr>
              <w:autoSpaceDE w:val="0"/>
              <w:autoSpaceDN w:val="0"/>
              <w:adjustRightInd w:val="0"/>
              <w:rPr>
                <w:rFonts w:eastAsia="Times New Roman" w:cs="Arial"/>
                <w:color w:val="000000"/>
                <w:lang w:eastAsia="en-GB"/>
              </w:rPr>
            </w:pPr>
            <w:r w:rsidRPr="00732B57">
              <w:rPr>
                <w:rFonts w:eastAsia="Times New Roman" w:cs="Arial"/>
                <w:color w:val="000000"/>
                <w:lang w:eastAsia="en-GB"/>
              </w:rPr>
              <w:t xml:space="preserve">Carnitine </w:t>
            </w:r>
            <w:proofErr w:type="spellStart"/>
            <w:r w:rsidRPr="00732B57">
              <w:rPr>
                <w:rFonts w:eastAsia="Times New Roman" w:cs="Arial"/>
                <w:color w:val="000000"/>
                <w:lang w:eastAsia="en-GB"/>
              </w:rPr>
              <w:t>palmitoyltransferase</w:t>
            </w:r>
            <w:proofErr w:type="spellEnd"/>
            <w:r w:rsidRPr="00732B57">
              <w:rPr>
                <w:rFonts w:eastAsia="Times New Roman" w:cs="Arial"/>
                <w:color w:val="000000"/>
                <w:lang w:eastAsia="en-GB"/>
              </w:rPr>
              <w:t xml:space="preserve"> (CPT) type II deficiency</w:t>
            </w:r>
          </w:p>
          <w:p w14:paraId="4075D7E4" w14:textId="01F99A94" w:rsidR="002D6DA8" w:rsidRPr="00732B57" w:rsidRDefault="21B604B7" w:rsidP="00846A4A">
            <w:pPr>
              <w:pStyle w:val="ListParagraph"/>
              <w:numPr>
                <w:ilvl w:val="0"/>
                <w:numId w:val="17"/>
              </w:numPr>
              <w:autoSpaceDE w:val="0"/>
              <w:autoSpaceDN w:val="0"/>
              <w:adjustRightInd w:val="0"/>
              <w:rPr>
                <w:rFonts w:eastAsia="Times New Roman" w:cs="Arial"/>
                <w:color w:val="000000"/>
                <w:lang w:eastAsia="en-GB"/>
              </w:rPr>
            </w:pPr>
            <w:r w:rsidRPr="00732B57">
              <w:rPr>
                <w:rFonts w:eastAsia="Times New Roman" w:cs="Arial"/>
                <w:color w:val="000000" w:themeColor="text1"/>
                <w:lang w:eastAsia="en-GB"/>
              </w:rPr>
              <w:t xml:space="preserve">Alcohol </w:t>
            </w:r>
            <w:proofErr w:type="gramStart"/>
            <w:r w:rsidRPr="00732B57">
              <w:rPr>
                <w:rFonts w:eastAsia="Times New Roman" w:cs="Arial"/>
                <w:color w:val="000000" w:themeColor="text1"/>
                <w:lang w:eastAsia="en-GB"/>
              </w:rPr>
              <w:t>consumption;</w:t>
            </w:r>
            <w:proofErr w:type="gramEnd"/>
            <w:r w:rsidRPr="00732B57">
              <w:rPr>
                <w:rFonts w:eastAsia="Times New Roman" w:cs="Arial"/>
                <w:color w:val="000000" w:themeColor="text1"/>
                <w:lang w:eastAsia="en-GB"/>
              </w:rPr>
              <w:t xml:space="preserve"> </w:t>
            </w:r>
            <w:r w:rsidR="67A4831E" w:rsidRPr="00732B57">
              <w:rPr>
                <w:rFonts w:eastAsia="Times New Roman" w:cs="Arial"/>
                <w:color w:val="000000" w:themeColor="text1"/>
                <w:lang w:eastAsia="en-GB"/>
              </w:rPr>
              <w:t xml:space="preserve">manufacturers do </w:t>
            </w:r>
            <w:r w:rsidRPr="00732B57">
              <w:rPr>
                <w:rFonts w:eastAsia="Times New Roman" w:cs="Arial"/>
                <w:color w:val="000000" w:themeColor="text1"/>
                <w:lang w:eastAsia="en-GB"/>
              </w:rPr>
              <w:t>not recommend during treatment with valproate</w:t>
            </w:r>
            <w:r w:rsidR="67A4831E" w:rsidRPr="00732B57">
              <w:rPr>
                <w:rFonts w:eastAsia="Times New Roman" w:cs="Arial"/>
                <w:color w:val="000000" w:themeColor="text1"/>
                <w:lang w:eastAsia="en-GB"/>
              </w:rPr>
              <w:t>. Patients should be advised to moderate their alcohol consumption</w:t>
            </w:r>
            <w:r w:rsidR="1DBE7F74" w:rsidRPr="00732B57">
              <w:rPr>
                <w:rFonts w:eastAsia="Times New Roman" w:cs="Arial"/>
                <w:color w:val="000000" w:themeColor="text1"/>
                <w:lang w:eastAsia="en-GB"/>
              </w:rPr>
              <w:t xml:space="preserve"> to no more than 14 units per week</w:t>
            </w:r>
            <w:r w:rsidR="67A4831E" w:rsidRPr="00732B57">
              <w:rPr>
                <w:rFonts w:eastAsia="Times New Roman" w:cs="Arial"/>
                <w:color w:val="000000" w:themeColor="text1"/>
                <w:lang w:eastAsia="en-GB"/>
              </w:rPr>
              <w:t>.</w:t>
            </w:r>
          </w:p>
          <w:p w14:paraId="03E826DD" w14:textId="7333F5F3" w:rsidR="002D6DA8" w:rsidRPr="00732B57" w:rsidRDefault="002D6DA8" w:rsidP="00846A4A">
            <w:pPr>
              <w:pStyle w:val="ListParagraph"/>
              <w:numPr>
                <w:ilvl w:val="0"/>
                <w:numId w:val="17"/>
              </w:numPr>
              <w:autoSpaceDE w:val="0"/>
              <w:autoSpaceDN w:val="0"/>
              <w:adjustRightInd w:val="0"/>
              <w:rPr>
                <w:rFonts w:eastAsia="Times New Roman" w:cs="Arial"/>
                <w:color w:val="000000"/>
                <w:lang w:eastAsia="en-GB"/>
              </w:rPr>
            </w:pPr>
            <w:r w:rsidRPr="00732B57">
              <w:rPr>
                <w:rFonts w:eastAsia="Times New Roman" w:cs="Arial"/>
                <w:color w:val="000000"/>
                <w:lang w:eastAsia="en-GB"/>
              </w:rPr>
              <w:t>Suicidal ideation</w:t>
            </w:r>
            <w:r w:rsidR="00B92DDF" w:rsidRPr="00732B57">
              <w:rPr>
                <w:rFonts w:eastAsia="Times New Roman" w:cs="Arial"/>
                <w:color w:val="000000"/>
                <w:lang w:eastAsia="en-GB"/>
              </w:rPr>
              <w:t xml:space="preserve"> (see</w:t>
            </w:r>
            <w:r w:rsidR="00774F7C" w:rsidRPr="00732B57">
              <w:rPr>
                <w:rFonts w:eastAsia="Times New Roman" w:cs="Arial"/>
                <w:color w:val="000000"/>
                <w:lang w:eastAsia="en-GB"/>
              </w:rPr>
              <w:t xml:space="preserve"> </w:t>
            </w:r>
            <w:hyperlink r:id="rId28" w:history="1">
              <w:r w:rsidR="00774F7C" w:rsidRPr="00732B57">
                <w:rPr>
                  <w:rStyle w:val="Hyperlink"/>
                  <w:rFonts w:eastAsia="Times New Roman" w:cs="Arial"/>
                  <w:lang w:eastAsia="en-GB"/>
                </w:rPr>
                <w:t>MHRA advice</w:t>
              </w:r>
            </w:hyperlink>
            <w:r w:rsidR="00774F7C" w:rsidRPr="00732B57">
              <w:rPr>
                <w:rFonts w:eastAsia="Times New Roman" w:cs="Arial"/>
                <w:color w:val="000000"/>
                <w:lang w:eastAsia="en-GB"/>
              </w:rPr>
              <w:t xml:space="preserve"> for more information).</w:t>
            </w:r>
          </w:p>
          <w:p w14:paraId="34777A62" w14:textId="6D106BBE" w:rsidR="0032558C" w:rsidRPr="00732B57" w:rsidRDefault="002D6DA8" w:rsidP="00846A4A">
            <w:pPr>
              <w:pStyle w:val="ListParagraph"/>
              <w:numPr>
                <w:ilvl w:val="0"/>
                <w:numId w:val="16"/>
              </w:numPr>
              <w:autoSpaceDE w:val="0"/>
              <w:autoSpaceDN w:val="0"/>
              <w:adjustRightInd w:val="0"/>
              <w:rPr>
                <w:rFonts w:eastAsia="Times New Roman" w:cs="Arial"/>
                <w:b/>
                <w:iCs/>
              </w:rPr>
            </w:pPr>
            <w:r w:rsidRPr="00732B57">
              <w:rPr>
                <w:rFonts w:eastAsia="Times New Roman" w:cs="Arial"/>
                <w:color w:val="000000"/>
                <w:lang w:eastAsia="en-GB"/>
              </w:rPr>
              <w:t>Weight or BMI outside healthy range</w:t>
            </w:r>
            <w:r w:rsidR="002D5EC6" w:rsidRPr="00732B57">
              <w:rPr>
                <w:rFonts w:eastAsia="Times New Roman" w:cs="Arial"/>
                <w:color w:val="000000"/>
                <w:lang w:eastAsia="en-GB"/>
              </w:rPr>
              <w:t>.</w:t>
            </w:r>
            <w:r w:rsidRPr="00732B57">
              <w:rPr>
                <w:rFonts w:eastAsia="Times New Roman" w:cs="Arial"/>
                <w:b/>
                <w:iCs/>
                <w:color w:val="000000"/>
              </w:rPr>
              <w:t xml:space="preserve"> </w:t>
            </w:r>
          </w:p>
          <w:p w14:paraId="42E98FFB" w14:textId="74F6E2D2" w:rsidR="001B096D" w:rsidRPr="00732B57" w:rsidRDefault="001B096D" w:rsidP="00846A4A">
            <w:pPr>
              <w:pStyle w:val="ListParagraph"/>
              <w:numPr>
                <w:ilvl w:val="0"/>
                <w:numId w:val="16"/>
              </w:numPr>
              <w:autoSpaceDE w:val="0"/>
              <w:autoSpaceDN w:val="0"/>
              <w:adjustRightInd w:val="0"/>
              <w:spacing w:after="120"/>
              <w:rPr>
                <w:rFonts w:eastAsia="Times New Roman" w:cs="Arial"/>
                <w:iCs/>
              </w:rPr>
            </w:pPr>
            <w:r w:rsidRPr="00732B57">
              <w:rPr>
                <w:rFonts w:eastAsia="Times New Roman" w:cs="Arial"/>
                <w:iCs/>
                <w:color w:val="000000"/>
              </w:rPr>
              <w:t xml:space="preserve">Long term use of valproate is associated with decreased bone mineral density. See </w:t>
            </w:r>
            <w:hyperlink r:id="rId29" w:history="1">
              <w:r w:rsidRPr="00732B57">
                <w:rPr>
                  <w:rStyle w:val="Hyperlink"/>
                  <w:rFonts w:eastAsia="Times New Roman" w:cs="Arial"/>
                  <w:iCs/>
                </w:rPr>
                <w:t>MHRA advice</w:t>
              </w:r>
            </w:hyperlink>
            <w:r w:rsidRPr="00732B57">
              <w:rPr>
                <w:rFonts w:eastAsia="Times New Roman" w:cs="Arial"/>
                <w:iCs/>
                <w:color w:val="000000"/>
              </w:rPr>
              <w:t xml:space="preserve"> for more information.  </w:t>
            </w:r>
          </w:p>
        </w:tc>
      </w:tr>
      <w:tr w:rsidR="00055685" w:rsidRPr="00732B57" w14:paraId="36F2D6DF" w14:textId="77777777" w:rsidTr="6CF6F766">
        <w:trPr>
          <w:jc w:val="center"/>
        </w:trPr>
        <w:tc>
          <w:tcPr>
            <w:tcW w:w="10455" w:type="dxa"/>
            <w:gridSpan w:val="3"/>
            <w:tcBorders>
              <w:bottom w:val="nil"/>
            </w:tcBorders>
            <w:shd w:val="clear" w:color="auto" w:fill="F2F2F2" w:themeFill="background1" w:themeFillShade="F2"/>
          </w:tcPr>
          <w:p w14:paraId="3A956B78" w14:textId="2E5A4A81" w:rsidR="00055685" w:rsidRPr="00732B57" w:rsidRDefault="6E0B0D3A" w:rsidP="00DE19AD">
            <w:pPr>
              <w:pStyle w:val="Heading1"/>
              <w:tabs>
                <w:tab w:val="right" w:pos="10240"/>
              </w:tabs>
              <w:rPr>
                <w:lang w:eastAsia="en-GB"/>
              </w:rPr>
            </w:pPr>
            <w:bookmarkStart w:id="6" w:name="Five_dosing"/>
            <w:r w:rsidRPr="00732B57">
              <w:rPr>
                <w:lang w:eastAsia="en-GB"/>
              </w:rPr>
              <w:lastRenderedPageBreak/>
              <w:t>Initiation and ongoing dose regime</w:t>
            </w:r>
            <w:r w:rsidR="2CE0CC83" w:rsidRPr="00732B57">
              <w:rPr>
                <w:lang w:eastAsia="en-GB"/>
              </w:rPr>
              <w:t>n</w:t>
            </w:r>
            <w:r w:rsidR="00055685" w:rsidRPr="00732B57">
              <w:tab/>
            </w:r>
            <w:hyperlink w:anchor="Responsibilities">
              <w:r w:rsidRPr="00732B57">
                <w:rPr>
                  <w:rStyle w:val="Hyperlink"/>
                  <w:rFonts w:eastAsia="Times New Roman" w:cs="Arial"/>
                  <w:b w:val="0"/>
                  <w:bCs w:val="0"/>
                  <w:sz w:val="24"/>
                  <w:szCs w:val="24"/>
                  <w:lang w:eastAsia="en-GB"/>
                </w:rPr>
                <w:t>Back to top</w:t>
              </w:r>
            </w:hyperlink>
          </w:p>
          <w:bookmarkEnd w:id="6"/>
          <w:p w14:paraId="47424437" w14:textId="08D82408" w:rsidR="0032558C" w:rsidRPr="00732B57" w:rsidRDefault="0032558C" w:rsidP="00846A4A">
            <w:pPr>
              <w:pStyle w:val="ListParagraph"/>
              <w:numPr>
                <w:ilvl w:val="0"/>
                <w:numId w:val="30"/>
              </w:numPr>
              <w:ind w:left="357" w:hanging="357"/>
              <w:rPr>
                <w:rFonts w:eastAsia="Times New Roman" w:cs="Arial"/>
                <w:lang w:eastAsia="en-GB"/>
              </w:rPr>
            </w:pPr>
            <w:r w:rsidRPr="00732B57">
              <w:rPr>
                <w:rFonts w:eastAsia="Times New Roman" w:cs="Arial"/>
                <w:lang w:eastAsia="en-GB"/>
              </w:rPr>
              <w:t xml:space="preserve">Transfer of monitoring and prescribing to primary care is normally after </w:t>
            </w:r>
            <w:r w:rsidRPr="00732B57">
              <w:rPr>
                <w:rFonts w:eastAsia="Times New Roman" w:cs="Arial"/>
                <w:szCs w:val="24"/>
                <w:lang w:eastAsia="en-GB"/>
              </w:rPr>
              <w:t xml:space="preserve">at least 12 weeks, and when </w:t>
            </w:r>
            <w:r w:rsidRPr="00732B57">
              <w:rPr>
                <w:rFonts w:eastAsia="Times New Roman" w:cs="Arial"/>
                <w:lang w:eastAsia="en-GB"/>
              </w:rPr>
              <w:t>the patient’s dose has been optimised and with satisfactory investigation results for at least 4 weeks</w:t>
            </w:r>
            <w:r w:rsidR="00256BBF" w:rsidRPr="00732B57">
              <w:rPr>
                <w:rFonts w:eastAsia="Times New Roman" w:cs="Arial"/>
                <w:lang w:eastAsia="en-GB"/>
              </w:rPr>
              <w:t>.</w:t>
            </w:r>
          </w:p>
          <w:p w14:paraId="2C925FC2" w14:textId="77777777" w:rsidR="00055685" w:rsidRPr="00732B57" w:rsidRDefault="00055685" w:rsidP="00846A4A">
            <w:pPr>
              <w:pStyle w:val="ListParagraph"/>
              <w:numPr>
                <w:ilvl w:val="0"/>
                <w:numId w:val="7"/>
              </w:numPr>
              <w:ind w:left="357" w:hanging="357"/>
              <w:rPr>
                <w:rFonts w:eastAsia="Times New Roman" w:cs="Arial"/>
                <w:szCs w:val="24"/>
                <w:lang w:eastAsia="en-GB"/>
              </w:rPr>
            </w:pPr>
            <w:r w:rsidRPr="00732B57">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732B57" w:rsidRDefault="00055685" w:rsidP="00846A4A">
            <w:pPr>
              <w:pStyle w:val="ListParagraph"/>
              <w:numPr>
                <w:ilvl w:val="0"/>
                <w:numId w:val="7"/>
              </w:numPr>
              <w:ind w:left="357" w:hanging="357"/>
              <w:rPr>
                <w:rFonts w:eastAsia="Times New Roman" w:cs="Arial"/>
                <w:szCs w:val="24"/>
                <w:lang w:eastAsia="en-GB"/>
              </w:rPr>
            </w:pPr>
            <w:r w:rsidRPr="00732B57">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732B57">
              <w:rPr>
                <w:rFonts w:eastAsia="Times New Roman" w:cs="Arial"/>
                <w:szCs w:val="24"/>
                <w:lang w:eastAsia="en-GB"/>
              </w:rPr>
              <w:t>.</w:t>
            </w:r>
          </w:p>
          <w:p w14:paraId="3F3031CA" w14:textId="1F29AD9B" w:rsidR="00055685" w:rsidRPr="00732B57" w:rsidRDefault="00055685" w:rsidP="00846A4A">
            <w:pPr>
              <w:pStyle w:val="ListParagraph"/>
              <w:numPr>
                <w:ilvl w:val="0"/>
                <w:numId w:val="7"/>
              </w:numPr>
              <w:spacing w:after="120"/>
              <w:rPr>
                <w:rFonts w:eastAsia="Times New Roman" w:cs="Arial"/>
                <w:iCs/>
                <w:color w:val="000000"/>
              </w:rPr>
            </w:pPr>
            <w:r w:rsidRPr="00732B57">
              <w:rPr>
                <w:rFonts w:eastAsia="Times New Roman" w:cs="Arial"/>
                <w:szCs w:val="24"/>
                <w:lang w:eastAsia="en-GB"/>
              </w:rPr>
              <w:t>Termination of treatment will be</w:t>
            </w:r>
            <w:r w:rsidRPr="00732B57">
              <w:rPr>
                <w:rFonts w:eastAsia="Times New Roman" w:cs="Arial"/>
                <w:b/>
                <w:szCs w:val="24"/>
                <w:lang w:eastAsia="en-GB"/>
              </w:rPr>
              <w:t xml:space="preserve"> </w:t>
            </w:r>
            <w:r w:rsidRPr="00732B57">
              <w:rPr>
                <w:rFonts w:eastAsia="Times New Roman" w:cs="Arial"/>
                <w:szCs w:val="24"/>
                <w:lang w:eastAsia="en-GB"/>
              </w:rPr>
              <w:t>the responsibility of the specialist.</w:t>
            </w:r>
          </w:p>
        </w:tc>
      </w:tr>
      <w:tr w:rsidR="00055685" w:rsidRPr="00732B57" w14:paraId="05FF7F42" w14:textId="77777777" w:rsidTr="6CF6F766">
        <w:trPr>
          <w:jc w:val="center"/>
        </w:trPr>
        <w:tc>
          <w:tcPr>
            <w:tcW w:w="10455" w:type="dxa"/>
            <w:gridSpan w:val="3"/>
            <w:tcBorders>
              <w:top w:val="nil"/>
            </w:tcBorders>
            <w:shd w:val="clear" w:color="auto" w:fill="auto"/>
          </w:tcPr>
          <w:p w14:paraId="0755B6D7" w14:textId="7DDE3614" w:rsidR="009A16D5" w:rsidRPr="00732B57" w:rsidRDefault="009A16D5" w:rsidP="00DE19AD">
            <w:pPr>
              <w:rPr>
                <w:rFonts w:eastAsia="Times New Roman"/>
                <w:b/>
                <w:iCs/>
                <w:color w:val="000000"/>
                <w:u w:val="single"/>
              </w:rPr>
            </w:pPr>
            <w:bookmarkStart w:id="7" w:name="_Hlk80888725"/>
            <w:r w:rsidRPr="00732B57">
              <w:t xml:space="preserve">Valproate medicines may </w:t>
            </w:r>
            <w:r w:rsidR="00774F7C" w:rsidRPr="00732B57">
              <w:t xml:space="preserve">only </w:t>
            </w:r>
            <w:r w:rsidRPr="00732B57">
              <w:t xml:space="preserve">be initiated </w:t>
            </w:r>
            <w:r w:rsidR="00774F7C" w:rsidRPr="00732B57">
              <w:t>in people of child-bearing potential</w:t>
            </w:r>
            <w:r w:rsidRPr="00732B57">
              <w:t xml:space="preserve"> if the conditions of </w:t>
            </w:r>
            <w:r w:rsidR="00892928" w:rsidRPr="00732B57">
              <w:rPr>
                <w:b/>
              </w:rPr>
              <w:t>P</w:t>
            </w:r>
            <w:r w:rsidRPr="00732B57">
              <w:rPr>
                <w:b/>
              </w:rPr>
              <w:t xml:space="preserve">revent </w:t>
            </w:r>
            <w:r w:rsidRPr="00732B57">
              <w:t xml:space="preserve">are fulfilled, or in other exceptional circumstances (see </w:t>
            </w:r>
            <w:hyperlink w:anchor="One_background" w:history="1">
              <w:r w:rsidRPr="00732B57">
                <w:rPr>
                  <w:rStyle w:val="Hyperlink"/>
                  <w:rFonts w:cs="Arial"/>
                </w:rPr>
                <w:t>section 1</w:t>
              </w:r>
            </w:hyperlink>
            <w:r w:rsidRPr="00732B57">
              <w:t>).</w:t>
            </w:r>
            <w:bookmarkEnd w:id="7"/>
          </w:p>
          <w:p w14:paraId="558B16D8" w14:textId="24590D08" w:rsidR="00055685" w:rsidRPr="00732B57" w:rsidRDefault="00055685" w:rsidP="00426DE1">
            <w:pPr>
              <w:pStyle w:val="Heading4"/>
            </w:pPr>
            <w:r w:rsidRPr="00732B57">
              <w:t>Initial stabilisation:</w:t>
            </w:r>
          </w:p>
          <w:p w14:paraId="38DA2F40" w14:textId="26193F9D" w:rsidR="00B14CA5" w:rsidRPr="00732B57" w:rsidRDefault="00B14CA5" w:rsidP="00DE19AD">
            <w:pPr>
              <w:rPr>
                <w:b/>
                <w:bCs/>
              </w:rPr>
            </w:pPr>
            <w:r w:rsidRPr="00732B57">
              <w:rPr>
                <w:b/>
                <w:bCs/>
                <w:color w:val="000000"/>
              </w:rPr>
              <w:t xml:space="preserve">The initial stabilisation period </w:t>
            </w:r>
            <w:r w:rsidRPr="00732B57">
              <w:rPr>
                <w:b/>
                <w:bCs/>
              </w:rPr>
              <w:t>must be prescribed by the initiating specialist.</w:t>
            </w:r>
          </w:p>
          <w:p w14:paraId="162F53E0" w14:textId="77777777" w:rsidR="009A16D5" w:rsidRPr="00732B57" w:rsidRDefault="009A16D5" w:rsidP="00846A4A">
            <w:pPr>
              <w:pStyle w:val="Heading3"/>
              <w:keepNext/>
            </w:pPr>
            <w:r w:rsidRPr="00732B57">
              <w:lastRenderedPageBreak/>
              <w:t>Sodium valproate or valproic acid:</w:t>
            </w:r>
          </w:p>
          <w:p w14:paraId="30B183C1" w14:textId="748873C3" w:rsidR="009A16D5" w:rsidRPr="00732B57" w:rsidRDefault="0032558C" w:rsidP="00DE19AD">
            <w:r w:rsidRPr="00732B57">
              <w:rPr>
                <w:u w:val="single"/>
              </w:rPr>
              <w:t>Adults and children 12 years and over</w:t>
            </w:r>
            <w:r w:rsidRPr="00732B57">
              <w:t>: 600 mg daily, increasing in 150-300 mg increments at intervals of at least 3 days until control is achieved</w:t>
            </w:r>
            <w:r w:rsidR="00364CD9" w:rsidRPr="00732B57">
              <w:t>.</w:t>
            </w:r>
            <w:r w:rsidRPr="00732B57">
              <w:t xml:space="preserve"> </w:t>
            </w:r>
            <w:r w:rsidR="00567D84" w:rsidRPr="00732B57">
              <w:t>Slower titration may be appropriate</w:t>
            </w:r>
            <w:r w:rsidR="00364CD9" w:rsidRPr="00732B57">
              <w:t>, particularly in neurology</w:t>
            </w:r>
            <w:r w:rsidR="00567D84" w:rsidRPr="00732B57">
              <w:t>.</w:t>
            </w:r>
          </w:p>
          <w:p w14:paraId="2518529D" w14:textId="77777777" w:rsidR="009A16D5" w:rsidRPr="00732B57" w:rsidRDefault="009A16D5" w:rsidP="00DE19AD">
            <w:r w:rsidRPr="00732B57">
              <w:rPr>
                <w:u w:val="single"/>
              </w:rPr>
              <w:t>Children over 20 kg:</w:t>
            </w:r>
            <w:r w:rsidRPr="00732B57">
              <w:t xml:space="preserve"> up to 400 mg daily, increased at intervals until control is achieved</w:t>
            </w:r>
          </w:p>
          <w:p w14:paraId="1EAC978B" w14:textId="5AEBA91A" w:rsidR="009A16D5" w:rsidRPr="00732B57" w:rsidRDefault="009A16D5" w:rsidP="00DE19AD">
            <w:pPr>
              <w:pStyle w:val="Heading3"/>
            </w:pPr>
            <w:r w:rsidRPr="00732B57">
              <w:t xml:space="preserve">Valproate </w:t>
            </w:r>
            <w:proofErr w:type="spellStart"/>
            <w:r w:rsidRPr="00732B57">
              <w:t>semisodium</w:t>
            </w:r>
            <w:proofErr w:type="spellEnd"/>
            <w:r w:rsidRPr="00732B57">
              <w:t>:</w:t>
            </w:r>
          </w:p>
          <w:p w14:paraId="5E3E7062" w14:textId="5C30183D" w:rsidR="009A16D5" w:rsidRPr="00732B57" w:rsidRDefault="009A16D5" w:rsidP="00DE19AD">
            <w:r w:rsidRPr="00732B57">
              <w:rPr>
                <w:u w:val="single"/>
              </w:rPr>
              <w:t>Adults</w:t>
            </w:r>
            <w:r w:rsidRPr="00732B57">
              <w:t>: up to 750 mg daily in 2-3 divided doses. Increased incrementally to the lowest dose which produces the desired effect.</w:t>
            </w:r>
          </w:p>
          <w:p w14:paraId="1C6A44FB" w14:textId="77777777" w:rsidR="009A16D5" w:rsidRPr="00732B57" w:rsidRDefault="009A16D5" w:rsidP="00DE19AD">
            <w:r w:rsidRPr="00732B57">
              <w:t xml:space="preserve">Efficacy in children below 18 years has not been established. </w:t>
            </w:r>
          </w:p>
          <w:p w14:paraId="2B1D6747" w14:textId="77777777" w:rsidR="009A16D5" w:rsidRPr="00732B57" w:rsidRDefault="009A16D5" w:rsidP="00426DE1">
            <w:pPr>
              <w:pStyle w:val="Heading4"/>
            </w:pPr>
            <w:r w:rsidRPr="00732B57">
              <w:t>Maintenance dose (following initial stabilisation):</w:t>
            </w:r>
          </w:p>
          <w:p w14:paraId="7385DE78" w14:textId="77777777" w:rsidR="0032558C" w:rsidRPr="00732B57" w:rsidRDefault="0032558C" w:rsidP="00426DE1">
            <w:pPr>
              <w:spacing w:after="240"/>
              <w:rPr>
                <w:b/>
                <w:bCs/>
              </w:rPr>
            </w:pPr>
            <w:r w:rsidRPr="00732B57">
              <w:rPr>
                <w:b/>
                <w:bCs/>
              </w:rPr>
              <w:t>The initial maintenance dose must be prescribed by the initiating specialist.</w:t>
            </w:r>
          </w:p>
          <w:p w14:paraId="220FDD8B" w14:textId="77777777" w:rsidR="009A16D5" w:rsidRPr="00732B57" w:rsidRDefault="009A16D5" w:rsidP="00426DE1">
            <w:pPr>
              <w:pStyle w:val="Heading3"/>
            </w:pPr>
            <w:r w:rsidRPr="00732B57">
              <w:t>Sodium valproate or valproic acid:</w:t>
            </w:r>
          </w:p>
          <w:p w14:paraId="55B2F3AA" w14:textId="77777777" w:rsidR="009A16D5" w:rsidRPr="00732B57" w:rsidRDefault="009A16D5" w:rsidP="00426DE1">
            <w:r w:rsidRPr="00732B57">
              <w:rPr>
                <w:u w:val="single"/>
              </w:rPr>
              <w:t>Adults</w:t>
            </w:r>
            <w:r w:rsidRPr="00732B57">
              <w:t>: Usually 1000 – 2000 mg daily, i.e., 20-30 mg/kg. Where adequate control is not achieved within this range the dose may be up to 2500 mg per day.</w:t>
            </w:r>
          </w:p>
          <w:p w14:paraId="4D3A9640" w14:textId="77777777" w:rsidR="009A16D5" w:rsidRPr="00732B57" w:rsidRDefault="009A16D5" w:rsidP="00426DE1">
            <w:r w:rsidRPr="00732B57">
              <w:rPr>
                <w:u w:val="single"/>
              </w:rPr>
              <w:t>Children over 20 kg</w:t>
            </w:r>
            <w:r w:rsidRPr="00732B57">
              <w:t xml:space="preserve">: Usually in the range 20-30 mg/kg daily. Maximum dose 35 mg/kg daily. </w:t>
            </w:r>
          </w:p>
          <w:p w14:paraId="162DE659" w14:textId="77777777" w:rsidR="009A16D5" w:rsidRPr="00732B57" w:rsidRDefault="009A16D5" w:rsidP="00426DE1">
            <w:pPr>
              <w:pStyle w:val="Heading3"/>
              <w:keepNext/>
            </w:pPr>
            <w:r w:rsidRPr="00732B57">
              <w:t xml:space="preserve">Valproate </w:t>
            </w:r>
            <w:proofErr w:type="spellStart"/>
            <w:r w:rsidRPr="00732B57">
              <w:t>semisodium</w:t>
            </w:r>
            <w:proofErr w:type="spellEnd"/>
            <w:r w:rsidRPr="00732B57">
              <w:t xml:space="preserve">: </w:t>
            </w:r>
          </w:p>
          <w:p w14:paraId="79EA9CD3" w14:textId="77777777" w:rsidR="009A16D5" w:rsidRPr="00732B57" w:rsidRDefault="009A16D5" w:rsidP="00426DE1">
            <w:r w:rsidRPr="00732B57">
              <w:rPr>
                <w:u w:val="single"/>
              </w:rPr>
              <w:t>Adults</w:t>
            </w:r>
            <w:r w:rsidRPr="00732B57">
              <w:t xml:space="preserve">: Usually 1000 – 2000 mg daily. Patients receiving daily doses exceeding 45 mg/kg daily should be carefully monitored. </w:t>
            </w:r>
          </w:p>
          <w:p w14:paraId="7FAD4F4E" w14:textId="77777777" w:rsidR="009A16D5" w:rsidRPr="00732B57" w:rsidRDefault="009A16D5" w:rsidP="00426DE1">
            <w:pPr>
              <w:pStyle w:val="Heading4"/>
            </w:pPr>
            <w:r w:rsidRPr="00732B57">
              <w:t>Conditions requiring dose adjustment:</w:t>
            </w:r>
          </w:p>
          <w:p w14:paraId="0103B33B" w14:textId="0877D770" w:rsidR="00055685" w:rsidRPr="00732B57" w:rsidRDefault="009A16D5" w:rsidP="00426DE1">
            <w:pPr>
              <w:rPr>
                <w:b/>
                <w:u w:val="single"/>
              </w:rPr>
            </w:pPr>
            <w:r w:rsidRPr="00732B57">
              <w:t xml:space="preserve">Dose reduction may be necessary in severe renal </w:t>
            </w:r>
            <w:proofErr w:type="gramStart"/>
            <w:r w:rsidRPr="00732B57">
              <w:t>impairment;</w:t>
            </w:r>
            <w:proofErr w:type="gramEnd"/>
            <w:r w:rsidRPr="00732B57">
              <w:t xml:space="preserve"> dose according to response. </w:t>
            </w:r>
          </w:p>
        </w:tc>
      </w:tr>
      <w:tr w:rsidR="00055685" w:rsidRPr="00732B57" w14:paraId="4CDE4318" w14:textId="77777777" w:rsidTr="6CF6F766">
        <w:trPr>
          <w:jc w:val="center"/>
        </w:trPr>
        <w:tc>
          <w:tcPr>
            <w:tcW w:w="10455" w:type="dxa"/>
            <w:gridSpan w:val="3"/>
            <w:shd w:val="clear" w:color="auto" w:fill="F2F2F2" w:themeFill="background1" w:themeFillShade="F2"/>
          </w:tcPr>
          <w:p w14:paraId="4C936032" w14:textId="4743B980" w:rsidR="00055685" w:rsidRPr="00732B57" w:rsidRDefault="6E0B0D3A" w:rsidP="00426DE1">
            <w:pPr>
              <w:pStyle w:val="Heading1"/>
              <w:tabs>
                <w:tab w:val="right" w:pos="10240"/>
              </w:tabs>
              <w:rPr>
                <w:lang w:eastAsia="en-GB"/>
              </w:rPr>
            </w:pPr>
            <w:bookmarkStart w:id="8" w:name="Six_pharmaceutical"/>
            <w:r w:rsidRPr="00732B57">
              <w:rPr>
                <w:lang w:eastAsia="en-GB"/>
              </w:rPr>
              <w:lastRenderedPageBreak/>
              <w:t xml:space="preserve">Pharmaceutical aspects </w:t>
            </w:r>
            <w:bookmarkEnd w:id="8"/>
            <w:r w:rsidR="00055685" w:rsidRPr="00732B57">
              <w:tab/>
            </w:r>
            <w:hyperlink w:anchor="Responsibilities">
              <w:r w:rsidRPr="00732B57">
                <w:rPr>
                  <w:rStyle w:val="Hyperlink"/>
                  <w:rFonts w:eastAsia="Times New Roman" w:cs="Arial"/>
                  <w:b w:val="0"/>
                  <w:bCs w:val="0"/>
                  <w:sz w:val="24"/>
                  <w:szCs w:val="24"/>
                  <w:lang w:eastAsia="en-GB"/>
                </w:rPr>
                <w:t>Back to top</w:t>
              </w:r>
            </w:hyperlink>
          </w:p>
        </w:tc>
      </w:tr>
      <w:tr w:rsidR="009A16D5" w:rsidRPr="00732B57" w14:paraId="24522E4E" w14:textId="77777777" w:rsidTr="6CF6F766">
        <w:trPr>
          <w:trHeight w:val="99"/>
          <w:jc w:val="center"/>
        </w:trPr>
        <w:tc>
          <w:tcPr>
            <w:tcW w:w="1838" w:type="dxa"/>
            <w:shd w:val="clear" w:color="auto" w:fill="auto"/>
            <w:vAlign w:val="center"/>
          </w:tcPr>
          <w:p w14:paraId="5EA76DFC" w14:textId="1FB27EF7" w:rsidR="009A16D5" w:rsidRPr="00732B57" w:rsidRDefault="009A16D5" w:rsidP="00426DE1">
            <w:pPr>
              <w:rPr>
                <w:b/>
                <w:bCs/>
                <w:iCs/>
                <w:color w:val="000000"/>
                <w:lang w:eastAsia="en-GB"/>
              </w:rPr>
            </w:pPr>
            <w:r w:rsidRPr="00732B57">
              <w:rPr>
                <w:lang w:eastAsia="en-GB"/>
              </w:rPr>
              <w:t>Route of administration:</w:t>
            </w:r>
          </w:p>
        </w:tc>
        <w:tc>
          <w:tcPr>
            <w:tcW w:w="8617" w:type="dxa"/>
            <w:gridSpan w:val="2"/>
            <w:shd w:val="clear" w:color="auto" w:fill="auto"/>
            <w:vAlign w:val="center"/>
          </w:tcPr>
          <w:p w14:paraId="48C763F3" w14:textId="2F376060" w:rsidR="009A16D5" w:rsidRPr="00732B57" w:rsidRDefault="009A16D5" w:rsidP="009A16D5">
            <w:pPr>
              <w:autoSpaceDE w:val="0"/>
              <w:autoSpaceDN w:val="0"/>
              <w:adjustRightInd w:val="0"/>
              <w:spacing w:before="60" w:after="60" w:line="240" w:lineRule="auto"/>
              <w:rPr>
                <w:rFonts w:eastAsia="Times New Roman" w:cs="Arial"/>
                <w:b/>
                <w:bCs/>
                <w:iCs/>
                <w:color w:val="000000"/>
                <w:lang w:eastAsia="en-GB"/>
              </w:rPr>
            </w:pPr>
            <w:r w:rsidRPr="00732B57">
              <w:rPr>
                <w:rFonts w:eastAsia="Times New Roman" w:cs="Arial"/>
                <w:szCs w:val="24"/>
                <w:lang w:eastAsia="en-GB"/>
              </w:rPr>
              <w:t>Oral</w:t>
            </w:r>
          </w:p>
        </w:tc>
      </w:tr>
      <w:tr w:rsidR="009A16D5" w:rsidRPr="00732B57" w14:paraId="4CD28C8C" w14:textId="77777777" w:rsidTr="6CF6F766">
        <w:trPr>
          <w:trHeight w:val="97"/>
          <w:jc w:val="center"/>
        </w:trPr>
        <w:tc>
          <w:tcPr>
            <w:tcW w:w="1838" w:type="dxa"/>
            <w:shd w:val="clear" w:color="auto" w:fill="auto"/>
            <w:vAlign w:val="center"/>
          </w:tcPr>
          <w:p w14:paraId="18421745" w14:textId="1DBD7A96" w:rsidR="009A16D5" w:rsidRPr="00732B57" w:rsidRDefault="009A16D5" w:rsidP="00426DE1">
            <w:pPr>
              <w:rPr>
                <w:b/>
                <w:bCs/>
                <w:iCs/>
                <w:color w:val="000000"/>
                <w:lang w:eastAsia="en-GB"/>
              </w:rPr>
            </w:pPr>
            <w:r w:rsidRPr="00732B57">
              <w:rPr>
                <w:lang w:eastAsia="en-GB"/>
              </w:rPr>
              <w:t>Formulation:</w:t>
            </w:r>
          </w:p>
        </w:tc>
        <w:tc>
          <w:tcPr>
            <w:tcW w:w="8617" w:type="dxa"/>
            <w:gridSpan w:val="2"/>
            <w:shd w:val="clear" w:color="auto" w:fill="auto"/>
            <w:vAlign w:val="center"/>
          </w:tcPr>
          <w:p w14:paraId="7A790CD3" w14:textId="77777777" w:rsidR="009A16D5" w:rsidRPr="00732B57" w:rsidRDefault="009A16D5" w:rsidP="00426DE1">
            <w:pPr>
              <w:pStyle w:val="Heading3"/>
              <w:spacing w:before="0"/>
              <w:rPr>
                <w:noProof/>
                <w:lang w:val="en-US"/>
              </w:rPr>
            </w:pPr>
            <w:r w:rsidRPr="00732B57">
              <w:rPr>
                <w:noProof/>
                <w:lang w:val="en-US"/>
              </w:rPr>
              <w:t>Sodium valproate</w:t>
            </w:r>
          </w:p>
          <w:p w14:paraId="10EE0593" w14:textId="77777777" w:rsidR="009A16D5" w:rsidRPr="00732B57" w:rsidRDefault="009A16D5" w:rsidP="00846A4A">
            <w:pPr>
              <w:pStyle w:val="ListParagraph"/>
              <w:numPr>
                <w:ilvl w:val="0"/>
                <w:numId w:val="18"/>
              </w:numPr>
              <w:shd w:val="clear" w:color="auto" w:fill="FFFFFF"/>
              <w:spacing w:after="0"/>
              <w:rPr>
                <w:rFonts w:eastAsia="Times New Roman" w:cs="Arial"/>
                <w:iCs/>
                <w:noProof/>
                <w:color w:val="000000"/>
                <w:lang w:val="en-US" w:eastAsia="en-GB"/>
              </w:rPr>
            </w:pPr>
            <w:r w:rsidRPr="00732B57">
              <w:rPr>
                <w:rFonts w:eastAsia="Times New Roman" w:cs="Arial"/>
                <w:iCs/>
                <w:noProof/>
                <w:color w:val="000000"/>
                <w:lang w:val="en-US" w:eastAsia="en-GB"/>
              </w:rPr>
              <w:t xml:space="preserve">Epilim®▼ </w:t>
            </w:r>
          </w:p>
          <w:p w14:paraId="165882E4" w14:textId="77777777" w:rsidR="009A16D5" w:rsidRPr="00732B57" w:rsidRDefault="009A16D5" w:rsidP="00846A4A">
            <w:pPr>
              <w:pStyle w:val="ListParagraph"/>
              <w:numPr>
                <w:ilvl w:val="1"/>
                <w:numId w:val="18"/>
              </w:numPr>
              <w:shd w:val="clear" w:color="auto" w:fill="FFFFFF"/>
              <w:spacing w:after="0"/>
              <w:ind w:left="671"/>
              <w:rPr>
                <w:rFonts w:eastAsia="Times New Roman" w:cs="Arial"/>
                <w:iCs/>
                <w:noProof/>
                <w:color w:val="000000"/>
                <w:lang w:val="en-US" w:eastAsia="en-GB"/>
              </w:rPr>
            </w:pPr>
            <w:r w:rsidRPr="00732B57">
              <w:rPr>
                <w:rFonts w:eastAsia="Times New Roman" w:cs="Arial"/>
                <w:iCs/>
                <w:noProof/>
                <w:color w:val="000000"/>
                <w:lang w:val="en-US" w:eastAsia="en-GB"/>
              </w:rPr>
              <w:t>crushable tablets: 100 mg</w:t>
            </w:r>
          </w:p>
          <w:p w14:paraId="5CA217EE" w14:textId="77777777" w:rsidR="009A16D5" w:rsidRPr="00732B57" w:rsidRDefault="009A16D5" w:rsidP="00846A4A">
            <w:pPr>
              <w:pStyle w:val="ListParagraph"/>
              <w:numPr>
                <w:ilvl w:val="1"/>
                <w:numId w:val="18"/>
              </w:numPr>
              <w:shd w:val="clear" w:color="auto" w:fill="FFFFFF"/>
              <w:spacing w:after="0"/>
              <w:ind w:left="671"/>
              <w:rPr>
                <w:rFonts w:eastAsia="Times New Roman" w:cs="Arial"/>
                <w:iCs/>
                <w:noProof/>
                <w:color w:val="000000"/>
                <w:lang w:val="en-US" w:eastAsia="en-GB"/>
              </w:rPr>
            </w:pPr>
            <w:r w:rsidRPr="00732B57">
              <w:rPr>
                <w:rFonts w:eastAsia="Times New Roman" w:cs="Arial"/>
                <w:iCs/>
                <w:noProof/>
                <w:color w:val="000000"/>
                <w:lang w:val="en-US" w:eastAsia="en-GB"/>
              </w:rPr>
              <w:t>gastro-resistant tablets: 200 mg, 500 mg</w:t>
            </w:r>
          </w:p>
          <w:p w14:paraId="517CDAA7" w14:textId="77777777" w:rsidR="009A16D5" w:rsidRPr="00732B57" w:rsidRDefault="009A16D5" w:rsidP="00846A4A">
            <w:pPr>
              <w:pStyle w:val="ListParagraph"/>
              <w:numPr>
                <w:ilvl w:val="1"/>
                <w:numId w:val="18"/>
              </w:numPr>
              <w:shd w:val="clear" w:color="auto" w:fill="FFFFFF"/>
              <w:ind w:left="671"/>
              <w:rPr>
                <w:rFonts w:eastAsia="Times New Roman" w:cs="Arial"/>
                <w:iCs/>
                <w:noProof/>
                <w:color w:val="000000"/>
                <w:lang w:val="en-US" w:eastAsia="en-GB"/>
              </w:rPr>
            </w:pPr>
            <w:r w:rsidRPr="00732B57">
              <w:rPr>
                <w:rFonts w:eastAsia="Times New Roman" w:cs="Arial"/>
                <w:iCs/>
                <w:noProof/>
                <w:color w:val="000000"/>
                <w:lang w:val="en-US" w:eastAsia="en-GB"/>
              </w:rPr>
              <w:t>oral liquid or oral syrup: 200 mg/5 mL</w:t>
            </w:r>
          </w:p>
          <w:p w14:paraId="3DDD26AA" w14:textId="77777777" w:rsidR="009A16D5" w:rsidRPr="00732B57" w:rsidRDefault="009A16D5" w:rsidP="00846A4A">
            <w:pPr>
              <w:pStyle w:val="ListParagraph"/>
              <w:keepNext/>
              <w:numPr>
                <w:ilvl w:val="0"/>
                <w:numId w:val="18"/>
              </w:numPr>
              <w:shd w:val="clear" w:color="auto" w:fill="FFFFFF"/>
              <w:spacing w:after="0"/>
              <w:ind w:left="357" w:hanging="357"/>
              <w:rPr>
                <w:rFonts w:eastAsia="Times New Roman" w:cs="Arial"/>
                <w:iCs/>
                <w:noProof/>
                <w:color w:val="000000"/>
                <w:lang w:val="en-US" w:eastAsia="en-GB"/>
              </w:rPr>
            </w:pPr>
            <w:r w:rsidRPr="00732B57">
              <w:rPr>
                <w:rFonts w:eastAsia="Times New Roman" w:cs="Arial"/>
                <w:iCs/>
                <w:noProof/>
                <w:color w:val="000000"/>
                <w:lang w:val="en-US" w:eastAsia="en-GB"/>
              </w:rPr>
              <w:lastRenderedPageBreak/>
              <w:t>Episenta®▼</w:t>
            </w:r>
          </w:p>
          <w:p w14:paraId="6821141C" w14:textId="77777777" w:rsidR="009A16D5" w:rsidRPr="00732B57" w:rsidRDefault="009A16D5" w:rsidP="00846A4A">
            <w:pPr>
              <w:pStyle w:val="ListParagraph"/>
              <w:numPr>
                <w:ilvl w:val="1"/>
                <w:numId w:val="18"/>
              </w:numPr>
              <w:shd w:val="clear" w:color="auto" w:fill="FFFFFF"/>
              <w:spacing w:after="0"/>
              <w:ind w:left="671"/>
              <w:rPr>
                <w:rFonts w:eastAsia="Times New Roman" w:cs="Arial"/>
                <w:iCs/>
                <w:noProof/>
                <w:color w:val="000000"/>
                <w:lang w:val="en-US" w:eastAsia="en-GB"/>
              </w:rPr>
            </w:pPr>
            <w:r w:rsidRPr="00732B57">
              <w:rPr>
                <w:rFonts w:eastAsia="Times New Roman" w:cs="Arial"/>
                <w:iCs/>
                <w:noProof/>
                <w:color w:val="000000"/>
                <w:lang w:val="en-US" w:eastAsia="en-GB"/>
              </w:rPr>
              <w:t>modified-release capsules: 150 mg, 300 mg</w:t>
            </w:r>
          </w:p>
          <w:p w14:paraId="580D5388" w14:textId="77777777" w:rsidR="009A16D5" w:rsidRPr="00732B57" w:rsidRDefault="009A16D5" w:rsidP="00846A4A">
            <w:pPr>
              <w:pStyle w:val="ListParagraph"/>
              <w:numPr>
                <w:ilvl w:val="1"/>
                <w:numId w:val="18"/>
              </w:numPr>
              <w:shd w:val="clear" w:color="auto" w:fill="FFFFFF"/>
              <w:ind w:left="671"/>
              <w:rPr>
                <w:rFonts w:eastAsia="Times New Roman" w:cs="Arial"/>
                <w:iCs/>
                <w:noProof/>
                <w:color w:val="000000"/>
                <w:lang w:val="en-US" w:eastAsia="en-GB"/>
              </w:rPr>
            </w:pPr>
            <w:r w:rsidRPr="00732B57">
              <w:rPr>
                <w:rFonts w:eastAsia="Times New Roman" w:cs="Arial"/>
                <w:iCs/>
                <w:noProof/>
                <w:color w:val="000000"/>
                <w:lang w:val="en-US" w:eastAsia="en-GB"/>
              </w:rPr>
              <w:t>modified-release granules: 500 mg, 1000 mg</w:t>
            </w:r>
          </w:p>
          <w:p w14:paraId="124A6EB0" w14:textId="35FDBDB6" w:rsidR="009A16D5" w:rsidRPr="00732B57" w:rsidRDefault="009A16D5" w:rsidP="00846A4A">
            <w:pPr>
              <w:pStyle w:val="ListParagraph"/>
              <w:numPr>
                <w:ilvl w:val="0"/>
                <w:numId w:val="18"/>
              </w:numPr>
              <w:shd w:val="clear" w:color="auto" w:fill="FFFFFF"/>
              <w:rPr>
                <w:rFonts w:eastAsia="Times New Roman" w:cs="Arial"/>
                <w:iCs/>
                <w:noProof/>
                <w:color w:val="000000"/>
                <w:lang w:val="en-US" w:eastAsia="en-GB"/>
              </w:rPr>
            </w:pPr>
            <w:r w:rsidRPr="00732B57">
              <w:rPr>
                <w:rFonts w:eastAsia="Times New Roman" w:cs="Arial"/>
                <w:iCs/>
                <w:noProof/>
                <w:color w:val="000000"/>
                <w:lang w:val="en-US" w:eastAsia="en-GB"/>
              </w:rPr>
              <w:t>Epival</w:t>
            </w:r>
            <w:r w:rsidR="00256BBF" w:rsidRPr="00732B57">
              <w:rPr>
                <w:rFonts w:eastAsia="Times New Roman" w:cs="Arial"/>
                <w:iCs/>
                <w:noProof/>
                <w:color w:val="000000"/>
                <w:lang w:val="en-US" w:eastAsia="en-GB"/>
              </w:rPr>
              <w:t xml:space="preserve"> CR</w:t>
            </w:r>
            <w:r w:rsidRPr="00732B57">
              <w:rPr>
                <w:rFonts w:eastAsia="Times New Roman" w:cs="Arial"/>
                <w:iCs/>
                <w:noProof/>
                <w:color w:val="000000"/>
                <w:lang w:val="en-US" w:eastAsia="en-GB"/>
              </w:rPr>
              <w:t>®▼ modified-release tablets: 300 mg, 500 mg</w:t>
            </w:r>
          </w:p>
          <w:p w14:paraId="4C850717" w14:textId="77777777" w:rsidR="009A16D5" w:rsidRPr="00732B57" w:rsidRDefault="009A16D5" w:rsidP="00846A4A">
            <w:pPr>
              <w:pStyle w:val="ListParagraph"/>
              <w:numPr>
                <w:ilvl w:val="0"/>
                <w:numId w:val="18"/>
              </w:numPr>
              <w:shd w:val="clear" w:color="auto" w:fill="FFFFFF"/>
              <w:rPr>
                <w:rFonts w:eastAsia="Times New Roman" w:cs="Arial"/>
                <w:iCs/>
                <w:noProof/>
                <w:color w:val="000000"/>
                <w:lang w:val="en-US" w:eastAsia="en-GB"/>
              </w:rPr>
            </w:pPr>
            <w:r w:rsidRPr="00732B57">
              <w:rPr>
                <w:rFonts w:eastAsia="Times New Roman" w:cs="Arial"/>
                <w:iCs/>
                <w:noProof/>
                <w:color w:val="000000"/>
                <w:lang w:val="en-US" w:eastAsia="en-GB"/>
              </w:rPr>
              <w:t xml:space="preserve">Orlept®▼ gastro-resistant tablets: 200mg </w:t>
            </w:r>
          </w:p>
          <w:p w14:paraId="266DDD31" w14:textId="77777777" w:rsidR="009A16D5" w:rsidRPr="00732B57" w:rsidRDefault="009A16D5" w:rsidP="00426DE1">
            <w:pPr>
              <w:pStyle w:val="ListParagraph"/>
              <w:numPr>
                <w:ilvl w:val="0"/>
                <w:numId w:val="18"/>
              </w:numPr>
              <w:shd w:val="clear" w:color="auto" w:fill="FFFFFF"/>
              <w:spacing w:after="0"/>
              <w:rPr>
                <w:rFonts w:eastAsia="Times New Roman" w:cs="Arial"/>
                <w:iCs/>
                <w:noProof/>
                <w:color w:val="000000"/>
                <w:lang w:val="en-US" w:eastAsia="en-GB"/>
              </w:rPr>
            </w:pPr>
            <w:r w:rsidRPr="00732B57">
              <w:rPr>
                <w:rFonts w:eastAsia="Times New Roman" w:cs="Arial"/>
                <w:iCs/>
                <w:noProof/>
                <w:color w:val="000000"/>
                <w:lang w:val="en-US" w:eastAsia="en-GB"/>
              </w:rPr>
              <w:t>Sodium valproate</w:t>
            </w:r>
          </w:p>
          <w:p w14:paraId="5FCB607D" w14:textId="77777777" w:rsidR="009A16D5" w:rsidRPr="00732B57" w:rsidRDefault="009A16D5" w:rsidP="00426DE1">
            <w:pPr>
              <w:pStyle w:val="ListParagraph"/>
              <w:numPr>
                <w:ilvl w:val="1"/>
                <w:numId w:val="18"/>
              </w:numPr>
              <w:shd w:val="clear" w:color="auto" w:fill="FFFFFF"/>
              <w:spacing w:after="0"/>
              <w:ind w:left="671"/>
              <w:rPr>
                <w:rFonts w:eastAsia="Times New Roman" w:cs="Arial"/>
                <w:iCs/>
                <w:noProof/>
                <w:color w:val="000000"/>
                <w:lang w:val="en-US" w:eastAsia="en-GB"/>
              </w:rPr>
            </w:pPr>
            <w:r w:rsidRPr="00732B57">
              <w:rPr>
                <w:rFonts w:eastAsia="Times New Roman" w:cs="Arial"/>
                <w:iCs/>
                <w:noProof/>
                <w:color w:val="000000"/>
                <w:lang w:val="en-US" w:eastAsia="en-GB"/>
              </w:rPr>
              <w:t>Gastro-resistant tablets: 200 mg, 500 mg</w:t>
            </w:r>
          </w:p>
          <w:p w14:paraId="18418463" w14:textId="77777777" w:rsidR="009A16D5" w:rsidRPr="00732B57" w:rsidRDefault="009A16D5" w:rsidP="00846A4A">
            <w:pPr>
              <w:pStyle w:val="ListParagraph"/>
              <w:numPr>
                <w:ilvl w:val="1"/>
                <w:numId w:val="18"/>
              </w:numPr>
              <w:shd w:val="clear" w:color="auto" w:fill="FFFFFF"/>
              <w:ind w:left="671"/>
              <w:rPr>
                <w:rFonts w:eastAsia="Times New Roman" w:cs="Arial"/>
                <w:iCs/>
                <w:noProof/>
                <w:color w:val="000000"/>
                <w:lang w:val="en-US" w:eastAsia="en-GB"/>
              </w:rPr>
            </w:pPr>
            <w:r w:rsidRPr="00732B57">
              <w:rPr>
                <w:rFonts w:eastAsia="Times New Roman" w:cs="Arial"/>
                <w:iCs/>
                <w:noProof/>
                <w:color w:val="000000"/>
                <w:lang w:val="en-US" w:eastAsia="en-GB"/>
              </w:rPr>
              <w:t xml:space="preserve">Oral solution: 40 mg/mL </w:t>
            </w:r>
          </w:p>
          <w:p w14:paraId="24808FCD" w14:textId="77777777" w:rsidR="009A16D5" w:rsidRPr="00732B57" w:rsidRDefault="009A16D5" w:rsidP="00426DE1">
            <w:pPr>
              <w:pStyle w:val="Heading3"/>
              <w:rPr>
                <w:noProof/>
                <w:lang w:val="en-US"/>
              </w:rPr>
            </w:pPr>
            <w:r w:rsidRPr="00732B57">
              <w:rPr>
                <w:noProof/>
                <w:lang w:val="en-US"/>
              </w:rPr>
              <w:t>Valproic acid</w:t>
            </w:r>
          </w:p>
          <w:p w14:paraId="73196A09" w14:textId="77777777" w:rsidR="009A16D5" w:rsidRPr="00732B57" w:rsidRDefault="009A16D5" w:rsidP="00846A4A">
            <w:pPr>
              <w:pStyle w:val="ListParagraph"/>
              <w:numPr>
                <w:ilvl w:val="0"/>
                <w:numId w:val="19"/>
              </w:numPr>
              <w:shd w:val="clear" w:color="auto" w:fill="FFFFFF"/>
              <w:rPr>
                <w:rFonts w:eastAsia="Times New Roman" w:cs="Arial"/>
                <w:iCs/>
                <w:noProof/>
                <w:color w:val="000000"/>
                <w:lang w:val="en-US" w:eastAsia="en-GB"/>
              </w:rPr>
            </w:pPr>
            <w:r w:rsidRPr="00732B57">
              <w:rPr>
                <w:rFonts w:eastAsia="Times New Roman" w:cs="Arial"/>
                <w:iCs/>
                <w:noProof/>
                <w:color w:val="000000"/>
                <w:lang w:val="en-US" w:eastAsia="en-GB"/>
              </w:rPr>
              <w:t>Convulex®▼ enteric coated capsules: 150 mg, 300 mg, 500 mg</w:t>
            </w:r>
          </w:p>
          <w:p w14:paraId="3105CECF" w14:textId="77777777" w:rsidR="009A16D5" w:rsidRPr="00732B57" w:rsidRDefault="009A16D5" w:rsidP="00426DE1">
            <w:pPr>
              <w:pStyle w:val="Heading3"/>
              <w:rPr>
                <w:noProof/>
                <w:lang w:val="en-US"/>
              </w:rPr>
            </w:pPr>
            <w:r w:rsidRPr="00732B57">
              <w:rPr>
                <w:noProof/>
                <w:lang w:val="en-US"/>
              </w:rPr>
              <w:t>Valproate semisodium</w:t>
            </w:r>
          </w:p>
          <w:p w14:paraId="46DBB8A2" w14:textId="77777777" w:rsidR="009A16D5" w:rsidRPr="00732B57" w:rsidRDefault="009A16D5" w:rsidP="00846A4A">
            <w:pPr>
              <w:pStyle w:val="ListParagraph"/>
              <w:numPr>
                <w:ilvl w:val="0"/>
                <w:numId w:val="19"/>
              </w:numPr>
              <w:shd w:val="clear" w:color="auto" w:fill="FFFFFF"/>
              <w:rPr>
                <w:rFonts w:eastAsia="Times New Roman" w:cs="Arial"/>
                <w:iCs/>
                <w:noProof/>
                <w:color w:val="000000"/>
                <w:lang w:val="en-US" w:eastAsia="en-GB"/>
              </w:rPr>
            </w:pPr>
            <w:r w:rsidRPr="00732B57">
              <w:rPr>
                <w:rFonts w:eastAsia="Times New Roman" w:cs="Arial"/>
                <w:iCs/>
                <w:noProof/>
                <w:color w:val="000000"/>
                <w:lang w:val="en-US" w:eastAsia="en-GB"/>
              </w:rPr>
              <w:t>Belvo®▼ gastro-resistant tablets: 250 mg, 500 mg</w:t>
            </w:r>
          </w:p>
          <w:p w14:paraId="76470C18" w14:textId="77777777" w:rsidR="009A16D5" w:rsidRPr="00732B57" w:rsidRDefault="009A16D5" w:rsidP="00846A4A">
            <w:pPr>
              <w:pStyle w:val="ListParagraph"/>
              <w:numPr>
                <w:ilvl w:val="0"/>
                <w:numId w:val="19"/>
              </w:numPr>
              <w:shd w:val="clear" w:color="auto" w:fill="FFFFFF"/>
              <w:rPr>
                <w:rFonts w:eastAsia="Times New Roman" w:cs="Arial"/>
                <w:iCs/>
                <w:noProof/>
                <w:color w:val="000000"/>
                <w:lang w:val="en-US" w:eastAsia="en-GB"/>
              </w:rPr>
            </w:pPr>
            <w:r w:rsidRPr="00732B57">
              <w:rPr>
                <w:rFonts w:eastAsia="Times New Roman" w:cs="Arial"/>
                <w:iCs/>
                <w:noProof/>
                <w:color w:val="000000"/>
                <w:lang w:val="en-US" w:eastAsia="en-GB"/>
              </w:rPr>
              <w:t>Depakote®▼ gastro-resistant tablets: 250 mg, 500 mg</w:t>
            </w:r>
          </w:p>
          <w:p w14:paraId="1EA7EE7B" w14:textId="77777777" w:rsidR="009A16D5" w:rsidRPr="00732B57" w:rsidRDefault="009A16D5" w:rsidP="00BA24D9">
            <w:pPr>
              <w:pStyle w:val="ListParagraph"/>
              <w:numPr>
                <w:ilvl w:val="0"/>
                <w:numId w:val="19"/>
              </w:numPr>
              <w:shd w:val="clear" w:color="auto" w:fill="FFFFFF"/>
              <w:spacing w:after="120"/>
              <w:rPr>
                <w:rFonts w:eastAsia="Times New Roman" w:cs="Arial"/>
                <w:iCs/>
                <w:noProof/>
                <w:color w:val="000000"/>
                <w:lang w:val="en-US" w:eastAsia="en-GB"/>
              </w:rPr>
            </w:pPr>
            <w:r w:rsidRPr="00732B57">
              <w:rPr>
                <w:rFonts w:eastAsia="Times New Roman" w:cs="Arial"/>
                <w:iCs/>
                <w:noProof/>
                <w:color w:val="000000"/>
                <w:lang w:val="en-US" w:eastAsia="en-GB"/>
              </w:rPr>
              <w:t>Syonell®▼ gastro-resistant tablets: 250 mg, 500 mg</w:t>
            </w:r>
          </w:p>
          <w:p w14:paraId="2B749E9B" w14:textId="77777777" w:rsidR="009A16D5" w:rsidRPr="00732B57" w:rsidRDefault="009A16D5" w:rsidP="00426DE1">
            <w:pPr>
              <w:pStyle w:val="Heading3"/>
              <w:rPr>
                <w:noProof/>
                <w:lang w:val="en-US"/>
              </w:rPr>
            </w:pPr>
            <w:r w:rsidRPr="00732B57">
              <w:rPr>
                <w:noProof/>
                <w:lang w:val="en-US"/>
              </w:rPr>
              <w:t>Sodium valproate / valproic acid</w:t>
            </w:r>
          </w:p>
          <w:p w14:paraId="33F56372" w14:textId="77777777" w:rsidR="009A16D5" w:rsidRPr="00732B57" w:rsidRDefault="009A16D5" w:rsidP="00846A4A">
            <w:pPr>
              <w:pStyle w:val="ListParagraph"/>
              <w:numPr>
                <w:ilvl w:val="0"/>
                <w:numId w:val="18"/>
              </w:numPr>
              <w:shd w:val="clear" w:color="auto" w:fill="FFFFFF"/>
              <w:rPr>
                <w:rFonts w:eastAsia="Times New Roman" w:cs="Arial"/>
                <w:iCs/>
                <w:noProof/>
                <w:color w:val="000000"/>
                <w:lang w:val="en-US" w:eastAsia="en-GB"/>
              </w:rPr>
            </w:pPr>
            <w:r w:rsidRPr="00732B57">
              <w:rPr>
                <w:rFonts w:eastAsia="Times New Roman" w:cs="Arial"/>
                <w:iCs/>
                <w:noProof/>
                <w:color w:val="000000"/>
                <w:lang w:val="en-US" w:eastAsia="en-GB"/>
              </w:rPr>
              <w:t>Dyzantil®▼ modified-release tablets: 200 mg, 300 mg, 500 mg</w:t>
            </w:r>
          </w:p>
          <w:p w14:paraId="67F4DCA9" w14:textId="77777777" w:rsidR="009A16D5" w:rsidRPr="00732B57" w:rsidRDefault="009A16D5" w:rsidP="00846A4A">
            <w:pPr>
              <w:pStyle w:val="ListParagraph"/>
              <w:numPr>
                <w:ilvl w:val="0"/>
                <w:numId w:val="18"/>
              </w:numPr>
              <w:shd w:val="clear" w:color="auto" w:fill="FFFFFF"/>
              <w:rPr>
                <w:rFonts w:eastAsia="Times New Roman" w:cs="Arial"/>
                <w:iCs/>
                <w:noProof/>
                <w:color w:val="000000"/>
                <w:lang w:val="en-US" w:eastAsia="en-GB"/>
              </w:rPr>
            </w:pPr>
            <w:r w:rsidRPr="00732B57">
              <w:rPr>
                <w:rFonts w:eastAsia="Times New Roman" w:cs="Arial"/>
                <w:iCs/>
                <w:noProof/>
                <w:color w:val="000000"/>
                <w:lang w:val="en-US" w:eastAsia="en-GB"/>
              </w:rPr>
              <w:t>Epilim®▼ Chrono controlled release tablets: 200 mg, 300 mg, 500 mg</w:t>
            </w:r>
          </w:p>
          <w:p w14:paraId="1312A1B6" w14:textId="66DD7DB2" w:rsidR="009A16D5" w:rsidRPr="00732B57" w:rsidRDefault="009A16D5" w:rsidP="00BA24D9">
            <w:pPr>
              <w:pStyle w:val="ListParagraph"/>
              <w:numPr>
                <w:ilvl w:val="0"/>
                <w:numId w:val="18"/>
              </w:numPr>
              <w:shd w:val="clear" w:color="auto" w:fill="FFFFFF"/>
              <w:spacing w:after="120"/>
              <w:rPr>
                <w:rFonts w:eastAsia="Times New Roman" w:cs="Arial"/>
                <w:iCs/>
                <w:noProof/>
                <w:color w:val="000000"/>
                <w:lang w:val="en-US" w:eastAsia="en-GB"/>
              </w:rPr>
            </w:pPr>
            <w:r w:rsidRPr="00732B57">
              <w:rPr>
                <w:rFonts w:eastAsia="Times New Roman" w:cs="Arial"/>
                <w:iCs/>
                <w:noProof/>
                <w:color w:val="000000"/>
                <w:lang w:val="en-US" w:eastAsia="en-GB"/>
              </w:rPr>
              <w:t>Epilim®▼ Chronosphere modified release granules: 50 mg, 100 mg, 250 mg, 500 mg, 750 mg, 1000 mg</w:t>
            </w:r>
          </w:p>
        </w:tc>
      </w:tr>
      <w:tr w:rsidR="009A16D5" w:rsidRPr="00732B57" w14:paraId="32A1142F" w14:textId="77777777" w:rsidTr="6CF6F766">
        <w:trPr>
          <w:trHeight w:val="97"/>
          <w:jc w:val="center"/>
        </w:trPr>
        <w:tc>
          <w:tcPr>
            <w:tcW w:w="1838" w:type="dxa"/>
            <w:shd w:val="clear" w:color="auto" w:fill="auto"/>
            <w:vAlign w:val="center"/>
          </w:tcPr>
          <w:p w14:paraId="33657BA5" w14:textId="09149075" w:rsidR="009A16D5" w:rsidRPr="00732B57" w:rsidRDefault="009A16D5" w:rsidP="00426DE1">
            <w:pPr>
              <w:rPr>
                <w:b/>
                <w:bCs/>
                <w:iCs/>
                <w:color w:val="000000"/>
                <w:lang w:eastAsia="en-GB"/>
              </w:rPr>
            </w:pPr>
            <w:r w:rsidRPr="00732B57">
              <w:rPr>
                <w:lang w:eastAsia="en-GB"/>
              </w:rPr>
              <w:lastRenderedPageBreak/>
              <w:t>Administration details:</w:t>
            </w:r>
          </w:p>
        </w:tc>
        <w:tc>
          <w:tcPr>
            <w:tcW w:w="8617" w:type="dxa"/>
            <w:gridSpan w:val="2"/>
            <w:shd w:val="clear" w:color="auto" w:fill="auto"/>
            <w:vAlign w:val="center"/>
          </w:tcPr>
          <w:p w14:paraId="2F6560E8" w14:textId="77777777" w:rsidR="009A16D5" w:rsidRPr="00732B57" w:rsidRDefault="009A16D5" w:rsidP="00426DE1">
            <w:pPr>
              <w:rPr>
                <w:lang w:eastAsia="en-GB"/>
              </w:rPr>
            </w:pPr>
            <w:r w:rsidRPr="00732B57">
              <w:rPr>
                <w:lang w:eastAsia="en-GB"/>
              </w:rPr>
              <w:t xml:space="preserve">Valproate </w:t>
            </w:r>
            <w:r w:rsidRPr="00732B57">
              <w:t>medicines</w:t>
            </w:r>
            <w:r w:rsidRPr="00732B57">
              <w:rPr>
                <w:lang w:eastAsia="en-GB"/>
              </w:rPr>
              <w:t xml:space="preserve"> should preferably be prescribed as monotherapy and at the lowest effective dose. </w:t>
            </w:r>
          </w:p>
          <w:p w14:paraId="5F4368EA" w14:textId="77777777" w:rsidR="009A16D5" w:rsidRPr="00732B57" w:rsidRDefault="009A16D5" w:rsidP="00426DE1">
            <w:pPr>
              <w:rPr>
                <w:lang w:eastAsia="en-GB"/>
              </w:rPr>
            </w:pPr>
            <w:r w:rsidRPr="00732B57">
              <w:rPr>
                <w:lang w:eastAsia="en-GB"/>
              </w:rPr>
              <w:t xml:space="preserve">Doses should be taken regularly, at the same time every day. </w:t>
            </w:r>
          </w:p>
          <w:p w14:paraId="4466B100" w14:textId="381CC189" w:rsidR="009A16D5" w:rsidRPr="00732B57" w:rsidRDefault="009A16D5" w:rsidP="00426DE1">
            <w:pPr>
              <w:rPr>
                <w:b/>
                <w:bCs/>
                <w:iCs/>
                <w:color w:val="000000"/>
                <w:lang w:eastAsia="en-GB"/>
              </w:rPr>
            </w:pPr>
            <w:r w:rsidRPr="00732B57">
              <w:rPr>
                <w:lang w:eastAsia="en-GB"/>
              </w:rPr>
              <w:t xml:space="preserve">If a dose is missed, it should be taken as soon as remembered unless it is nearly time for the next dose. </w:t>
            </w:r>
            <w:r w:rsidRPr="00732B57">
              <w:rPr>
                <w:u w:val="single"/>
                <w:lang w:eastAsia="en-GB"/>
              </w:rPr>
              <w:t>A double dose should not be taken to make up for a missed dose</w:t>
            </w:r>
            <w:r w:rsidRPr="00732B57">
              <w:rPr>
                <w:lang w:eastAsia="en-GB"/>
              </w:rPr>
              <w:t>.</w:t>
            </w:r>
          </w:p>
        </w:tc>
      </w:tr>
      <w:tr w:rsidR="0032558C" w:rsidRPr="00732B57" w14:paraId="7AF4C7E7" w14:textId="77777777" w:rsidTr="6CF6F766">
        <w:trPr>
          <w:trHeight w:val="97"/>
          <w:jc w:val="center"/>
        </w:trPr>
        <w:tc>
          <w:tcPr>
            <w:tcW w:w="1838" w:type="dxa"/>
            <w:tcBorders>
              <w:bottom w:val="single" w:sz="4" w:space="0" w:color="auto"/>
            </w:tcBorders>
            <w:shd w:val="clear" w:color="auto" w:fill="auto"/>
            <w:vAlign w:val="center"/>
          </w:tcPr>
          <w:p w14:paraId="1C2DED5A" w14:textId="3B124DB5" w:rsidR="0032558C" w:rsidRPr="00732B57" w:rsidRDefault="0032558C" w:rsidP="00426DE1">
            <w:pPr>
              <w:rPr>
                <w:b/>
                <w:bCs/>
                <w:iCs/>
                <w:color w:val="000000"/>
                <w:lang w:eastAsia="en-GB"/>
              </w:rPr>
            </w:pPr>
            <w:r w:rsidRPr="00732B57">
              <w:rPr>
                <w:lang w:eastAsia="en-GB"/>
              </w:rPr>
              <w:t>Other important information:</w:t>
            </w:r>
          </w:p>
        </w:tc>
        <w:tc>
          <w:tcPr>
            <w:tcW w:w="8617" w:type="dxa"/>
            <w:gridSpan w:val="2"/>
            <w:tcBorders>
              <w:bottom w:val="single" w:sz="4" w:space="0" w:color="auto"/>
            </w:tcBorders>
            <w:shd w:val="clear" w:color="auto" w:fill="auto"/>
            <w:vAlign w:val="center"/>
          </w:tcPr>
          <w:p w14:paraId="40771B60" w14:textId="7AB3119F" w:rsidR="0032558C" w:rsidRPr="00732B57" w:rsidRDefault="0032558C" w:rsidP="00426DE1">
            <w:pPr>
              <w:pStyle w:val="Heading3"/>
              <w:spacing w:before="0"/>
            </w:pPr>
            <w:r w:rsidRPr="00732B57">
              <w:t xml:space="preserve">Continuity </w:t>
            </w:r>
            <w:r w:rsidR="00256BBF" w:rsidRPr="00732B57">
              <w:t xml:space="preserve">of </w:t>
            </w:r>
            <w:r w:rsidRPr="00732B57">
              <w:t>supply of a specific product</w:t>
            </w:r>
          </w:p>
          <w:p w14:paraId="42396728" w14:textId="3E1F17BC" w:rsidR="0032558C" w:rsidRPr="00732B57" w:rsidRDefault="0032558C" w:rsidP="00426DE1">
            <w:pPr>
              <w:rPr>
                <w:lang w:eastAsia="en-GB"/>
              </w:rPr>
            </w:pPr>
            <w:r w:rsidRPr="00732B57">
              <w:rPr>
                <w:lang w:eastAsia="en-GB"/>
              </w:rPr>
              <w:t xml:space="preserve">The MHRA classify valproate </w:t>
            </w:r>
            <w:r w:rsidRPr="00732B57">
              <w:t>medicines</w:t>
            </w:r>
            <w:r w:rsidRPr="00732B57">
              <w:rPr>
                <w:lang w:eastAsia="en-GB"/>
              </w:rPr>
              <w:t xml:space="preserve"> as a category 2 </w:t>
            </w:r>
            <w:r w:rsidR="00256BBF" w:rsidRPr="00732B57">
              <w:rPr>
                <w:lang w:eastAsia="en-GB"/>
              </w:rPr>
              <w:t xml:space="preserve">antiepileptic </w:t>
            </w:r>
            <w:r w:rsidRPr="00732B57">
              <w:rPr>
                <w:lang w:eastAsia="en-GB"/>
              </w:rPr>
              <w:t xml:space="preserve">drug. When used for epilepsy, the need for continued supply of a particular manufacturer’s product should be based on clinical judgement and consultation with the patient and/or carer, considering factors such as seizure frequency and treatment history. See </w:t>
            </w:r>
            <w:hyperlink r:id="rId30" w:history="1">
              <w:r w:rsidRPr="00732B57">
                <w:rPr>
                  <w:rStyle w:val="Hyperlink"/>
                  <w:rFonts w:eastAsia="Times New Roman" w:cs="Arial"/>
                  <w:szCs w:val="24"/>
                  <w:lang w:eastAsia="en-GB"/>
                </w:rPr>
                <w:t>MHRA advice</w:t>
              </w:r>
            </w:hyperlink>
            <w:r w:rsidRPr="00732B57">
              <w:rPr>
                <w:lang w:eastAsia="en-GB"/>
              </w:rPr>
              <w:t xml:space="preserve"> for more information. In </w:t>
            </w:r>
            <w:r w:rsidRPr="00732B57">
              <w:rPr>
                <w:lang w:eastAsia="en-GB"/>
              </w:rPr>
              <w:lastRenderedPageBreak/>
              <w:t>case of availability problems, discuss with the specialist team for advice on the best course of action for the individual patient.</w:t>
            </w:r>
          </w:p>
          <w:p w14:paraId="578C3835" w14:textId="77777777" w:rsidR="0032558C" w:rsidRPr="00732B57" w:rsidRDefault="0032558C" w:rsidP="00426DE1">
            <w:pPr>
              <w:pStyle w:val="Heading3"/>
            </w:pPr>
            <w:r w:rsidRPr="00732B57">
              <w:t>False positive laboratory tests</w:t>
            </w:r>
          </w:p>
          <w:p w14:paraId="689017FA" w14:textId="7F125C29" w:rsidR="0032558C" w:rsidRPr="00732B57" w:rsidRDefault="0032558C" w:rsidP="00426DE1">
            <w:pPr>
              <w:rPr>
                <w:b/>
                <w:bCs/>
                <w:iCs/>
                <w:color w:val="000000"/>
                <w:lang w:eastAsia="en-GB"/>
              </w:rPr>
            </w:pPr>
            <w:r w:rsidRPr="00732B57">
              <w:rPr>
                <w:lang w:eastAsia="en-GB"/>
              </w:rPr>
              <w:t xml:space="preserve">Valproate medicines may cause false positive urine tests for ketones. </w:t>
            </w:r>
          </w:p>
        </w:tc>
      </w:tr>
      <w:tr w:rsidR="009A16D5" w:rsidRPr="00732B57" w14:paraId="43330AD8" w14:textId="77777777" w:rsidTr="6CF6F766">
        <w:trPr>
          <w:jc w:val="center"/>
        </w:trPr>
        <w:tc>
          <w:tcPr>
            <w:tcW w:w="10455" w:type="dxa"/>
            <w:gridSpan w:val="3"/>
            <w:tcBorders>
              <w:bottom w:val="nil"/>
            </w:tcBorders>
            <w:shd w:val="clear" w:color="auto" w:fill="F2F2F2" w:themeFill="background1" w:themeFillShade="F2"/>
          </w:tcPr>
          <w:p w14:paraId="2293CECB" w14:textId="43830C9A" w:rsidR="009A16D5" w:rsidRPr="00732B57" w:rsidRDefault="35E5636F" w:rsidP="00426DE1">
            <w:pPr>
              <w:pStyle w:val="Heading1"/>
              <w:tabs>
                <w:tab w:val="right" w:pos="10240"/>
              </w:tabs>
              <w:rPr>
                <w:lang w:eastAsia="en-GB"/>
              </w:rPr>
            </w:pPr>
            <w:bookmarkStart w:id="9" w:name="Seven_interactions"/>
            <w:r w:rsidRPr="00732B57">
              <w:rPr>
                <w:lang w:eastAsia="en-GB"/>
              </w:rPr>
              <w:lastRenderedPageBreak/>
              <w:t>Significant medicine interactions</w:t>
            </w:r>
            <w:r w:rsidR="009A16D5" w:rsidRPr="00732B57">
              <w:tab/>
            </w:r>
            <w:hyperlink w:anchor="Responsibilities">
              <w:r w:rsidRPr="00732B57">
                <w:rPr>
                  <w:rStyle w:val="Hyperlink"/>
                  <w:rFonts w:eastAsia="Times New Roman" w:cs="Arial"/>
                  <w:b w:val="0"/>
                  <w:bCs w:val="0"/>
                  <w:sz w:val="24"/>
                  <w:szCs w:val="24"/>
                  <w:lang w:eastAsia="en-GB"/>
                </w:rPr>
                <w:t>Back to top</w:t>
              </w:r>
            </w:hyperlink>
          </w:p>
          <w:bookmarkEnd w:id="9"/>
          <w:p w14:paraId="561D758A" w14:textId="023C0B64" w:rsidR="009F0BC8" w:rsidRPr="00732B57" w:rsidRDefault="009F0BC8" w:rsidP="00426DE1">
            <w:pPr>
              <w:rPr>
                <w:rFonts w:cs="Arial"/>
                <w:color w:val="000000"/>
                <w:szCs w:val="24"/>
                <w:shd w:val="clear" w:color="auto" w:fill="FFFFFF"/>
              </w:rPr>
            </w:pPr>
            <w:r w:rsidRPr="00732B57">
              <w:rPr>
                <w:rStyle w:val="normaltextrun"/>
                <w:rFonts w:cs="Arial"/>
                <w:color w:val="000000"/>
                <w:szCs w:val="24"/>
                <w:shd w:val="clear" w:color="auto" w:fill="F2F2F2" w:themeFill="background1" w:themeFillShade="F2"/>
                <w:lang w:val="en-US"/>
              </w:rPr>
              <w:t xml:space="preserve">The following list is not exhaustive. Please see </w:t>
            </w:r>
            <w:hyperlink r:id="rId31" w:tgtFrame="_blank" w:history="1">
              <w:r w:rsidRPr="00732B57">
                <w:rPr>
                  <w:rStyle w:val="normaltextrun"/>
                  <w:rFonts w:cs="Arial"/>
                  <w:color w:val="0563C1"/>
                  <w:szCs w:val="24"/>
                  <w:shd w:val="clear" w:color="auto" w:fill="F2F2F2" w:themeFill="background1" w:themeFillShade="F2"/>
                  <w:lang w:val="en-US"/>
                </w:rPr>
                <w:t>BNF</w:t>
              </w:r>
            </w:hyperlink>
            <w:r w:rsidRPr="00732B57">
              <w:rPr>
                <w:rStyle w:val="normaltextrun"/>
                <w:rFonts w:cs="Arial"/>
                <w:color w:val="000000"/>
                <w:szCs w:val="24"/>
                <w:shd w:val="clear" w:color="auto" w:fill="F2F2F2" w:themeFill="background1" w:themeFillShade="F2"/>
                <w:lang w:val="en-US"/>
              </w:rPr>
              <w:t xml:space="preserve"> or </w:t>
            </w:r>
            <w:hyperlink r:id="rId32" w:tgtFrame="_blank" w:history="1">
              <w:r w:rsidRPr="00732B57">
                <w:rPr>
                  <w:rStyle w:val="normaltextrun"/>
                  <w:rFonts w:cs="Arial"/>
                  <w:color w:val="0563C1"/>
                  <w:szCs w:val="24"/>
                  <w:shd w:val="clear" w:color="auto" w:fill="F2F2F2" w:themeFill="background1" w:themeFillShade="F2"/>
                  <w:lang w:val="en-US"/>
                </w:rPr>
                <w:t>SPC</w:t>
              </w:r>
            </w:hyperlink>
            <w:r w:rsidRPr="00732B57">
              <w:rPr>
                <w:rStyle w:val="normaltextrun"/>
                <w:rFonts w:cs="Arial"/>
                <w:color w:val="000000"/>
                <w:szCs w:val="24"/>
                <w:shd w:val="clear" w:color="auto" w:fill="F2F2F2" w:themeFill="background1" w:themeFillShade="F2"/>
                <w:lang w:val="en-US"/>
              </w:rPr>
              <w:t xml:space="preserve"> for comprehensive information and recommended management.</w:t>
            </w:r>
            <w:r w:rsidRPr="00732B57">
              <w:rPr>
                <w:rStyle w:val="eop"/>
                <w:rFonts w:cs="Arial"/>
                <w:color w:val="000000"/>
                <w:szCs w:val="24"/>
                <w:shd w:val="clear" w:color="auto" w:fill="FFFFFF"/>
              </w:rPr>
              <w:t> </w:t>
            </w:r>
          </w:p>
        </w:tc>
      </w:tr>
      <w:tr w:rsidR="009A16D5" w:rsidRPr="00732B57" w14:paraId="44BD7062" w14:textId="77777777" w:rsidTr="6CF6F766">
        <w:trPr>
          <w:jc w:val="center"/>
        </w:trPr>
        <w:tc>
          <w:tcPr>
            <w:tcW w:w="10455" w:type="dxa"/>
            <w:gridSpan w:val="3"/>
            <w:tcBorders>
              <w:top w:val="nil"/>
              <w:bottom w:val="single" w:sz="4" w:space="0" w:color="auto"/>
            </w:tcBorders>
            <w:shd w:val="clear" w:color="auto" w:fill="auto"/>
          </w:tcPr>
          <w:p w14:paraId="7BAF8A19" w14:textId="6C49DF28" w:rsidR="00364CD9" w:rsidRPr="00732B57" w:rsidRDefault="00364CD9" w:rsidP="00846A4A">
            <w:pPr>
              <w:pStyle w:val="ListParagraph"/>
              <w:numPr>
                <w:ilvl w:val="0"/>
                <w:numId w:val="20"/>
              </w:numPr>
              <w:autoSpaceDE w:val="0"/>
              <w:autoSpaceDN w:val="0"/>
              <w:adjustRightInd w:val="0"/>
              <w:rPr>
                <w:rFonts w:eastAsia="Times New Roman" w:cs="Arial"/>
                <w:b/>
                <w:bCs/>
                <w:iCs/>
                <w:color w:val="000000"/>
                <w:lang w:eastAsia="en-GB"/>
              </w:rPr>
            </w:pPr>
            <w:r w:rsidRPr="00732B57">
              <w:rPr>
                <w:rFonts w:eastAsia="Times New Roman" w:cs="Arial"/>
                <w:b/>
                <w:bCs/>
                <w:iCs/>
                <w:color w:val="000000"/>
                <w:lang w:eastAsia="en-GB"/>
              </w:rPr>
              <w:t>Anti-seizure medicines</w:t>
            </w:r>
            <w:r w:rsidRPr="00732B57">
              <w:rPr>
                <w:rFonts w:eastAsia="Times New Roman" w:cs="Arial"/>
                <w:bCs/>
                <w:iCs/>
                <w:color w:val="000000"/>
                <w:lang w:eastAsia="en-GB"/>
              </w:rPr>
              <w:t xml:space="preserve">: concomitant use of multiple anti-seizure medicines may increase the risk of teratogenicity. Individual risk assessment is recommended. </w:t>
            </w:r>
          </w:p>
          <w:p w14:paraId="4DA1E85E" w14:textId="4336C8C5"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Antipsychotics, monoamine oxidase inhibitors, antidepressants, and benzodiazepines</w:t>
            </w:r>
            <w:r w:rsidRPr="00732B57">
              <w:rPr>
                <w:rFonts w:eastAsia="Times New Roman" w:cs="Arial"/>
                <w:bCs/>
                <w:iCs/>
                <w:color w:val="000000"/>
                <w:lang w:eastAsia="en-GB"/>
              </w:rPr>
              <w:t xml:space="preserve"> – valproate may potentiate the effect of other psychotropic medicines. Clinical monitoring is </w:t>
            </w:r>
            <w:proofErr w:type="gramStart"/>
            <w:r w:rsidRPr="00732B57">
              <w:rPr>
                <w:rFonts w:eastAsia="Times New Roman" w:cs="Arial"/>
                <w:bCs/>
                <w:iCs/>
                <w:color w:val="000000"/>
                <w:lang w:eastAsia="en-GB"/>
              </w:rPr>
              <w:t>advised</w:t>
            </w:r>
            <w:proofErr w:type="gramEnd"/>
            <w:r w:rsidRPr="00732B57">
              <w:rPr>
                <w:rFonts w:eastAsia="Times New Roman" w:cs="Arial"/>
                <w:bCs/>
                <w:iCs/>
                <w:color w:val="000000"/>
                <w:lang w:eastAsia="en-GB"/>
              </w:rPr>
              <w:t xml:space="preserve"> and dose adjustment of other drugs may be required.</w:t>
            </w:r>
          </w:p>
          <w:p w14:paraId="27C10443" w14:textId="5A5FB8EE" w:rsidR="00256BBF" w:rsidRPr="00732B57" w:rsidRDefault="00256BBF"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 xml:space="preserve">Hepatotoxic medicines </w:t>
            </w:r>
            <w:r w:rsidRPr="00732B57">
              <w:rPr>
                <w:rFonts w:eastAsia="Times New Roman" w:cs="Arial"/>
                <w:bCs/>
                <w:iCs/>
                <w:color w:val="000000"/>
                <w:lang w:eastAsia="en-GB"/>
              </w:rPr>
              <w:t>– may increase the risk of hepatoxicity</w:t>
            </w:r>
          </w:p>
          <w:p w14:paraId="575C45FF"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Oestrogen-containing medicines</w:t>
            </w:r>
            <w:r w:rsidRPr="00732B57">
              <w:rPr>
                <w:rFonts w:eastAsia="Times New Roman" w:cs="Arial"/>
                <w:bCs/>
                <w:iCs/>
                <w:color w:val="000000"/>
                <w:lang w:eastAsia="en-GB"/>
              </w:rPr>
              <w:t xml:space="preserve">, including contraceptives – may increase clearance of valproate and reduce efficacy; monitor clinical response when stopping or starting oestrogen-containing products. </w:t>
            </w:r>
          </w:p>
          <w:p w14:paraId="09F63E67" w14:textId="60E99690"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Acetazolamide</w:t>
            </w:r>
            <w:r w:rsidR="00256BBF" w:rsidRPr="00732B57">
              <w:rPr>
                <w:rFonts w:eastAsia="Times New Roman" w:cs="Arial"/>
                <w:bCs/>
                <w:iCs/>
                <w:color w:val="000000"/>
                <w:lang w:eastAsia="en-GB"/>
              </w:rPr>
              <w:t xml:space="preserve"> </w:t>
            </w:r>
            <w:r w:rsidRPr="00732B57">
              <w:rPr>
                <w:rFonts w:eastAsia="Times New Roman" w:cs="Arial"/>
                <w:bCs/>
                <w:iCs/>
                <w:color w:val="000000"/>
                <w:lang w:eastAsia="en-GB"/>
              </w:rPr>
              <w:t>– may increase the risk of valproate toxicity</w:t>
            </w:r>
          </w:p>
          <w:p w14:paraId="46C4A513"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Bupropion</w:t>
            </w:r>
            <w:r w:rsidRPr="00732B57">
              <w:rPr>
                <w:rFonts w:eastAsia="Times New Roman" w:cs="Arial"/>
                <w:bCs/>
                <w:iCs/>
                <w:color w:val="000000"/>
                <w:lang w:eastAsia="en-GB"/>
              </w:rPr>
              <w:t xml:space="preserve"> – exposure increased by </w:t>
            </w:r>
            <w:proofErr w:type="gramStart"/>
            <w:r w:rsidRPr="00732B57">
              <w:rPr>
                <w:rFonts w:eastAsia="Times New Roman" w:cs="Arial"/>
                <w:bCs/>
                <w:iCs/>
                <w:color w:val="000000"/>
                <w:lang w:eastAsia="en-GB"/>
              </w:rPr>
              <w:t>valproate,</w:t>
            </w:r>
            <w:proofErr w:type="gramEnd"/>
            <w:r w:rsidRPr="00732B57">
              <w:rPr>
                <w:rFonts w:eastAsia="Times New Roman" w:cs="Arial"/>
                <w:bCs/>
                <w:iCs/>
                <w:color w:val="000000"/>
                <w:lang w:eastAsia="en-GB"/>
              </w:rPr>
              <w:t xml:space="preserve"> caution advised</w:t>
            </w:r>
          </w:p>
          <w:p w14:paraId="00FD9177"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Cannabidiol</w:t>
            </w:r>
            <w:r w:rsidRPr="00732B57">
              <w:rPr>
                <w:rFonts w:eastAsia="Times New Roman" w:cs="Arial"/>
                <w:bCs/>
                <w:iCs/>
                <w:color w:val="000000"/>
                <w:lang w:eastAsia="en-GB"/>
              </w:rPr>
              <w:t xml:space="preserve"> – increased risk of ALT elevations</w:t>
            </w:r>
          </w:p>
          <w:p w14:paraId="1AC22141"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proofErr w:type="spellStart"/>
            <w:r w:rsidRPr="00732B57">
              <w:rPr>
                <w:rFonts w:eastAsia="Times New Roman" w:cs="Arial"/>
                <w:b/>
                <w:bCs/>
                <w:iCs/>
                <w:color w:val="000000"/>
                <w:lang w:eastAsia="en-GB"/>
              </w:rPr>
              <w:t>Carbapanem</w:t>
            </w:r>
            <w:proofErr w:type="spellEnd"/>
            <w:r w:rsidRPr="00732B57">
              <w:rPr>
                <w:rFonts w:eastAsia="Times New Roman" w:cs="Arial"/>
                <w:b/>
                <w:bCs/>
                <w:iCs/>
                <w:color w:val="000000"/>
                <w:lang w:eastAsia="en-GB"/>
              </w:rPr>
              <w:t xml:space="preserve"> antibiotics</w:t>
            </w:r>
            <w:r w:rsidRPr="00732B57">
              <w:rPr>
                <w:rFonts w:eastAsia="Times New Roman" w:cs="Arial"/>
                <w:bCs/>
                <w:iCs/>
                <w:color w:val="000000"/>
                <w:lang w:eastAsia="en-GB"/>
              </w:rPr>
              <w:t>, e.g., ertapenem, imipenem, meropenem – substantial reductions in valproate levels, avoid where possible.</w:t>
            </w:r>
          </w:p>
          <w:p w14:paraId="3BEB7857"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 xml:space="preserve">Guanfacine </w:t>
            </w:r>
            <w:r w:rsidRPr="00732B57">
              <w:rPr>
                <w:rFonts w:eastAsia="Times New Roman" w:cs="Arial"/>
                <w:bCs/>
                <w:iCs/>
                <w:color w:val="000000"/>
                <w:lang w:eastAsia="en-GB"/>
              </w:rPr>
              <w:t>– increases exposure to valproate, monitor and adjust dose</w:t>
            </w:r>
          </w:p>
          <w:p w14:paraId="537464ED" w14:textId="153B0F8D"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Lamotrigine</w:t>
            </w:r>
            <w:r w:rsidRPr="00732B57">
              <w:rPr>
                <w:rFonts w:eastAsia="Times New Roman" w:cs="Arial"/>
                <w:bCs/>
                <w:iCs/>
                <w:color w:val="000000"/>
                <w:lang w:eastAsia="en-GB"/>
              </w:rPr>
              <w:t xml:space="preserve"> – </w:t>
            </w:r>
            <w:r w:rsidR="0032558C" w:rsidRPr="00732B57">
              <w:rPr>
                <w:rFonts w:eastAsia="Times New Roman" w:cs="Arial"/>
                <w:color w:val="000000" w:themeColor="text1"/>
                <w:lang w:eastAsia="en-GB"/>
              </w:rPr>
              <w:t>lamotrigine exposure increased</w:t>
            </w:r>
            <w:r w:rsidRPr="00732B57">
              <w:rPr>
                <w:rFonts w:eastAsia="Times New Roman" w:cs="Arial"/>
                <w:bCs/>
                <w:iCs/>
                <w:color w:val="000000"/>
                <w:lang w:eastAsia="en-GB"/>
              </w:rPr>
              <w:t xml:space="preserve">. Adjust </w:t>
            </w:r>
            <w:r w:rsidR="00256BBF" w:rsidRPr="00732B57">
              <w:rPr>
                <w:rFonts w:eastAsia="Times New Roman" w:cs="Arial"/>
                <w:bCs/>
                <w:iCs/>
                <w:color w:val="000000"/>
                <w:lang w:eastAsia="en-GB"/>
              </w:rPr>
              <w:t xml:space="preserve">lamotrigine </w:t>
            </w:r>
            <w:r w:rsidRPr="00732B57">
              <w:rPr>
                <w:rFonts w:eastAsia="Times New Roman" w:cs="Arial"/>
                <w:bCs/>
                <w:iCs/>
                <w:color w:val="000000"/>
                <w:lang w:eastAsia="en-GB"/>
              </w:rPr>
              <w:t xml:space="preserve">dose and monitor for adverse reactions such as rash. </w:t>
            </w:r>
          </w:p>
          <w:p w14:paraId="3350CCFD"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Nimodipine</w:t>
            </w:r>
            <w:r w:rsidRPr="00732B57">
              <w:rPr>
                <w:rFonts w:eastAsia="Times New Roman" w:cs="Arial"/>
                <w:bCs/>
                <w:iCs/>
                <w:color w:val="000000"/>
                <w:lang w:eastAsia="en-GB"/>
              </w:rPr>
              <w:t xml:space="preserve"> – exposure to nimodipine may be increased. Adjust dose. </w:t>
            </w:r>
          </w:p>
          <w:p w14:paraId="3DD4C72C" w14:textId="48F7E715"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proofErr w:type="spellStart"/>
            <w:r w:rsidRPr="00732B57">
              <w:rPr>
                <w:rFonts w:eastAsia="Times New Roman" w:cs="Arial"/>
                <w:b/>
                <w:bCs/>
                <w:iCs/>
                <w:color w:val="000000"/>
                <w:lang w:eastAsia="en-GB"/>
              </w:rPr>
              <w:t>Nortiptylline</w:t>
            </w:r>
            <w:proofErr w:type="spellEnd"/>
            <w:r w:rsidRPr="00732B57">
              <w:rPr>
                <w:rFonts w:eastAsia="Times New Roman" w:cs="Arial"/>
                <w:b/>
                <w:bCs/>
                <w:iCs/>
                <w:color w:val="000000"/>
                <w:lang w:eastAsia="en-GB"/>
              </w:rPr>
              <w:t xml:space="preserve"> </w:t>
            </w:r>
            <w:r w:rsidRPr="00732B57">
              <w:rPr>
                <w:rFonts w:eastAsia="Times New Roman" w:cs="Arial"/>
                <w:bCs/>
                <w:iCs/>
                <w:color w:val="000000"/>
                <w:lang w:eastAsia="en-GB"/>
              </w:rPr>
              <w:t xml:space="preserve">– exposure increased by </w:t>
            </w:r>
            <w:proofErr w:type="gramStart"/>
            <w:r w:rsidRPr="00732B57">
              <w:rPr>
                <w:rFonts w:eastAsia="Times New Roman" w:cs="Arial"/>
                <w:bCs/>
                <w:iCs/>
                <w:color w:val="000000"/>
                <w:lang w:eastAsia="en-GB"/>
              </w:rPr>
              <w:t>valproate</w:t>
            </w:r>
            <w:r w:rsidR="00256BBF" w:rsidRPr="00732B57">
              <w:rPr>
                <w:rFonts w:eastAsia="Times New Roman" w:cs="Arial"/>
                <w:bCs/>
                <w:iCs/>
                <w:color w:val="000000"/>
                <w:lang w:eastAsia="en-GB"/>
              </w:rPr>
              <w:t>;</w:t>
            </w:r>
            <w:proofErr w:type="gramEnd"/>
            <w:r w:rsidR="00256BBF" w:rsidRPr="00732B57">
              <w:rPr>
                <w:rFonts w:eastAsia="Times New Roman" w:cs="Arial"/>
                <w:bCs/>
                <w:iCs/>
                <w:color w:val="000000"/>
                <w:lang w:eastAsia="en-GB"/>
              </w:rPr>
              <w:t xml:space="preserve"> monitor</w:t>
            </w:r>
            <w:r w:rsidRPr="00732B57">
              <w:rPr>
                <w:rFonts w:eastAsia="Times New Roman" w:cs="Arial"/>
                <w:bCs/>
                <w:iCs/>
                <w:color w:val="000000"/>
                <w:lang w:eastAsia="en-GB"/>
              </w:rPr>
              <w:t>.</w:t>
            </w:r>
          </w:p>
          <w:p w14:paraId="26E9C4D8"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 xml:space="preserve">Phenytoin and </w:t>
            </w:r>
            <w:proofErr w:type="spellStart"/>
            <w:r w:rsidRPr="00732B57">
              <w:rPr>
                <w:rFonts w:eastAsia="Times New Roman" w:cs="Arial"/>
                <w:b/>
                <w:bCs/>
                <w:iCs/>
                <w:color w:val="000000"/>
                <w:lang w:eastAsia="en-GB"/>
              </w:rPr>
              <w:t>fosphenytoin</w:t>
            </w:r>
            <w:proofErr w:type="spellEnd"/>
            <w:r w:rsidRPr="00732B57">
              <w:rPr>
                <w:rFonts w:eastAsia="Times New Roman" w:cs="Arial"/>
                <w:bCs/>
                <w:iCs/>
                <w:color w:val="000000"/>
                <w:lang w:eastAsia="en-GB"/>
              </w:rPr>
              <w:t xml:space="preserve"> – levels of phenytoin/</w:t>
            </w:r>
            <w:proofErr w:type="spellStart"/>
            <w:r w:rsidRPr="00732B57">
              <w:rPr>
                <w:rFonts w:eastAsia="Times New Roman" w:cs="Arial"/>
                <w:bCs/>
                <w:iCs/>
                <w:color w:val="000000"/>
                <w:lang w:eastAsia="en-GB"/>
              </w:rPr>
              <w:t>fosphenytoin</w:t>
            </w:r>
            <w:proofErr w:type="spellEnd"/>
            <w:r w:rsidRPr="00732B57">
              <w:rPr>
                <w:rFonts w:eastAsia="Times New Roman" w:cs="Arial"/>
                <w:bCs/>
                <w:iCs/>
                <w:color w:val="000000"/>
                <w:lang w:eastAsia="en-GB"/>
              </w:rPr>
              <w:t xml:space="preserve"> and valproate medicines may both be altered. Clinical monitoring recommended.</w:t>
            </w:r>
          </w:p>
          <w:p w14:paraId="71314E7C"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proofErr w:type="spellStart"/>
            <w:r w:rsidRPr="00732B57">
              <w:rPr>
                <w:rFonts w:eastAsia="Times New Roman" w:cs="Arial"/>
                <w:b/>
                <w:bCs/>
                <w:iCs/>
                <w:color w:val="000000"/>
                <w:lang w:eastAsia="en-GB"/>
              </w:rPr>
              <w:t>Pivmecillinam</w:t>
            </w:r>
            <w:proofErr w:type="spellEnd"/>
            <w:r w:rsidRPr="00732B57">
              <w:rPr>
                <w:rFonts w:eastAsia="Times New Roman" w:cs="Arial"/>
                <w:bCs/>
                <w:iCs/>
                <w:color w:val="000000"/>
                <w:lang w:eastAsia="en-GB"/>
              </w:rPr>
              <w:t xml:space="preserve"> – increased risk of adverse effects. </w:t>
            </w:r>
          </w:p>
          <w:p w14:paraId="0B9CD7D9" w14:textId="77777777" w:rsidR="009A16D5" w:rsidRPr="00732B57" w:rsidRDefault="009A16D5" w:rsidP="00846A4A">
            <w:pPr>
              <w:pStyle w:val="ListParagraph"/>
              <w:numPr>
                <w:ilvl w:val="0"/>
                <w:numId w:val="20"/>
              </w:numPr>
              <w:autoSpaceDE w:val="0"/>
              <w:autoSpaceDN w:val="0"/>
              <w:adjustRightInd w:val="0"/>
              <w:rPr>
                <w:rFonts w:eastAsia="Times New Roman" w:cs="Arial"/>
                <w:b/>
                <w:bCs/>
                <w:iCs/>
                <w:color w:val="000000"/>
                <w:lang w:eastAsia="en-GB"/>
              </w:rPr>
            </w:pPr>
            <w:r w:rsidRPr="00732B57">
              <w:rPr>
                <w:rFonts w:eastAsia="Times New Roman" w:cs="Arial"/>
                <w:b/>
                <w:bCs/>
                <w:iCs/>
                <w:color w:val="000000"/>
                <w:lang w:eastAsia="en-GB"/>
              </w:rPr>
              <w:t xml:space="preserve">Phenobarbital </w:t>
            </w:r>
            <w:r w:rsidRPr="00732B57">
              <w:rPr>
                <w:rFonts w:eastAsia="Times New Roman" w:cs="Arial"/>
                <w:bCs/>
                <w:iCs/>
                <w:color w:val="000000"/>
                <w:lang w:eastAsia="en-GB"/>
              </w:rPr>
              <w:t xml:space="preserve">– levels of both drugs may be altered. Monitor and adjust dose. </w:t>
            </w:r>
          </w:p>
          <w:p w14:paraId="1B11496B"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Primidone</w:t>
            </w:r>
            <w:r w:rsidRPr="00732B57">
              <w:rPr>
                <w:rFonts w:eastAsia="Times New Roman" w:cs="Arial"/>
                <w:bCs/>
                <w:iCs/>
                <w:color w:val="000000"/>
                <w:lang w:eastAsia="en-GB"/>
              </w:rPr>
              <w:t xml:space="preserve"> – primidone levels may be increased. Clinical monitoring advised. </w:t>
            </w:r>
          </w:p>
          <w:p w14:paraId="013A6072"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Propofol</w:t>
            </w:r>
            <w:r w:rsidRPr="00732B57">
              <w:rPr>
                <w:rFonts w:eastAsia="Times New Roman" w:cs="Arial"/>
                <w:bCs/>
                <w:iCs/>
                <w:color w:val="000000"/>
                <w:lang w:eastAsia="en-GB"/>
              </w:rPr>
              <w:t xml:space="preserve"> – propofol concentrations may be increased, dose reduction may be considered</w:t>
            </w:r>
          </w:p>
          <w:p w14:paraId="3792AF56"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 xml:space="preserve">Quetiapine </w:t>
            </w:r>
            <w:r w:rsidRPr="00732B57">
              <w:rPr>
                <w:rFonts w:eastAsia="Times New Roman" w:cs="Arial"/>
                <w:bCs/>
                <w:iCs/>
                <w:color w:val="000000"/>
                <w:lang w:eastAsia="en-GB"/>
              </w:rPr>
              <w:t>– increased risk of neutropenia/</w:t>
            </w:r>
            <w:proofErr w:type="spellStart"/>
            <w:r w:rsidRPr="00732B57">
              <w:rPr>
                <w:rFonts w:eastAsia="Times New Roman" w:cs="Arial"/>
                <w:bCs/>
                <w:iCs/>
                <w:color w:val="000000"/>
                <w:lang w:eastAsia="en-GB"/>
              </w:rPr>
              <w:t>leucopenia</w:t>
            </w:r>
            <w:proofErr w:type="spellEnd"/>
            <w:r w:rsidRPr="00732B57">
              <w:rPr>
                <w:rFonts w:eastAsia="Times New Roman" w:cs="Arial"/>
                <w:bCs/>
                <w:iCs/>
                <w:color w:val="000000"/>
                <w:lang w:eastAsia="en-GB"/>
              </w:rPr>
              <w:t xml:space="preserve"> </w:t>
            </w:r>
          </w:p>
          <w:p w14:paraId="115D3962"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lastRenderedPageBreak/>
              <w:t>Ritonavir</w:t>
            </w:r>
            <w:r w:rsidRPr="00732B57">
              <w:rPr>
                <w:rFonts w:eastAsia="Times New Roman" w:cs="Arial"/>
                <w:bCs/>
                <w:iCs/>
                <w:color w:val="000000"/>
                <w:lang w:eastAsia="en-GB"/>
              </w:rPr>
              <w:t xml:space="preserve"> – may reduce valproate concentrations</w:t>
            </w:r>
          </w:p>
          <w:p w14:paraId="406F19F3"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 xml:space="preserve">Topiramate </w:t>
            </w:r>
            <w:r w:rsidRPr="00732B57">
              <w:rPr>
                <w:rFonts w:eastAsia="Times New Roman" w:cs="Arial"/>
                <w:bCs/>
                <w:iCs/>
                <w:color w:val="000000"/>
                <w:lang w:eastAsia="en-GB"/>
              </w:rPr>
              <w:t>– increased risk of toxicity when co-administered with valproate, monitor for signs and symptoms of encephalopathy or hyperammonaemia</w:t>
            </w:r>
          </w:p>
          <w:p w14:paraId="014365B5"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Highly protein bound drugs</w:t>
            </w:r>
            <w:r w:rsidRPr="00732B57">
              <w:rPr>
                <w:rFonts w:eastAsia="Times New Roman" w:cs="Arial"/>
                <w:bCs/>
                <w:iCs/>
                <w:color w:val="000000"/>
                <w:lang w:eastAsia="en-GB"/>
              </w:rPr>
              <w:t>, e.g. aspirin – may displace valproate, risking toxicity</w:t>
            </w:r>
          </w:p>
          <w:p w14:paraId="00C08362" w14:textId="77777777" w:rsidR="009A16D5" w:rsidRPr="00732B57" w:rsidRDefault="009A16D5" w:rsidP="00846A4A">
            <w:pPr>
              <w:pStyle w:val="ListParagraph"/>
              <w:numPr>
                <w:ilvl w:val="0"/>
                <w:numId w:val="20"/>
              </w:numPr>
              <w:autoSpaceDE w:val="0"/>
              <w:autoSpaceDN w:val="0"/>
              <w:adjustRightInd w:val="0"/>
              <w:rPr>
                <w:rFonts w:eastAsia="Times New Roman" w:cs="Arial"/>
                <w:bCs/>
                <w:iCs/>
                <w:color w:val="000000"/>
                <w:lang w:eastAsia="en-GB"/>
              </w:rPr>
            </w:pPr>
            <w:r w:rsidRPr="00732B57">
              <w:rPr>
                <w:rFonts w:eastAsia="Times New Roman" w:cs="Arial"/>
                <w:b/>
                <w:bCs/>
                <w:iCs/>
                <w:color w:val="000000"/>
                <w:lang w:eastAsia="en-GB"/>
              </w:rPr>
              <w:t>Less strongly protein bound drugs</w:t>
            </w:r>
            <w:r w:rsidRPr="00732B57">
              <w:rPr>
                <w:rFonts w:eastAsia="Times New Roman" w:cs="Arial"/>
                <w:bCs/>
                <w:iCs/>
                <w:color w:val="000000"/>
                <w:lang w:eastAsia="en-GB"/>
              </w:rPr>
              <w:t>, e.g. warfarin – may be displaced by valproate, with possibility of increased therapeutic effects or toxicity</w:t>
            </w:r>
            <w:r w:rsidRPr="00732B57">
              <w:rPr>
                <w:rFonts w:eastAsia="Times New Roman" w:cs="Arial"/>
                <w:b/>
                <w:bCs/>
                <w:iCs/>
                <w:color w:val="000000"/>
                <w:lang w:eastAsia="en-GB"/>
              </w:rPr>
              <w:t xml:space="preserve"> </w:t>
            </w:r>
          </w:p>
          <w:p w14:paraId="24289A8A" w14:textId="6DECAF7A" w:rsidR="00E50AEB" w:rsidRPr="00732B57" w:rsidRDefault="009A16D5" w:rsidP="00846A4A">
            <w:pPr>
              <w:pStyle w:val="ListParagraph"/>
              <w:numPr>
                <w:ilvl w:val="0"/>
                <w:numId w:val="20"/>
              </w:numPr>
              <w:autoSpaceDE w:val="0"/>
              <w:autoSpaceDN w:val="0"/>
              <w:adjustRightInd w:val="0"/>
              <w:spacing w:after="120"/>
              <w:rPr>
                <w:rFonts w:cs="Arial"/>
                <w:lang w:eastAsia="en-GB"/>
              </w:rPr>
            </w:pPr>
            <w:r w:rsidRPr="00732B57">
              <w:rPr>
                <w:rFonts w:eastAsia="Times New Roman" w:cs="Arial"/>
                <w:b/>
                <w:bCs/>
                <w:iCs/>
                <w:color w:val="000000"/>
                <w:lang w:eastAsia="en-GB"/>
              </w:rPr>
              <w:t>Cytochrome P450 inhibitors</w:t>
            </w:r>
            <w:r w:rsidRPr="00732B57">
              <w:rPr>
                <w:rFonts w:eastAsia="Times New Roman" w:cs="Arial"/>
                <w:bCs/>
                <w:iCs/>
                <w:color w:val="000000"/>
                <w:lang w:eastAsia="en-GB"/>
              </w:rPr>
              <w:t xml:space="preserve"> e.g. erythromycin, fluoxetine, cimetidine – may increase valproate levels</w:t>
            </w:r>
          </w:p>
        </w:tc>
      </w:tr>
      <w:tr w:rsidR="009A16D5" w:rsidRPr="00732B57" w14:paraId="24EF260A" w14:textId="77777777" w:rsidTr="6CF6F766">
        <w:trPr>
          <w:jc w:val="center"/>
        </w:trPr>
        <w:tc>
          <w:tcPr>
            <w:tcW w:w="10455" w:type="dxa"/>
            <w:gridSpan w:val="3"/>
            <w:tcBorders>
              <w:bottom w:val="nil"/>
            </w:tcBorders>
            <w:shd w:val="clear" w:color="auto" w:fill="F2F2F2" w:themeFill="background1" w:themeFillShade="F2"/>
          </w:tcPr>
          <w:p w14:paraId="6FA6EB67" w14:textId="3453B847" w:rsidR="009A16D5" w:rsidRPr="00732B57" w:rsidRDefault="35E5636F" w:rsidP="00723BC1">
            <w:pPr>
              <w:pStyle w:val="Heading1"/>
              <w:tabs>
                <w:tab w:val="right" w:pos="10240"/>
              </w:tabs>
              <w:rPr>
                <w:rStyle w:val="Hyperlink"/>
                <w:rFonts w:eastAsia="Times New Roman" w:cs="Arial"/>
                <w:lang w:eastAsia="en-GB"/>
              </w:rPr>
            </w:pPr>
            <w:bookmarkStart w:id="10" w:name="Eight_specialist_monitoring"/>
            <w:r w:rsidRPr="00732B57">
              <w:lastRenderedPageBreak/>
              <w:t xml:space="preserve">Baseline investigations, initial </w:t>
            </w:r>
            <w:proofErr w:type="gramStart"/>
            <w:r w:rsidR="1C3D879B" w:rsidRPr="00732B57">
              <w:t>monitoring</w:t>
            </w:r>
            <w:proofErr w:type="gramEnd"/>
            <w:r w:rsidR="1C3D879B" w:rsidRPr="00732B57">
              <w:t xml:space="preserve"> </w:t>
            </w:r>
            <w:r w:rsidRPr="00732B57">
              <w:t>and ongoing monitoring to be undertaken by specialist</w:t>
            </w:r>
            <w:bookmarkEnd w:id="10"/>
            <w:r w:rsidR="009A16D5" w:rsidRPr="00732B57">
              <w:tab/>
            </w:r>
            <w:hyperlink w:anchor="Responsibilities">
              <w:r w:rsidRPr="00732B57">
                <w:rPr>
                  <w:rStyle w:val="Hyperlink"/>
                  <w:rFonts w:eastAsia="Times New Roman" w:cs="Arial"/>
                  <w:b w:val="0"/>
                  <w:bCs w:val="0"/>
                  <w:sz w:val="24"/>
                  <w:szCs w:val="24"/>
                  <w:lang w:eastAsia="en-GB"/>
                </w:rPr>
                <w:t>Back to top</w:t>
              </w:r>
            </w:hyperlink>
          </w:p>
          <w:p w14:paraId="57CB14F0" w14:textId="1BCC1068" w:rsidR="00723BC1" w:rsidRPr="00732B57" w:rsidRDefault="00723BC1" w:rsidP="00723BC1">
            <w:pPr>
              <w:rPr>
                <w:b/>
                <w:szCs w:val="24"/>
                <w:lang w:eastAsia="en-GB"/>
              </w:rPr>
            </w:pPr>
            <w:r w:rsidRPr="00732B57">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732B57" w14:paraId="03C811CF" w14:textId="77777777" w:rsidTr="6CF6F766">
        <w:trPr>
          <w:jc w:val="center"/>
        </w:trPr>
        <w:tc>
          <w:tcPr>
            <w:tcW w:w="10455" w:type="dxa"/>
            <w:gridSpan w:val="3"/>
            <w:tcBorders>
              <w:top w:val="nil"/>
            </w:tcBorders>
            <w:shd w:val="clear" w:color="auto" w:fill="auto"/>
          </w:tcPr>
          <w:p w14:paraId="191E33FD" w14:textId="77777777" w:rsidR="005F463D" w:rsidRPr="00732B57" w:rsidRDefault="005F463D" w:rsidP="00EF11B8">
            <w:pPr>
              <w:pStyle w:val="Heading3"/>
              <w:spacing w:before="0"/>
            </w:pPr>
            <w:r w:rsidRPr="00732B57">
              <w:t>Baseline investigations (all indications):</w:t>
            </w:r>
          </w:p>
          <w:p w14:paraId="36BD31E0" w14:textId="77777777" w:rsidR="005F463D" w:rsidRPr="00732B57" w:rsidRDefault="005F463D" w:rsidP="005F463D">
            <w:pPr>
              <w:autoSpaceDE w:val="0"/>
              <w:autoSpaceDN w:val="0"/>
              <w:adjustRightInd w:val="0"/>
              <w:spacing w:before="60" w:after="60" w:line="240" w:lineRule="auto"/>
              <w:rPr>
                <w:rFonts w:eastAsia="Times New Roman" w:cs="Arial"/>
                <w:lang w:eastAsia="en-GB"/>
              </w:rPr>
            </w:pPr>
            <w:r w:rsidRPr="00732B57">
              <w:rPr>
                <w:rFonts w:eastAsia="Times New Roman" w:cs="Arial"/>
                <w:lang w:eastAsia="en-GB"/>
              </w:rPr>
              <w:t xml:space="preserve">If it is not possible to perform baseline investigations prior to initiation (e.g. in </w:t>
            </w:r>
            <w:proofErr w:type="gramStart"/>
            <w:r w:rsidRPr="00732B57">
              <w:rPr>
                <w:rFonts w:eastAsia="Times New Roman" w:cs="Arial"/>
                <w:lang w:eastAsia="en-GB"/>
              </w:rPr>
              <w:t>an emergency situation</w:t>
            </w:r>
            <w:proofErr w:type="gramEnd"/>
            <w:r w:rsidRPr="00732B57">
              <w:rPr>
                <w:rFonts w:eastAsia="Times New Roman" w:cs="Arial"/>
                <w:lang w:eastAsia="en-GB"/>
              </w:rPr>
              <w:t>), they should be completed as soon as possible after initiation.</w:t>
            </w:r>
          </w:p>
          <w:p w14:paraId="132F245C" w14:textId="77777777" w:rsidR="005F463D" w:rsidRPr="00732B57" w:rsidRDefault="005F463D" w:rsidP="00846A4A">
            <w:pPr>
              <w:pStyle w:val="ListParagraph"/>
              <w:numPr>
                <w:ilvl w:val="0"/>
                <w:numId w:val="5"/>
              </w:numPr>
              <w:autoSpaceDE w:val="0"/>
              <w:autoSpaceDN w:val="0"/>
              <w:adjustRightInd w:val="0"/>
              <w:rPr>
                <w:rFonts w:eastAsia="Times New Roman" w:cs="Arial"/>
                <w:lang w:eastAsia="en-GB"/>
              </w:rPr>
            </w:pPr>
            <w:r w:rsidRPr="00732B57">
              <w:rPr>
                <w:rFonts w:eastAsia="Times New Roman" w:cs="Arial"/>
                <w:lang w:eastAsia="en-GB"/>
              </w:rPr>
              <w:t xml:space="preserve">Complete the Annual Risk Acknowledgement Form </w:t>
            </w:r>
          </w:p>
          <w:p w14:paraId="1292A9ED" w14:textId="77777777" w:rsidR="005F463D" w:rsidRPr="00732B57" w:rsidRDefault="005F463D" w:rsidP="00846A4A">
            <w:pPr>
              <w:pStyle w:val="ListParagraph"/>
              <w:numPr>
                <w:ilvl w:val="0"/>
                <w:numId w:val="5"/>
              </w:numPr>
              <w:autoSpaceDE w:val="0"/>
              <w:autoSpaceDN w:val="0"/>
              <w:adjustRightInd w:val="0"/>
              <w:rPr>
                <w:rFonts w:eastAsia="Times New Roman" w:cs="Arial"/>
                <w:lang w:eastAsia="en-GB"/>
              </w:rPr>
            </w:pPr>
            <w:r w:rsidRPr="00732B57">
              <w:rPr>
                <w:rFonts w:eastAsia="Times New Roman" w:cs="Arial"/>
                <w:lang w:eastAsia="en-GB"/>
              </w:rPr>
              <w:t>Serum pregnancy test</w:t>
            </w:r>
          </w:p>
          <w:p w14:paraId="1F8DAE09" w14:textId="77777777" w:rsidR="005F463D" w:rsidRPr="00732B57" w:rsidRDefault="005F463D" w:rsidP="00846A4A">
            <w:pPr>
              <w:pStyle w:val="ListParagraph"/>
              <w:numPr>
                <w:ilvl w:val="0"/>
                <w:numId w:val="5"/>
              </w:numPr>
              <w:autoSpaceDE w:val="0"/>
              <w:autoSpaceDN w:val="0"/>
              <w:adjustRightInd w:val="0"/>
              <w:rPr>
                <w:rFonts w:eastAsia="Times New Roman" w:cs="Arial"/>
                <w:lang w:eastAsia="en-GB"/>
              </w:rPr>
            </w:pPr>
            <w:r w:rsidRPr="00732B57">
              <w:rPr>
                <w:rFonts w:eastAsia="Times New Roman" w:cs="Arial"/>
                <w:lang w:eastAsia="en-GB"/>
              </w:rPr>
              <w:t>Urea and electrolytes &amp; GFR</w:t>
            </w:r>
          </w:p>
          <w:p w14:paraId="195A46F2" w14:textId="77777777" w:rsidR="005F463D" w:rsidRPr="00732B57" w:rsidRDefault="005F463D" w:rsidP="00846A4A">
            <w:pPr>
              <w:pStyle w:val="ListParagraph"/>
              <w:numPr>
                <w:ilvl w:val="0"/>
                <w:numId w:val="5"/>
              </w:numPr>
              <w:autoSpaceDE w:val="0"/>
              <w:autoSpaceDN w:val="0"/>
              <w:adjustRightInd w:val="0"/>
              <w:rPr>
                <w:rFonts w:eastAsia="Times New Roman" w:cs="Arial"/>
                <w:lang w:eastAsia="en-GB"/>
              </w:rPr>
            </w:pPr>
            <w:r w:rsidRPr="00732B57">
              <w:rPr>
                <w:rFonts w:eastAsia="Times New Roman" w:cs="Arial"/>
                <w:lang w:eastAsia="en-GB"/>
              </w:rPr>
              <w:t>Full blood count</w:t>
            </w:r>
          </w:p>
          <w:p w14:paraId="1AC44C20" w14:textId="77777777" w:rsidR="00186EA2" w:rsidRPr="00732B57" w:rsidRDefault="00186EA2" w:rsidP="00846A4A">
            <w:pPr>
              <w:pStyle w:val="ListParagraph"/>
              <w:numPr>
                <w:ilvl w:val="0"/>
                <w:numId w:val="5"/>
              </w:numPr>
              <w:autoSpaceDE w:val="0"/>
              <w:autoSpaceDN w:val="0"/>
              <w:adjustRightInd w:val="0"/>
              <w:rPr>
                <w:rFonts w:eastAsia="Times New Roman" w:cs="Arial"/>
                <w:lang w:eastAsia="en-GB"/>
              </w:rPr>
            </w:pPr>
            <w:r w:rsidRPr="00732B57">
              <w:rPr>
                <w:rFonts w:eastAsia="Times New Roman" w:cs="Arial"/>
                <w:lang w:eastAsia="en-GB"/>
              </w:rPr>
              <w:t xml:space="preserve">Liver function tests, including coagulation screen </w:t>
            </w:r>
          </w:p>
          <w:p w14:paraId="77A9273C" w14:textId="77777777" w:rsidR="00186EA2" w:rsidRPr="00732B57" w:rsidRDefault="00186EA2" w:rsidP="00846A4A">
            <w:pPr>
              <w:pStyle w:val="ListParagraph"/>
              <w:numPr>
                <w:ilvl w:val="0"/>
                <w:numId w:val="5"/>
              </w:numPr>
              <w:autoSpaceDE w:val="0"/>
              <w:autoSpaceDN w:val="0"/>
              <w:adjustRightInd w:val="0"/>
              <w:spacing w:after="120"/>
              <w:rPr>
                <w:rFonts w:eastAsia="Times New Roman" w:cs="Arial"/>
                <w:lang w:eastAsia="en-GB"/>
              </w:rPr>
            </w:pPr>
            <w:r w:rsidRPr="00732B57">
              <w:rPr>
                <w:rFonts w:eastAsia="Times New Roman" w:cs="Arial"/>
                <w:lang w:eastAsia="en-GB"/>
              </w:rPr>
              <w:t>Height, weight, and BMI</w:t>
            </w:r>
          </w:p>
          <w:p w14:paraId="0207B6ED" w14:textId="3D8F8698" w:rsidR="009A16D5" w:rsidRPr="00732B57" w:rsidRDefault="009A16D5" w:rsidP="00EF4D31">
            <w:pPr>
              <w:pStyle w:val="Heading3"/>
            </w:pPr>
            <w:r w:rsidRPr="00732B57">
              <w:t>Ongoing monitoring</w:t>
            </w:r>
            <w:r w:rsidR="00221A17" w:rsidRPr="00732B57">
              <w:t xml:space="preserve"> and advice</w:t>
            </w:r>
            <w:r w:rsidRPr="00732B57">
              <w:t>:</w:t>
            </w:r>
          </w:p>
          <w:p w14:paraId="155866B4" w14:textId="77777777" w:rsidR="00221A17" w:rsidRPr="00732B57" w:rsidRDefault="009A16D5" w:rsidP="00846A4A">
            <w:pPr>
              <w:spacing w:after="120"/>
              <w:rPr>
                <w:lang w:eastAsia="en-GB"/>
              </w:rPr>
            </w:pPr>
            <w:r w:rsidRPr="00732B57">
              <w:rPr>
                <w:lang w:eastAsia="en-GB"/>
              </w:rPr>
              <w:t>All patients should be reviewed by their specialist</w:t>
            </w:r>
            <w:r w:rsidR="005F463D" w:rsidRPr="00732B57">
              <w:rPr>
                <w:lang w:eastAsia="en-GB"/>
              </w:rPr>
              <w:t xml:space="preserve"> annually</w:t>
            </w:r>
            <w:r w:rsidRPr="00732B57">
              <w:rPr>
                <w:lang w:eastAsia="en-GB"/>
              </w:rPr>
              <w:t xml:space="preserve"> and valproate should be withdrawn where there are alternative and safer treatments available. Deprescribing should be undertaken under the super</w:t>
            </w:r>
            <w:r w:rsidR="005F463D" w:rsidRPr="00732B57">
              <w:rPr>
                <w:lang w:eastAsia="en-GB"/>
              </w:rPr>
              <w:t>vision of a specialist. Annual review should include</w:t>
            </w:r>
            <w:r w:rsidR="00221A17" w:rsidRPr="00732B57">
              <w:rPr>
                <w:lang w:eastAsia="en-GB"/>
              </w:rPr>
              <w:t>:</w:t>
            </w:r>
          </w:p>
          <w:p w14:paraId="77B9A956" w14:textId="57EF12D6" w:rsidR="009A16D5" w:rsidRPr="00732B57" w:rsidRDefault="005F463D" w:rsidP="00846A4A">
            <w:pPr>
              <w:pStyle w:val="ListParagraph"/>
              <w:numPr>
                <w:ilvl w:val="0"/>
                <w:numId w:val="33"/>
              </w:numPr>
              <w:autoSpaceDE w:val="0"/>
              <w:autoSpaceDN w:val="0"/>
              <w:adjustRightInd w:val="0"/>
              <w:rPr>
                <w:rFonts w:eastAsia="Times New Roman" w:cs="Arial"/>
                <w:lang w:eastAsia="en-GB"/>
              </w:rPr>
            </w:pPr>
            <w:r w:rsidRPr="00732B57">
              <w:rPr>
                <w:rFonts w:eastAsia="Times New Roman" w:cs="Arial"/>
                <w:lang w:eastAsia="en-GB"/>
              </w:rPr>
              <w:t xml:space="preserve">completion of the </w:t>
            </w:r>
            <w:hyperlink r:id="rId33" w:history="1">
              <w:r w:rsidRPr="00732B57">
                <w:rPr>
                  <w:rStyle w:val="Hyperlink"/>
                  <w:rFonts w:eastAsia="Times New Roman" w:cs="Arial"/>
                  <w:lang w:eastAsia="en-GB"/>
                </w:rPr>
                <w:t>Annual Risk Acknowledgement Form</w:t>
              </w:r>
            </w:hyperlink>
            <w:r w:rsidRPr="00732B57">
              <w:rPr>
                <w:rFonts w:eastAsia="Times New Roman" w:cs="Arial"/>
                <w:lang w:eastAsia="en-GB"/>
              </w:rPr>
              <w:t xml:space="preserve"> and sharing o</w:t>
            </w:r>
            <w:r w:rsidR="00221A17" w:rsidRPr="00732B57">
              <w:rPr>
                <w:rFonts w:eastAsia="Times New Roman" w:cs="Arial"/>
                <w:lang w:eastAsia="en-GB"/>
              </w:rPr>
              <w:t>f the form with the GP practice</w:t>
            </w:r>
          </w:p>
          <w:p w14:paraId="09B286BE" w14:textId="4E15F055" w:rsidR="00221A17" w:rsidRPr="00732B57" w:rsidRDefault="00221A17" w:rsidP="00846A4A">
            <w:pPr>
              <w:pStyle w:val="ListParagraph"/>
              <w:numPr>
                <w:ilvl w:val="0"/>
                <w:numId w:val="33"/>
              </w:numPr>
              <w:autoSpaceDE w:val="0"/>
              <w:autoSpaceDN w:val="0"/>
              <w:adjustRightInd w:val="0"/>
              <w:spacing w:after="120"/>
              <w:rPr>
                <w:rFonts w:eastAsia="Times New Roman" w:cs="Arial"/>
                <w:lang w:eastAsia="en-GB"/>
              </w:rPr>
            </w:pPr>
            <w:r w:rsidRPr="00732B57">
              <w:rPr>
                <w:rFonts w:eastAsia="Times New Roman" w:cs="Arial"/>
                <w:lang w:eastAsia="en-GB"/>
              </w:rPr>
              <w:t>discussion regarding contraception, including a prompt to check when long-acting reversible contraceptives (e.g. implants, intrauterine devices) must be renewed</w:t>
            </w:r>
          </w:p>
          <w:p w14:paraId="01BE7CD8" w14:textId="3D1F602E" w:rsidR="009A16D5" w:rsidRPr="00732B57" w:rsidRDefault="009A16D5" w:rsidP="00EF4D31">
            <w:pPr>
              <w:rPr>
                <w:lang w:eastAsia="en-GB"/>
              </w:rPr>
            </w:pPr>
            <w:r w:rsidRPr="00732B57">
              <w:rPr>
                <w:lang w:eastAsia="en-GB"/>
              </w:rPr>
              <w:t xml:space="preserve">When a patient is reviewed, advise primary care whether treatment should be continued, confirm the ongoing dose, and whether the ongoing monitoring outlined in </w:t>
            </w:r>
            <w:hyperlink w:anchor="Nine_primary_care_monitoring" w:history="1">
              <w:r w:rsidRPr="00732B57">
                <w:rPr>
                  <w:rStyle w:val="Hyperlink"/>
                  <w:rFonts w:eastAsia="Times New Roman" w:cs="Arial"/>
                  <w:lang w:eastAsia="en-GB"/>
                </w:rPr>
                <w:t>section 9</w:t>
              </w:r>
            </w:hyperlink>
            <w:r w:rsidRPr="00732B57">
              <w:rPr>
                <w:lang w:eastAsia="en-GB"/>
              </w:rPr>
              <w:t xml:space="preserve"> remains appropriate. </w:t>
            </w:r>
          </w:p>
        </w:tc>
      </w:tr>
      <w:tr w:rsidR="009A16D5" w:rsidRPr="00732B57" w14:paraId="6695C431" w14:textId="77777777" w:rsidTr="6CF6F766">
        <w:trPr>
          <w:jc w:val="center"/>
        </w:trPr>
        <w:tc>
          <w:tcPr>
            <w:tcW w:w="10455" w:type="dxa"/>
            <w:gridSpan w:val="3"/>
            <w:shd w:val="clear" w:color="auto" w:fill="F2F2F2" w:themeFill="background1" w:themeFillShade="F2"/>
          </w:tcPr>
          <w:p w14:paraId="631F17A8" w14:textId="3BC435DD" w:rsidR="009A16D5" w:rsidRPr="00732B57" w:rsidRDefault="35E5636F" w:rsidP="00481F91">
            <w:pPr>
              <w:pStyle w:val="Heading1"/>
              <w:tabs>
                <w:tab w:val="right" w:pos="10238"/>
              </w:tabs>
              <w:spacing w:after="240"/>
              <w:rPr>
                <w:rFonts w:asciiTheme="minorHAnsi" w:eastAsiaTheme="minorEastAsia" w:hAnsiTheme="minorHAnsi" w:cstheme="minorBidi"/>
                <w:szCs w:val="32"/>
                <w:lang w:eastAsia="en-GB"/>
              </w:rPr>
            </w:pPr>
            <w:bookmarkStart w:id="11" w:name="Nine_primary_care_monitoring"/>
            <w:r w:rsidRPr="00732B57">
              <w:rPr>
                <w:lang w:eastAsia="en-GB"/>
              </w:rPr>
              <w:lastRenderedPageBreak/>
              <w:t xml:space="preserve">Ongoing monitoring requirements to be undertaken </w:t>
            </w:r>
            <w:r w:rsidR="009A16D5" w:rsidRPr="00732B57">
              <w:br/>
            </w:r>
            <w:r w:rsidRPr="00732B57">
              <w:rPr>
                <w:lang w:eastAsia="en-GB"/>
              </w:rPr>
              <w:t>by primary care</w:t>
            </w:r>
            <w:bookmarkEnd w:id="11"/>
            <w:r w:rsidR="009A16D5" w:rsidRPr="00732B57">
              <w:tab/>
            </w:r>
            <w:hyperlink w:anchor="Responsibilities">
              <w:r w:rsidRPr="00732B57">
                <w:rPr>
                  <w:rStyle w:val="Hyperlink"/>
                  <w:rFonts w:eastAsia="Times New Roman" w:cs="Arial"/>
                  <w:b w:val="0"/>
                  <w:bCs w:val="0"/>
                  <w:sz w:val="24"/>
                  <w:szCs w:val="24"/>
                  <w:lang w:eastAsia="en-GB"/>
                </w:rPr>
                <w:t>Back to top</w:t>
              </w:r>
            </w:hyperlink>
          </w:p>
          <w:p w14:paraId="25F94340" w14:textId="50E56A73" w:rsidR="009A16D5" w:rsidRPr="00732B57" w:rsidRDefault="009A16D5" w:rsidP="00EF4D31">
            <w:pPr>
              <w:spacing w:after="0"/>
              <w:rPr>
                <w:b/>
                <w:szCs w:val="24"/>
                <w:lang w:eastAsia="en-GB"/>
              </w:rPr>
            </w:pPr>
            <w:r w:rsidRPr="00732B57">
              <w:rPr>
                <w:lang w:eastAsia="en-GB"/>
              </w:rPr>
              <w:t xml:space="preserve">See </w:t>
            </w:r>
            <w:hyperlink w:anchor="Ten_ADRs_and_Management" w:history="1">
              <w:r w:rsidRPr="00732B57">
                <w:rPr>
                  <w:rStyle w:val="Hyperlink"/>
                  <w:rFonts w:eastAsia="Times New Roman" w:cs="Arial"/>
                  <w:iCs/>
                  <w:lang w:eastAsia="en-GB"/>
                </w:rPr>
                <w:t>section 10</w:t>
              </w:r>
            </w:hyperlink>
            <w:r w:rsidRPr="00732B57">
              <w:rPr>
                <w:lang w:eastAsia="en-GB"/>
              </w:rPr>
              <w:t xml:space="preserve"> for further guidance on management of adverse effects/responding to monitoring results.</w:t>
            </w:r>
          </w:p>
        </w:tc>
      </w:tr>
      <w:tr w:rsidR="009A16D5" w:rsidRPr="00732B57" w14:paraId="636A3198" w14:textId="77777777" w:rsidTr="6CF6F766">
        <w:trPr>
          <w:trHeight w:val="140"/>
          <w:jc w:val="center"/>
        </w:trPr>
        <w:tc>
          <w:tcPr>
            <w:tcW w:w="5227" w:type="dxa"/>
            <w:gridSpan w:val="2"/>
            <w:shd w:val="clear" w:color="auto" w:fill="F2F2F2" w:themeFill="background1" w:themeFillShade="F2"/>
          </w:tcPr>
          <w:p w14:paraId="4512E5AE" w14:textId="25E4F33E" w:rsidR="009A16D5" w:rsidRPr="00732B57" w:rsidRDefault="009A16D5" w:rsidP="00EF4D31">
            <w:pPr>
              <w:keepNext/>
              <w:spacing w:before="60" w:after="60" w:line="240" w:lineRule="auto"/>
              <w:jc w:val="center"/>
              <w:rPr>
                <w:rFonts w:eastAsia="Times New Roman" w:cs="Arial"/>
                <w:b/>
                <w:szCs w:val="24"/>
                <w:lang w:eastAsia="en-GB"/>
              </w:rPr>
            </w:pPr>
            <w:r w:rsidRPr="00732B57">
              <w:rPr>
                <w:rFonts w:eastAsia="Times New Roman" w:cs="Arial"/>
                <w:b/>
                <w:szCs w:val="24"/>
                <w:lang w:eastAsia="en-GB"/>
              </w:rPr>
              <w:t>Monitoring</w:t>
            </w:r>
            <w:r w:rsidR="00221A17" w:rsidRPr="00732B57">
              <w:rPr>
                <w:rFonts w:eastAsia="Times New Roman" w:cs="Arial"/>
                <w:b/>
                <w:szCs w:val="24"/>
                <w:lang w:eastAsia="en-GB"/>
              </w:rPr>
              <w:t xml:space="preserve"> and advice</w:t>
            </w:r>
          </w:p>
        </w:tc>
        <w:tc>
          <w:tcPr>
            <w:tcW w:w="5228" w:type="dxa"/>
            <w:shd w:val="clear" w:color="auto" w:fill="F2F2F2" w:themeFill="background1" w:themeFillShade="F2"/>
          </w:tcPr>
          <w:p w14:paraId="5B122D8C" w14:textId="78DD3AA4" w:rsidR="009A16D5" w:rsidRPr="00732B57" w:rsidRDefault="009A16D5" w:rsidP="009A16D5">
            <w:pPr>
              <w:spacing w:before="60" w:after="60" w:line="240" w:lineRule="auto"/>
              <w:jc w:val="center"/>
              <w:rPr>
                <w:rFonts w:eastAsia="Times New Roman" w:cs="Arial"/>
                <w:b/>
                <w:szCs w:val="24"/>
                <w:lang w:eastAsia="en-GB"/>
              </w:rPr>
            </w:pPr>
            <w:r w:rsidRPr="00732B57">
              <w:rPr>
                <w:rFonts w:eastAsia="Times New Roman" w:cs="Arial"/>
                <w:b/>
                <w:szCs w:val="24"/>
                <w:lang w:eastAsia="en-GB"/>
              </w:rPr>
              <w:t>Frequency</w:t>
            </w:r>
          </w:p>
        </w:tc>
      </w:tr>
      <w:tr w:rsidR="00186EA2" w:rsidRPr="00732B57" w14:paraId="6767A09B" w14:textId="77777777" w:rsidTr="6CF6F766">
        <w:trPr>
          <w:trHeight w:val="140"/>
          <w:jc w:val="center"/>
        </w:trPr>
        <w:tc>
          <w:tcPr>
            <w:tcW w:w="5227" w:type="dxa"/>
            <w:gridSpan w:val="2"/>
            <w:shd w:val="clear" w:color="auto" w:fill="auto"/>
          </w:tcPr>
          <w:p w14:paraId="391C17F5" w14:textId="77777777" w:rsidR="00186EA2" w:rsidRPr="00732B57" w:rsidRDefault="00186EA2" w:rsidP="00846A4A">
            <w:pPr>
              <w:pStyle w:val="ListParagraph"/>
              <w:numPr>
                <w:ilvl w:val="0"/>
                <w:numId w:val="5"/>
              </w:numPr>
              <w:autoSpaceDE w:val="0"/>
              <w:autoSpaceDN w:val="0"/>
              <w:adjustRightInd w:val="0"/>
              <w:rPr>
                <w:rFonts w:eastAsia="Times New Roman" w:cs="Arial"/>
                <w:lang w:eastAsia="en-GB"/>
              </w:rPr>
            </w:pPr>
            <w:r w:rsidRPr="00732B57">
              <w:rPr>
                <w:rFonts w:eastAsia="Times New Roman" w:cs="Arial"/>
                <w:lang w:eastAsia="en-GB"/>
              </w:rPr>
              <w:t>Full blood count</w:t>
            </w:r>
          </w:p>
          <w:p w14:paraId="078A7229" w14:textId="77777777" w:rsidR="00186EA2" w:rsidRPr="00732B57" w:rsidRDefault="00186EA2" w:rsidP="00846A4A">
            <w:pPr>
              <w:pStyle w:val="ListParagraph"/>
              <w:numPr>
                <w:ilvl w:val="0"/>
                <w:numId w:val="5"/>
              </w:numPr>
              <w:autoSpaceDE w:val="0"/>
              <w:autoSpaceDN w:val="0"/>
              <w:adjustRightInd w:val="0"/>
              <w:rPr>
                <w:rFonts w:eastAsia="Times New Roman" w:cs="Arial"/>
                <w:b/>
                <w:szCs w:val="24"/>
                <w:lang w:eastAsia="en-GB"/>
              </w:rPr>
            </w:pPr>
            <w:r w:rsidRPr="00732B57">
              <w:rPr>
                <w:rFonts w:eastAsia="Times New Roman" w:cs="Arial"/>
                <w:lang w:eastAsia="en-GB"/>
              </w:rPr>
              <w:t xml:space="preserve">Liver function tests, including prothrombin time </w:t>
            </w:r>
          </w:p>
          <w:p w14:paraId="1D69D13A" w14:textId="1837FB71" w:rsidR="00186EA2" w:rsidRPr="00732B57" w:rsidRDefault="00186EA2" w:rsidP="00BA24D9">
            <w:pPr>
              <w:pStyle w:val="ListParagraph"/>
              <w:numPr>
                <w:ilvl w:val="0"/>
                <w:numId w:val="5"/>
              </w:numPr>
              <w:autoSpaceDE w:val="0"/>
              <w:autoSpaceDN w:val="0"/>
              <w:adjustRightInd w:val="0"/>
              <w:spacing w:after="120"/>
              <w:rPr>
                <w:rFonts w:eastAsia="Times New Roman" w:cs="Arial"/>
                <w:b/>
                <w:szCs w:val="24"/>
                <w:lang w:eastAsia="en-GB"/>
              </w:rPr>
            </w:pPr>
            <w:r w:rsidRPr="00732B57">
              <w:rPr>
                <w:rFonts w:eastAsia="Times New Roman" w:cs="Arial"/>
                <w:lang w:eastAsia="en-GB"/>
              </w:rPr>
              <w:t>Weight and BMI</w:t>
            </w:r>
          </w:p>
        </w:tc>
        <w:tc>
          <w:tcPr>
            <w:tcW w:w="5228" w:type="dxa"/>
            <w:shd w:val="clear" w:color="auto" w:fill="auto"/>
          </w:tcPr>
          <w:p w14:paraId="5CBD5B62" w14:textId="28D16AF6" w:rsidR="00186EA2" w:rsidRPr="00732B57" w:rsidRDefault="00186EA2" w:rsidP="00EF4D31">
            <w:pPr>
              <w:rPr>
                <w:b/>
                <w:szCs w:val="24"/>
                <w:lang w:eastAsia="en-GB"/>
              </w:rPr>
            </w:pPr>
            <w:r w:rsidRPr="00732B57">
              <w:rPr>
                <w:lang w:eastAsia="en-GB"/>
              </w:rPr>
              <w:t>Six months after initiation, and annually thereafter</w:t>
            </w:r>
          </w:p>
        </w:tc>
      </w:tr>
      <w:tr w:rsidR="00C5228B" w:rsidRPr="00732B57" w14:paraId="0F38AB0A" w14:textId="77777777" w:rsidTr="6CF6F766">
        <w:trPr>
          <w:trHeight w:val="140"/>
          <w:jc w:val="center"/>
        </w:trPr>
        <w:tc>
          <w:tcPr>
            <w:tcW w:w="5227" w:type="dxa"/>
            <w:gridSpan w:val="2"/>
            <w:shd w:val="clear" w:color="auto" w:fill="auto"/>
          </w:tcPr>
          <w:p w14:paraId="1B9ADC68" w14:textId="77777777" w:rsidR="00C5228B" w:rsidRPr="00732B57" w:rsidRDefault="00C5228B" w:rsidP="00846A4A">
            <w:pPr>
              <w:spacing w:after="120"/>
              <w:rPr>
                <w:b/>
                <w:bCs/>
              </w:rPr>
            </w:pPr>
            <w:r w:rsidRPr="00732B57">
              <w:rPr>
                <w:b/>
                <w:bCs/>
              </w:rPr>
              <w:t>Annual Risk Acknowledgement Form</w:t>
            </w:r>
          </w:p>
          <w:p w14:paraId="72D6755D" w14:textId="42729401" w:rsidR="00C5228B" w:rsidRPr="00732B57" w:rsidRDefault="00C5228B" w:rsidP="00846A4A">
            <w:pPr>
              <w:spacing w:after="120"/>
              <w:rPr>
                <w:lang w:eastAsia="en-GB"/>
              </w:rPr>
            </w:pPr>
            <w:r w:rsidRPr="00732B57">
              <w:rPr>
                <w:lang w:eastAsia="en-GB"/>
              </w:rPr>
              <w:t xml:space="preserve">Ensure that </w:t>
            </w:r>
            <w:r w:rsidR="00221A17" w:rsidRPr="00732B57">
              <w:rPr>
                <w:lang w:eastAsia="en-GB"/>
              </w:rPr>
              <w:t>the</w:t>
            </w:r>
            <w:r w:rsidRPr="00732B57">
              <w:rPr>
                <w:lang w:eastAsia="en-GB"/>
              </w:rPr>
              <w:t xml:space="preserve"> patient has had an annual review with their specialist, and:</w:t>
            </w:r>
          </w:p>
          <w:p w14:paraId="3F4B50BF" w14:textId="77777777" w:rsidR="00C5228B" w:rsidRPr="00732B57" w:rsidRDefault="00C5228B" w:rsidP="00846A4A">
            <w:pPr>
              <w:pStyle w:val="ListParagraph"/>
              <w:numPr>
                <w:ilvl w:val="0"/>
                <w:numId w:val="26"/>
              </w:numPr>
              <w:rPr>
                <w:rFonts w:eastAsia="Times New Roman" w:cs="Arial"/>
                <w:szCs w:val="24"/>
                <w:lang w:eastAsia="en-GB"/>
              </w:rPr>
            </w:pPr>
            <w:r w:rsidRPr="00732B57">
              <w:rPr>
                <w:rFonts w:eastAsia="Times New Roman" w:cs="Arial"/>
                <w:szCs w:val="24"/>
                <w:lang w:eastAsia="en-GB"/>
              </w:rPr>
              <w:t>an up to date annual risk acknowledgment form is on file, or</w:t>
            </w:r>
          </w:p>
          <w:p w14:paraId="072D2682" w14:textId="6024A5FA" w:rsidR="00C5228B" w:rsidRPr="00732B57" w:rsidRDefault="00C5228B" w:rsidP="00BA24D9">
            <w:pPr>
              <w:pStyle w:val="ListParagraph"/>
              <w:numPr>
                <w:ilvl w:val="0"/>
                <w:numId w:val="26"/>
              </w:numPr>
              <w:spacing w:after="120"/>
              <w:rPr>
                <w:rFonts w:eastAsia="Times New Roman" w:cs="Arial"/>
                <w:szCs w:val="24"/>
                <w:lang w:eastAsia="en-GB"/>
              </w:rPr>
            </w:pPr>
            <w:r w:rsidRPr="00732B57">
              <w:rPr>
                <w:rFonts w:eastAsia="Times New Roman" w:cs="Arial"/>
                <w:szCs w:val="24"/>
                <w:lang w:eastAsia="en-GB"/>
              </w:rPr>
              <w:t>there is a documented permanent absence of risk of pregnancy, e.g. the patient is post-menopause or has had a hysterectomy</w:t>
            </w:r>
            <w:r w:rsidR="00364CD9" w:rsidRPr="00732B57">
              <w:rPr>
                <w:rFonts w:eastAsia="Times New Roman" w:cs="Arial"/>
                <w:szCs w:val="24"/>
                <w:lang w:eastAsia="en-GB"/>
              </w:rPr>
              <w:t xml:space="preserve">, or permanently lacks capacity to consent to sexual activity (see </w:t>
            </w:r>
            <w:hyperlink w:anchor="One_background" w:history="1">
              <w:r w:rsidR="00364CD9" w:rsidRPr="00732B57">
                <w:rPr>
                  <w:rStyle w:val="Hyperlink"/>
                  <w:rFonts w:eastAsia="Times New Roman" w:cs="Arial"/>
                  <w:szCs w:val="24"/>
                  <w:lang w:eastAsia="en-GB"/>
                </w:rPr>
                <w:t>section 1</w:t>
              </w:r>
            </w:hyperlink>
            <w:r w:rsidR="00364CD9" w:rsidRPr="00732B57">
              <w:rPr>
                <w:rFonts w:eastAsia="Times New Roman" w:cs="Arial"/>
                <w:szCs w:val="24"/>
                <w:lang w:eastAsia="en-GB"/>
              </w:rPr>
              <w:t>)</w:t>
            </w:r>
          </w:p>
        </w:tc>
        <w:tc>
          <w:tcPr>
            <w:tcW w:w="5228" w:type="dxa"/>
            <w:shd w:val="clear" w:color="auto" w:fill="auto"/>
          </w:tcPr>
          <w:p w14:paraId="6A2B03AB" w14:textId="4ABAED3C" w:rsidR="00C5228B" w:rsidRPr="00732B57" w:rsidRDefault="00C5228B" w:rsidP="00EF4D31">
            <w:pPr>
              <w:rPr>
                <w:lang w:eastAsia="en-GB"/>
              </w:rPr>
            </w:pPr>
            <w:r w:rsidRPr="00732B57">
              <w:rPr>
                <w:lang w:eastAsia="en-GB"/>
              </w:rPr>
              <w:t xml:space="preserve">Annually </w:t>
            </w:r>
          </w:p>
        </w:tc>
      </w:tr>
      <w:tr w:rsidR="00221A17" w:rsidRPr="00732B57" w14:paraId="2C0454E3" w14:textId="77777777" w:rsidTr="6CF6F766">
        <w:trPr>
          <w:trHeight w:val="140"/>
          <w:jc w:val="center"/>
        </w:trPr>
        <w:tc>
          <w:tcPr>
            <w:tcW w:w="5227" w:type="dxa"/>
            <w:gridSpan w:val="2"/>
            <w:shd w:val="clear" w:color="auto" w:fill="auto"/>
          </w:tcPr>
          <w:p w14:paraId="23AB469A" w14:textId="77777777" w:rsidR="00221A17" w:rsidRPr="00732B57" w:rsidRDefault="00221A17" w:rsidP="00846A4A">
            <w:pPr>
              <w:spacing w:after="120"/>
              <w:rPr>
                <w:b/>
                <w:bCs/>
              </w:rPr>
            </w:pPr>
            <w:r w:rsidRPr="00732B57">
              <w:rPr>
                <w:b/>
                <w:bCs/>
              </w:rPr>
              <w:t>Contraception</w:t>
            </w:r>
          </w:p>
          <w:p w14:paraId="7A396C6A" w14:textId="01FEB188" w:rsidR="00221A17" w:rsidRPr="00732B57" w:rsidRDefault="00221A17" w:rsidP="00EF4D31">
            <w:pPr>
              <w:rPr>
                <w:lang w:eastAsia="en-GB"/>
              </w:rPr>
            </w:pPr>
            <w:r w:rsidRPr="00732B57">
              <w:rPr>
                <w:lang w:eastAsia="en-GB"/>
              </w:rPr>
              <w:t xml:space="preserve">Ensure that the patient </w:t>
            </w:r>
            <w:r w:rsidR="00794292" w:rsidRPr="00732B57">
              <w:rPr>
                <w:lang w:eastAsia="en-GB"/>
              </w:rPr>
              <w:t xml:space="preserve">has access to an appropriate method of contraception, knows how to use it, and </w:t>
            </w:r>
            <w:r w:rsidRPr="00732B57">
              <w:rPr>
                <w:lang w:eastAsia="en-GB"/>
              </w:rPr>
              <w:t xml:space="preserve">is aware of the importance of using </w:t>
            </w:r>
            <w:r w:rsidR="00794292" w:rsidRPr="00732B57">
              <w:rPr>
                <w:lang w:eastAsia="en-GB"/>
              </w:rPr>
              <w:t>it correctly</w:t>
            </w:r>
            <w:r w:rsidRPr="00732B57">
              <w:rPr>
                <w:lang w:eastAsia="en-GB"/>
              </w:rPr>
              <w:t>. Where appropriate, offer signposting to providers, e.g. community contraceptive clinic, or sexual health clinics and prompts to check when long-acting reversible contraceptives (e.g. implants, intrauterine devices) must be renewed.</w:t>
            </w:r>
          </w:p>
        </w:tc>
        <w:tc>
          <w:tcPr>
            <w:tcW w:w="5228" w:type="dxa"/>
            <w:shd w:val="clear" w:color="auto" w:fill="auto"/>
          </w:tcPr>
          <w:p w14:paraId="08011160" w14:textId="16C9BF00" w:rsidR="00221A17" w:rsidRPr="00732B57" w:rsidRDefault="00221A17" w:rsidP="00EF4D31">
            <w:pPr>
              <w:rPr>
                <w:lang w:eastAsia="en-GB"/>
              </w:rPr>
            </w:pPr>
            <w:r w:rsidRPr="00732B57">
              <w:rPr>
                <w:lang w:eastAsia="en-GB"/>
              </w:rPr>
              <w:t>At all patient contacts regarding valproate.</w:t>
            </w:r>
          </w:p>
        </w:tc>
      </w:tr>
      <w:tr w:rsidR="005F463D" w:rsidRPr="00732B57" w14:paraId="6700C0AD" w14:textId="77777777" w:rsidTr="6CF6F766">
        <w:trPr>
          <w:trHeight w:val="140"/>
          <w:jc w:val="center"/>
        </w:trPr>
        <w:tc>
          <w:tcPr>
            <w:tcW w:w="5227" w:type="dxa"/>
            <w:gridSpan w:val="2"/>
            <w:shd w:val="clear" w:color="auto" w:fill="auto"/>
          </w:tcPr>
          <w:p w14:paraId="548621E1" w14:textId="77777777" w:rsidR="005F463D" w:rsidRPr="00732B57" w:rsidRDefault="005F463D" w:rsidP="00846A4A">
            <w:pPr>
              <w:keepNext/>
              <w:spacing w:after="120"/>
              <w:rPr>
                <w:b/>
                <w:bCs/>
                <w:lang w:eastAsia="en-GB"/>
              </w:rPr>
            </w:pPr>
            <w:r w:rsidRPr="00732B57">
              <w:rPr>
                <w:b/>
                <w:bCs/>
                <w:lang w:eastAsia="en-GB"/>
              </w:rPr>
              <w:lastRenderedPageBreak/>
              <w:t>Pregnancy testing</w:t>
            </w:r>
          </w:p>
          <w:p w14:paraId="5AEE3D58" w14:textId="0654E1B9" w:rsidR="005F463D" w:rsidRPr="00732B57" w:rsidRDefault="00933A4C" w:rsidP="00EF4D31">
            <w:pPr>
              <w:rPr>
                <w:lang w:eastAsia="en-GB"/>
              </w:rPr>
            </w:pPr>
            <w:r w:rsidRPr="00732B57">
              <w:rPr>
                <w:lang w:eastAsia="en-GB"/>
              </w:rPr>
              <w:t>Discuss pregnancy testing and p</w:t>
            </w:r>
            <w:r w:rsidR="005F463D" w:rsidRPr="00732B57">
              <w:rPr>
                <w:lang w:eastAsia="en-GB"/>
              </w:rPr>
              <w:t xml:space="preserve">rompt </w:t>
            </w:r>
            <w:r w:rsidRPr="00732B57">
              <w:rPr>
                <w:lang w:eastAsia="en-GB"/>
              </w:rPr>
              <w:t>patients to take a test when appropriate. Where possible, offer signposting to providers of free testing, e.g. community contraceptive clinic, or sexual health clinics.</w:t>
            </w:r>
          </w:p>
        </w:tc>
        <w:tc>
          <w:tcPr>
            <w:tcW w:w="5228" w:type="dxa"/>
            <w:shd w:val="clear" w:color="auto" w:fill="auto"/>
          </w:tcPr>
          <w:p w14:paraId="42E5A2B6" w14:textId="77777777" w:rsidR="005F463D" w:rsidRPr="00732B57" w:rsidRDefault="00933A4C" w:rsidP="00EF4D31">
            <w:pPr>
              <w:rPr>
                <w:lang w:eastAsia="en-GB"/>
              </w:rPr>
            </w:pPr>
            <w:r w:rsidRPr="00732B57">
              <w:rPr>
                <w:lang w:eastAsia="en-GB"/>
              </w:rPr>
              <w:t>At all patient contacts regarding valproate. Pregnancy testing is recommended:</w:t>
            </w:r>
          </w:p>
          <w:p w14:paraId="17386595" w14:textId="77777777" w:rsidR="00933A4C" w:rsidRPr="00732B57" w:rsidRDefault="00933A4C" w:rsidP="00BA24D9">
            <w:pPr>
              <w:pStyle w:val="ListParagraph"/>
              <w:numPr>
                <w:ilvl w:val="0"/>
                <w:numId w:val="21"/>
              </w:numPr>
              <w:autoSpaceDE w:val="0"/>
              <w:autoSpaceDN w:val="0"/>
              <w:adjustRightInd w:val="0"/>
              <w:spacing w:after="120"/>
              <w:rPr>
                <w:rFonts w:eastAsia="Times New Roman" w:cs="Arial"/>
                <w:lang w:eastAsia="en-GB"/>
              </w:rPr>
            </w:pPr>
            <w:r w:rsidRPr="00732B57">
              <w:rPr>
                <w:rFonts w:eastAsia="Times New Roman" w:cs="Arial"/>
                <w:lang w:eastAsia="en-GB"/>
              </w:rPr>
              <w:t>3 weeks after starting a new contraceptive method, if there was any risk of pregnancy at the start of the contraceptive method</w:t>
            </w:r>
          </w:p>
          <w:p w14:paraId="7BA4559B" w14:textId="77777777" w:rsidR="00933A4C" w:rsidRPr="00732B57" w:rsidRDefault="00933A4C" w:rsidP="00BA24D9">
            <w:pPr>
              <w:pStyle w:val="ListParagraph"/>
              <w:numPr>
                <w:ilvl w:val="0"/>
                <w:numId w:val="21"/>
              </w:numPr>
              <w:autoSpaceDE w:val="0"/>
              <w:autoSpaceDN w:val="0"/>
              <w:adjustRightInd w:val="0"/>
              <w:spacing w:after="120"/>
              <w:rPr>
                <w:rFonts w:eastAsia="Times New Roman" w:cs="Arial"/>
                <w:lang w:eastAsia="en-GB"/>
              </w:rPr>
            </w:pPr>
            <w:r w:rsidRPr="00732B57">
              <w:rPr>
                <w:rFonts w:eastAsia="Times New Roman" w:cs="Arial"/>
                <w:lang w:eastAsia="en-GB"/>
              </w:rPr>
              <w:t>Whenever there is reason to suggest lack of adherence or effectiveness of contraception</w:t>
            </w:r>
          </w:p>
          <w:p w14:paraId="0D894AA1" w14:textId="6B29BB2A" w:rsidR="00933A4C" w:rsidRPr="00732B57" w:rsidRDefault="00933A4C" w:rsidP="00BA24D9">
            <w:pPr>
              <w:pStyle w:val="ListParagraph"/>
              <w:numPr>
                <w:ilvl w:val="0"/>
                <w:numId w:val="21"/>
              </w:numPr>
              <w:autoSpaceDE w:val="0"/>
              <w:autoSpaceDN w:val="0"/>
              <w:adjustRightInd w:val="0"/>
              <w:spacing w:after="120"/>
              <w:rPr>
                <w:rFonts w:eastAsia="Times New Roman" w:cs="Arial"/>
                <w:lang w:eastAsia="en-GB"/>
              </w:rPr>
            </w:pPr>
            <w:r w:rsidRPr="00732B57">
              <w:rPr>
                <w:rFonts w:eastAsia="Times New Roman" w:cs="Arial"/>
                <w:lang w:eastAsia="en-GB"/>
              </w:rPr>
              <w:t>More frequently in patients using a user-dependent method of contraception, e.g. condom, cap, diaphragm, oral contraceptive pills, or fertility awareness-based methods</w:t>
            </w:r>
          </w:p>
        </w:tc>
      </w:tr>
      <w:tr w:rsidR="30C41337" w:rsidRPr="00732B57" w14:paraId="718ACA79" w14:textId="77777777" w:rsidTr="6CF6F766">
        <w:trPr>
          <w:trHeight w:val="140"/>
          <w:jc w:val="center"/>
        </w:trPr>
        <w:tc>
          <w:tcPr>
            <w:tcW w:w="10455" w:type="dxa"/>
            <w:gridSpan w:val="3"/>
            <w:shd w:val="clear" w:color="auto" w:fill="auto"/>
          </w:tcPr>
          <w:p w14:paraId="04C9AE1C" w14:textId="4DE8A017" w:rsidR="30C41337" w:rsidRPr="00732B57" w:rsidRDefault="30C41337" w:rsidP="30C41337">
            <w:pPr>
              <w:spacing w:line="257" w:lineRule="auto"/>
            </w:pPr>
            <w:r w:rsidRPr="00732B57">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5F463D" w:rsidRPr="00732B57" w14:paraId="042BD065" w14:textId="77777777" w:rsidTr="6CF6F766">
        <w:trPr>
          <w:jc w:val="center"/>
        </w:trPr>
        <w:tc>
          <w:tcPr>
            <w:tcW w:w="10455" w:type="dxa"/>
            <w:gridSpan w:val="3"/>
            <w:shd w:val="clear" w:color="auto" w:fill="F2F2F2" w:themeFill="background1" w:themeFillShade="F2"/>
          </w:tcPr>
          <w:p w14:paraId="32599F9D" w14:textId="4BCAEC5E" w:rsidR="005F463D" w:rsidRPr="00732B57" w:rsidRDefault="201655BD" w:rsidP="00EF4D31">
            <w:pPr>
              <w:pStyle w:val="Heading1"/>
              <w:tabs>
                <w:tab w:val="right" w:pos="10238"/>
              </w:tabs>
              <w:ind w:left="599" w:hanging="599"/>
              <w:rPr>
                <w:lang w:eastAsia="en-GB"/>
              </w:rPr>
            </w:pPr>
            <w:bookmarkStart w:id="12" w:name="Ten_ADRs_and_Management"/>
            <w:r w:rsidRPr="00732B57">
              <w:rPr>
                <w:lang w:eastAsia="en-GB"/>
              </w:rPr>
              <w:t>Adverse effects and other management</w:t>
            </w:r>
            <w:r w:rsidR="005F463D" w:rsidRPr="00732B57">
              <w:tab/>
            </w:r>
            <w:hyperlink w:anchor="Responsibilities">
              <w:r w:rsidRPr="00732B57">
                <w:rPr>
                  <w:rStyle w:val="Hyperlink"/>
                  <w:rFonts w:eastAsia="Times New Roman" w:cs="Arial"/>
                  <w:b w:val="0"/>
                  <w:bCs w:val="0"/>
                  <w:sz w:val="24"/>
                  <w:szCs w:val="24"/>
                  <w:lang w:eastAsia="en-GB"/>
                </w:rPr>
                <w:t>Back to top</w:t>
              </w:r>
            </w:hyperlink>
          </w:p>
          <w:bookmarkEnd w:id="12"/>
          <w:p w14:paraId="334D0561" w14:textId="77777777" w:rsidR="005F463D" w:rsidRPr="00732B57" w:rsidRDefault="005F463D" w:rsidP="00846A4A">
            <w:pPr>
              <w:spacing w:after="120"/>
              <w:rPr>
                <w:rStyle w:val="Hyperlink"/>
                <w:rFonts w:eastAsia="Calibri" w:cs="Arial"/>
                <w:noProof/>
                <w:sz w:val="22"/>
                <w:lang w:eastAsia="en-GB"/>
              </w:rPr>
            </w:pPr>
            <w:r w:rsidRPr="00732B57">
              <w:rPr>
                <w:b/>
                <w:bCs/>
              </w:rPr>
              <w:t xml:space="preserve">Any serious adverse reactions should be reported to the MHRA via the Yellow Card scheme. Visit </w:t>
            </w:r>
            <w:hyperlink r:id="rId34" w:tooltip="http://www.mhra.gov.uk/yellowcard" w:history="1">
              <w:r w:rsidRPr="00732B57">
                <w:rPr>
                  <w:rStyle w:val="Hyperlink"/>
                  <w:rFonts w:eastAsia="Calibri" w:cs="Arial"/>
                  <w:noProof/>
                  <w:sz w:val="22"/>
                  <w:lang w:eastAsia="en-GB"/>
                </w:rPr>
                <w:t>www.mhra.gov.uk/yellowcard</w:t>
              </w:r>
            </w:hyperlink>
          </w:p>
          <w:p w14:paraId="6CDD62FF" w14:textId="2CD42EAF" w:rsidR="005F463D" w:rsidRPr="00732B57" w:rsidRDefault="005F463D" w:rsidP="00846A4A">
            <w:pPr>
              <w:spacing w:after="120"/>
              <w:rPr>
                <w:noProof/>
                <w:sz w:val="20"/>
                <w:szCs w:val="20"/>
                <w:lang w:eastAsia="en-GB"/>
              </w:rPr>
            </w:pPr>
            <w:r w:rsidRPr="00732B57">
              <w:rPr>
                <w:rStyle w:val="Hyperlink"/>
                <w:rFonts w:eastAsia="Calibri" w:cs="Arial"/>
                <w:noProof/>
                <w:color w:val="000000"/>
                <w:sz w:val="22"/>
                <w:u w:val="none"/>
                <w:lang w:eastAsia="en-GB"/>
              </w:rPr>
              <w:t>For information on incidence of ADRs see relevant summaries of product characteristics</w:t>
            </w:r>
          </w:p>
        </w:tc>
      </w:tr>
      <w:tr w:rsidR="005F463D" w:rsidRPr="00732B57" w14:paraId="3C261EF2" w14:textId="77777777" w:rsidTr="6CF6F766">
        <w:trPr>
          <w:jc w:val="center"/>
        </w:trPr>
        <w:tc>
          <w:tcPr>
            <w:tcW w:w="5227" w:type="dxa"/>
            <w:gridSpan w:val="2"/>
            <w:shd w:val="clear" w:color="auto" w:fill="F2F2F2" w:themeFill="background1" w:themeFillShade="F2"/>
          </w:tcPr>
          <w:p w14:paraId="516C3772" w14:textId="24C8DC24" w:rsidR="005F463D" w:rsidRPr="00732B57" w:rsidRDefault="005F463D" w:rsidP="005F463D">
            <w:pPr>
              <w:spacing w:before="60" w:after="60" w:line="240" w:lineRule="auto"/>
              <w:jc w:val="center"/>
              <w:rPr>
                <w:rFonts w:eastAsia="Times New Roman" w:cs="Arial"/>
                <w:b/>
                <w:lang w:eastAsia="en-GB"/>
              </w:rPr>
            </w:pPr>
            <w:r w:rsidRPr="00732B57">
              <w:rPr>
                <w:rFonts w:eastAsia="Times New Roman" w:cs="Arial"/>
                <w:b/>
                <w:lang w:eastAsia="en-GB"/>
              </w:rPr>
              <w:t>Result</w:t>
            </w:r>
          </w:p>
        </w:tc>
        <w:tc>
          <w:tcPr>
            <w:tcW w:w="5228" w:type="dxa"/>
            <w:shd w:val="clear" w:color="auto" w:fill="F2F2F2" w:themeFill="background1" w:themeFillShade="F2"/>
          </w:tcPr>
          <w:p w14:paraId="0CA8A09B" w14:textId="4301643C" w:rsidR="005F463D" w:rsidRPr="00732B57" w:rsidRDefault="005F463D" w:rsidP="005F463D">
            <w:pPr>
              <w:spacing w:before="60" w:after="60" w:line="240" w:lineRule="auto"/>
              <w:jc w:val="center"/>
              <w:rPr>
                <w:rFonts w:eastAsia="Times New Roman" w:cs="Arial"/>
                <w:b/>
                <w:lang w:eastAsia="en-GB"/>
              </w:rPr>
            </w:pPr>
            <w:r w:rsidRPr="00732B57">
              <w:rPr>
                <w:rFonts w:eastAsia="Times New Roman" w:cs="Arial"/>
                <w:b/>
                <w:lang w:eastAsia="en-GB"/>
              </w:rPr>
              <w:t>Action for primary care</w:t>
            </w:r>
          </w:p>
        </w:tc>
      </w:tr>
      <w:tr w:rsidR="005F463D" w:rsidRPr="00732B57" w14:paraId="6C44DC1D" w14:textId="77777777" w:rsidTr="6CF6F766">
        <w:trPr>
          <w:jc w:val="center"/>
        </w:trPr>
        <w:tc>
          <w:tcPr>
            <w:tcW w:w="10455" w:type="dxa"/>
            <w:gridSpan w:val="3"/>
            <w:shd w:val="clear" w:color="auto" w:fill="auto"/>
          </w:tcPr>
          <w:p w14:paraId="00D7A796" w14:textId="77777777" w:rsidR="005F463D" w:rsidRPr="00732B57" w:rsidRDefault="005F463D" w:rsidP="00EF4D31">
            <w:pPr>
              <w:spacing w:after="0"/>
              <w:jc w:val="center"/>
              <w:rPr>
                <w:b/>
                <w:bCs/>
                <w:lang w:eastAsia="en-GB"/>
              </w:rPr>
            </w:pPr>
            <w:r w:rsidRPr="00732B57">
              <w:rPr>
                <w:b/>
                <w:bCs/>
                <w:lang w:eastAsia="en-GB"/>
              </w:rPr>
              <w:t>As well as responding to absolute values in laboratory tests, a rapid change or a consistent trend in any value should prompt caution and extra vigilance</w:t>
            </w:r>
          </w:p>
        </w:tc>
      </w:tr>
      <w:tr w:rsidR="00933A4C" w:rsidRPr="00732B57" w14:paraId="1FA82767" w14:textId="77777777" w:rsidTr="6CF6F766">
        <w:trPr>
          <w:trHeight w:val="78"/>
          <w:jc w:val="center"/>
        </w:trPr>
        <w:tc>
          <w:tcPr>
            <w:tcW w:w="5227" w:type="dxa"/>
            <w:gridSpan w:val="2"/>
            <w:shd w:val="clear" w:color="auto" w:fill="auto"/>
          </w:tcPr>
          <w:p w14:paraId="02EB5D0E" w14:textId="1FDD5B76" w:rsidR="00933A4C" w:rsidRPr="00732B57" w:rsidRDefault="00933A4C" w:rsidP="00EF4D31">
            <w:pPr>
              <w:rPr>
                <w:b/>
                <w:bCs/>
                <w:lang w:eastAsia="en-GB"/>
              </w:rPr>
            </w:pPr>
            <w:r w:rsidRPr="00732B57">
              <w:rPr>
                <w:b/>
                <w:bCs/>
                <w:lang w:eastAsia="en-GB"/>
              </w:rPr>
              <w:t>Pregnancy confirmed</w:t>
            </w:r>
          </w:p>
        </w:tc>
        <w:tc>
          <w:tcPr>
            <w:tcW w:w="5228" w:type="dxa"/>
            <w:shd w:val="clear" w:color="auto" w:fill="auto"/>
          </w:tcPr>
          <w:p w14:paraId="6897B92F" w14:textId="7814875E" w:rsidR="00933A4C" w:rsidRPr="00732B57" w:rsidRDefault="00944BA0" w:rsidP="00EF4D31">
            <w:pPr>
              <w:rPr>
                <w:rFonts w:eastAsia="Times New Roman" w:cs="Arial"/>
                <w:b/>
                <w:lang w:eastAsia="en-GB"/>
              </w:rPr>
            </w:pPr>
            <w:r w:rsidRPr="00732B57">
              <w:rPr>
                <w:rFonts w:eastAsia="Times New Roman" w:cs="Arial"/>
                <w:lang w:eastAsia="en-GB"/>
              </w:rPr>
              <w:t xml:space="preserve">Prescribe folic acid 5mg daily </w:t>
            </w:r>
            <w:proofErr w:type="gramStart"/>
            <w:r w:rsidRPr="00732B57">
              <w:rPr>
                <w:rFonts w:eastAsia="Times New Roman" w:cs="Arial"/>
                <w:lang w:eastAsia="en-GB"/>
              </w:rPr>
              <w:t>immediately, and</w:t>
            </w:r>
            <w:proofErr w:type="gramEnd"/>
            <w:r w:rsidRPr="00732B57">
              <w:rPr>
                <w:rFonts w:eastAsia="Times New Roman" w:cs="Arial"/>
                <w:lang w:eastAsia="en-GB"/>
              </w:rPr>
              <w:t xml:space="preserve"> r</w:t>
            </w:r>
            <w:r w:rsidR="00933A4C" w:rsidRPr="00732B57">
              <w:rPr>
                <w:rFonts w:eastAsia="Times New Roman" w:cs="Arial"/>
                <w:lang w:eastAsia="en-GB"/>
              </w:rPr>
              <w:t xml:space="preserve">efer to specialist </w:t>
            </w:r>
            <w:r w:rsidRPr="00732B57">
              <w:rPr>
                <w:rFonts w:eastAsia="Times New Roman" w:cs="Arial"/>
                <w:lang w:eastAsia="en-GB"/>
              </w:rPr>
              <w:t xml:space="preserve">and maternity/obstetrics service </w:t>
            </w:r>
            <w:r w:rsidR="00933A4C" w:rsidRPr="00732B57">
              <w:rPr>
                <w:rFonts w:eastAsia="Times New Roman" w:cs="Arial"/>
                <w:lang w:eastAsia="en-GB"/>
              </w:rPr>
              <w:t xml:space="preserve">urgently (within days). Remind the </w:t>
            </w:r>
            <w:r w:rsidR="00C5228B" w:rsidRPr="00732B57">
              <w:rPr>
                <w:rFonts w:eastAsia="Times New Roman" w:cs="Arial"/>
                <w:lang w:eastAsia="en-GB"/>
              </w:rPr>
              <w:t>patient</w:t>
            </w:r>
            <w:r w:rsidR="00933A4C" w:rsidRPr="00732B57">
              <w:rPr>
                <w:rFonts w:eastAsia="Times New Roman" w:cs="Arial"/>
                <w:lang w:eastAsia="en-GB"/>
              </w:rPr>
              <w:t xml:space="preserve"> not to stop taking valproate </w:t>
            </w:r>
            <w:r w:rsidR="00933A4C" w:rsidRPr="00732B57">
              <w:rPr>
                <w:rFonts w:cs="Arial"/>
              </w:rPr>
              <w:t>medicine</w:t>
            </w:r>
            <w:r w:rsidR="00933A4C" w:rsidRPr="00732B57">
              <w:rPr>
                <w:rFonts w:eastAsia="Times New Roman" w:cs="Arial"/>
                <w:lang w:eastAsia="en-GB"/>
              </w:rPr>
              <w:t xml:space="preserve"> in the interim. </w:t>
            </w:r>
          </w:p>
        </w:tc>
      </w:tr>
      <w:tr w:rsidR="00933A4C" w:rsidRPr="00732B57" w14:paraId="66089C4A" w14:textId="77777777" w:rsidTr="6CF6F766">
        <w:trPr>
          <w:trHeight w:val="78"/>
          <w:jc w:val="center"/>
        </w:trPr>
        <w:tc>
          <w:tcPr>
            <w:tcW w:w="5227" w:type="dxa"/>
            <w:gridSpan w:val="2"/>
            <w:shd w:val="clear" w:color="auto" w:fill="auto"/>
          </w:tcPr>
          <w:p w14:paraId="786F5C7A" w14:textId="6C697B94" w:rsidR="00933A4C" w:rsidRPr="00732B57" w:rsidRDefault="00C5228B" w:rsidP="00EF4D31">
            <w:pPr>
              <w:rPr>
                <w:rFonts w:eastAsia="Times New Roman" w:cs="Arial"/>
                <w:b/>
                <w:lang w:eastAsia="en-GB"/>
              </w:rPr>
            </w:pPr>
            <w:r w:rsidRPr="00732B57">
              <w:rPr>
                <w:rFonts w:eastAsia="Times New Roman" w:cs="Arial"/>
                <w:b/>
                <w:lang w:eastAsia="en-GB"/>
              </w:rPr>
              <w:t>Patient</w:t>
            </w:r>
            <w:r w:rsidR="00933A4C" w:rsidRPr="00732B57">
              <w:rPr>
                <w:rFonts w:eastAsia="Times New Roman" w:cs="Arial"/>
                <w:b/>
                <w:lang w:eastAsia="en-GB"/>
              </w:rPr>
              <w:t xml:space="preserve"> planning a pregnancy</w:t>
            </w:r>
          </w:p>
        </w:tc>
        <w:tc>
          <w:tcPr>
            <w:tcW w:w="5228" w:type="dxa"/>
            <w:shd w:val="clear" w:color="auto" w:fill="auto"/>
          </w:tcPr>
          <w:p w14:paraId="469F3D89" w14:textId="1DD67468" w:rsidR="00933A4C" w:rsidRPr="00732B57" w:rsidRDefault="00933A4C" w:rsidP="00EF4D31">
            <w:pPr>
              <w:rPr>
                <w:rFonts w:eastAsia="Times New Roman" w:cs="Arial"/>
                <w:b/>
                <w:lang w:eastAsia="en-GB"/>
              </w:rPr>
            </w:pPr>
            <w:r w:rsidRPr="00732B57">
              <w:rPr>
                <w:rFonts w:eastAsia="Times New Roman" w:cs="Arial"/>
                <w:lang w:eastAsia="en-GB"/>
              </w:rPr>
              <w:t xml:space="preserve">Refer to specialist. Remind the </w:t>
            </w:r>
            <w:r w:rsidR="00C5228B" w:rsidRPr="00732B57">
              <w:rPr>
                <w:rFonts w:eastAsia="Times New Roman" w:cs="Arial"/>
                <w:lang w:eastAsia="en-GB"/>
              </w:rPr>
              <w:t>patient</w:t>
            </w:r>
            <w:r w:rsidRPr="00732B57">
              <w:rPr>
                <w:rFonts w:eastAsia="Times New Roman" w:cs="Arial"/>
                <w:lang w:eastAsia="en-GB"/>
              </w:rPr>
              <w:t xml:space="preserve"> not to stop using contraception or taking valproate </w:t>
            </w:r>
            <w:r w:rsidRPr="00732B57">
              <w:rPr>
                <w:rFonts w:cs="Arial"/>
              </w:rPr>
              <w:t>medicine</w:t>
            </w:r>
            <w:r w:rsidRPr="00732B57">
              <w:rPr>
                <w:rFonts w:eastAsia="Times New Roman" w:cs="Arial"/>
                <w:lang w:eastAsia="en-GB"/>
              </w:rPr>
              <w:t xml:space="preserve"> in the interim. </w:t>
            </w:r>
          </w:p>
        </w:tc>
      </w:tr>
      <w:tr w:rsidR="00186EA2" w:rsidRPr="00732B57" w14:paraId="602C2B8E" w14:textId="77777777" w:rsidTr="6CF6F766">
        <w:trPr>
          <w:trHeight w:val="78"/>
          <w:jc w:val="center"/>
        </w:trPr>
        <w:tc>
          <w:tcPr>
            <w:tcW w:w="5227" w:type="dxa"/>
            <w:gridSpan w:val="2"/>
            <w:shd w:val="clear" w:color="auto" w:fill="auto"/>
          </w:tcPr>
          <w:p w14:paraId="1DD0B743" w14:textId="77777777" w:rsidR="00186EA2" w:rsidRPr="00732B57" w:rsidRDefault="00186EA2" w:rsidP="00EF4D31">
            <w:pPr>
              <w:spacing w:after="120"/>
              <w:rPr>
                <w:rFonts w:eastAsia="Times New Roman" w:cs="Arial"/>
                <w:b/>
                <w:lang w:eastAsia="en-GB"/>
              </w:rPr>
            </w:pPr>
            <w:r w:rsidRPr="00732B57">
              <w:rPr>
                <w:rFonts w:eastAsia="Times New Roman" w:cs="Arial"/>
                <w:b/>
                <w:lang w:eastAsia="en-GB"/>
              </w:rPr>
              <w:lastRenderedPageBreak/>
              <w:t xml:space="preserve">Full blood count: </w:t>
            </w:r>
          </w:p>
          <w:p w14:paraId="760699F1" w14:textId="6B1348FF" w:rsidR="00186EA2" w:rsidRPr="00732B57" w:rsidRDefault="00186EA2" w:rsidP="00EF4D31">
            <w:pPr>
              <w:rPr>
                <w:rFonts w:eastAsia="Times New Roman" w:cs="Arial"/>
                <w:b/>
                <w:lang w:eastAsia="en-GB"/>
              </w:rPr>
            </w:pPr>
            <w:r w:rsidRPr="00732B57">
              <w:rPr>
                <w:rFonts w:eastAsia="Times New Roman" w:cs="Arial"/>
                <w:lang w:eastAsia="en-GB"/>
              </w:rPr>
              <w:t xml:space="preserve">Red cell count, </w:t>
            </w:r>
            <w:proofErr w:type="gramStart"/>
            <w:r w:rsidRPr="00732B57">
              <w:rPr>
                <w:rFonts w:eastAsia="Times New Roman" w:cs="Arial"/>
                <w:lang w:eastAsia="en-GB"/>
              </w:rPr>
              <w:t>haemoglobin</w:t>
            </w:r>
            <w:proofErr w:type="gramEnd"/>
            <w:r w:rsidRPr="00732B57">
              <w:rPr>
                <w:rFonts w:eastAsia="Times New Roman" w:cs="Arial"/>
                <w:lang w:eastAsia="en-GB"/>
              </w:rPr>
              <w:t xml:space="preserve"> or platelets below reference range</w:t>
            </w:r>
          </w:p>
        </w:tc>
        <w:tc>
          <w:tcPr>
            <w:tcW w:w="5228" w:type="dxa"/>
            <w:shd w:val="clear" w:color="auto" w:fill="auto"/>
          </w:tcPr>
          <w:p w14:paraId="7360B5D2" w14:textId="312315E8" w:rsidR="00186EA2" w:rsidRPr="00732B57" w:rsidRDefault="00186EA2" w:rsidP="00EF4D31">
            <w:pPr>
              <w:rPr>
                <w:rFonts w:eastAsia="Times New Roman" w:cs="Arial"/>
                <w:b/>
                <w:lang w:eastAsia="en-GB"/>
              </w:rPr>
            </w:pPr>
            <w:r w:rsidRPr="00732B57">
              <w:rPr>
                <w:rFonts w:eastAsia="Times New Roman" w:cs="Arial"/>
                <w:lang w:eastAsia="en-GB"/>
              </w:rPr>
              <w:t>Contact specialist team for advice; consider monitoring more frequently.</w:t>
            </w:r>
            <w:r w:rsidRPr="00732B57">
              <w:rPr>
                <w:rFonts w:cs="Arial"/>
              </w:rPr>
              <w:t xml:space="preserve"> Do not stop valproate medicine. </w:t>
            </w:r>
          </w:p>
        </w:tc>
      </w:tr>
      <w:tr w:rsidR="00186EA2" w:rsidRPr="00732B57" w14:paraId="3ADBA703" w14:textId="77777777" w:rsidTr="6CF6F766">
        <w:trPr>
          <w:trHeight w:val="78"/>
          <w:jc w:val="center"/>
        </w:trPr>
        <w:tc>
          <w:tcPr>
            <w:tcW w:w="5227" w:type="dxa"/>
            <w:gridSpan w:val="2"/>
            <w:shd w:val="clear" w:color="auto" w:fill="auto"/>
          </w:tcPr>
          <w:p w14:paraId="54080CBD" w14:textId="1D36CE82" w:rsidR="00186EA2" w:rsidRPr="00732B57" w:rsidRDefault="00186EA2" w:rsidP="00EF4D31">
            <w:pPr>
              <w:rPr>
                <w:rFonts w:eastAsia="Times New Roman" w:cs="Arial"/>
                <w:b/>
                <w:lang w:eastAsia="en-GB"/>
              </w:rPr>
            </w:pPr>
            <w:r w:rsidRPr="00732B57">
              <w:rPr>
                <w:rFonts w:eastAsia="Times New Roman" w:cs="Arial"/>
                <w:lang w:eastAsia="en-GB"/>
              </w:rPr>
              <w:t>Spontaneous bruising or bleeding, or other signs or symptoms of blood dyscrasias, e.g. purpura, sore throat, fever, or malaise</w:t>
            </w:r>
          </w:p>
        </w:tc>
        <w:tc>
          <w:tcPr>
            <w:tcW w:w="5228" w:type="dxa"/>
            <w:shd w:val="clear" w:color="auto" w:fill="auto"/>
          </w:tcPr>
          <w:p w14:paraId="09BDEC06" w14:textId="469A2C71" w:rsidR="00186EA2" w:rsidRPr="00732B57" w:rsidRDefault="00186EA2" w:rsidP="00EF4D31">
            <w:pPr>
              <w:rPr>
                <w:rFonts w:eastAsia="Times New Roman" w:cs="Arial"/>
                <w:lang w:eastAsia="en-GB"/>
              </w:rPr>
            </w:pPr>
            <w:r w:rsidRPr="00732B57">
              <w:rPr>
                <w:rFonts w:eastAsia="Times New Roman" w:cs="Arial"/>
                <w:lang w:eastAsia="en-GB"/>
              </w:rPr>
              <w:t xml:space="preserve">Continue valproate medicine and discuss with specialist team urgently (same day). </w:t>
            </w:r>
          </w:p>
          <w:p w14:paraId="198FC094" w14:textId="23A7B84E" w:rsidR="00186EA2" w:rsidRPr="00732B57" w:rsidRDefault="00186EA2" w:rsidP="00EF4D31">
            <w:pPr>
              <w:rPr>
                <w:rFonts w:eastAsia="Times New Roman" w:cs="Arial"/>
                <w:b/>
                <w:lang w:eastAsia="en-GB"/>
              </w:rPr>
            </w:pPr>
            <w:r w:rsidRPr="00732B57">
              <w:rPr>
                <w:rFonts w:eastAsia="Times New Roman" w:cs="Arial"/>
                <w:lang w:eastAsia="en-GB"/>
              </w:rPr>
              <w:t xml:space="preserve">Full blood count, liver function tests, and coagulation screen are indicated; discuss most appropriate route with specialist team. </w:t>
            </w:r>
          </w:p>
        </w:tc>
      </w:tr>
      <w:tr w:rsidR="00186EA2" w:rsidRPr="00732B57" w14:paraId="60C0C622" w14:textId="77777777" w:rsidTr="6CF6F766">
        <w:trPr>
          <w:trHeight w:val="78"/>
          <w:jc w:val="center"/>
        </w:trPr>
        <w:tc>
          <w:tcPr>
            <w:tcW w:w="5227" w:type="dxa"/>
            <w:gridSpan w:val="2"/>
            <w:tcBorders>
              <w:bottom w:val="single" w:sz="4" w:space="0" w:color="auto"/>
            </w:tcBorders>
            <w:shd w:val="clear" w:color="auto" w:fill="auto"/>
          </w:tcPr>
          <w:p w14:paraId="67D01EB0" w14:textId="77777777" w:rsidR="00186EA2" w:rsidRPr="00732B57" w:rsidRDefault="00186EA2" w:rsidP="00EF4D31">
            <w:pPr>
              <w:spacing w:after="120"/>
              <w:rPr>
                <w:rFonts w:eastAsia="Times New Roman" w:cs="Arial"/>
                <w:b/>
                <w:lang w:eastAsia="en-GB"/>
              </w:rPr>
            </w:pPr>
            <w:r w:rsidRPr="00732B57">
              <w:rPr>
                <w:rFonts w:eastAsia="Times New Roman" w:cs="Arial"/>
                <w:b/>
                <w:lang w:eastAsia="en-GB"/>
              </w:rPr>
              <w:t xml:space="preserve">Liver function tests: </w:t>
            </w:r>
          </w:p>
          <w:p w14:paraId="26B69ADA" w14:textId="363634C2" w:rsidR="00186EA2" w:rsidRPr="00732B57" w:rsidRDefault="00186EA2" w:rsidP="00EF4D31">
            <w:pPr>
              <w:rPr>
                <w:rFonts w:eastAsia="Times New Roman" w:cs="Arial"/>
                <w:b/>
                <w:lang w:eastAsia="en-GB"/>
              </w:rPr>
            </w:pPr>
            <w:r w:rsidRPr="00732B57">
              <w:rPr>
                <w:rFonts w:eastAsia="Times New Roman" w:cs="Arial"/>
                <w:lang w:eastAsia="en-GB"/>
              </w:rPr>
              <w:t xml:space="preserve">Raised liver enzymes in isolation </w:t>
            </w:r>
          </w:p>
        </w:tc>
        <w:tc>
          <w:tcPr>
            <w:tcW w:w="5228" w:type="dxa"/>
            <w:tcBorders>
              <w:bottom w:val="single" w:sz="4" w:space="0" w:color="auto"/>
            </w:tcBorders>
            <w:shd w:val="clear" w:color="auto" w:fill="auto"/>
          </w:tcPr>
          <w:p w14:paraId="17A2EF3D" w14:textId="0C067657" w:rsidR="00186EA2" w:rsidRPr="00732B57" w:rsidRDefault="00186EA2" w:rsidP="00EF4D31">
            <w:pPr>
              <w:rPr>
                <w:rFonts w:eastAsia="Times New Roman" w:cs="Arial"/>
                <w:b/>
                <w:lang w:eastAsia="en-GB"/>
              </w:rPr>
            </w:pPr>
            <w:r w:rsidRPr="00732B57">
              <w:rPr>
                <w:rFonts w:eastAsia="Times New Roman" w:cs="Arial"/>
                <w:lang w:eastAsia="en-GB"/>
              </w:rPr>
              <w:t>Assess clinically and review for other causes. Monitor until return to normal.</w:t>
            </w:r>
            <w:r w:rsidRPr="00732B57">
              <w:rPr>
                <w:rFonts w:cs="Arial"/>
              </w:rPr>
              <w:t xml:space="preserve"> Do not stop valproate medicine. </w:t>
            </w:r>
            <w:r w:rsidRPr="00732B57">
              <w:rPr>
                <w:rFonts w:eastAsia="Times New Roman" w:cs="Arial"/>
                <w:lang w:eastAsia="en-GB"/>
              </w:rPr>
              <w:t xml:space="preserve">Hepatic enzymes alone are not always a good measure; assess in the context of coagulation screen, albumin, and bilirubin.  </w:t>
            </w:r>
          </w:p>
        </w:tc>
      </w:tr>
      <w:tr w:rsidR="002C1756" w:rsidRPr="00732B57" w14:paraId="121D5EF6" w14:textId="77777777" w:rsidTr="6CF6F766">
        <w:trPr>
          <w:trHeight w:val="78"/>
          <w:jc w:val="center"/>
        </w:trPr>
        <w:tc>
          <w:tcPr>
            <w:tcW w:w="5227" w:type="dxa"/>
            <w:gridSpan w:val="2"/>
            <w:tcBorders>
              <w:bottom w:val="single" w:sz="4" w:space="0" w:color="auto"/>
            </w:tcBorders>
            <w:shd w:val="clear" w:color="auto" w:fill="auto"/>
          </w:tcPr>
          <w:p w14:paraId="292A07B3" w14:textId="77777777" w:rsidR="002C1756" w:rsidRPr="00732B57" w:rsidRDefault="002C1756" w:rsidP="00EF4D31">
            <w:pPr>
              <w:spacing w:after="120"/>
              <w:rPr>
                <w:lang w:eastAsia="en-GB"/>
              </w:rPr>
            </w:pPr>
            <w:r w:rsidRPr="00732B57">
              <w:rPr>
                <w:lang w:eastAsia="en-GB"/>
              </w:rPr>
              <w:t xml:space="preserve">Signs and symptoms of liver dysfunction, e.g.: </w:t>
            </w:r>
          </w:p>
          <w:p w14:paraId="7C64BAB4" w14:textId="77777777" w:rsidR="00EF4D31" w:rsidRPr="00732B57" w:rsidRDefault="002C1756" w:rsidP="00846A4A">
            <w:pPr>
              <w:pStyle w:val="ListParagraph"/>
              <w:numPr>
                <w:ilvl w:val="0"/>
                <w:numId w:val="49"/>
              </w:numPr>
              <w:rPr>
                <w:b/>
                <w:lang w:eastAsia="en-GB"/>
              </w:rPr>
            </w:pPr>
            <w:r w:rsidRPr="00732B57">
              <w:rPr>
                <w:lang w:eastAsia="en-GB"/>
              </w:rPr>
              <w:t>prolonged prothrombin time (particularly in association with significant decrease in fibrinogen and coagulation factors, decreased albumin, increased bilirubin and raised transaminases)</w:t>
            </w:r>
          </w:p>
          <w:p w14:paraId="1BF52F1D" w14:textId="77777777" w:rsidR="00EF4D31" w:rsidRPr="00732B57" w:rsidRDefault="002C1756" w:rsidP="00846A4A">
            <w:pPr>
              <w:pStyle w:val="ListParagraph"/>
              <w:numPr>
                <w:ilvl w:val="0"/>
                <w:numId w:val="49"/>
              </w:numPr>
              <w:rPr>
                <w:b/>
                <w:lang w:eastAsia="en-GB"/>
              </w:rPr>
            </w:pPr>
            <w:r w:rsidRPr="00732B57">
              <w:rPr>
                <w:lang w:eastAsia="en-GB"/>
              </w:rPr>
              <w:t>symptoms including asthenia, malaise, anorexia, lethargy, oedema, drowsiness, repeated vomiting and abdominal pain, jaundice</w:t>
            </w:r>
          </w:p>
          <w:p w14:paraId="44FF10ED" w14:textId="122476FB" w:rsidR="002C1756" w:rsidRPr="00732B57" w:rsidRDefault="002C1756" w:rsidP="00EF4D31">
            <w:pPr>
              <w:pStyle w:val="ListParagraph"/>
              <w:numPr>
                <w:ilvl w:val="0"/>
                <w:numId w:val="49"/>
              </w:numPr>
              <w:rPr>
                <w:b/>
                <w:lang w:eastAsia="en-GB"/>
              </w:rPr>
            </w:pPr>
            <w:r w:rsidRPr="00732B57">
              <w:rPr>
                <w:lang w:eastAsia="en-GB"/>
              </w:rPr>
              <w:t>recurrence of seizures</w:t>
            </w:r>
          </w:p>
        </w:tc>
        <w:tc>
          <w:tcPr>
            <w:tcW w:w="5228" w:type="dxa"/>
            <w:tcBorders>
              <w:bottom w:val="single" w:sz="4" w:space="0" w:color="auto"/>
            </w:tcBorders>
            <w:shd w:val="clear" w:color="auto" w:fill="auto"/>
          </w:tcPr>
          <w:p w14:paraId="08391D15" w14:textId="6BDB2BB2" w:rsidR="002C1756" w:rsidRPr="00732B57" w:rsidRDefault="002C1756" w:rsidP="00EF4D31">
            <w:pPr>
              <w:rPr>
                <w:lang w:eastAsia="en-GB"/>
              </w:rPr>
            </w:pPr>
            <w:r w:rsidRPr="00732B57">
              <w:rPr>
                <w:lang w:eastAsia="en-GB"/>
              </w:rPr>
              <w:t xml:space="preserve">Repeat LFTs and coagulation screen and discuss urgently with specialist team. Stopping valproate medicine may be indicated while waiting for results, particularly if there is strong suspicion that worsening seizures are due to hepatic dysfunction. </w:t>
            </w:r>
          </w:p>
        </w:tc>
      </w:tr>
      <w:tr w:rsidR="002C1756" w:rsidRPr="00732B57" w14:paraId="17877724" w14:textId="77777777" w:rsidTr="6CF6F766">
        <w:trPr>
          <w:trHeight w:val="78"/>
          <w:jc w:val="center"/>
        </w:trPr>
        <w:tc>
          <w:tcPr>
            <w:tcW w:w="5227" w:type="dxa"/>
            <w:gridSpan w:val="2"/>
            <w:tcBorders>
              <w:bottom w:val="single" w:sz="4" w:space="0" w:color="auto"/>
            </w:tcBorders>
            <w:shd w:val="clear" w:color="auto" w:fill="auto"/>
          </w:tcPr>
          <w:p w14:paraId="7031C516" w14:textId="77777777" w:rsidR="002C1756" w:rsidRPr="00732B57" w:rsidRDefault="002C1756" w:rsidP="00EF4D31">
            <w:pPr>
              <w:spacing w:after="120"/>
              <w:rPr>
                <w:b/>
                <w:bCs/>
              </w:rPr>
            </w:pPr>
            <w:r w:rsidRPr="00732B57">
              <w:rPr>
                <w:b/>
                <w:bCs/>
              </w:rPr>
              <w:t>Gastrointestinal disorders:</w:t>
            </w:r>
          </w:p>
          <w:p w14:paraId="0EC60364" w14:textId="4062CA03" w:rsidR="002C1756" w:rsidRPr="00732B57" w:rsidRDefault="002C1756" w:rsidP="00EF4D31">
            <w:pPr>
              <w:rPr>
                <w:rFonts w:eastAsia="Times New Roman"/>
                <w:lang w:eastAsia="en-GB"/>
              </w:rPr>
            </w:pPr>
            <w:r w:rsidRPr="00732B57">
              <w:t>Symptoms of pancreatitis, e.g. acute abdominal pain, nausea, or vomiting</w:t>
            </w:r>
          </w:p>
        </w:tc>
        <w:tc>
          <w:tcPr>
            <w:tcW w:w="5228" w:type="dxa"/>
            <w:tcBorders>
              <w:bottom w:val="single" w:sz="4" w:space="0" w:color="auto"/>
            </w:tcBorders>
            <w:shd w:val="clear" w:color="auto" w:fill="auto"/>
          </w:tcPr>
          <w:p w14:paraId="1CA91EFF" w14:textId="09DBEC7E" w:rsidR="002C1756" w:rsidRPr="00732B57" w:rsidRDefault="0014434C" w:rsidP="00EF4D31">
            <w:pPr>
              <w:rPr>
                <w:rFonts w:eastAsia="Times New Roman"/>
                <w:lang w:eastAsia="en-GB"/>
              </w:rPr>
            </w:pPr>
            <w:r w:rsidRPr="00732B57">
              <w:rPr>
                <w:rFonts w:eastAsia="Times New Roman"/>
                <w:lang w:eastAsia="en-GB"/>
              </w:rPr>
              <w:t xml:space="preserve">Refer for urgent hospital admission </w:t>
            </w:r>
            <w:r w:rsidR="002C1756" w:rsidRPr="00732B57">
              <w:rPr>
                <w:rFonts w:eastAsia="Times New Roman"/>
                <w:lang w:eastAsia="en-GB"/>
              </w:rPr>
              <w:t>if the person has suspected acute pancreatitis, for further management.</w:t>
            </w:r>
          </w:p>
          <w:p w14:paraId="5D7CCB13" w14:textId="1F16D390" w:rsidR="002C1756" w:rsidRPr="00732B57" w:rsidRDefault="002C1756" w:rsidP="00EF4D31">
            <w:pPr>
              <w:rPr>
                <w:rFonts w:eastAsia="Times New Roman"/>
                <w:lang w:eastAsia="en-GB"/>
              </w:rPr>
            </w:pPr>
            <w:r w:rsidRPr="00732B57">
              <w:rPr>
                <w:rFonts w:eastAsia="Times New Roman"/>
                <w:lang w:eastAsia="en-GB"/>
              </w:rPr>
              <w:t>Do not delay admission by taking blood samples or ordering imaging in primary care.</w:t>
            </w:r>
          </w:p>
        </w:tc>
      </w:tr>
      <w:tr w:rsidR="002C1756" w:rsidRPr="00732B57" w14:paraId="1E67F3AD" w14:textId="77777777" w:rsidTr="6CF6F766">
        <w:trPr>
          <w:trHeight w:val="78"/>
          <w:jc w:val="center"/>
        </w:trPr>
        <w:tc>
          <w:tcPr>
            <w:tcW w:w="5227" w:type="dxa"/>
            <w:gridSpan w:val="2"/>
            <w:tcBorders>
              <w:bottom w:val="single" w:sz="4" w:space="0" w:color="auto"/>
            </w:tcBorders>
            <w:shd w:val="clear" w:color="auto" w:fill="auto"/>
          </w:tcPr>
          <w:p w14:paraId="49BEF442" w14:textId="77777777" w:rsidR="002C1756" w:rsidRPr="00732B57" w:rsidRDefault="002C1756" w:rsidP="00EF4D31">
            <w:pPr>
              <w:spacing w:after="120"/>
              <w:rPr>
                <w:rFonts w:eastAsia="Times New Roman"/>
                <w:b/>
                <w:bCs/>
                <w:lang w:eastAsia="en-GB"/>
              </w:rPr>
            </w:pPr>
            <w:r w:rsidRPr="00732B57">
              <w:rPr>
                <w:rFonts w:eastAsia="Times New Roman"/>
                <w:b/>
                <w:bCs/>
                <w:lang w:eastAsia="en-GB"/>
              </w:rPr>
              <w:lastRenderedPageBreak/>
              <w:t>Psychiatric disorders</w:t>
            </w:r>
          </w:p>
          <w:p w14:paraId="78B5E752" w14:textId="3DAD639D" w:rsidR="002C1756" w:rsidRPr="00732B57" w:rsidRDefault="002C1756" w:rsidP="00EF4D31">
            <w:pPr>
              <w:rPr>
                <w:rFonts w:eastAsia="Times New Roman"/>
                <w:lang w:eastAsia="en-GB"/>
              </w:rPr>
            </w:pPr>
            <w:r w:rsidRPr="00732B57">
              <w:rPr>
                <w:rFonts w:eastAsia="Times New Roman"/>
                <w:lang w:eastAsia="en-GB"/>
              </w:rPr>
              <w:t>Suicidal ideation or behaviour</w:t>
            </w:r>
          </w:p>
        </w:tc>
        <w:tc>
          <w:tcPr>
            <w:tcW w:w="5228" w:type="dxa"/>
            <w:tcBorders>
              <w:bottom w:val="single" w:sz="4" w:space="0" w:color="auto"/>
            </w:tcBorders>
            <w:shd w:val="clear" w:color="auto" w:fill="auto"/>
          </w:tcPr>
          <w:p w14:paraId="75782D1F" w14:textId="5667CCCD" w:rsidR="002C1756" w:rsidRPr="00732B57" w:rsidRDefault="002C1756" w:rsidP="00EF4D31">
            <w:pPr>
              <w:rPr>
                <w:rFonts w:eastAsia="Times New Roman"/>
                <w:lang w:eastAsia="en-GB"/>
              </w:rPr>
            </w:pPr>
            <w:r w:rsidRPr="00732B57">
              <w:rPr>
                <w:rFonts w:eastAsia="Times New Roman"/>
                <w:lang w:eastAsia="en-GB"/>
              </w:rPr>
              <w:t>Refer for urgent psychiatric assessment via local pathways e.g. crisis or specialist teams, if appropriate. Notify specialist team. Do not stop valproate medicine.</w:t>
            </w:r>
          </w:p>
        </w:tc>
      </w:tr>
      <w:tr w:rsidR="002C1756" w:rsidRPr="00732B57" w14:paraId="496A14A5" w14:textId="77777777" w:rsidTr="6CF6F766">
        <w:trPr>
          <w:trHeight w:val="78"/>
          <w:jc w:val="center"/>
        </w:trPr>
        <w:tc>
          <w:tcPr>
            <w:tcW w:w="5227" w:type="dxa"/>
            <w:gridSpan w:val="2"/>
            <w:tcBorders>
              <w:bottom w:val="single" w:sz="4" w:space="0" w:color="auto"/>
            </w:tcBorders>
            <w:shd w:val="clear" w:color="auto" w:fill="auto"/>
          </w:tcPr>
          <w:p w14:paraId="2DF41464" w14:textId="2AB69459" w:rsidR="002C1756" w:rsidRPr="00732B57" w:rsidRDefault="002C1756" w:rsidP="00EF4D31">
            <w:pPr>
              <w:spacing w:after="120"/>
              <w:rPr>
                <w:rFonts w:eastAsia="Times New Roman"/>
                <w:b/>
                <w:bCs/>
                <w:lang w:eastAsia="en-GB"/>
              </w:rPr>
            </w:pPr>
            <w:r w:rsidRPr="00732B57">
              <w:rPr>
                <w:rFonts w:eastAsia="Times New Roman"/>
                <w:b/>
                <w:bCs/>
                <w:lang w:eastAsia="en-GB"/>
              </w:rPr>
              <w:t>Weight or BMI outside healthy range</w:t>
            </w:r>
          </w:p>
        </w:tc>
        <w:tc>
          <w:tcPr>
            <w:tcW w:w="5228" w:type="dxa"/>
            <w:tcBorders>
              <w:bottom w:val="single" w:sz="4" w:space="0" w:color="auto"/>
            </w:tcBorders>
            <w:shd w:val="clear" w:color="auto" w:fill="auto"/>
          </w:tcPr>
          <w:p w14:paraId="3965F18D" w14:textId="2BD3CC2B" w:rsidR="002C1756" w:rsidRPr="00732B57" w:rsidRDefault="002C1756" w:rsidP="00EF4D31">
            <w:pPr>
              <w:rPr>
                <w:rFonts w:eastAsia="Times New Roman"/>
                <w:lang w:eastAsia="en-GB"/>
              </w:rPr>
            </w:pPr>
            <w:r w:rsidRPr="00732B57">
              <w:rPr>
                <w:rFonts w:eastAsia="Times New Roman"/>
                <w:lang w:eastAsia="en-GB"/>
              </w:rPr>
              <w:t xml:space="preserve">Do not stop valproate medicine. Provide appropriate support on multicomponent interventions to increase physical activity levels, improve eating behaviour and quality of diet. </w:t>
            </w:r>
          </w:p>
          <w:p w14:paraId="07BF1A8C" w14:textId="16F0722F" w:rsidR="002C1756" w:rsidRPr="00732B57" w:rsidRDefault="002C1756" w:rsidP="00EF4D31">
            <w:pPr>
              <w:rPr>
                <w:rFonts w:eastAsia="Times New Roman"/>
                <w:lang w:eastAsia="en-GB"/>
              </w:rPr>
            </w:pPr>
            <w:r w:rsidRPr="00732B57">
              <w:rPr>
                <w:rFonts w:eastAsia="Times New Roman"/>
                <w:lang w:eastAsia="en-GB"/>
              </w:rPr>
              <w:t xml:space="preserve">Consider referral to dietician or other local services if relevant comorbidities are present (e.g. heart disease, diabetes) or BMI &gt;35. </w:t>
            </w:r>
          </w:p>
        </w:tc>
      </w:tr>
      <w:tr w:rsidR="002C1756" w:rsidRPr="00732B57" w14:paraId="2008B3A6" w14:textId="77777777" w:rsidTr="6CF6F766">
        <w:trPr>
          <w:jc w:val="center"/>
        </w:trPr>
        <w:tc>
          <w:tcPr>
            <w:tcW w:w="10455" w:type="dxa"/>
            <w:gridSpan w:val="3"/>
            <w:tcBorders>
              <w:bottom w:val="nil"/>
            </w:tcBorders>
            <w:shd w:val="clear" w:color="auto" w:fill="F2F2F2" w:themeFill="background1" w:themeFillShade="F2"/>
          </w:tcPr>
          <w:p w14:paraId="077ED3AB" w14:textId="17AE4BBA" w:rsidR="002C1756" w:rsidRPr="00732B57" w:rsidRDefault="39B08D99" w:rsidP="00EF4D31">
            <w:pPr>
              <w:pStyle w:val="Heading1"/>
              <w:tabs>
                <w:tab w:val="right" w:pos="10240"/>
              </w:tabs>
              <w:ind w:left="599" w:hanging="599"/>
              <w:rPr>
                <w:lang w:eastAsia="en-GB"/>
              </w:rPr>
            </w:pPr>
            <w:bookmarkStart w:id="13" w:name="Eleven_advice_to_patients"/>
            <w:r w:rsidRPr="00732B57">
              <w:rPr>
                <w:lang w:eastAsia="en-GB"/>
              </w:rPr>
              <w:t>Advice to patients and carers</w:t>
            </w:r>
            <w:r w:rsidR="002C1756" w:rsidRPr="00732B57">
              <w:tab/>
            </w:r>
            <w:hyperlink w:anchor="Responsibilities">
              <w:r w:rsidRPr="00732B57">
                <w:rPr>
                  <w:rStyle w:val="Hyperlink"/>
                  <w:rFonts w:eastAsia="Times New Roman" w:cs="Arial"/>
                  <w:b w:val="0"/>
                  <w:bCs w:val="0"/>
                  <w:sz w:val="24"/>
                  <w:szCs w:val="24"/>
                  <w:lang w:eastAsia="en-GB"/>
                </w:rPr>
                <w:t>Back to top</w:t>
              </w:r>
            </w:hyperlink>
          </w:p>
          <w:bookmarkEnd w:id="13"/>
          <w:p w14:paraId="3F28EC94" w14:textId="278AF31B" w:rsidR="002C1756" w:rsidRPr="00732B57" w:rsidRDefault="002C1756" w:rsidP="00EF4D31">
            <w:pPr>
              <w:rPr>
                <w:lang w:eastAsia="en-GB"/>
              </w:rPr>
            </w:pPr>
            <w:r w:rsidRPr="00732B57">
              <w:rPr>
                <w:lang w:eastAsia="en-GB"/>
              </w:rPr>
              <w:t xml:space="preserve">The specialist will counsel the patient </w:t>
            </w:r>
            <w:proofErr w:type="gramStart"/>
            <w:r w:rsidRPr="00732B57">
              <w:rPr>
                <w:lang w:eastAsia="en-GB"/>
              </w:rPr>
              <w:t>with regard to</w:t>
            </w:r>
            <w:proofErr w:type="gramEnd"/>
            <w:r w:rsidRPr="00732B57">
              <w:rPr>
                <w:lang w:eastAsia="en-GB"/>
              </w:rPr>
              <w:t xml:space="preserve"> the benefits and risks of treatment and will provide the patient with any relevant information and advice, including patient information leaflets on individual medicines.</w:t>
            </w:r>
          </w:p>
        </w:tc>
      </w:tr>
      <w:tr w:rsidR="002C1756" w:rsidRPr="00732B57" w14:paraId="2A2B1EB7" w14:textId="77777777" w:rsidTr="6CF6F766">
        <w:trPr>
          <w:jc w:val="center"/>
        </w:trPr>
        <w:tc>
          <w:tcPr>
            <w:tcW w:w="10455" w:type="dxa"/>
            <w:gridSpan w:val="3"/>
            <w:tcBorders>
              <w:top w:val="nil"/>
              <w:bottom w:val="single" w:sz="4" w:space="0" w:color="auto"/>
            </w:tcBorders>
            <w:shd w:val="clear" w:color="auto" w:fill="auto"/>
          </w:tcPr>
          <w:p w14:paraId="4D75E51E" w14:textId="77777777" w:rsidR="002C1756" w:rsidRPr="00732B57" w:rsidRDefault="002C1756" w:rsidP="00EF4D31">
            <w:pPr>
              <w:spacing w:after="120"/>
              <w:rPr>
                <w:b/>
                <w:bCs/>
              </w:rPr>
            </w:pPr>
            <w:r w:rsidRPr="00732B57">
              <w:rPr>
                <w:b/>
                <w:bCs/>
              </w:rPr>
              <w:t xml:space="preserve">The patient must report any of the following signs or symptoms to their primary care prescriber without delay:           </w:t>
            </w:r>
          </w:p>
          <w:p w14:paraId="3EE396A0" w14:textId="77777777" w:rsidR="002C1756" w:rsidRPr="00732B57" w:rsidRDefault="002C1756" w:rsidP="00846A4A">
            <w:pPr>
              <w:pStyle w:val="ListParagraph"/>
              <w:numPr>
                <w:ilvl w:val="0"/>
                <w:numId w:val="23"/>
              </w:numPr>
              <w:rPr>
                <w:rFonts w:eastAsia="Times New Roman" w:cs="Arial"/>
                <w:lang w:eastAsia="en-GB"/>
              </w:rPr>
            </w:pPr>
            <w:r w:rsidRPr="00732B57">
              <w:rPr>
                <w:rFonts w:eastAsia="Times New Roman" w:cs="Arial"/>
                <w:lang w:eastAsia="en-GB"/>
              </w:rPr>
              <w:t xml:space="preserve">If she suspects there has been a problem with her </w:t>
            </w:r>
            <w:proofErr w:type="gramStart"/>
            <w:r w:rsidRPr="00732B57">
              <w:rPr>
                <w:rFonts w:eastAsia="Times New Roman" w:cs="Arial"/>
                <w:lang w:eastAsia="en-GB"/>
              </w:rPr>
              <w:t>contraception</w:t>
            </w:r>
            <w:proofErr w:type="gramEnd"/>
            <w:r w:rsidRPr="00732B57">
              <w:rPr>
                <w:rFonts w:eastAsia="Times New Roman" w:cs="Arial"/>
                <w:lang w:eastAsia="en-GB"/>
              </w:rPr>
              <w:t xml:space="preserve"> or she may be pregnant</w:t>
            </w:r>
          </w:p>
          <w:p w14:paraId="3C165317" w14:textId="77777777" w:rsidR="002C1756" w:rsidRPr="00732B57" w:rsidRDefault="002C1756" w:rsidP="00846A4A">
            <w:pPr>
              <w:pStyle w:val="ListParagraph"/>
              <w:numPr>
                <w:ilvl w:val="0"/>
                <w:numId w:val="23"/>
              </w:numPr>
              <w:rPr>
                <w:rFonts w:eastAsia="Times New Roman" w:cs="Arial"/>
                <w:lang w:eastAsia="en-GB"/>
              </w:rPr>
            </w:pPr>
            <w:r w:rsidRPr="00732B57">
              <w:rPr>
                <w:rFonts w:eastAsia="Times New Roman" w:cs="Arial"/>
                <w:lang w:eastAsia="en-GB"/>
              </w:rPr>
              <w:t>If she is planning a pregnancy</w:t>
            </w:r>
          </w:p>
          <w:p w14:paraId="3F7E6076" w14:textId="7BB4BE94" w:rsidR="002C1756" w:rsidRPr="00732B57" w:rsidRDefault="002C1756" w:rsidP="00846A4A">
            <w:pPr>
              <w:pStyle w:val="ListParagraph"/>
              <w:numPr>
                <w:ilvl w:val="0"/>
                <w:numId w:val="23"/>
              </w:numPr>
              <w:rPr>
                <w:rFonts w:eastAsia="Times New Roman" w:cs="Arial"/>
                <w:lang w:eastAsia="en-GB"/>
              </w:rPr>
            </w:pPr>
            <w:r w:rsidRPr="00732B57">
              <w:rPr>
                <w:rFonts w:eastAsia="Times New Roman" w:cs="Arial"/>
                <w:lang w:eastAsia="en-GB"/>
              </w:rPr>
              <w:t xml:space="preserve">Symptoms of blood disorders, e.g. unexplained bleeding, </w:t>
            </w:r>
            <w:r w:rsidR="00626B5F" w:rsidRPr="00732B57">
              <w:rPr>
                <w:rFonts w:eastAsia="Times New Roman" w:cs="Arial"/>
                <w:lang w:eastAsia="en-GB"/>
              </w:rPr>
              <w:t xml:space="preserve">bruising, purpura, sore </w:t>
            </w:r>
            <w:r w:rsidRPr="00732B57">
              <w:rPr>
                <w:rFonts w:eastAsia="Times New Roman" w:cs="Arial"/>
                <w:lang w:eastAsia="en-GB"/>
              </w:rPr>
              <w:t>throat, fever, or malaise</w:t>
            </w:r>
          </w:p>
          <w:p w14:paraId="6E47772A" w14:textId="77777777" w:rsidR="002C1756" w:rsidRPr="00732B57" w:rsidRDefault="002C1756" w:rsidP="00846A4A">
            <w:pPr>
              <w:pStyle w:val="ListParagraph"/>
              <w:numPr>
                <w:ilvl w:val="0"/>
                <w:numId w:val="23"/>
              </w:numPr>
              <w:rPr>
                <w:rFonts w:eastAsia="Times New Roman" w:cs="Arial"/>
                <w:lang w:eastAsia="en-GB"/>
              </w:rPr>
            </w:pPr>
            <w:r w:rsidRPr="00732B57">
              <w:rPr>
                <w:rFonts w:eastAsia="Times New Roman" w:cs="Arial"/>
                <w:lang w:eastAsia="en-GB"/>
              </w:rPr>
              <w:t>Symptoms of liver disorders, e.g. sudden weakness, malaise, anorexia, lethargy, oedema, drowsiness (especially if accompanied by repeating vomiting and abdominal pain), or jaundice.</w:t>
            </w:r>
          </w:p>
          <w:p w14:paraId="46B38077" w14:textId="77777777" w:rsidR="002C1756" w:rsidRPr="00732B57" w:rsidRDefault="002C1756" w:rsidP="00846A4A">
            <w:pPr>
              <w:pStyle w:val="ListParagraph"/>
              <w:numPr>
                <w:ilvl w:val="0"/>
                <w:numId w:val="23"/>
              </w:numPr>
              <w:jc w:val="both"/>
              <w:rPr>
                <w:rFonts w:eastAsia="Times New Roman" w:cs="Arial"/>
                <w:lang w:eastAsia="en-GB"/>
              </w:rPr>
            </w:pPr>
            <w:r w:rsidRPr="00732B57">
              <w:rPr>
                <w:rFonts w:eastAsia="Times New Roman" w:cs="Arial"/>
                <w:lang w:eastAsia="en-GB"/>
              </w:rPr>
              <w:t>Symptoms of pancreatitis, e.g. abdominal pain, nausea, or vomiting</w:t>
            </w:r>
          </w:p>
          <w:p w14:paraId="6F5438F5" w14:textId="69B34148" w:rsidR="002C1756" w:rsidRPr="00732B57" w:rsidRDefault="002C1756" w:rsidP="00BA24D9">
            <w:pPr>
              <w:pStyle w:val="ListParagraph"/>
              <w:numPr>
                <w:ilvl w:val="0"/>
                <w:numId w:val="23"/>
              </w:numPr>
              <w:spacing w:after="120"/>
              <w:rPr>
                <w:rFonts w:eastAsia="Times New Roman" w:cs="Arial"/>
                <w:lang w:eastAsia="en-GB"/>
              </w:rPr>
            </w:pPr>
            <w:r w:rsidRPr="00732B57">
              <w:rPr>
                <w:rFonts w:eastAsia="Times New Roman" w:cs="Arial"/>
                <w:lang w:eastAsia="en-GB"/>
              </w:rPr>
              <w:t>Suicidal ideation or behaviour</w:t>
            </w:r>
            <w:r w:rsidR="00EF4D31" w:rsidRPr="00732B57">
              <w:rPr>
                <w:rFonts w:eastAsia="Times New Roman" w:cs="Arial"/>
                <w:lang w:eastAsia="en-GB"/>
              </w:rPr>
              <w:t>.</w:t>
            </w:r>
          </w:p>
          <w:p w14:paraId="3A6A65BA" w14:textId="3951C211" w:rsidR="002C1756" w:rsidRPr="00732B57" w:rsidRDefault="002C1756" w:rsidP="00EF4D31">
            <w:pPr>
              <w:keepNext/>
              <w:spacing w:after="120"/>
              <w:rPr>
                <w:b/>
                <w:bCs/>
                <w:lang w:eastAsia="en-GB"/>
              </w:rPr>
            </w:pPr>
            <w:bookmarkStart w:id="14" w:name="_Hlk103066693"/>
            <w:r w:rsidRPr="00732B57">
              <w:rPr>
                <w:b/>
                <w:bCs/>
                <w:lang w:eastAsia="en-GB"/>
              </w:rPr>
              <w:t>The patient should be advised to:</w:t>
            </w:r>
          </w:p>
          <w:p w14:paraId="6C8FF994" w14:textId="1F1B8960" w:rsidR="00127457" w:rsidRPr="00732B57" w:rsidRDefault="3FA067B7" w:rsidP="30C41337">
            <w:pPr>
              <w:pStyle w:val="ListParagraph"/>
              <w:numPr>
                <w:ilvl w:val="0"/>
                <w:numId w:val="37"/>
              </w:numPr>
              <w:rPr>
                <w:rFonts w:cs="Arial"/>
                <w:lang w:eastAsia="en-GB"/>
              </w:rPr>
            </w:pPr>
            <w:r w:rsidRPr="00732B57">
              <w:rPr>
                <w:rFonts w:cs="Arial"/>
              </w:rPr>
              <w:t>Use visual or other explanatory aids to support their understanding of their personalised risk of withdrawing valproate or switching to alternative treatments.</w:t>
            </w:r>
          </w:p>
          <w:bookmarkEnd w:id="14"/>
          <w:p w14:paraId="1ECD5176" w14:textId="77777777" w:rsidR="002C1756" w:rsidRPr="00732B57" w:rsidRDefault="002C1756" w:rsidP="00846A4A">
            <w:pPr>
              <w:pStyle w:val="ListParagraph"/>
              <w:numPr>
                <w:ilvl w:val="0"/>
                <w:numId w:val="37"/>
              </w:numPr>
              <w:rPr>
                <w:rFonts w:cs="Arial"/>
                <w:lang w:eastAsia="en-GB"/>
              </w:rPr>
            </w:pPr>
            <w:r w:rsidRPr="00732B57">
              <w:rPr>
                <w:rFonts w:cs="Arial"/>
                <w:lang w:eastAsia="en-GB"/>
              </w:rPr>
              <w:t xml:space="preserve">Report any side effects to their primary care prescriber, e.g. weight gain. </w:t>
            </w:r>
          </w:p>
          <w:p w14:paraId="45BADAE2" w14:textId="77777777" w:rsidR="002C1756" w:rsidRPr="00732B57" w:rsidRDefault="002C1756" w:rsidP="00846A4A">
            <w:pPr>
              <w:pStyle w:val="ListParagraph"/>
              <w:numPr>
                <w:ilvl w:val="0"/>
                <w:numId w:val="37"/>
              </w:numPr>
              <w:rPr>
                <w:rFonts w:cs="Arial"/>
                <w:b/>
                <w:lang w:eastAsia="en-GB"/>
              </w:rPr>
            </w:pPr>
            <w:r w:rsidRPr="00732B57">
              <w:rPr>
                <w:rFonts w:cs="Arial"/>
                <w:b/>
                <w:lang w:eastAsia="en-GB"/>
              </w:rPr>
              <w:lastRenderedPageBreak/>
              <w:t>Not</w:t>
            </w:r>
            <w:r w:rsidRPr="00732B57">
              <w:rPr>
                <w:rFonts w:cs="Arial"/>
                <w:lang w:eastAsia="en-GB"/>
              </w:rPr>
              <w:t xml:space="preserve"> stop taking valproate </w:t>
            </w:r>
            <w:r w:rsidRPr="00732B57">
              <w:rPr>
                <w:rFonts w:cs="Arial"/>
              </w:rPr>
              <w:t xml:space="preserve">medicines </w:t>
            </w:r>
            <w:r w:rsidRPr="00732B57">
              <w:rPr>
                <w:rFonts w:cs="Arial"/>
                <w:lang w:eastAsia="en-GB"/>
              </w:rPr>
              <w:t>without first discussing this with their doctor, especially if taking for epilepsy (risk of status epilepticus and sudden unexpected death in epilepsy (SUDEP)).</w:t>
            </w:r>
          </w:p>
          <w:p w14:paraId="2C6BE0BA" w14:textId="553E7F83" w:rsidR="002C1756" w:rsidRPr="00732B57" w:rsidRDefault="002C1756" w:rsidP="00846A4A">
            <w:pPr>
              <w:pStyle w:val="ListParagraph"/>
              <w:numPr>
                <w:ilvl w:val="0"/>
                <w:numId w:val="37"/>
              </w:numPr>
              <w:rPr>
                <w:rFonts w:cs="Arial"/>
                <w:b/>
                <w:lang w:eastAsia="en-GB"/>
              </w:rPr>
            </w:pPr>
            <w:r w:rsidRPr="00732B57">
              <w:rPr>
                <w:rFonts w:cs="Arial"/>
                <w:b/>
                <w:lang w:eastAsia="en-GB"/>
              </w:rPr>
              <w:t>Ensure</w:t>
            </w:r>
            <w:r w:rsidRPr="00732B57">
              <w:rPr>
                <w:rFonts w:cs="Arial"/>
                <w:lang w:eastAsia="en-GB"/>
              </w:rPr>
              <w:t xml:space="preserve"> other healthcare providers are aware of valproate</w:t>
            </w:r>
            <w:r w:rsidRPr="00732B57">
              <w:rPr>
                <w:rFonts w:cs="Arial"/>
              </w:rPr>
              <w:t xml:space="preserve"> medicine</w:t>
            </w:r>
            <w:r w:rsidRPr="00732B57">
              <w:rPr>
                <w:rFonts w:cs="Arial"/>
                <w:lang w:eastAsia="en-GB"/>
              </w:rPr>
              <w:t xml:space="preserve"> use (for example, coagulation blood tests may be needed prior to surgery).</w:t>
            </w:r>
          </w:p>
          <w:p w14:paraId="7B11A489" w14:textId="77777777" w:rsidR="002C1756" w:rsidRPr="00732B57" w:rsidRDefault="002C1756" w:rsidP="00846A4A">
            <w:pPr>
              <w:pStyle w:val="ListParagraph"/>
              <w:numPr>
                <w:ilvl w:val="0"/>
                <w:numId w:val="37"/>
              </w:numPr>
              <w:rPr>
                <w:rFonts w:cs="Arial"/>
              </w:rPr>
            </w:pPr>
            <w:r w:rsidRPr="00732B57">
              <w:rPr>
                <w:rFonts w:cs="Arial"/>
                <w:b/>
              </w:rPr>
              <w:t>Use an appropriate form of contraception</w:t>
            </w:r>
            <w:r w:rsidRPr="00732B57">
              <w:rPr>
                <w:rFonts w:cs="Arial"/>
              </w:rPr>
              <w:t>, as agreed with their doctor/nurse/sexual health service</w:t>
            </w:r>
          </w:p>
          <w:p w14:paraId="6EE20890" w14:textId="77777777" w:rsidR="002C1756" w:rsidRPr="00732B57" w:rsidRDefault="002C1756" w:rsidP="00846A4A">
            <w:pPr>
              <w:pStyle w:val="ListParagraph"/>
              <w:numPr>
                <w:ilvl w:val="0"/>
                <w:numId w:val="37"/>
              </w:numPr>
              <w:rPr>
                <w:rFonts w:cs="Arial"/>
                <w:b/>
                <w:lang w:eastAsia="en-GB"/>
              </w:rPr>
            </w:pPr>
            <w:r w:rsidRPr="00732B57">
              <w:rPr>
                <w:rFonts w:cs="Arial"/>
                <w:b/>
                <w:lang w:eastAsia="en-GB"/>
              </w:rPr>
              <w:t xml:space="preserve">Take a pregnancy test whenever they suspect there is a </w:t>
            </w:r>
            <w:proofErr w:type="gramStart"/>
            <w:r w:rsidRPr="00732B57">
              <w:rPr>
                <w:rFonts w:cs="Arial"/>
                <w:b/>
                <w:lang w:eastAsia="en-GB"/>
              </w:rPr>
              <w:t>chance</w:t>
            </w:r>
            <w:proofErr w:type="gramEnd"/>
            <w:r w:rsidRPr="00732B57">
              <w:rPr>
                <w:rFonts w:cs="Arial"/>
                <w:b/>
                <w:lang w:eastAsia="en-GB"/>
              </w:rPr>
              <w:t xml:space="preserve"> they could be pregnant. </w:t>
            </w:r>
            <w:r w:rsidRPr="00732B57">
              <w:rPr>
                <w:rFonts w:cs="Arial"/>
                <w:lang w:eastAsia="en-GB"/>
              </w:rPr>
              <w:t>This includes:</w:t>
            </w:r>
          </w:p>
          <w:p w14:paraId="706F729F" w14:textId="77777777" w:rsidR="002C1756" w:rsidRPr="00732B57" w:rsidRDefault="002C1756" w:rsidP="00846A4A">
            <w:pPr>
              <w:pStyle w:val="ListParagraph"/>
              <w:numPr>
                <w:ilvl w:val="1"/>
                <w:numId w:val="37"/>
              </w:numPr>
              <w:rPr>
                <w:rFonts w:cs="Arial"/>
                <w:lang w:eastAsia="en-GB"/>
              </w:rPr>
            </w:pPr>
            <w:r w:rsidRPr="00732B57">
              <w:rPr>
                <w:rFonts w:cs="Arial"/>
                <w:lang w:eastAsia="en-GB"/>
              </w:rPr>
              <w:t>Three weeks after starting a new method of contraception, particularly if there was any risk of pregnancy at the start of the new method</w:t>
            </w:r>
          </w:p>
          <w:p w14:paraId="7E8D36C4" w14:textId="77777777" w:rsidR="002C1756" w:rsidRPr="00732B57" w:rsidRDefault="002C1756" w:rsidP="00846A4A">
            <w:pPr>
              <w:pStyle w:val="ListParagraph"/>
              <w:numPr>
                <w:ilvl w:val="1"/>
                <w:numId w:val="37"/>
              </w:numPr>
              <w:rPr>
                <w:rFonts w:cs="Arial"/>
                <w:lang w:eastAsia="en-GB"/>
              </w:rPr>
            </w:pPr>
            <w:r w:rsidRPr="00732B57">
              <w:rPr>
                <w:rFonts w:cs="Arial"/>
                <w:lang w:eastAsia="en-GB"/>
              </w:rPr>
              <w:t>Whenever there is any reason to doubt that contraception has been effective, e.g. missed pill, broken condom, missed or late menstrual period</w:t>
            </w:r>
          </w:p>
          <w:p w14:paraId="0A7B0AE5" w14:textId="77777777" w:rsidR="002C1756" w:rsidRPr="00732B57" w:rsidRDefault="002C1756" w:rsidP="00BA24D9">
            <w:pPr>
              <w:pStyle w:val="ListParagraph"/>
              <w:numPr>
                <w:ilvl w:val="1"/>
                <w:numId w:val="37"/>
              </w:numPr>
              <w:spacing w:after="120"/>
              <w:rPr>
                <w:rFonts w:cs="Arial"/>
                <w:lang w:eastAsia="en-GB"/>
              </w:rPr>
            </w:pPr>
            <w:r w:rsidRPr="00732B57">
              <w:rPr>
                <w:rFonts w:cs="Arial"/>
                <w:lang w:eastAsia="en-GB"/>
              </w:rPr>
              <w:t>Whenever a health professional recommends or offers a pregnancy test</w:t>
            </w:r>
          </w:p>
          <w:p w14:paraId="2D5DB940" w14:textId="77777777" w:rsidR="002C1756" w:rsidRPr="00732B57" w:rsidRDefault="002C1756" w:rsidP="00846A4A">
            <w:pPr>
              <w:pStyle w:val="ListParagraph"/>
              <w:numPr>
                <w:ilvl w:val="0"/>
                <w:numId w:val="37"/>
              </w:numPr>
              <w:rPr>
                <w:rFonts w:cs="Arial"/>
                <w:lang w:eastAsia="en-GB"/>
              </w:rPr>
            </w:pPr>
            <w:r w:rsidRPr="00732B57">
              <w:rPr>
                <w:rFonts w:cs="Arial"/>
                <w:lang w:eastAsia="en-GB"/>
              </w:rPr>
              <w:t xml:space="preserve">See NHS advice on when to do a pregnancy test, and where to get one: </w:t>
            </w:r>
            <w:hyperlink r:id="rId35" w:history="1">
              <w:r w:rsidRPr="00732B57">
                <w:rPr>
                  <w:rFonts w:cs="Arial"/>
                  <w:color w:val="0000FF" w:themeColor="hyperlink"/>
                  <w:u w:val="single"/>
                  <w:lang w:eastAsia="en-GB"/>
                </w:rPr>
                <w:t>https://www.nhs.uk/pregnancy/trying-for-a-baby/doing-a-pregnancy-test/</w:t>
              </w:r>
            </w:hyperlink>
            <w:r w:rsidRPr="00732B57">
              <w:rPr>
                <w:rFonts w:cs="Arial"/>
                <w:lang w:eastAsia="en-GB"/>
              </w:rPr>
              <w:t xml:space="preserve"> </w:t>
            </w:r>
          </w:p>
          <w:p w14:paraId="7F989FB7" w14:textId="04DD514B" w:rsidR="002C1756" w:rsidRPr="00732B57" w:rsidRDefault="002C1756" w:rsidP="00846A4A">
            <w:pPr>
              <w:pStyle w:val="ListParagraph"/>
              <w:numPr>
                <w:ilvl w:val="0"/>
                <w:numId w:val="37"/>
              </w:numPr>
              <w:rPr>
                <w:rFonts w:cs="Arial"/>
                <w:bCs/>
              </w:rPr>
            </w:pPr>
            <w:r w:rsidRPr="00732B57">
              <w:rPr>
                <w:rFonts w:cs="Arial"/>
                <w:lang w:eastAsia="en-GB"/>
              </w:rPr>
              <w:t xml:space="preserve">Not drive or operate machines if valproate affects their ability to do so safely. </w:t>
            </w:r>
            <w:r w:rsidRPr="00732B57">
              <w:rPr>
                <w:rFonts w:cs="Arial"/>
                <w:bCs/>
              </w:rPr>
              <w:t xml:space="preserve">Patients with a diagnosis which affects their ability to drive must notify the Driver and Vehicle Licensing Agency (DVLA); see </w:t>
            </w:r>
            <w:hyperlink r:id="rId36" w:history="1">
              <w:r w:rsidRPr="00732B57">
                <w:rPr>
                  <w:rFonts w:cs="Arial"/>
                  <w:bCs/>
                  <w:color w:val="0000FF" w:themeColor="hyperlink"/>
                  <w:u w:val="single"/>
                </w:rPr>
                <w:t>https://www.gov.uk/driving-medical-conditions</w:t>
              </w:r>
            </w:hyperlink>
            <w:r w:rsidRPr="00732B57">
              <w:rPr>
                <w:rFonts w:cs="Arial"/>
                <w:bCs/>
              </w:rPr>
              <w:t>.</w:t>
            </w:r>
          </w:p>
          <w:p w14:paraId="398466A4" w14:textId="5B58F3B9" w:rsidR="005A175B" w:rsidRPr="00732B57" w:rsidRDefault="005A175B" w:rsidP="00846A4A">
            <w:pPr>
              <w:pStyle w:val="ListParagraph"/>
              <w:numPr>
                <w:ilvl w:val="0"/>
                <w:numId w:val="37"/>
              </w:numPr>
              <w:rPr>
                <w:rFonts w:cs="Arial"/>
                <w:bCs/>
              </w:rPr>
            </w:pPr>
            <w:r w:rsidRPr="00732B57">
              <w:rPr>
                <w:rFonts w:cs="Arial"/>
                <w:bCs/>
                <w:iCs/>
              </w:rPr>
              <w:t>Tell anyone who prescribes them a medicine that they are taking a valproate medicine. Always tell a pharmacist before purchasing any medicines over the counter, including herbal remedies, and ask if they are safe.</w:t>
            </w:r>
          </w:p>
          <w:p w14:paraId="41990421" w14:textId="68B4806A" w:rsidR="002C1756" w:rsidRPr="00732B57" w:rsidRDefault="00E014D0" w:rsidP="00487028">
            <w:pPr>
              <w:pStyle w:val="ListParagraph"/>
              <w:numPr>
                <w:ilvl w:val="0"/>
                <w:numId w:val="37"/>
              </w:numPr>
              <w:spacing w:after="120"/>
              <w:rPr>
                <w:rFonts w:cs="Arial"/>
                <w:bCs/>
              </w:rPr>
            </w:pPr>
            <w:r w:rsidRPr="00732B57">
              <w:rPr>
                <w:rFonts w:cs="Arial"/>
                <w:bCs/>
              </w:rPr>
              <w:t xml:space="preserve">Valproate can </w:t>
            </w:r>
            <w:r w:rsidR="00B32EFF" w:rsidRPr="00732B57">
              <w:rPr>
                <w:rFonts w:cs="Arial"/>
                <w:bCs/>
              </w:rPr>
              <w:t>affect bone density</w:t>
            </w:r>
            <w:r w:rsidRPr="00732B57">
              <w:rPr>
                <w:rFonts w:cs="Arial"/>
                <w:bCs/>
              </w:rPr>
              <w:t xml:space="preserve">. People taking valproate should consider taking vitamin D supplements; see </w:t>
            </w:r>
            <w:hyperlink r:id="rId37" w:history="1">
              <w:r w:rsidRPr="00732B57">
                <w:rPr>
                  <w:rStyle w:val="Hyperlink"/>
                  <w:rFonts w:cs="Arial"/>
                  <w:bCs/>
                </w:rPr>
                <w:t>https://www.nhs.uk/conditions/vitamins-and-minerals/vitamin-d/</w:t>
              </w:r>
            </w:hyperlink>
            <w:r w:rsidRPr="00732B57">
              <w:rPr>
                <w:rFonts w:cs="Arial"/>
                <w:bCs/>
              </w:rPr>
              <w:t xml:space="preserve">. </w:t>
            </w:r>
          </w:p>
          <w:p w14:paraId="2640478C" w14:textId="77777777" w:rsidR="002C1756" w:rsidRPr="00732B57" w:rsidRDefault="002C1756" w:rsidP="00846A4A">
            <w:pPr>
              <w:pStyle w:val="Heading3"/>
              <w:spacing w:after="120"/>
            </w:pPr>
            <w:r w:rsidRPr="00732B57">
              <w:t xml:space="preserve">Patient information: </w:t>
            </w:r>
          </w:p>
          <w:p w14:paraId="0B058C5F" w14:textId="55F2E0E1" w:rsidR="002C1756" w:rsidRPr="00732B57" w:rsidRDefault="002C1756" w:rsidP="00487028">
            <w:pPr>
              <w:rPr>
                <w:lang w:eastAsia="en-GB"/>
              </w:rPr>
            </w:pPr>
            <w:r w:rsidRPr="00732B57">
              <w:rPr>
                <w:lang w:eastAsia="en-GB"/>
              </w:rPr>
              <w:t xml:space="preserve">NHS.uk, sodium valproate </w:t>
            </w:r>
            <w:hyperlink r:id="rId38" w:history="1">
              <w:r w:rsidRPr="00732B57">
                <w:rPr>
                  <w:rStyle w:val="Hyperlink"/>
                  <w:rFonts w:eastAsia="Times New Roman" w:cs="Arial"/>
                  <w:lang w:eastAsia="en-GB"/>
                </w:rPr>
                <w:t>https://www.nhs.uk/medicines/sodium-valproate/</w:t>
              </w:r>
            </w:hyperlink>
            <w:r w:rsidRPr="00732B57">
              <w:rPr>
                <w:lang w:eastAsia="en-GB"/>
              </w:rPr>
              <w:t xml:space="preserve"> </w:t>
            </w:r>
          </w:p>
          <w:p w14:paraId="65E473EA" w14:textId="77777777" w:rsidR="002C1756" w:rsidRPr="00732B57" w:rsidRDefault="002C1756" w:rsidP="00487028">
            <w:pPr>
              <w:rPr>
                <w:lang w:eastAsia="en-GB"/>
              </w:rPr>
            </w:pPr>
            <w:r w:rsidRPr="00732B57">
              <w:rPr>
                <w:lang w:eastAsia="en-GB"/>
              </w:rPr>
              <w:t xml:space="preserve">NHS.uk Contraception Guide: </w:t>
            </w:r>
            <w:hyperlink r:id="rId39" w:history="1">
              <w:r w:rsidRPr="00732B57">
                <w:rPr>
                  <w:rStyle w:val="Hyperlink"/>
                  <w:rFonts w:eastAsia="Times New Roman" w:cs="Arial"/>
                  <w:lang w:eastAsia="en-GB"/>
                </w:rPr>
                <w:t>https://www.nhs.uk/conditions/contraception/</w:t>
              </w:r>
            </w:hyperlink>
            <w:r w:rsidRPr="00732B57">
              <w:rPr>
                <w:lang w:eastAsia="en-GB"/>
              </w:rPr>
              <w:t xml:space="preserve"> </w:t>
            </w:r>
          </w:p>
          <w:p w14:paraId="6EE6C910" w14:textId="77777777" w:rsidR="002C1756" w:rsidRPr="00732B57" w:rsidRDefault="002C1756" w:rsidP="00487028">
            <w:pPr>
              <w:rPr>
                <w:rFonts w:eastAsia="Times New Roman"/>
                <w:lang w:eastAsia="en-GB"/>
              </w:rPr>
            </w:pPr>
            <w:r w:rsidRPr="00732B57">
              <w:rPr>
                <w:rFonts w:eastAsia="Times New Roman"/>
                <w:lang w:eastAsia="en-GB"/>
              </w:rPr>
              <w:t xml:space="preserve">Pregnancy prevention programme patient guide and patient card: </w:t>
            </w:r>
            <w:hyperlink r:id="rId40" w:history="1">
              <w:r w:rsidRPr="00732B57">
                <w:rPr>
                  <w:rStyle w:val="Hyperlink"/>
                  <w:rFonts w:eastAsia="Times New Roman" w:cs="Arial"/>
                  <w:lang w:eastAsia="en-GB"/>
                </w:rPr>
                <w:t>https://www.gov.uk/drug-safety-update/valproate-epilim-depakote-pregnancy-prevention-programme-updated-educational-materials</w:t>
              </w:r>
            </w:hyperlink>
            <w:r w:rsidRPr="00732B57">
              <w:rPr>
                <w:rFonts w:eastAsia="Times New Roman"/>
                <w:lang w:eastAsia="en-GB"/>
              </w:rPr>
              <w:t xml:space="preserve"> </w:t>
            </w:r>
          </w:p>
          <w:p w14:paraId="54A71DB2" w14:textId="3AE7C767" w:rsidR="002C1756" w:rsidRPr="00732B57" w:rsidRDefault="002C1756" w:rsidP="00487028">
            <w:pPr>
              <w:rPr>
                <w:rFonts w:eastAsia="Times New Roman"/>
                <w:b/>
                <w:color w:val="000000"/>
                <w:u w:val="single"/>
                <w:lang w:eastAsia="en-GB"/>
              </w:rPr>
            </w:pPr>
            <w:r w:rsidRPr="00732B57">
              <w:rPr>
                <w:rFonts w:eastAsia="Times New Roman"/>
                <w:lang w:eastAsia="en-GB"/>
              </w:rPr>
              <w:t xml:space="preserve">MHRA: epilepsy medicines and pregnancy </w:t>
            </w:r>
            <w:hyperlink r:id="rId41" w:history="1">
              <w:r w:rsidRPr="00732B57">
                <w:rPr>
                  <w:rStyle w:val="Hyperlink"/>
                  <w:rFonts w:eastAsia="Times New Roman" w:cs="Arial"/>
                  <w:lang w:eastAsia="en-GB"/>
                </w:rPr>
                <w:t>https://assets.publishing.service.gov.uk/government/uploads/system/uploads/attachment_data/file/950069/Epilepsy-medicines-in-pregnancy-leaflet.pdf</w:t>
              </w:r>
            </w:hyperlink>
            <w:r w:rsidRPr="00732B57">
              <w:rPr>
                <w:rFonts w:eastAsia="Times New Roman"/>
                <w:lang w:eastAsia="en-GB"/>
              </w:rPr>
              <w:t xml:space="preserve"> </w:t>
            </w:r>
          </w:p>
        </w:tc>
      </w:tr>
      <w:tr w:rsidR="002C1756" w:rsidRPr="00732B57" w14:paraId="79305DF7" w14:textId="77777777" w:rsidTr="6CF6F766">
        <w:trPr>
          <w:jc w:val="center"/>
        </w:trPr>
        <w:tc>
          <w:tcPr>
            <w:tcW w:w="10455" w:type="dxa"/>
            <w:gridSpan w:val="3"/>
            <w:tcBorders>
              <w:bottom w:val="nil"/>
            </w:tcBorders>
            <w:shd w:val="clear" w:color="auto" w:fill="F2F2F2" w:themeFill="background1" w:themeFillShade="F2"/>
          </w:tcPr>
          <w:p w14:paraId="2E2ABBD7" w14:textId="4FC17E28" w:rsidR="002C1756" w:rsidRPr="00732B57" w:rsidRDefault="39B08D99" w:rsidP="00487028">
            <w:pPr>
              <w:pStyle w:val="Heading1"/>
              <w:tabs>
                <w:tab w:val="right" w:pos="10240"/>
              </w:tabs>
              <w:ind w:left="599" w:hanging="599"/>
              <w:rPr>
                <w:lang w:eastAsia="en-GB"/>
              </w:rPr>
            </w:pPr>
            <w:bookmarkStart w:id="15" w:name="Twelve_pregnancy_paternity"/>
            <w:r w:rsidRPr="00732B57">
              <w:rPr>
                <w:lang w:eastAsia="en-GB"/>
              </w:rPr>
              <w:lastRenderedPageBreak/>
              <w:t xml:space="preserve">Pregnancy, paternal </w:t>
            </w:r>
            <w:proofErr w:type="gramStart"/>
            <w:r w:rsidRPr="00732B57">
              <w:rPr>
                <w:lang w:eastAsia="en-GB"/>
              </w:rPr>
              <w:t>exposure</w:t>
            </w:r>
            <w:proofErr w:type="gramEnd"/>
            <w:r w:rsidRPr="00732B57">
              <w:rPr>
                <w:lang w:eastAsia="en-GB"/>
              </w:rPr>
              <w:t xml:space="preserve"> and breast feeding</w:t>
            </w:r>
            <w:bookmarkEnd w:id="15"/>
            <w:r w:rsidR="002C1756" w:rsidRPr="00732B57">
              <w:tab/>
            </w:r>
            <w:hyperlink w:anchor="Responsibilities">
              <w:r w:rsidRPr="00732B57">
                <w:rPr>
                  <w:rStyle w:val="Hyperlink"/>
                  <w:rFonts w:eastAsia="Times New Roman" w:cs="Arial"/>
                  <w:b w:val="0"/>
                  <w:bCs w:val="0"/>
                  <w:sz w:val="24"/>
                  <w:szCs w:val="24"/>
                  <w:lang w:eastAsia="en-GB"/>
                </w:rPr>
                <w:t>Back to top</w:t>
              </w:r>
            </w:hyperlink>
          </w:p>
          <w:p w14:paraId="5B7A2D80" w14:textId="3874F34F" w:rsidR="002C1756" w:rsidRPr="00732B57" w:rsidRDefault="002C1756" w:rsidP="00487028">
            <w:pPr>
              <w:rPr>
                <w:color w:val="000000"/>
                <w:lang w:eastAsia="en-GB"/>
              </w:rPr>
            </w:pPr>
            <w:r w:rsidRPr="00732B57">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2C1756" w:rsidRPr="00732B57" w14:paraId="24C2F939" w14:textId="77777777" w:rsidTr="6CF6F766">
        <w:trPr>
          <w:jc w:val="center"/>
        </w:trPr>
        <w:tc>
          <w:tcPr>
            <w:tcW w:w="10455" w:type="dxa"/>
            <w:gridSpan w:val="3"/>
            <w:tcBorders>
              <w:top w:val="nil"/>
              <w:bottom w:val="single" w:sz="4" w:space="0" w:color="auto"/>
            </w:tcBorders>
            <w:shd w:val="clear" w:color="auto" w:fill="auto"/>
          </w:tcPr>
          <w:p w14:paraId="06046520" w14:textId="77777777" w:rsidR="002C1756" w:rsidRPr="00732B57" w:rsidRDefault="002C1756" w:rsidP="00487028">
            <w:pPr>
              <w:pStyle w:val="Heading4"/>
              <w:spacing w:before="120"/>
            </w:pPr>
            <w:r w:rsidRPr="00732B57">
              <w:t>Pregnancy:</w:t>
            </w:r>
          </w:p>
          <w:p w14:paraId="71A835B8" w14:textId="57D7706B" w:rsidR="002C1756" w:rsidRPr="00732B57" w:rsidRDefault="002C1756" w:rsidP="00487028">
            <w:r w:rsidRPr="00732B57">
              <w:t xml:space="preserve">Valproate medicines are associated with a significant risk of birth defects and developmental disorders in children born to patients who take valproate medicines during pregnancy. In patients of childbearing potential valproate medicines </w:t>
            </w:r>
            <w:r w:rsidRPr="00732B57">
              <w:rPr>
                <w:b/>
              </w:rPr>
              <w:t>must</w:t>
            </w:r>
            <w:r w:rsidRPr="00732B57">
              <w:t xml:space="preserve"> be initiated and supervised by a</w:t>
            </w:r>
            <w:r w:rsidR="0014434C" w:rsidRPr="00732B57">
              <w:t>n appropriate</w:t>
            </w:r>
            <w:r w:rsidRPr="00732B57">
              <w:t xml:space="preserve"> specialist experienced in the management of </w:t>
            </w:r>
            <w:r w:rsidR="0014434C" w:rsidRPr="00732B57">
              <w:t>the patient’s condition</w:t>
            </w:r>
            <w:r w:rsidRPr="00732B57">
              <w:t xml:space="preserve">. Valproate medicines </w:t>
            </w:r>
            <w:r w:rsidRPr="00732B57">
              <w:rPr>
                <w:b/>
              </w:rPr>
              <w:t>should not</w:t>
            </w:r>
            <w:r w:rsidRPr="00732B57">
              <w:t xml:space="preserve"> be used in patients of childbearing potential unless other treatments are ineffective or not tolerated</w:t>
            </w:r>
            <w:r w:rsidR="00CD6369" w:rsidRPr="00732B57">
              <w:t xml:space="preserve">, or in circumstances as outlined in </w:t>
            </w:r>
            <w:hyperlink w:anchor="One_background" w:history="1">
              <w:r w:rsidR="00CD6369" w:rsidRPr="00732B57">
                <w:rPr>
                  <w:rStyle w:val="Hyperlink"/>
                  <w:rFonts w:cs="Arial"/>
                </w:rPr>
                <w:t>section 1</w:t>
              </w:r>
            </w:hyperlink>
            <w:r w:rsidR="00CD6369" w:rsidRPr="00732B57">
              <w:rPr>
                <w:rStyle w:val="Hyperlink"/>
                <w:rFonts w:cs="Arial"/>
              </w:rPr>
              <w:t>.</w:t>
            </w:r>
            <w:r w:rsidRPr="00732B57">
              <w:t xml:space="preserve"> </w:t>
            </w:r>
          </w:p>
          <w:p w14:paraId="360E0F29" w14:textId="5067905F" w:rsidR="002C1756" w:rsidRPr="00732B57" w:rsidRDefault="002C1756" w:rsidP="00487028">
            <w:r w:rsidRPr="00732B57">
              <w:t>If valproate is prescribed, at least one highly effective method of contraception (preferably a user independent form such as an intrauterine device or implant) or two complementary forms of contraception including a barrier method should be used.</w:t>
            </w:r>
          </w:p>
          <w:p w14:paraId="33030BE3" w14:textId="2CC430DA" w:rsidR="002C1756" w:rsidRPr="00732B57" w:rsidRDefault="002C1756" w:rsidP="00487028">
            <w:r w:rsidRPr="00732B57">
              <w:t>For children or patients without the capacity to make an informed decision, provide the information and advice on highly effective methods of contraception and on the use of valproate medicines during pregnancy to their parent(s)/caregiver(s)/ responsible person(s) and make sure they clearly understand the content.</w:t>
            </w:r>
          </w:p>
          <w:p w14:paraId="5D21BD6B" w14:textId="77777777" w:rsidR="002C1756" w:rsidRPr="00732B57" w:rsidRDefault="002C1756" w:rsidP="00487028">
            <w:r w:rsidRPr="00732B57">
              <w:t xml:space="preserve">Further information for healthcare professionals: </w:t>
            </w:r>
            <w:hyperlink r:id="rId42" w:history="1">
              <w:r w:rsidRPr="00732B57">
                <w:rPr>
                  <w:rStyle w:val="Hyperlink"/>
                  <w:rFonts w:cs="Arial"/>
                </w:rPr>
                <w:t>https://www.medicinesinpregnancy.org/bumps/monographs/USE-OF-SODIUM-VALPROATE-IN-PREGNANCY/</w:t>
              </w:r>
            </w:hyperlink>
            <w:r w:rsidRPr="00732B57">
              <w:t xml:space="preserve"> </w:t>
            </w:r>
          </w:p>
          <w:p w14:paraId="56CC19DA" w14:textId="2E01F15B" w:rsidR="002C1756" w:rsidRPr="00732B57" w:rsidRDefault="002C1756" w:rsidP="00487028">
            <w:r w:rsidRPr="00732B57">
              <w:t xml:space="preserve">Further information on contraception is available from the Royal College of Psychiatrists: </w:t>
            </w:r>
            <w:hyperlink r:id="rId43" w:history="1">
              <w:r w:rsidRPr="00732B57">
                <w:rPr>
                  <w:rStyle w:val="Hyperlink"/>
                  <w:rFonts w:cs="Arial"/>
                </w:rPr>
                <w:t>https://www.rcgp.org.uk/-/media/Files/CIRC/Epilepsy/Guidance-on-Valproate-use---Dec-2020.ashx?la=en</w:t>
              </w:r>
            </w:hyperlink>
            <w:r w:rsidRPr="00732B57">
              <w:t xml:space="preserve">  </w:t>
            </w:r>
          </w:p>
          <w:p w14:paraId="726C8929" w14:textId="0EAE7BB2" w:rsidR="002C1756" w:rsidRPr="00732B57" w:rsidRDefault="002C1756" w:rsidP="00487028">
            <w:r w:rsidRPr="00732B57">
              <w:t xml:space="preserve">Further information for patients: </w:t>
            </w:r>
            <w:hyperlink r:id="rId44" w:history="1">
              <w:r w:rsidRPr="00732B57">
                <w:rPr>
                  <w:rStyle w:val="Hyperlink"/>
                  <w:rFonts w:cs="Arial"/>
                </w:rPr>
                <w:t>https://www.medicinesinpregnancy.org/Medicine--pregnancy/Sodium-valproate/</w:t>
              </w:r>
            </w:hyperlink>
            <w:r w:rsidRPr="00732B57">
              <w:t xml:space="preserve"> </w:t>
            </w:r>
          </w:p>
          <w:p w14:paraId="75A38C7D" w14:textId="77777777" w:rsidR="002C1756" w:rsidRPr="00732B57" w:rsidRDefault="002C1756" w:rsidP="00487028">
            <w:pPr>
              <w:pStyle w:val="Heading4"/>
            </w:pPr>
            <w:r w:rsidRPr="00732B57">
              <w:t>Breastfeeding:</w:t>
            </w:r>
          </w:p>
          <w:p w14:paraId="1E517F43" w14:textId="3C002C1F" w:rsidR="002C1756" w:rsidRPr="00732B57" w:rsidRDefault="002C1756" w:rsidP="00487028">
            <w:pPr>
              <w:rPr>
                <w:lang w:eastAsia="en-GB"/>
              </w:rPr>
            </w:pPr>
            <w:r w:rsidRPr="00732B57">
              <w:rPr>
                <w:lang w:eastAsia="en-GB"/>
              </w:rPr>
              <w:t xml:space="preserve">Valproate medicines are suitable for use in breastfeeding but the conditions of </w:t>
            </w:r>
            <w:r w:rsidR="00CD1B89" w:rsidRPr="00732B57">
              <w:rPr>
                <w:lang w:eastAsia="en-GB"/>
              </w:rPr>
              <w:t>“Prevent – the valproate pregnancy prevention programme”</w:t>
            </w:r>
            <w:r w:rsidRPr="00732B57">
              <w:rPr>
                <w:lang w:eastAsia="en-GB"/>
              </w:rPr>
              <w:t xml:space="preserve"> must be met, including that other treatments are ineffective or not tolerated</w:t>
            </w:r>
            <w:r w:rsidR="00195599" w:rsidRPr="00732B57">
              <w:rPr>
                <w:lang w:eastAsia="en-GB"/>
              </w:rPr>
              <w:t xml:space="preserve">, </w:t>
            </w:r>
            <w:r w:rsidR="00195599" w:rsidRPr="00732B57">
              <w:t xml:space="preserve">or in circumstances as outlined in </w:t>
            </w:r>
            <w:hyperlink w:anchor="One_background" w:history="1">
              <w:r w:rsidR="00195599" w:rsidRPr="00732B57">
                <w:rPr>
                  <w:rStyle w:val="Hyperlink"/>
                  <w:rFonts w:cs="Arial"/>
                </w:rPr>
                <w:t>section 1</w:t>
              </w:r>
            </w:hyperlink>
          </w:p>
          <w:p w14:paraId="5E746318" w14:textId="77777777" w:rsidR="002C1756" w:rsidRPr="00732B57" w:rsidRDefault="002C1756" w:rsidP="00487028">
            <w:pPr>
              <w:rPr>
                <w:lang w:eastAsia="en-GB"/>
              </w:rPr>
            </w:pPr>
            <w:r w:rsidRPr="00732B57">
              <w:rPr>
                <w:lang w:eastAsia="en-GB"/>
              </w:rPr>
              <w:lastRenderedPageBreak/>
              <w:t xml:space="preserve">Valproate is excreted in breast milk in small amounts. Infants should be monitored for adverse effects such as jaundice, bruising, and bleeding. </w:t>
            </w:r>
          </w:p>
          <w:p w14:paraId="378BFDE3" w14:textId="01A628B5" w:rsidR="002C1756" w:rsidRPr="00732B57" w:rsidRDefault="002C1756" w:rsidP="00487028">
            <w:pPr>
              <w:rPr>
                <w:lang w:eastAsia="en-GB"/>
              </w:rPr>
            </w:pPr>
            <w:r w:rsidRPr="00732B57">
              <w:rPr>
                <w:lang w:eastAsia="en-GB"/>
              </w:rPr>
              <w:t>For more information see the following SPS resources:</w:t>
            </w:r>
          </w:p>
          <w:p w14:paraId="1097D16C" w14:textId="1EEF8FBB" w:rsidR="002C1756" w:rsidRPr="00732B57" w:rsidRDefault="002C1756" w:rsidP="00846A4A">
            <w:pPr>
              <w:pStyle w:val="ListParagraph"/>
              <w:numPr>
                <w:ilvl w:val="0"/>
                <w:numId w:val="24"/>
              </w:numPr>
              <w:autoSpaceDE w:val="0"/>
              <w:autoSpaceDN w:val="0"/>
              <w:adjustRightInd w:val="0"/>
              <w:rPr>
                <w:rFonts w:eastAsia="Times New Roman" w:cs="Arial"/>
                <w:color w:val="000000"/>
                <w:lang w:eastAsia="en-GB"/>
              </w:rPr>
            </w:pPr>
            <w:r w:rsidRPr="00732B57">
              <w:rPr>
                <w:rFonts w:cs="Arial"/>
              </w:rPr>
              <w:t xml:space="preserve">Sodium valproate: </w:t>
            </w:r>
            <w:hyperlink r:id="rId45" w:history="1">
              <w:r w:rsidRPr="00732B57">
                <w:rPr>
                  <w:rStyle w:val="Hyperlink"/>
                  <w:rFonts w:eastAsia="Times New Roman" w:cs="Arial"/>
                  <w:lang w:eastAsia="en-GB"/>
                </w:rPr>
                <w:t>https://www.sps.nhs.uk/medicines/sodium-valproate/</w:t>
              </w:r>
            </w:hyperlink>
          </w:p>
          <w:p w14:paraId="2B49DB8D" w14:textId="32B0D731" w:rsidR="002C1756" w:rsidRPr="00732B57" w:rsidRDefault="002C1756" w:rsidP="00846A4A">
            <w:pPr>
              <w:pStyle w:val="ListParagraph"/>
              <w:numPr>
                <w:ilvl w:val="0"/>
                <w:numId w:val="24"/>
              </w:numPr>
              <w:rPr>
                <w:rFonts w:eastAsia="Times New Roman" w:cs="Arial"/>
                <w:color w:val="000000"/>
                <w:lang w:eastAsia="en-GB"/>
              </w:rPr>
            </w:pPr>
            <w:r w:rsidRPr="00732B57">
              <w:rPr>
                <w:rFonts w:cs="Arial"/>
              </w:rPr>
              <w:t xml:space="preserve">Valproic acid: </w:t>
            </w:r>
            <w:hyperlink r:id="rId46" w:history="1">
              <w:r w:rsidRPr="00732B57">
                <w:rPr>
                  <w:rStyle w:val="Hyperlink"/>
                  <w:rFonts w:eastAsia="Times New Roman" w:cs="Arial"/>
                  <w:lang w:eastAsia="en-GB"/>
                </w:rPr>
                <w:t>https://www.sps.nhs.uk/medicines/valproic-acid/</w:t>
              </w:r>
            </w:hyperlink>
          </w:p>
          <w:p w14:paraId="29E44402" w14:textId="0BAFC15B" w:rsidR="002C1756" w:rsidRPr="00732B57" w:rsidRDefault="002C1756" w:rsidP="00846A4A">
            <w:pPr>
              <w:pStyle w:val="ListParagraph"/>
              <w:numPr>
                <w:ilvl w:val="0"/>
                <w:numId w:val="24"/>
              </w:numPr>
              <w:autoSpaceDE w:val="0"/>
              <w:autoSpaceDN w:val="0"/>
              <w:adjustRightInd w:val="0"/>
              <w:rPr>
                <w:rStyle w:val="Hyperlink"/>
                <w:rFonts w:cs="Arial"/>
                <w:color w:val="auto"/>
                <w:u w:val="none"/>
              </w:rPr>
            </w:pPr>
            <w:r w:rsidRPr="00732B57">
              <w:rPr>
                <w:rFonts w:cs="Arial"/>
              </w:rPr>
              <w:t xml:space="preserve">Safety in lactation: control of epilepsy: </w:t>
            </w:r>
            <w:hyperlink r:id="rId47" w:history="1">
              <w:r w:rsidRPr="00732B57">
                <w:rPr>
                  <w:rStyle w:val="Hyperlink"/>
                  <w:rFonts w:eastAsia="Times New Roman" w:cs="Arial"/>
                  <w:lang w:eastAsia="en-GB"/>
                </w:rPr>
                <w:t>https://www.sps.nhs.uk/articles/safety-in-lactation-control-of-epilepsy/</w:t>
              </w:r>
            </w:hyperlink>
          </w:p>
          <w:p w14:paraId="67615B7F" w14:textId="393FDA0B" w:rsidR="002C1756" w:rsidRPr="00732B57" w:rsidRDefault="002C1756" w:rsidP="00487028">
            <w:pPr>
              <w:pStyle w:val="ListParagraph"/>
              <w:numPr>
                <w:ilvl w:val="0"/>
                <w:numId w:val="24"/>
              </w:numPr>
              <w:spacing w:after="240"/>
              <w:ind w:left="357" w:hanging="357"/>
              <w:rPr>
                <w:rStyle w:val="Hyperlink"/>
                <w:rFonts w:cs="Arial"/>
                <w:color w:val="auto"/>
                <w:u w:val="none"/>
              </w:rPr>
            </w:pPr>
            <w:r w:rsidRPr="00732B57">
              <w:rPr>
                <w:rFonts w:cs="Arial"/>
              </w:rPr>
              <w:t xml:space="preserve">Safety in Lactation: Drugs for bipolar disorder and hypomania: </w:t>
            </w:r>
            <w:hyperlink r:id="rId48" w:history="1">
              <w:r w:rsidRPr="00732B57">
                <w:rPr>
                  <w:rStyle w:val="Hyperlink"/>
                  <w:rFonts w:eastAsia="Times New Roman" w:cs="Arial"/>
                  <w:lang w:eastAsia="en-GB"/>
                </w:rPr>
                <w:t>https://www.sps.nhs.uk/articles/safety-in-lactation-drugs-for-bipolar-disorder-hypomania/</w:t>
              </w:r>
            </w:hyperlink>
          </w:p>
          <w:p w14:paraId="66419C64" w14:textId="68E46AD5" w:rsidR="00626B5F" w:rsidRPr="00732B57" w:rsidRDefault="004804AA" w:rsidP="00487028">
            <w:pPr>
              <w:pStyle w:val="Heading4"/>
            </w:pPr>
            <w:r w:rsidRPr="00732B57">
              <w:t>“Prevent – the valproate pregnancy prevention programme”</w:t>
            </w:r>
            <w:r w:rsidR="00626B5F" w:rsidRPr="00732B57">
              <w:t>:</w:t>
            </w:r>
          </w:p>
          <w:p w14:paraId="6D1F17C6" w14:textId="712528B7" w:rsidR="002C1756" w:rsidRPr="00732B57" w:rsidRDefault="00626B5F" w:rsidP="00487028">
            <w:r w:rsidRPr="00732B57">
              <w:rPr>
                <w:rFonts w:eastAsia="Times New Roman"/>
                <w:color w:val="000000" w:themeColor="text1"/>
                <w:lang w:eastAsia="en-GB"/>
              </w:rPr>
              <w:t xml:space="preserve">Valproate </w:t>
            </w:r>
            <w:r w:rsidR="002C1756" w:rsidRPr="00732B57">
              <w:t xml:space="preserve">medicines may be initiated only if the conditions of </w:t>
            </w:r>
            <w:r w:rsidR="00892928" w:rsidRPr="00732B57">
              <w:rPr>
                <w:b/>
              </w:rPr>
              <w:t>P</w:t>
            </w:r>
            <w:r w:rsidR="002C1756" w:rsidRPr="00732B57">
              <w:rPr>
                <w:b/>
              </w:rPr>
              <w:t>revent</w:t>
            </w:r>
            <w:r w:rsidR="002C1756" w:rsidRPr="00732B57">
              <w:t xml:space="preserve">, the valproate pregnancy prevention programme, are fulfilled, or in </w:t>
            </w:r>
            <w:r w:rsidRPr="00732B57">
              <w:t xml:space="preserve">circumstances as outlined in </w:t>
            </w:r>
            <w:hyperlink w:anchor="One_background" w:history="1">
              <w:r w:rsidRPr="00732B57">
                <w:rPr>
                  <w:rStyle w:val="Hyperlink"/>
                  <w:rFonts w:cs="Arial"/>
                </w:rPr>
                <w:t>section 1</w:t>
              </w:r>
            </w:hyperlink>
            <w:r w:rsidR="002C1756" w:rsidRPr="00732B57">
              <w:t xml:space="preserve">. The conditions of </w:t>
            </w:r>
            <w:r w:rsidR="00892928" w:rsidRPr="00732B57">
              <w:rPr>
                <w:b/>
              </w:rPr>
              <w:t>P</w:t>
            </w:r>
            <w:r w:rsidR="002C1756" w:rsidRPr="00732B57">
              <w:rPr>
                <w:b/>
              </w:rPr>
              <w:t>revent</w:t>
            </w:r>
            <w:r w:rsidR="002C1756" w:rsidRPr="00732B57">
              <w:t xml:space="preserve"> need to be maintained throughout the period of use of valproate medicines. This includes patients who are switching to a therapy other than valproate medicines – the conditions of </w:t>
            </w:r>
            <w:r w:rsidR="00892928" w:rsidRPr="00732B57">
              <w:rPr>
                <w:b/>
              </w:rPr>
              <w:t>P</w:t>
            </w:r>
            <w:r w:rsidR="002C1756" w:rsidRPr="00732B57">
              <w:rPr>
                <w:b/>
              </w:rPr>
              <w:t>revent</w:t>
            </w:r>
            <w:r w:rsidR="002C1756" w:rsidRPr="00732B57">
              <w:t xml:space="preserve"> should be continued until valproate has been discontinued.</w:t>
            </w:r>
          </w:p>
          <w:p w14:paraId="75CF506C" w14:textId="231ADEDD" w:rsidR="00626B5F" w:rsidRPr="00732B57" w:rsidRDefault="00626B5F" w:rsidP="00487028">
            <w:pPr>
              <w:pStyle w:val="Heading3"/>
            </w:pPr>
            <w:r w:rsidRPr="00732B57">
              <w:t xml:space="preserve">Roles and responsibilities of healthcare professionals </w:t>
            </w:r>
          </w:p>
          <w:p w14:paraId="4F71915D" w14:textId="5591839B" w:rsidR="00626B5F" w:rsidRPr="00732B57" w:rsidRDefault="00626B5F" w:rsidP="00487028">
            <w:pPr>
              <w:spacing w:after="240"/>
              <w:rPr>
                <w:rStyle w:val="Hyperlink"/>
                <w:rFonts w:eastAsia="Times New Roman" w:cs="Arial"/>
                <w:lang w:eastAsia="en-GB"/>
              </w:rPr>
            </w:pPr>
            <w:r w:rsidRPr="00732B57">
              <w:t xml:space="preserve">The Guide for healthcare professionals (HCPs), part of </w:t>
            </w:r>
            <w:r w:rsidR="0014434C" w:rsidRPr="00732B57">
              <w:t>“</w:t>
            </w:r>
            <w:r w:rsidR="00892928" w:rsidRPr="00732B57">
              <w:rPr>
                <w:b/>
              </w:rPr>
              <w:t>P</w:t>
            </w:r>
            <w:r w:rsidRPr="00732B57">
              <w:rPr>
                <w:b/>
              </w:rPr>
              <w:t>revent – the valproate pregnancy prevention programme</w:t>
            </w:r>
            <w:r w:rsidR="0014434C" w:rsidRPr="00732B57">
              <w:t>”</w:t>
            </w:r>
            <w:r w:rsidRPr="00732B57">
              <w:t xml:space="preserve"> outlines actions for HCPs involved in the treatment of epilepsy or bipolar disorder, including </w:t>
            </w:r>
            <w:proofErr w:type="gramStart"/>
            <w:r w:rsidRPr="00732B57">
              <w:t>specialists</w:t>
            </w:r>
            <w:proofErr w:type="gramEnd"/>
            <w:r w:rsidRPr="00732B57">
              <w:t xml:space="preserve"> general practitioners, gynaecologists/obstetricians, midwives, nurses, pharmacists and emergency physicians. For full details visit </w:t>
            </w:r>
            <w:hyperlink r:id="rId49" w:history="1">
              <w:r w:rsidR="002C1756" w:rsidRPr="00732B57">
                <w:rPr>
                  <w:rStyle w:val="Hyperlink"/>
                  <w:rFonts w:eastAsia="Times New Roman" w:cs="Arial"/>
                  <w:lang w:eastAsia="en-GB"/>
                </w:rPr>
                <w:t>https://www.gov.uk/drug-safety-update/valproate-epilim-depakote-pregnancy-prevention-programme-updated-educational-materials</w:t>
              </w:r>
            </w:hyperlink>
            <w:r w:rsidRPr="00732B57">
              <w:rPr>
                <w:rStyle w:val="Hyperlink"/>
                <w:rFonts w:eastAsia="Times New Roman" w:cs="Arial"/>
                <w:lang w:eastAsia="en-GB"/>
              </w:rPr>
              <w:t>.</w:t>
            </w:r>
          </w:p>
          <w:p w14:paraId="18D7BC9A" w14:textId="5D5EC8B2" w:rsidR="002C1756" w:rsidRPr="00732B57" w:rsidRDefault="00626B5F" w:rsidP="00487028">
            <w:pPr>
              <w:spacing w:after="120"/>
              <w:rPr>
                <w:lang w:eastAsia="en-GB"/>
              </w:rPr>
            </w:pPr>
            <w:r w:rsidRPr="00732B57">
              <w:rPr>
                <w:rStyle w:val="Hyperlink"/>
                <w:rFonts w:eastAsia="Times New Roman" w:cs="Arial"/>
                <w:color w:val="auto"/>
                <w:u w:val="none"/>
                <w:lang w:eastAsia="en-GB"/>
              </w:rPr>
              <w:t xml:space="preserve">Available resources include: </w:t>
            </w:r>
            <w:r w:rsidR="002C1756" w:rsidRPr="00732B57">
              <w:rPr>
                <w:lang w:eastAsia="en-GB"/>
              </w:rPr>
              <w:t xml:space="preserve"> </w:t>
            </w:r>
          </w:p>
          <w:p w14:paraId="276B22C8" w14:textId="77777777" w:rsidR="002C1756" w:rsidRPr="00732B57" w:rsidRDefault="002C1756" w:rsidP="007F3977">
            <w:pPr>
              <w:pStyle w:val="ListParagraph"/>
              <w:numPr>
                <w:ilvl w:val="0"/>
                <w:numId w:val="25"/>
              </w:numPr>
              <w:autoSpaceDE w:val="0"/>
              <w:autoSpaceDN w:val="0"/>
              <w:adjustRightInd w:val="0"/>
              <w:rPr>
                <w:rFonts w:eastAsia="Times New Roman" w:cs="Arial"/>
                <w:color w:val="000000"/>
                <w:lang w:eastAsia="en-GB"/>
              </w:rPr>
            </w:pPr>
            <w:r w:rsidRPr="00732B57">
              <w:rPr>
                <w:rFonts w:eastAsia="Times New Roman" w:cs="Arial"/>
                <w:color w:val="000000"/>
                <w:lang w:eastAsia="en-GB"/>
              </w:rPr>
              <w:t>booklet for healthcare professionals</w:t>
            </w:r>
          </w:p>
          <w:p w14:paraId="54222D65" w14:textId="77777777" w:rsidR="002C1756" w:rsidRPr="00732B57" w:rsidRDefault="002C1756" w:rsidP="007F3977">
            <w:pPr>
              <w:pStyle w:val="ListParagraph"/>
              <w:numPr>
                <w:ilvl w:val="0"/>
                <w:numId w:val="25"/>
              </w:numPr>
              <w:autoSpaceDE w:val="0"/>
              <w:autoSpaceDN w:val="0"/>
              <w:adjustRightInd w:val="0"/>
              <w:rPr>
                <w:rFonts w:eastAsia="Times New Roman" w:cs="Arial"/>
                <w:color w:val="000000"/>
                <w:u w:val="single"/>
                <w:lang w:eastAsia="en-GB"/>
              </w:rPr>
            </w:pPr>
            <w:r w:rsidRPr="00732B57">
              <w:rPr>
                <w:rFonts w:eastAsia="Times New Roman" w:cs="Arial"/>
                <w:color w:val="000000"/>
                <w:lang w:eastAsia="en-GB"/>
              </w:rPr>
              <w:t>booklet for patients</w:t>
            </w:r>
            <w:r w:rsidRPr="00732B57">
              <w:rPr>
                <w:rFonts w:eastAsia="Times New Roman" w:cs="Arial"/>
                <w:color w:val="000000"/>
                <w:u w:val="single"/>
                <w:lang w:eastAsia="en-GB"/>
              </w:rPr>
              <w:t xml:space="preserve"> </w:t>
            </w:r>
          </w:p>
          <w:p w14:paraId="3E345442" w14:textId="77777777" w:rsidR="002C1756" w:rsidRPr="00732B57" w:rsidRDefault="002C1756" w:rsidP="007F3977">
            <w:pPr>
              <w:pStyle w:val="ListParagraph"/>
              <w:numPr>
                <w:ilvl w:val="0"/>
                <w:numId w:val="25"/>
              </w:numPr>
              <w:autoSpaceDE w:val="0"/>
              <w:autoSpaceDN w:val="0"/>
              <w:adjustRightInd w:val="0"/>
              <w:rPr>
                <w:rFonts w:eastAsia="Times New Roman" w:cs="Arial"/>
                <w:color w:val="000000"/>
                <w:lang w:eastAsia="en-GB"/>
              </w:rPr>
            </w:pPr>
            <w:r w:rsidRPr="00732B57">
              <w:rPr>
                <w:rFonts w:eastAsia="Times New Roman" w:cs="Arial"/>
                <w:color w:val="000000"/>
                <w:lang w:eastAsia="en-GB"/>
              </w:rPr>
              <w:t>patient card</w:t>
            </w:r>
          </w:p>
          <w:p w14:paraId="28BE39FA" w14:textId="796CA83B" w:rsidR="002C1756" w:rsidRPr="00732B57" w:rsidRDefault="002C1756" w:rsidP="00BA24D9">
            <w:pPr>
              <w:pStyle w:val="ListParagraph"/>
              <w:numPr>
                <w:ilvl w:val="0"/>
                <w:numId w:val="25"/>
              </w:numPr>
              <w:autoSpaceDE w:val="0"/>
              <w:autoSpaceDN w:val="0"/>
              <w:adjustRightInd w:val="0"/>
              <w:spacing w:after="120"/>
              <w:rPr>
                <w:rFonts w:eastAsia="Times New Roman" w:cs="Arial"/>
                <w:color w:val="000000"/>
                <w:lang w:eastAsia="en-GB"/>
              </w:rPr>
            </w:pPr>
            <w:r w:rsidRPr="00732B57">
              <w:rPr>
                <w:rFonts w:eastAsia="Times New Roman" w:cs="Arial"/>
                <w:color w:val="000000"/>
                <w:lang w:eastAsia="en-GB"/>
              </w:rPr>
              <w:t>annual risk acknowledgement form</w:t>
            </w:r>
          </w:p>
        </w:tc>
      </w:tr>
    </w:tbl>
    <w:p w14:paraId="73A4DAE7" w14:textId="77777777" w:rsidR="00846A4A" w:rsidRPr="00732B57" w:rsidRDefault="00846A4A">
      <w:bookmarkStart w:id="16" w:name="Thirteen_specialist_contact"/>
      <w:r w:rsidRPr="00732B57">
        <w:rPr>
          <w:b/>
          <w:bCs/>
        </w:rPr>
        <w:lastRenderedPageBreak/>
        <w:br w:type="page"/>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732B57" w14:paraId="3A78E10C" w14:textId="77777777" w:rsidTr="30C41337">
        <w:trPr>
          <w:jc w:val="center"/>
        </w:trPr>
        <w:tc>
          <w:tcPr>
            <w:tcW w:w="10455" w:type="dxa"/>
            <w:tcBorders>
              <w:bottom w:val="nil"/>
            </w:tcBorders>
            <w:shd w:val="clear" w:color="auto" w:fill="F2F2F2" w:themeFill="background1" w:themeFillShade="F2"/>
          </w:tcPr>
          <w:p w14:paraId="2536982E" w14:textId="5A651A0A" w:rsidR="002C1756" w:rsidRPr="00732B57" w:rsidRDefault="39B08D99" w:rsidP="007F3977">
            <w:pPr>
              <w:pStyle w:val="Heading1"/>
              <w:tabs>
                <w:tab w:val="right" w:pos="10238"/>
              </w:tabs>
              <w:ind w:left="599" w:hanging="599"/>
              <w:rPr>
                <w:lang w:eastAsia="en-GB"/>
              </w:rPr>
            </w:pPr>
            <w:r w:rsidRPr="00732B57">
              <w:rPr>
                <w:lang w:eastAsia="en-GB"/>
              </w:rPr>
              <w:lastRenderedPageBreak/>
              <w:t>Specialist contact information</w:t>
            </w:r>
            <w:bookmarkEnd w:id="16"/>
            <w:r w:rsidR="002C1756" w:rsidRPr="00732B57">
              <w:tab/>
            </w:r>
            <w:hyperlink w:anchor="Responsibilities">
              <w:r w:rsidRPr="00732B57">
                <w:rPr>
                  <w:rStyle w:val="Hyperlink"/>
                  <w:rFonts w:eastAsia="Times New Roman" w:cs="Arial"/>
                  <w:b w:val="0"/>
                  <w:bCs w:val="0"/>
                  <w:sz w:val="24"/>
                  <w:szCs w:val="24"/>
                  <w:lang w:eastAsia="en-GB"/>
                </w:rPr>
                <w:t>Back to top</w:t>
              </w:r>
            </w:hyperlink>
          </w:p>
        </w:tc>
      </w:tr>
      <w:tr w:rsidR="002C1756" w:rsidRPr="00732B57" w14:paraId="4CD4F732" w14:textId="77777777" w:rsidTr="30C41337">
        <w:trPr>
          <w:jc w:val="center"/>
        </w:trPr>
        <w:tc>
          <w:tcPr>
            <w:tcW w:w="10455" w:type="dxa"/>
            <w:tcBorders>
              <w:top w:val="nil"/>
              <w:bottom w:val="single" w:sz="4" w:space="0" w:color="auto"/>
            </w:tcBorders>
            <w:shd w:val="clear" w:color="auto" w:fill="auto"/>
          </w:tcPr>
          <w:p w14:paraId="75E36945" w14:textId="77777777" w:rsidR="002C1756" w:rsidRPr="00732B57" w:rsidRDefault="002C1756" w:rsidP="002C1756">
            <w:pPr>
              <w:spacing w:before="60" w:after="60" w:line="240" w:lineRule="auto"/>
              <w:rPr>
                <w:rFonts w:eastAsia="Times New Roman" w:cs="Arial"/>
                <w:i/>
              </w:rPr>
            </w:pPr>
            <w:r w:rsidRPr="00732B57">
              <w:rPr>
                <w:rFonts w:eastAsia="Times New Roman" w:cs="Arial"/>
              </w:rPr>
              <w:t xml:space="preserve">Name: </w:t>
            </w:r>
            <w:r w:rsidRPr="00732B57">
              <w:rPr>
                <w:rFonts w:eastAsia="Times New Roman" w:cs="Arial"/>
                <w:i/>
              </w:rPr>
              <w:fldChar w:fldCharType="begin">
                <w:ffData>
                  <w:name w:val=""/>
                  <w:enabled/>
                  <w:calcOnExit w:val="0"/>
                  <w:textInput>
                    <w:default w:val="[insert name]"/>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name]</w:t>
            </w:r>
            <w:r w:rsidRPr="00732B57">
              <w:rPr>
                <w:rFonts w:eastAsia="Times New Roman" w:cs="Arial"/>
                <w:i/>
              </w:rPr>
              <w:fldChar w:fldCharType="end"/>
            </w:r>
          </w:p>
          <w:p w14:paraId="304A730E" w14:textId="77777777" w:rsidR="002C1756" w:rsidRPr="00732B57" w:rsidRDefault="002C1756" w:rsidP="002C1756">
            <w:pPr>
              <w:spacing w:before="60" w:after="60" w:line="240" w:lineRule="auto"/>
              <w:rPr>
                <w:rFonts w:eastAsia="Times New Roman" w:cs="Arial"/>
              </w:rPr>
            </w:pPr>
            <w:r w:rsidRPr="00732B57">
              <w:rPr>
                <w:rFonts w:eastAsia="Times New Roman" w:cs="Arial"/>
              </w:rPr>
              <w:t xml:space="preserve">Role and specialty: </w:t>
            </w:r>
            <w:r w:rsidRPr="00732B57">
              <w:rPr>
                <w:rFonts w:eastAsia="Times New Roman" w:cs="Arial"/>
                <w:i/>
              </w:rPr>
              <w:fldChar w:fldCharType="begin">
                <w:ffData>
                  <w:name w:val=""/>
                  <w:enabled/>
                  <w:calcOnExit w:val="0"/>
                  <w:textInput>
                    <w:default w:val="[insert role and specialty]"/>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role and specialty]</w:t>
            </w:r>
            <w:r w:rsidRPr="00732B57">
              <w:rPr>
                <w:rFonts w:eastAsia="Times New Roman" w:cs="Arial"/>
                <w:i/>
              </w:rPr>
              <w:fldChar w:fldCharType="end"/>
            </w:r>
          </w:p>
          <w:p w14:paraId="332CA4A5" w14:textId="77777777" w:rsidR="002C1756" w:rsidRPr="00732B57" w:rsidRDefault="002C1756" w:rsidP="002C1756">
            <w:pPr>
              <w:spacing w:before="60" w:after="60" w:line="240" w:lineRule="auto"/>
              <w:rPr>
                <w:rFonts w:eastAsia="Times New Roman" w:cs="Arial"/>
                <w:i/>
              </w:rPr>
            </w:pPr>
            <w:r w:rsidRPr="00732B57">
              <w:rPr>
                <w:rFonts w:eastAsia="Times New Roman" w:cs="Arial"/>
              </w:rPr>
              <w:t xml:space="preserve">Daytime telephone number: </w:t>
            </w:r>
            <w:r w:rsidRPr="00732B57">
              <w:rPr>
                <w:rFonts w:eastAsia="Times New Roman" w:cs="Arial"/>
                <w:i/>
              </w:rPr>
              <w:fldChar w:fldCharType="begin">
                <w:ffData>
                  <w:name w:val=""/>
                  <w:enabled/>
                  <w:calcOnExit w:val="0"/>
                  <w:textInput>
                    <w:default w:val="[insert daytime telephone number]"/>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daytime telephone number]</w:t>
            </w:r>
            <w:r w:rsidRPr="00732B57">
              <w:rPr>
                <w:rFonts w:eastAsia="Times New Roman" w:cs="Arial"/>
                <w:i/>
              </w:rPr>
              <w:fldChar w:fldCharType="end"/>
            </w:r>
          </w:p>
          <w:p w14:paraId="52B52F7F" w14:textId="77777777" w:rsidR="002C1756" w:rsidRPr="00732B57" w:rsidRDefault="002C1756" w:rsidP="002C1756">
            <w:pPr>
              <w:spacing w:before="60" w:after="60" w:line="240" w:lineRule="auto"/>
              <w:rPr>
                <w:rFonts w:eastAsia="Times New Roman" w:cs="Arial"/>
                <w:i/>
              </w:rPr>
            </w:pPr>
            <w:r w:rsidRPr="00732B57">
              <w:rPr>
                <w:rFonts w:eastAsia="Times New Roman" w:cs="Arial"/>
              </w:rPr>
              <w:t xml:space="preserve">Email address: </w:t>
            </w:r>
            <w:r w:rsidRPr="00732B57">
              <w:rPr>
                <w:rFonts w:eastAsia="Times New Roman" w:cs="Arial"/>
                <w:i/>
              </w:rPr>
              <w:fldChar w:fldCharType="begin">
                <w:ffData>
                  <w:name w:val=""/>
                  <w:enabled/>
                  <w:calcOnExit w:val="0"/>
                  <w:textInput>
                    <w:default w:val="[insert email address]"/>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email address]</w:t>
            </w:r>
            <w:r w:rsidRPr="00732B57">
              <w:rPr>
                <w:rFonts w:eastAsia="Times New Roman" w:cs="Arial"/>
                <w:i/>
              </w:rPr>
              <w:fldChar w:fldCharType="end"/>
            </w:r>
          </w:p>
          <w:p w14:paraId="0BEC0803" w14:textId="77777777" w:rsidR="002C1756" w:rsidRPr="00732B57" w:rsidRDefault="002C1756" w:rsidP="002C1756">
            <w:pPr>
              <w:spacing w:before="60" w:after="60" w:line="240" w:lineRule="auto"/>
              <w:rPr>
                <w:rFonts w:eastAsia="Times New Roman" w:cs="Arial"/>
              </w:rPr>
            </w:pPr>
            <w:r w:rsidRPr="00732B57">
              <w:rPr>
                <w:rFonts w:eastAsia="Times New Roman" w:cs="Arial"/>
              </w:rPr>
              <w:t xml:space="preserve">Alternative contact: </w:t>
            </w:r>
            <w:r w:rsidRPr="00732B57">
              <w:rPr>
                <w:rFonts w:eastAsia="Times New Roman" w:cs="Arial"/>
                <w:i/>
              </w:rPr>
              <w:fldChar w:fldCharType="begin">
                <w:ffData>
                  <w:name w:val=""/>
                  <w:enabled/>
                  <w:calcOnExit w:val="0"/>
                  <w:textInput>
                    <w:default w:val="[insert contact information, e.g. for clinic or specialist nurse]"/>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contact information, e.g. for clinic or specialist nurse]</w:t>
            </w:r>
            <w:r w:rsidRPr="00732B57">
              <w:rPr>
                <w:rFonts w:eastAsia="Times New Roman" w:cs="Arial"/>
                <w:i/>
              </w:rPr>
              <w:fldChar w:fldCharType="end"/>
            </w:r>
          </w:p>
          <w:p w14:paraId="4DFBAED0" w14:textId="77777777" w:rsidR="002C1756" w:rsidRPr="00732B57" w:rsidRDefault="002C1756" w:rsidP="002C1756">
            <w:pPr>
              <w:spacing w:before="60" w:after="60" w:line="240" w:lineRule="auto"/>
              <w:rPr>
                <w:rFonts w:eastAsia="Times New Roman" w:cs="Arial"/>
                <w:i/>
              </w:rPr>
            </w:pPr>
            <w:r w:rsidRPr="00732B57">
              <w:rPr>
                <w:rFonts w:eastAsia="Times New Roman" w:cs="Arial"/>
              </w:rPr>
              <w:t xml:space="preserve">Out of hours contact details: </w:t>
            </w:r>
            <w:r w:rsidRPr="00732B57">
              <w:rPr>
                <w:rFonts w:eastAsia="Times New Roman" w:cs="Arial"/>
                <w:i/>
              </w:rPr>
              <w:fldChar w:fldCharType="begin">
                <w:ffData>
                  <w:name w:val=""/>
                  <w:enabled/>
                  <w:calcOnExit w:val="0"/>
                  <w:textInput>
                    <w:default w:val="[insert contact information, e.g. for duty doctor]"/>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contact information, e.g. for duty doctor]</w:t>
            </w:r>
            <w:r w:rsidRPr="00732B57">
              <w:rPr>
                <w:rFonts w:eastAsia="Times New Roman" w:cs="Arial"/>
                <w:i/>
              </w:rPr>
              <w:fldChar w:fldCharType="end"/>
            </w:r>
          </w:p>
          <w:p w14:paraId="7949AB5B" w14:textId="77777777" w:rsidR="002C1756" w:rsidRPr="00732B57" w:rsidRDefault="002C1756" w:rsidP="002C1756">
            <w:pPr>
              <w:spacing w:before="60" w:after="60" w:line="240" w:lineRule="auto"/>
              <w:rPr>
                <w:rFonts w:eastAsia="Times New Roman" w:cs="Arial"/>
                <w:i/>
              </w:rPr>
            </w:pPr>
          </w:p>
          <w:p w14:paraId="11714EBC" w14:textId="77777777" w:rsidR="002C1756" w:rsidRPr="00732B57" w:rsidRDefault="002C1756" w:rsidP="002C1756">
            <w:pPr>
              <w:spacing w:before="60" w:after="60" w:line="240" w:lineRule="auto"/>
              <w:rPr>
                <w:rFonts w:eastAsia="Times New Roman" w:cs="Arial"/>
              </w:rPr>
            </w:pPr>
            <w:bookmarkStart w:id="17" w:name="_Hlk77610562"/>
            <w:r w:rsidRPr="00732B57">
              <w:rPr>
                <w:rFonts w:eastAsia="Times New Roman" w:cs="Arial"/>
                <w:b/>
              </w:rPr>
              <w:t>Valproate Safety Lead (Named Person)</w:t>
            </w:r>
          </w:p>
          <w:bookmarkEnd w:id="17"/>
          <w:p w14:paraId="42E634CC" w14:textId="77777777" w:rsidR="002C1756" w:rsidRPr="00732B57" w:rsidRDefault="002C1756" w:rsidP="002C1756">
            <w:pPr>
              <w:spacing w:before="60" w:after="60" w:line="240" w:lineRule="auto"/>
              <w:rPr>
                <w:rFonts w:eastAsia="Times New Roman" w:cs="Arial"/>
                <w:i/>
              </w:rPr>
            </w:pPr>
            <w:r w:rsidRPr="00732B57">
              <w:rPr>
                <w:rFonts w:eastAsia="Times New Roman" w:cs="Arial"/>
              </w:rPr>
              <w:t xml:space="preserve">Name: </w:t>
            </w:r>
            <w:r w:rsidRPr="00732B57">
              <w:rPr>
                <w:rFonts w:eastAsia="Times New Roman" w:cs="Arial"/>
                <w:i/>
              </w:rPr>
              <w:fldChar w:fldCharType="begin">
                <w:ffData>
                  <w:name w:val=""/>
                  <w:enabled/>
                  <w:calcOnExit w:val="0"/>
                  <w:textInput>
                    <w:default w:val="[insert name]"/>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name]</w:t>
            </w:r>
            <w:r w:rsidRPr="00732B57">
              <w:rPr>
                <w:rFonts w:eastAsia="Times New Roman" w:cs="Arial"/>
                <w:i/>
              </w:rPr>
              <w:fldChar w:fldCharType="end"/>
            </w:r>
          </w:p>
          <w:p w14:paraId="14846049" w14:textId="77777777" w:rsidR="002C1756" w:rsidRPr="00732B57" w:rsidRDefault="002C1756" w:rsidP="002C1756">
            <w:pPr>
              <w:spacing w:before="60" w:after="60" w:line="240" w:lineRule="auto"/>
              <w:rPr>
                <w:rFonts w:eastAsia="Times New Roman" w:cs="Arial"/>
              </w:rPr>
            </w:pPr>
            <w:r w:rsidRPr="00732B57">
              <w:rPr>
                <w:rFonts w:eastAsia="Times New Roman" w:cs="Arial"/>
              </w:rPr>
              <w:t xml:space="preserve">Role and specialty: </w:t>
            </w:r>
            <w:r w:rsidRPr="00732B57">
              <w:rPr>
                <w:rFonts w:eastAsia="Times New Roman" w:cs="Arial"/>
                <w:i/>
              </w:rPr>
              <w:fldChar w:fldCharType="begin">
                <w:ffData>
                  <w:name w:val=""/>
                  <w:enabled/>
                  <w:calcOnExit w:val="0"/>
                  <w:textInput>
                    <w:default w:val="[insert role and specialty]"/>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role and specialty]</w:t>
            </w:r>
            <w:r w:rsidRPr="00732B57">
              <w:rPr>
                <w:rFonts w:eastAsia="Times New Roman" w:cs="Arial"/>
                <w:i/>
              </w:rPr>
              <w:fldChar w:fldCharType="end"/>
            </w:r>
          </w:p>
          <w:p w14:paraId="356E92C2" w14:textId="77777777" w:rsidR="002C1756" w:rsidRPr="00732B57" w:rsidRDefault="002C1756" w:rsidP="002C1756">
            <w:pPr>
              <w:spacing w:before="60" w:after="60" w:line="240" w:lineRule="auto"/>
              <w:rPr>
                <w:rFonts w:eastAsia="Times New Roman" w:cs="Arial"/>
                <w:i/>
              </w:rPr>
            </w:pPr>
            <w:r w:rsidRPr="00732B57">
              <w:rPr>
                <w:rFonts w:eastAsia="Times New Roman" w:cs="Arial"/>
              </w:rPr>
              <w:t xml:space="preserve">Daytime telephone number: </w:t>
            </w:r>
            <w:r w:rsidRPr="00732B57">
              <w:rPr>
                <w:rFonts w:eastAsia="Times New Roman" w:cs="Arial"/>
                <w:i/>
              </w:rPr>
              <w:fldChar w:fldCharType="begin">
                <w:ffData>
                  <w:name w:val=""/>
                  <w:enabled/>
                  <w:calcOnExit w:val="0"/>
                  <w:textInput>
                    <w:default w:val="[insert daytime telephone number]"/>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daytime telephone number]</w:t>
            </w:r>
            <w:r w:rsidRPr="00732B57">
              <w:rPr>
                <w:rFonts w:eastAsia="Times New Roman" w:cs="Arial"/>
                <w:i/>
              </w:rPr>
              <w:fldChar w:fldCharType="end"/>
            </w:r>
          </w:p>
          <w:p w14:paraId="68E5A417" w14:textId="6E00E5D4" w:rsidR="002C1756" w:rsidRPr="00732B57" w:rsidRDefault="002C1756" w:rsidP="002C1756">
            <w:pPr>
              <w:spacing w:before="60" w:after="60" w:line="240" w:lineRule="auto"/>
              <w:rPr>
                <w:rFonts w:eastAsia="Times New Roman" w:cs="Arial"/>
              </w:rPr>
            </w:pPr>
            <w:r w:rsidRPr="00732B57">
              <w:rPr>
                <w:rFonts w:eastAsia="Times New Roman" w:cs="Arial"/>
              </w:rPr>
              <w:t xml:space="preserve">Email address: </w:t>
            </w:r>
            <w:r w:rsidRPr="00732B57">
              <w:rPr>
                <w:rFonts w:eastAsia="Times New Roman" w:cs="Arial"/>
                <w:i/>
              </w:rPr>
              <w:fldChar w:fldCharType="begin">
                <w:ffData>
                  <w:name w:val=""/>
                  <w:enabled/>
                  <w:calcOnExit w:val="0"/>
                  <w:textInput>
                    <w:default w:val="[insert email address]"/>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email address]</w:t>
            </w:r>
            <w:r w:rsidRPr="00732B57">
              <w:rPr>
                <w:rFonts w:eastAsia="Times New Roman" w:cs="Arial"/>
                <w:i/>
              </w:rPr>
              <w:fldChar w:fldCharType="end"/>
            </w:r>
          </w:p>
        </w:tc>
      </w:tr>
      <w:tr w:rsidR="002C1756" w:rsidRPr="00732B57" w14:paraId="1AD14A2A" w14:textId="77777777" w:rsidTr="30C41337">
        <w:trPr>
          <w:jc w:val="center"/>
        </w:trPr>
        <w:tc>
          <w:tcPr>
            <w:tcW w:w="10455" w:type="dxa"/>
            <w:tcBorders>
              <w:bottom w:val="nil"/>
            </w:tcBorders>
            <w:shd w:val="clear" w:color="auto" w:fill="F2F2F2" w:themeFill="background1" w:themeFillShade="F2"/>
          </w:tcPr>
          <w:p w14:paraId="201683F6" w14:textId="41E7CC27" w:rsidR="002C1756" w:rsidRPr="00732B57" w:rsidRDefault="39B08D99" w:rsidP="007F3977">
            <w:pPr>
              <w:pStyle w:val="Heading1"/>
              <w:tabs>
                <w:tab w:val="right" w:pos="10238"/>
              </w:tabs>
              <w:ind w:left="599" w:hanging="599"/>
              <w:rPr>
                <w:sz w:val="20"/>
                <w:szCs w:val="20"/>
                <w:lang w:val="en-US" w:eastAsia="en-GB"/>
              </w:rPr>
            </w:pPr>
            <w:bookmarkStart w:id="18" w:name="Fourteen_additional_info"/>
            <w:r w:rsidRPr="00732B57">
              <w:rPr>
                <w:lang w:eastAsia="en-GB"/>
              </w:rPr>
              <w:t>Additional information</w:t>
            </w:r>
            <w:bookmarkEnd w:id="18"/>
            <w:r w:rsidR="002C1756" w:rsidRPr="00732B57">
              <w:tab/>
            </w:r>
            <w:hyperlink w:anchor="Responsibilities">
              <w:r w:rsidRPr="00732B57">
                <w:rPr>
                  <w:rStyle w:val="Hyperlink"/>
                  <w:rFonts w:eastAsia="Times New Roman" w:cs="Arial"/>
                  <w:b w:val="0"/>
                  <w:bCs w:val="0"/>
                  <w:sz w:val="24"/>
                  <w:szCs w:val="24"/>
                  <w:lang w:eastAsia="en-GB"/>
                </w:rPr>
                <w:t>Back to top</w:t>
              </w:r>
            </w:hyperlink>
          </w:p>
        </w:tc>
      </w:tr>
      <w:tr w:rsidR="002C1756" w:rsidRPr="00732B57" w14:paraId="0650CF87" w14:textId="77777777" w:rsidTr="30C41337">
        <w:trPr>
          <w:jc w:val="center"/>
        </w:trPr>
        <w:tc>
          <w:tcPr>
            <w:tcW w:w="10455" w:type="dxa"/>
            <w:tcBorders>
              <w:top w:val="nil"/>
              <w:bottom w:val="single" w:sz="4" w:space="0" w:color="auto"/>
            </w:tcBorders>
            <w:shd w:val="clear" w:color="auto" w:fill="auto"/>
          </w:tcPr>
          <w:p w14:paraId="2E918773" w14:textId="77777777" w:rsidR="002C1756" w:rsidRPr="00732B57" w:rsidRDefault="002C1756" w:rsidP="007F3977">
            <w:pPr>
              <w:rPr>
                <w:rFonts w:eastAsia="Times New Roman"/>
                <w:szCs w:val="24"/>
                <w:lang w:eastAsia="en-GB"/>
              </w:rPr>
            </w:pPr>
            <w:bookmarkStart w:id="19" w:name="_Hlk77602403"/>
            <w:r w:rsidRPr="00732B57">
              <w:rPr>
                <w:rFonts w:eastAsia="Times New Roman"/>
                <w:szCs w:val="24"/>
                <w:lang w:eastAsia="en-GB"/>
              </w:rPr>
              <w:t xml:space="preserve">Patients </w:t>
            </w:r>
            <w:r w:rsidRPr="00732B57">
              <w:t xml:space="preserve">of childbearing potential on valproate should not be removed from any active caseloads of their doctor or clinician. </w:t>
            </w:r>
          </w:p>
          <w:bookmarkEnd w:id="19"/>
          <w:p w14:paraId="2006166E" w14:textId="6F738AB3" w:rsidR="002C1756" w:rsidRPr="00732B57" w:rsidRDefault="002C1756" w:rsidP="007F3977">
            <w:pPr>
              <w:rPr>
                <w:lang w:eastAsia="en-GB"/>
              </w:rPr>
            </w:pPr>
            <w:r w:rsidRPr="00732B57">
              <w:rPr>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p w14:paraId="249730A9" w14:textId="150E7546" w:rsidR="002C1756" w:rsidRPr="00732B57" w:rsidRDefault="002C1756" w:rsidP="007F3977">
            <w:pPr>
              <w:rPr>
                <w:lang w:eastAsia="en-GB"/>
              </w:rPr>
            </w:pPr>
            <w:r w:rsidRPr="00732B57">
              <w:rPr>
                <w:lang w:eastAsia="en-GB"/>
              </w:rPr>
              <w:t xml:space="preserve">The NHS Discharge Medicines Service is used to ensure better communication of any changes associated with the </w:t>
            </w:r>
            <w:r w:rsidR="00892928" w:rsidRPr="00732B57">
              <w:rPr>
                <w:lang w:eastAsia="en-GB"/>
              </w:rPr>
              <w:t>P</w:t>
            </w:r>
            <w:r w:rsidRPr="00732B57">
              <w:rPr>
                <w:lang w:eastAsia="en-GB"/>
              </w:rPr>
              <w:t>revent programme/annual risk acknowledgement form when they leave hospital and to ensure valproate safety measures are in place and appropriately communicated.</w:t>
            </w:r>
          </w:p>
          <w:p w14:paraId="6F1EA946" w14:textId="27A277D5" w:rsidR="002C1756" w:rsidRPr="00732B57" w:rsidRDefault="002C1756" w:rsidP="007F3977">
            <w:pPr>
              <w:rPr>
                <w:lang w:eastAsia="en-GB"/>
              </w:rPr>
            </w:pPr>
            <w:r w:rsidRPr="00732B57">
              <w:rPr>
                <w:lang w:eastAsia="en-GB"/>
              </w:rPr>
              <w:t>By referring patients to community pharmacy on discharge with information about medication changes made in hospital, community pharmacy can support patients to improve outcomes, prevent harm and exposure during pregnancy.</w:t>
            </w:r>
          </w:p>
        </w:tc>
      </w:tr>
      <w:tr w:rsidR="002C1756" w:rsidRPr="00732B57" w14:paraId="40A4CE02" w14:textId="77777777" w:rsidTr="30C41337">
        <w:trPr>
          <w:jc w:val="center"/>
        </w:trPr>
        <w:tc>
          <w:tcPr>
            <w:tcW w:w="10455" w:type="dxa"/>
            <w:tcBorders>
              <w:bottom w:val="nil"/>
            </w:tcBorders>
            <w:shd w:val="clear" w:color="auto" w:fill="F2F2F2" w:themeFill="background1" w:themeFillShade="F2"/>
          </w:tcPr>
          <w:p w14:paraId="469E4408" w14:textId="3AC79B0D" w:rsidR="002C1756" w:rsidRPr="00732B57" w:rsidRDefault="39B08D99" w:rsidP="007F3977">
            <w:pPr>
              <w:pStyle w:val="Heading1"/>
              <w:tabs>
                <w:tab w:val="right" w:pos="10240"/>
              </w:tabs>
              <w:ind w:left="599" w:hanging="599"/>
              <w:rPr>
                <w:lang w:eastAsia="en-GB"/>
              </w:rPr>
            </w:pPr>
            <w:bookmarkStart w:id="20" w:name="Fifteen_references"/>
            <w:r w:rsidRPr="00732B57">
              <w:rPr>
                <w:lang w:eastAsia="en-GB"/>
              </w:rPr>
              <w:t>References</w:t>
            </w:r>
            <w:bookmarkEnd w:id="20"/>
            <w:r w:rsidR="002C1756" w:rsidRPr="00732B57">
              <w:tab/>
            </w:r>
            <w:hyperlink w:anchor="Responsibilities">
              <w:r w:rsidRPr="00732B57">
                <w:rPr>
                  <w:rStyle w:val="Hyperlink"/>
                  <w:rFonts w:eastAsia="Times New Roman" w:cs="Arial"/>
                  <w:b w:val="0"/>
                  <w:bCs w:val="0"/>
                  <w:sz w:val="24"/>
                  <w:szCs w:val="24"/>
                  <w:lang w:eastAsia="en-GB"/>
                </w:rPr>
                <w:t>Back to top</w:t>
              </w:r>
            </w:hyperlink>
          </w:p>
        </w:tc>
      </w:tr>
      <w:tr w:rsidR="002C1756" w:rsidRPr="00732B57" w14:paraId="583AE708" w14:textId="77777777" w:rsidTr="30C41337">
        <w:trPr>
          <w:jc w:val="center"/>
        </w:trPr>
        <w:tc>
          <w:tcPr>
            <w:tcW w:w="10455" w:type="dxa"/>
            <w:tcBorders>
              <w:top w:val="nil"/>
              <w:bottom w:val="single" w:sz="4" w:space="0" w:color="auto"/>
            </w:tcBorders>
            <w:shd w:val="clear" w:color="auto" w:fill="auto"/>
          </w:tcPr>
          <w:p w14:paraId="5BFCD2DF" w14:textId="491B191D" w:rsidR="002C1756" w:rsidRPr="00732B57" w:rsidRDefault="002C1756" w:rsidP="007F3977">
            <w:pPr>
              <w:pStyle w:val="ListParagraph"/>
              <w:numPr>
                <w:ilvl w:val="0"/>
                <w:numId w:val="3"/>
              </w:numPr>
              <w:ind w:left="357" w:hanging="357"/>
              <w:rPr>
                <w:rFonts w:eastAsia="Times New Roman" w:cs="Arial"/>
                <w:lang w:eastAsia="en-GB"/>
              </w:rPr>
            </w:pPr>
            <w:r w:rsidRPr="00732B57">
              <w:rPr>
                <w:rFonts w:eastAsia="Times New Roman" w:cs="Arial"/>
                <w:lang w:eastAsia="en-GB"/>
              </w:rPr>
              <w:t xml:space="preserve">Electronic BNF, sodium valproate. Accessed via </w:t>
            </w:r>
            <w:hyperlink r:id="rId50" w:history="1">
              <w:r w:rsidRPr="00732B57">
                <w:rPr>
                  <w:rStyle w:val="Hyperlink"/>
                  <w:rFonts w:eastAsia="Times New Roman" w:cs="Arial"/>
                  <w:lang w:eastAsia="en-GB"/>
                </w:rPr>
                <w:t>https://bnf.nice.org.uk/drug/sodium-valproate.html</w:t>
              </w:r>
            </w:hyperlink>
            <w:r w:rsidRPr="00732B57">
              <w:rPr>
                <w:rFonts w:eastAsia="Times New Roman" w:cs="Arial"/>
                <w:lang w:eastAsia="en-GB"/>
              </w:rPr>
              <w:t xml:space="preserve"> on 15/11/2021</w:t>
            </w:r>
          </w:p>
          <w:p w14:paraId="0D329C6B" w14:textId="3D5C783B"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t xml:space="preserve">Electronic BNF, valproic acid. Accessed via </w:t>
            </w:r>
            <w:hyperlink r:id="rId51" w:history="1">
              <w:r w:rsidRPr="00732B57">
                <w:rPr>
                  <w:rStyle w:val="Hyperlink"/>
                  <w:rFonts w:eastAsia="Times New Roman" w:cs="Arial"/>
                  <w:lang w:eastAsia="en-GB"/>
                </w:rPr>
                <w:t>https://bnf.nice.org.uk/drug/valproic-acid.html</w:t>
              </w:r>
            </w:hyperlink>
            <w:r w:rsidRPr="00732B57">
              <w:rPr>
                <w:rFonts w:eastAsia="Times New Roman" w:cs="Arial"/>
                <w:lang w:eastAsia="en-GB"/>
              </w:rPr>
              <w:t xml:space="preserve"> on 15/11/2021.</w:t>
            </w:r>
          </w:p>
          <w:p w14:paraId="69A75B75" w14:textId="73B5B734"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lastRenderedPageBreak/>
              <w:t xml:space="preserve">Sodium valproate 200 mg gastro-resistant tablets (Epilim®). Sanofi. Date of revision of the text 11/08/21. Accessed via </w:t>
            </w:r>
            <w:hyperlink r:id="rId52" w:history="1">
              <w:r w:rsidRPr="00732B57">
                <w:rPr>
                  <w:rStyle w:val="Hyperlink"/>
                  <w:rFonts w:eastAsia="Times New Roman" w:cs="Arial"/>
                  <w:lang w:eastAsia="en-GB"/>
                </w:rPr>
                <w:t>https://www.medicines.org.uk/emc/product/519/smpc</w:t>
              </w:r>
            </w:hyperlink>
            <w:r w:rsidRPr="00732B57">
              <w:rPr>
                <w:rFonts w:eastAsia="Times New Roman" w:cs="Arial"/>
                <w:lang w:eastAsia="en-GB"/>
              </w:rPr>
              <w:t xml:space="preserve"> on 15/11/2021.</w:t>
            </w:r>
          </w:p>
          <w:p w14:paraId="546C863F" w14:textId="026C8594"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t xml:space="preserve">Sodium valproate 200 mg/5 mL liquid (Epilim®). Sanofi. Date of revision of the text 16/12/20. Accessed via </w:t>
            </w:r>
            <w:hyperlink r:id="rId53" w:history="1">
              <w:r w:rsidRPr="00732B57">
                <w:rPr>
                  <w:rStyle w:val="Hyperlink"/>
                  <w:rFonts w:eastAsia="Times New Roman" w:cs="Arial"/>
                  <w:lang w:eastAsia="en-GB"/>
                </w:rPr>
                <w:t>https://www.medicines.org.uk/emc/product/517/smpc</w:t>
              </w:r>
            </w:hyperlink>
            <w:r w:rsidRPr="00732B57">
              <w:rPr>
                <w:rFonts w:eastAsia="Times New Roman" w:cs="Arial"/>
                <w:lang w:eastAsia="en-GB"/>
              </w:rPr>
              <w:t xml:space="preserve"> </w:t>
            </w:r>
            <w:r w:rsidRPr="00732B57">
              <w:rPr>
                <w:rFonts w:cs="Arial"/>
              </w:rPr>
              <w:t>on 15/11/2021.</w:t>
            </w:r>
          </w:p>
          <w:p w14:paraId="62670A8F" w14:textId="679AF368"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t xml:space="preserve">Sodium valproate 100 mg crushable tablets (Epilim®). Sanofi. Date of revision of the text 16/12/20. Accessed via </w:t>
            </w:r>
            <w:hyperlink r:id="rId54" w:history="1">
              <w:r w:rsidRPr="00732B57">
                <w:rPr>
                  <w:rStyle w:val="Hyperlink"/>
                  <w:rFonts w:eastAsia="Times New Roman" w:cs="Arial"/>
                  <w:lang w:eastAsia="en-GB"/>
                </w:rPr>
                <w:t>https://www.medicines.org.uk/emc/product/518/smpc</w:t>
              </w:r>
            </w:hyperlink>
            <w:r w:rsidRPr="00732B57">
              <w:rPr>
                <w:rFonts w:eastAsia="Times New Roman" w:cs="Arial"/>
                <w:lang w:eastAsia="en-GB"/>
              </w:rPr>
              <w:t xml:space="preserve"> on 15/11/2021.</w:t>
            </w:r>
          </w:p>
          <w:p w14:paraId="260CEA77" w14:textId="2C248E37"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t xml:space="preserve">Valproic acid / sodium valproate 200 mg controlled-release tablets (Epilim Chrono®). Sanofi. Date of revision of the text 16/12/20. Accessed via </w:t>
            </w:r>
            <w:hyperlink r:id="rId55" w:history="1">
              <w:r w:rsidRPr="00732B57">
                <w:rPr>
                  <w:rStyle w:val="Hyperlink"/>
                  <w:rFonts w:eastAsia="Times New Roman" w:cs="Arial"/>
                  <w:lang w:eastAsia="en-GB"/>
                </w:rPr>
                <w:t>https://www.medicines.org.uk/emc/product/3979/smpc</w:t>
              </w:r>
            </w:hyperlink>
            <w:r w:rsidRPr="00732B57">
              <w:rPr>
                <w:rFonts w:eastAsia="Times New Roman" w:cs="Arial"/>
                <w:lang w:eastAsia="en-GB"/>
              </w:rPr>
              <w:t xml:space="preserve"> </w:t>
            </w:r>
            <w:r w:rsidRPr="00732B57">
              <w:rPr>
                <w:rFonts w:cs="Arial"/>
              </w:rPr>
              <w:t>on 15/11/2021.</w:t>
            </w:r>
          </w:p>
          <w:p w14:paraId="588B9AE4" w14:textId="557CC62B"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t xml:space="preserve">Valproic acid / sodium valproate 100 mg modified-release granules (Epilim </w:t>
            </w:r>
            <w:proofErr w:type="spellStart"/>
            <w:r w:rsidRPr="00732B57">
              <w:rPr>
                <w:rFonts w:eastAsia="Times New Roman" w:cs="Arial"/>
                <w:lang w:eastAsia="en-GB"/>
              </w:rPr>
              <w:t>Chronosphere</w:t>
            </w:r>
            <w:proofErr w:type="spellEnd"/>
            <w:r w:rsidRPr="00732B57">
              <w:rPr>
                <w:rFonts w:eastAsia="Times New Roman" w:cs="Arial"/>
                <w:lang w:eastAsia="en-GB"/>
              </w:rPr>
              <w:t xml:space="preserve">®). Sanofi. Date of revision of the text 16/12/20. Access via </w:t>
            </w:r>
            <w:hyperlink r:id="rId56" w:history="1">
              <w:r w:rsidRPr="00732B57">
                <w:rPr>
                  <w:rStyle w:val="Hyperlink"/>
                  <w:rFonts w:eastAsia="Times New Roman" w:cs="Arial"/>
                  <w:lang w:eastAsia="en-GB"/>
                </w:rPr>
                <w:t>https://www.medicines.org.uk/emc/product/6301/smpc</w:t>
              </w:r>
            </w:hyperlink>
            <w:r w:rsidRPr="00732B57">
              <w:rPr>
                <w:rFonts w:eastAsia="Times New Roman" w:cs="Arial"/>
                <w:lang w:eastAsia="en-GB"/>
              </w:rPr>
              <w:t xml:space="preserve"> on </w:t>
            </w:r>
            <w:proofErr w:type="spellStart"/>
            <w:r w:rsidRPr="00732B57">
              <w:rPr>
                <w:rFonts w:eastAsia="Times New Roman" w:cs="Arial"/>
                <w:lang w:eastAsia="en-GB"/>
              </w:rPr>
              <w:t>on</w:t>
            </w:r>
            <w:proofErr w:type="spellEnd"/>
            <w:r w:rsidRPr="00732B57">
              <w:rPr>
                <w:rFonts w:eastAsia="Times New Roman" w:cs="Arial"/>
                <w:lang w:eastAsia="en-GB"/>
              </w:rPr>
              <w:t xml:space="preserve"> 15/11/2021.</w:t>
            </w:r>
          </w:p>
          <w:p w14:paraId="7EC1F77D" w14:textId="66A74CBD"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t xml:space="preserve">Valproate </w:t>
            </w:r>
            <w:proofErr w:type="spellStart"/>
            <w:r w:rsidRPr="00732B57">
              <w:rPr>
                <w:rFonts w:eastAsia="Times New Roman" w:cs="Arial"/>
                <w:lang w:eastAsia="en-GB"/>
              </w:rPr>
              <w:t>semisodium</w:t>
            </w:r>
            <w:proofErr w:type="spellEnd"/>
            <w:r w:rsidRPr="00732B57">
              <w:rPr>
                <w:rFonts w:eastAsia="Times New Roman" w:cs="Arial"/>
                <w:lang w:eastAsia="en-GB"/>
              </w:rPr>
              <w:t xml:space="preserve"> 250 mg tablets (Depakote®). Sanofi. Date of revision of the text 16/12/20. Accessed via </w:t>
            </w:r>
            <w:hyperlink r:id="rId57" w:history="1">
              <w:r w:rsidRPr="00732B57">
                <w:rPr>
                  <w:rStyle w:val="Hyperlink"/>
                  <w:rFonts w:eastAsia="Times New Roman" w:cs="Arial"/>
                  <w:lang w:eastAsia="en-GB"/>
                </w:rPr>
                <w:t>https://www.medicines.org.uk/emc/product/6102/smpc</w:t>
              </w:r>
            </w:hyperlink>
            <w:r w:rsidRPr="00732B57">
              <w:rPr>
                <w:rFonts w:eastAsia="Times New Roman" w:cs="Arial"/>
                <w:lang w:eastAsia="en-GB"/>
              </w:rPr>
              <w:t xml:space="preserve"> on 15/11/2021.</w:t>
            </w:r>
          </w:p>
          <w:p w14:paraId="72406E5E" w14:textId="22CBB7DE"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t>Valproic acid 150 mg capsules (</w:t>
            </w:r>
            <w:proofErr w:type="spellStart"/>
            <w:r w:rsidRPr="00732B57">
              <w:rPr>
                <w:rFonts w:eastAsia="Times New Roman" w:cs="Arial"/>
                <w:lang w:eastAsia="en-GB"/>
              </w:rPr>
              <w:t>Convulex</w:t>
            </w:r>
            <w:proofErr w:type="spellEnd"/>
            <w:r w:rsidRPr="00732B57">
              <w:rPr>
                <w:rFonts w:eastAsia="Times New Roman" w:cs="Arial"/>
                <w:lang w:eastAsia="en-GB"/>
              </w:rPr>
              <w:t xml:space="preserve">®). </w:t>
            </w:r>
            <w:proofErr w:type="spellStart"/>
            <w:r w:rsidRPr="00732B57">
              <w:rPr>
                <w:rFonts w:eastAsia="Times New Roman" w:cs="Arial"/>
                <w:lang w:eastAsia="en-GB"/>
              </w:rPr>
              <w:t>Gerot</w:t>
            </w:r>
            <w:proofErr w:type="spellEnd"/>
            <w:r w:rsidRPr="00732B57">
              <w:rPr>
                <w:rFonts w:eastAsia="Times New Roman" w:cs="Arial"/>
                <w:lang w:eastAsia="en-GB"/>
              </w:rPr>
              <w:t xml:space="preserve"> </w:t>
            </w:r>
            <w:proofErr w:type="spellStart"/>
            <w:r w:rsidRPr="00732B57">
              <w:rPr>
                <w:rFonts w:eastAsia="Times New Roman" w:cs="Arial"/>
                <w:lang w:eastAsia="en-GB"/>
              </w:rPr>
              <w:t>Lannach</w:t>
            </w:r>
            <w:proofErr w:type="spellEnd"/>
            <w:r w:rsidRPr="00732B57">
              <w:rPr>
                <w:rFonts w:eastAsia="Times New Roman" w:cs="Arial"/>
                <w:lang w:eastAsia="en-GB"/>
              </w:rPr>
              <w:t xml:space="preserve"> UK Limited. Date of revision of the text </w:t>
            </w:r>
            <w:r w:rsidR="0014434C" w:rsidRPr="00732B57">
              <w:rPr>
                <w:rFonts w:eastAsia="Times New Roman" w:cs="Arial"/>
                <w:lang w:eastAsia="en-GB"/>
              </w:rPr>
              <w:t>21/01/2021</w:t>
            </w:r>
            <w:r w:rsidRPr="00732B57">
              <w:rPr>
                <w:rFonts w:eastAsia="Times New Roman" w:cs="Arial"/>
                <w:lang w:eastAsia="en-GB"/>
              </w:rPr>
              <w:t xml:space="preserve">. Accessed via </w:t>
            </w:r>
            <w:hyperlink r:id="rId58" w:history="1">
              <w:r w:rsidR="0014434C" w:rsidRPr="00732B57">
                <w:rPr>
                  <w:rStyle w:val="Hyperlink"/>
                  <w:rFonts w:eastAsia="Times New Roman" w:cs="Arial"/>
                  <w:lang w:eastAsia="en-GB"/>
                </w:rPr>
                <w:t>https://products.mhra.gov.uk/</w:t>
              </w:r>
            </w:hyperlink>
            <w:r w:rsidR="0014434C" w:rsidRPr="00732B57">
              <w:rPr>
                <w:rFonts w:eastAsia="Times New Roman" w:cs="Arial"/>
                <w:lang w:eastAsia="en-GB"/>
              </w:rPr>
              <w:t xml:space="preserve"> </w:t>
            </w:r>
            <w:r w:rsidRPr="00732B57">
              <w:rPr>
                <w:rFonts w:cs="Arial"/>
              </w:rPr>
              <w:t xml:space="preserve">on </w:t>
            </w:r>
            <w:r w:rsidR="0014434C" w:rsidRPr="00732B57">
              <w:rPr>
                <w:rFonts w:cs="Arial"/>
              </w:rPr>
              <w:t>13/01/2022</w:t>
            </w:r>
            <w:r w:rsidRPr="00732B57">
              <w:rPr>
                <w:rFonts w:cs="Arial"/>
              </w:rPr>
              <w:t>.</w:t>
            </w:r>
          </w:p>
          <w:p w14:paraId="2CD70502" w14:textId="7C597811" w:rsidR="002C1756" w:rsidRPr="00732B57" w:rsidRDefault="002C1756" w:rsidP="007F3977">
            <w:pPr>
              <w:numPr>
                <w:ilvl w:val="0"/>
                <w:numId w:val="3"/>
              </w:numPr>
              <w:spacing w:after="50"/>
              <w:ind w:left="357" w:hanging="357"/>
              <w:rPr>
                <w:rFonts w:eastAsia="Times New Roman" w:cs="Arial"/>
                <w:lang w:eastAsia="en-GB"/>
              </w:rPr>
            </w:pPr>
            <w:r w:rsidRPr="00732B57">
              <w:rPr>
                <w:rFonts w:eastAsia="Times New Roman" w:cs="Arial"/>
                <w:lang w:eastAsia="en-GB"/>
              </w:rPr>
              <w:t xml:space="preserve">MHRA. Drug Safety Update volume 13, issue 7: February 2020: 3. Valproate (Epilim▼, Depakote▼) pregnancy prevention programme: updated educational materials. Accessed via </w:t>
            </w:r>
            <w:hyperlink r:id="rId59" w:history="1">
              <w:r w:rsidRPr="00732B57">
                <w:rPr>
                  <w:rStyle w:val="Hyperlink"/>
                  <w:rFonts w:eastAsia="Times New Roman" w:cs="Arial"/>
                  <w:lang w:eastAsia="en-GB"/>
                </w:rPr>
                <w:t>https://www.gov.uk/drug-safety-update/valproate-epilim-depakote-pregnancy-prevention-programme-updated-educational-materials</w:t>
              </w:r>
            </w:hyperlink>
            <w:r w:rsidRPr="00732B57">
              <w:rPr>
                <w:rFonts w:eastAsia="Times New Roman" w:cs="Arial"/>
                <w:lang w:eastAsia="en-GB"/>
              </w:rPr>
              <w:t xml:space="preserve"> on 15/11/2021.</w:t>
            </w:r>
          </w:p>
          <w:p w14:paraId="4FE7F71E" w14:textId="0F601BC4" w:rsidR="002C1756" w:rsidRPr="00732B57" w:rsidRDefault="002C1756" w:rsidP="007F3977">
            <w:pPr>
              <w:pStyle w:val="ListParagraph"/>
              <w:numPr>
                <w:ilvl w:val="0"/>
                <w:numId w:val="3"/>
              </w:numPr>
              <w:ind w:left="357" w:hanging="357"/>
              <w:rPr>
                <w:rStyle w:val="Hyperlink"/>
                <w:rFonts w:eastAsia="Times New Roman" w:cs="Arial"/>
                <w:color w:val="auto"/>
                <w:u w:val="none"/>
                <w:lang w:eastAsia="en-GB"/>
              </w:rPr>
            </w:pPr>
            <w:r w:rsidRPr="00732B57">
              <w:rPr>
                <w:rFonts w:eastAsia="Times New Roman" w:cs="Arial"/>
                <w:lang w:eastAsia="en-GB"/>
              </w:rPr>
              <w:t xml:space="preserve">MHRA. Drug Safety Update volume 7 issue 4, November 2013: A1. Antiepileptic drugs: new advice on switching between different manufacturers’ products for a particular drug. Accessed via </w:t>
            </w:r>
            <w:hyperlink r:id="rId60" w:history="1">
              <w:r w:rsidRPr="00732B57">
                <w:rPr>
                  <w:rStyle w:val="Hyperlink"/>
                  <w:rFonts w:eastAsia="Times New Roman" w:cs="Arial"/>
                  <w:lang w:eastAsia="en-GB"/>
                </w:rPr>
                <w:t>https://www.gov.uk/drug-safety-update/antiepileptic-drugs-new-advice-on-switching-between-different-manufacturers-products-for-a-particular-drug</w:t>
              </w:r>
            </w:hyperlink>
            <w:r w:rsidRPr="00732B57">
              <w:rPr>
                <w:rFonts w:eastAsia="Times New Roman" w:cs="Arial"/>
                <w:lang w:eastAsia="en-GB"/>
              </w:rPr>
              <w:t xml:space="preserve"> </w:t>
            </w:r>
            <w:r w:rsidRPr="00732B57">
              <w:rPr>
                <w:rFonts w:cs="Arial"/>
              </w:rPr>
              <w:t>on 15/11/2021.</w:t>
            </w:r>
          </w:p>
          <w:p w14:paraId="11000820" w14:textId="7515DDC8" w:rsidR="002C1756" w:rsidRPr="00732B57" w:rsidRDefault="002C1756" w:rsidP="007F3977">
            <w:pPr>
              <w:pStyle w:val="ListParagraph"/>
              <w:numPr>
                <w:ilvl w:val="0"/>
                <w:numId w:val="3"/>
              </w:numPr>
              <w:ind w:left="357" w:hanging="357"/>
              <w:rPr>
                <w:rFonts w:eastAsia="Times New Roman" w:cs="Arial"/>
                <w:lang w:eastAsia="en-GB"/>
              </w:rPr>
            </w:pPr>
            <w:r w:rsidRPr="00732B57">
              <w:rPr>
                <w:rFonts w:eastAsia="Times New Roman" w:cs="Arial"/>
                <w:lang w:eastAsia="en-GB"/>
              </w:rPr>
              <w:t xml:space="preserve">NICE CG185: Bipolar disorder: assessment and management. Last updated February 2020. Accessed via </w:t>
            </w:r>
            <w:hyperlink r:id="rId61" w:history="1">
              <w:r w:rsidRPr="00732B57">
                <w:rPr>
                  <w:rStyle w:val="Hyperlink"/>
                  <w:rFonts w:eastAsia="Times New Roman" w:cs="Arial"/>
                  <w:lang w:eastAsia="en-GB"/>
                </w:rPr>
                <w:t>https://www.nice.org.uk/guidance/cg185/</w:t>
              </w:r>
            </w:hyperlink>
            <w:r w:rsidRPr="00732B57">
              <w:rPr>
                <w:rFonts w:eastAsia="Times New Roman" w:cs="Arial"/>
                <w:color w:val="000000"/>
                <w:lang w:eastAsia="en-GB"/>
              </w:rPr>
              <w:t xml:space="preserve"> on 15/11/2021.</w:t>
            </w:r>
          </w:p>
          <w:p w14:paraId="63D77837" w14:textId="147EF5BA" w:rsidR="002C1756" w:rsidRPr="00732B57" w:rsidRDefault="002C1756" w:rsidP="007F3977">
            <w:pPr>
              <w:pStyle w:val="ListParagraph"/>
              <w:numPr>
                <w:ilvl w:val="0"/>
                <w:numId w:val="3"/>
              </w:numPr>
              <w:ind w:left="357" w:hanging="357"/>
              <w:rPr>
                <w:rFonts w:eastAsia="Times New Roman" w:cs="Arial"/>
                <w:lang w:eastAsia="en-GB"/>
              </w:rPr>
            </w:pPr>
            <w:r w:rsidRPr="00732B57">
              <w:rPr>
                <w:rFonts w:eastAsia="Times New Roman" w:cs="Arial"/>
                <w:lang w:eastAsia="en-GB"/>
              </w:rPr>
              <w:t>NICE CG192:</w:t>
            </w:r>
            <w:r w:rsidRPr="00732B57">
              <w:rPr>
                <w:rFonts w:cs="Arial"/>
              </w:rPr>
              <w:t xml:space="preserve"> </w:t>
            </w:r>
            <w:r w:rsidRPr="00732B57">
              <w:rPr>
                <w:rFonts w:eastAsia="Times New Roman" w:cs="Arial"/>
                <w:lang w:eastAsia="en-GB"/>
              </w:rPr>
              <w:t xml:space="preserve">Antenatal and postnatal mental health: clinical management and service guidance. Last updated February 2020. Accessed via </w:t>
            </w:r>
            <w:hyperlink r:id="rId62" w:history="1">
              <w:r w:rsidRPr="00732B57">
                <w:rPr>
                  <w:rStyle w:val="Hyperlink"/>
                  <w:rFonts w:eastAsia="Times New Roman" w:cs="Arial"/>
                  <w:lang w:eastAsia="en-GB"/>
                </w:rPr>
                <w:t>https://www.nice.org.uk/guidance/cg192</w:t>
              </w:r>
            </w:hyperlink>
            <w:r w:rsidRPr="00732B57">
              <w:rPr>
                <w:rFonts w:eastAsia="Times New Roman" w:cs="Arial"/>
                <w:lang w:eastAsia="en-GB"/>
              </w:rPr>
              <w:t xml:space="preserve"> on 15/11/2021.</w:t>
            </w:r>
          </w:p>
          <w:p w14:paraId="5C2BB6DD" w14:textId="6FBC88C0" w:rsidR="002C1756" w:rsidRPr="00732B57" w:rsidRDefault="002C1756" w:rsidP="007F3977">
            <w:pPr>
              <w:pStyle w:val="ListParagraph"/>
              <w:numPr>
                <w:ilvl w:val="0"/>
                <w:numId w:val="3"/>
              </w:numPr>
              <w:ind w:left="357" w:hanging="357"/>
              <w:rPr>
                <w:rFonts w:eastAsia="Times New Roman" w:cs="Arial"/>
                <w:lang w:eastAsia="en-GB"/>
              </w:rPr>
            </w:pPr>
            <w:r w:rsidRPr="00732B57">
              <w:rPr>
                <w:rFonts w:eastAsia="Times New Roman" w:cs="Arial"/>
                <w:lang w:eastAsia="en-GB"/>
              </w:rPr>
              <w:t xml:space="preserve">NICE. Valproate in children, young </w:t>
            </w:r>
            <w:proofErr w:type="gramStart"/>
            <w:r w:rsidRPr="00732B57">
              <w:rPr>
                <w:rFonts w:eastAsia="Times New Roman" w:cs="Arial"/>
                <w:lang w:eastAsia="en-GB"/>
              </w:rPr>
              <w:t>people</w:t>
            </w:r>
            <w:proofErr w:type="gramEnd"/>
            <w:r w:rsidRPr="00732B57">
              <w:rPr>
                <w:rFonts w:eastAsia="Times New Roman" w:cs="Arial"/>
                <w:lang w:eastAsia="en-GB"/>
              </w:rPr>
              <w:t xml:space="preserve"> and adults: summary of NICE guidance and safety advice. Accessed via </w:t>
            </w:r>
            <w:hyperlink r:id="rId63" w:history="1">
              <w:r w:rsidRPr="00732B57">
                <w:rPr>
                  <w:rStyle w:val="Hyperlink"/>
                  <w:rFonts w:eastAsia="Times New Roman" w:cs="Arial"/>
                  <w:lang w:eastAsia="en-GB"/>
                </w:rPr>
                <w:t>https://www.nice.org.uk/guidance/cg137/resources/valproate-in-children-young-people-and-adults-summary-of-nice-guidance-and-safety-advice-pdf-6723784045</w:t>
              </w:r>
            </w:hyperlink>
            <w:r w:rsidRPr="00732B57">
              <w:rPr>
                <w:rFonts w:eastAsia="Times New Roman" w:cs="Arial"/>
                <w:lang w:eastAsia="en-GB"/>
              </w:rPr>
              <w:t xml:space="preserve"> </w:t>
            </w:r>
            <w:r w:rsidR="00243CF1" w:rsidRPr="00732B57">
              <w:rPr>
                <w:rFonts w:eastAsia="Times New Roman" w:cs="Arial"/>
                <w:lang w:eastAsia="en-GB"/>
              </w:rPr>
              <w:t>on 15/11/2021.</w:t>
            </w:r>
          </w:p>
          <w:p w14:paraId="1A4C5C0E" w14:textId="0265F493" w:rsidR="00E014D0" w:rsidRPr="00732B57" w:rsidRDefault="00E014D0" w:rsidP="007F3977">
            <w:pPr>
              <w:pStyle w:val="ListParagraph"/>
              <w:numPr>
                <w:ilvl w:val="0"/>
                <w:numId w:val="3"/>
              </w:numPr>
              <w:ind w:left="357" w:hanging="357"/>
              <w:rPr>
                <w:rFonts w:eastAsia="Times New Roman" w:cs="Arial"/>
                <w:lang w:eastAsia="en-GB"/>
              </w:rPr>
            </w:pPr>
            <w:r w:rsidRPr="00732B57">
              <w:rPr>
                <w:rFonts w:eastAsia="Times New Roman" w:cs="Arial"/>
                <w:lang w:eastAsia="en-GB"/>
              </w:rPr>
              <w:t>NICE clinical guidance</w:t>
            </w:r>
            <w:r w:rsidR="006D4AFF" w:rsidRPr="00732B57">
              <w:rPr>
                <w:rFonts w:eastAsia="Times New Roman" w:cs="Arial"/>
                <w:lang w:eastAsia="en-GB"/>
              </w:rPr>
              <w:t xml:space="preserve"> NG217</w:t>
            </w:r>
            <w:r w:rsidRPr="00732B57">
              <w:rPr>
                <w:rFonts w:eastAsia="Times New Roman" w:cs="Arial"/>
                <w:lang w:eastAsia="en-GB"/>
              </w:rPr>
              <w:t xml:space="preserve">: Epilepsies in children, young </w:t>
            </w:r>
            <w:proofErr w:type="gramStart"/>
            <w:r w:rsidRPr="00732B57">
              <w:rPr>
                <w:rFonts w:eastAsia="Times New Roman" w:cs="Arial"/>
                <w:lang w:eastAsia="en-GB"/>
              </w:rPr>
              <w:t>people</w:t>
            </w:r>
            <w:proofErr w:type="gramEnd"/>
            <w:r w:rsidRPr="00732B57">
              <w:rPr>
                <w:rFonts w:eastAsia="Times New Roman" w:cs="Arial"/>
                <w:lang w:eastAsia="en-GB"/>
              </w:rPr>
              <w:t xml:space="preserve"> and adults. Accessed via </w:t>
            </w:r>
            <w:hyperlink r:id="rId64" w:history="1">
              <w:r w:rsidR="007F3977" w:rsidRPr="00732B57">
                <w:rPr>
                  <w:rStyle w:val="Hyperlink"/>
                  <w:rFonts w:eastAsia="Times New Roman" w:cs="Arial"/>
                  <w:lang w:eastAsia="en-GB"/>
                </w:rPr>
                <w:t>https://www.nice.org.uk/guidance/ng217</w:t>
              </w:r>
            </w:hyperlink>
            <w:r w:rsidR="007F3977" w:rsidRPr="00732B57">
              <w:rPr>
                <w:rFonts w:eastAsia="Times New Roman" w:cs="Arial"/>
                <w:lang w:eastAsia="en-GB"/>
              </w:rPr>
              <w:t xml:space="preserve"> </w:t>
            </w:r>
            <w:r w:rsidRPr="00732B57">
              <w:rPr>
                <w:rFonts w:eastAsia="Times New Roman" w:cs="Arial"/>
                <w:lang w:eastAsia="en-GB"/>
              </w:rPr>
              <w:t xml:space="preserve">on </w:t>
            </w:r>
            <w:r w:rsidR="006D4AFF" w:rsidRPr="00732B57">
              <w:rPr>
                <w:rFonts w:eastAsia="Times New Roman" w:cs="Arial"/>
                <w:lang w:eastAsia="en-GB"/>
              </w:rPr>
              <w:t>10</w:t>
            </w:r>
            <w:r w:rsidRPr="00732B57">
              <w:rPr>
                <w:rFonts w:eastAsia="Times New Roman" w:cs="Arial"/>
                <w:lang w:eastAsia="en-GB"/>
              </w:rPr>
              <w:t>/</w:t>
            </w:r>
            <w:r w:rsidR="006D4AFF" w:rsidRPr="00732B57">
              <w:rPr>
                <w:rFonts w:eastAsia="Times New Roman" w:cs="Arial"/>
                <w:lang w:eastAsia="en-GB"/>
              </w:rPr>
              <w:t>05</w:t>
            </w:r>
            <w:r w:rsidRPr="00732B57">
              <w:rPr>
                <w:rFonts w:eastAsia="Times New Roman" w:cs="Arial"/>
                <w:lang w:eastAsia="en-GB"/>
              </w:rPr>
              <w:t>/202</w:t>
            </w:r>
            <w:r w:rsidR="006D4AFF" w:rsidRPr="00732B57">
              <w:rPr>
                <w:rFonts w:eastAsia="Times New Roman" w:cs="Arial"/>
                <w:lang w:eastAsia="en-GB"/>
              </w:rPr>
              <w:t>2</w:t>
            </w:r>
            <w:r w:rsidRPr="00732B57">
              <w:rPr>
                <w:rFonts w:eastAsia="Times New Roman" w:cs="Arial"/>
                <w:lang w:eastAsia="en-GB"/>
              </w:rPr>
              <w:t>.</w:t>
            </w:r>
          </w:p>
          <w:p w14:paraId="4C6E3AF3" w14:textId="4E39DE65" w:rsidR="002C1756" w:rsidRPr="00732B57" w:rsidRDefault="002C1756" w:rsidP="007F3977">
            <w:pPr>
              <w:pStyle w:val="ListParagraph"/>
              <w:numPr>
                <w:ilvl w:val="0"/>
                <w:numId w:val="3"/>
              </w:numPr>
              <w:autoSpaceDE w:val="0"/>
              <w:autoSpaceDN w:val="0"/>
              <w:adjustRightInd w:val="0"/>
              <w:ind w:left="357" w:hanging="357"/>
              <w:rPr>
                <w:rStyle w:val="Hyperlink"/>
                <w:rFonts w:cs="Arial"/>
                <w:color w:val="auto"/>
                <w:u w:val="none"/>
              </w:rPr>
            </w:pPr>
            <w:r w:rsidRPr="00732B57">
              <w:rPr>
                <w:rFonts w:cs="Arial"/>
              </w:rPr>
              <w:lastRenderedPageBreak/>
              <w:t xml:space="preserve">Specialist Pharmacy Service: Safety in lactation: control of epilepsy. September 2020. Accessed via </w:t>
            </w:r>
            <w:hyperlink r:id="rId65" w:history="1">
              <w:r w:rsidRPr="00732B57">
                <w:rPr>
                  <w:rStyle w:val="Hyperlink"/>
                  <w:rFonts w:eastAsia="Times New Roman" w:cs="Arial"/>
                  <w:lang w:eastAsia="en-GB"/>
                </w:rPr>
                <w:t>https://www.sps.nhs.uk/articles/safety-in-lactation-control-of-epilepsy/</w:t>
              </w:r>
            </w:hyperlink>
            <w:r w:rsidRPr="00732B57">
              <w:rPr>
                <w:rStyle w:val="Hyperlink"/>
                <w:rFonts w:eastAsia="Times New Roman" w:cs="Arial"/>
                <w:color w:val="000000"/>
                <w:u w:val="none"/>
                <w:lang w:eastAsia="en-GB"/>
              </w:rPr>
              <w:t xml:space="preserve"> on 15/11/2021.</w:t>
            </w:r>
          </w:p>
          <w:p w14:paraId="141310CF" w14:textId="26788BFC" w:rsidR="002C1756" w:rsidRPr="00732B57" w:rsidRDefault="002C1756" w:rsidP="007F3977">
            <w:pPr>
              <w:pStyle w:val="ListParagraph"/>
              <w:numPr>
                <w:ilvl w:val="0"/>
                <w:numId w:val="3"/>
              </w:numPr>
              <w:ind w:left="357" w:hanging="357"/>
              <w:rPr>
                <w:rFonts w:eastAsia="Times New Roman" w:cs="Arial"/>
                <w:lang w:eastAsia="en-GB"/>
              </w:rPr>
            </w:pPr>
            <w:r w:rsidRPr="00732B57">
              <w:rPr>
                <w:rFonts w:eastAsia="Times New Roman" w:cs="Arial"/>
                <w:lang w:eastAsia="en-GB"/>
              </w:rPr>
              <w:t xml:space="preserve">Specialist Pharmacy Service. Safety in Lactation: Drugs for bipolar disorder and hypomania. October 2020. Accessed via </w:t>
            </w:r>
            <w:hyperlink r:id="rId66" w:history="1">
              <w:r w:rsidRPr="00732B57">
                <w:rPr>
                  <w:rStyle w:val="Hyperlink"/>
                  <w:rFonts w:eastAsia="Times New Roman" w:cs="Arial"/>
                  <w:lang w:eastAsia="en-GB"/>
                </w:rPr>
                <w:t>https://www.sps.nhs.uk/articles/safety-in-lactation-drugs-for-bipolar-disorder-hypomania/</w:t>
              </w:r>
            </w:hyperlink>
            <w:r w:rsidRPr="00732B57">
              <w:rPr>
                <w:rFonts w:eastAsia="Times New Roman" w:cs="Arial"/>
                <w:lang w:eastAsia="en-GB"/>
              </w:rPr>
              <w:t xml:space="preserve"> on 15/11/2021.</w:t>
            </w:r>
          </w:p>
          <w:p w14:paraId="3A4E6C97" w14:textId="6E8A73F1" w:rsidR="002C1756" w:rsidRPr="00732B57" w:rsidRDefault="002C1756" w:rsidP="007F3977">
            <w:pPr>
              <w:pStyle w:val="ListParagraph"/>
              <w:numPr>
                <w:ilvl w:val="0"/>
                <w:numId w:val="3"/>
              </w:numPr>
              <w:ind w:left="357" w:hanging="357"/>
              <w:rPr>
                <w:rFonts w:eastAsia="Times New Roman" w:cs="Arial"/>
                <w:lang w:eastAsia="en-GB"/>
              </w:rPr>
            </w:pPr>
            <w:r w:rsidRPr="00732B57">
              <w:rPr>
                <w:rFonts w:eastAsia="Times New Roman" w:cs="Arial"/>
                <w:lang w:eastAsia="en-GB"/>
              </w:rPr>
              <w:t xml:space="preserve">Renal Drug Database. Sodium valproate. Last updated 23/11/2017. Accessed via </w:t>
            </w:r>
            <w:hyperlink r:id="rId67" w:history="1">
              <w:r w:rsidRPr="00732B57">
                <w:rPr>
                  <w:rStyle w:val="Hyperlink"/>
                  <w:rFonts w:eastAsia="Times New Roman" w:cs="Arial"/>
                  <w:lang w:eastAsia="en-GB"/>
                </w:rPr>
                <w:t>https://renaldrugdatabase.com/monographs/sodium-valproate</w:t>
              </w:r>
            </w:hyperlink>
            <w:r w:rsidRPr="00732B57">
              <w:rPr>
                <w:rFonts w:eastAsia="Times New Roman" w:cs="Arial"/>
                <w:lang w:eastAsia="en-GB"/>
              </w:rPr>
              <w:t xml:space="preserve"> on 15/11/2021. </w:t>
            </w:r>
          </w:p>
          <w:p w14:paraId="79414682" w14:textId="7C0606DA" w:rsidR="001E3E2A" w:rsidRPr="00732B57" w:rsidRDefault="002C1756" w:rsidP="007F3977">
            <w:pPr>
              <w:pStyle w:val="ListParagraph"/>
              <w:numPr>
                <w:ilvl w:val="0"/>
                <w:numId w:val="3"/>
              </w:numPr>
              <w:spacing w:after="120"/>
              <w:ind w:left="357" w:hanging="357"/>
              <w:rPr>
                <w:rFonts w:eastAsia="Times New Roman" w:cs="Arial"/>
                <w:lang w:eastAsia="en-GB"/>
              </w:rPr>
            </w:pPr>
            <w:r w:rsidRPr="00732B57">
              <w:rPr>
                <w:rFonts w:eastAsia="Times New Roman" w:cs="Arial"/>
                <w:lang w:eastAsia="en-GB"/>
              </w:rPr>
              <w:t xml:space="preserve">Renal Drug Database. Valproate </w:t>
            </w:r>
            <w:proofErr w:type="spellStart"/>
            <w:r w:rsidRPr="00732B57">
              <w:rPr>
                <w:rFonts w:eastAsia="Times New Roman" w:cs="Arial"/>
                <w:lang w:eastAsia="en-GB"/>
              </w:rPr>
              <w:t>semisodium</w:t>
            </w:r>
            <w:proofErr w:type="spellEnd"/>
            <w:r w:rsidRPr="00732B57">
              <w:rPr>
                <w:rFonts w:eastAsia="Times New Roman" w:cs="Arial"/>
                <w:lang w:eastAsia="en-GB"/>
              </w:rPr>
              <w:t xml:space="preserve">. Last updated 22/06/2017. Accessed via </w:t>
            </w:r>
            <w:hyperlink r:id="rId68" w:history="1">
              <w:r w:rsidRPr="00732B57">
                <w:rPr>
                  <w:rStyle w:val="Hyperlink"/>
                  <w:rFonts w:eastAsia="Times New Roman" w:cs="Arial"/>
                  <w:lang w:eastAsia="en-GB"/>
                </w:rPr>
                <w:t>https://renaldrugdatabase.com/monographs/valproate-semisodium</w:t>
              </w:r>
            </w:hyperlink>
            <w:r w:rsidRPr="00732B57">
              <w:rPr>
                <w:rStyle w:val="Hyperlink"/>
                <w:rFonts w:eastAsia="Times New Roman" w:cs="Arial"/>
                <w:color w:val="000000"/>
                <w:u w:val="none"/>
                <w:lang w:eastAsia="en-GB"/>
              </w:rPr>
              <w:t xml:space="preserve"> on 15/11/2021.</w:t>
            </w:r>
          </w:p>
        </w:tc>
      </w:tr>
      <w:tr w:rsidR="002C1756" w:rsidRPr="00732B57" w14:paraId="42F50346" w14:textId="77777777" w:rsidTr="30C41337">
        <w:trPr>
          <w:jc w:val="center"/>
        </w:trPr>
        <w:tc>
          <w:tcPr>
            <w:tcW w:w="10455" w:type="dxa"/>
            <w:tcBorders>
              <w:bottom w:val="nil"/>
            </w:tcBorders>
            <w:shd w:val="clear" w:color="auto" w:fill="F2F2F2" w:themeFill="background1" w:themeFillShade="F2"/>
          </w:tcPr>
          <w:p w14:paraId="24F76BF3" w14:textId="4C261A28" w:rsidR="002C1756" w:rsidRPr="00732B57" w:rsidRDefault="39B08D99" w:rsidP="007F3977">
            <w:pPr>
              <w:pStyle w:val="Heading1"/>
              <w:tabs>
                <w:tab w:val="right" w:pos="10240"/>
              </w:tabs>
              <w:ind w:left="599" w:hanging="599"/>
              <w:rPr>
                <w:lang w:eastAsia="en-GB"/>
              </w:rPr>
            </w:pPr>
            <w:bookmarkStart w:id="21" w:name="Sixteen_relevant_guidance"/>
            <w:r w:rsidRPr="00732B57">
              <w:rPr>
                <w:lang w:eastAsia="en-GB"/>
              </w:rPr>
              <w:lastRenderedPageBreak/>
              <w:t>Other relevant national guidance</w:t>
            </w:r>
            <w:bookmarkEnd w:id="21"/>
            <w:r w:rsidR="06648E22" w:rsidRPr="00732B57">
              <w:rPr>
                <w:lang w:eastAsia="en-GB"/>
              </w:rPr>
              <w:t xml:space="preserve"> </w:t>
            </w:r>
            <w:r w:rsidR="002C1756" w:rsidRPr="00732B57">
              <w:tab/>
            </w:r>
            <w:hyperlink w:anchor="Responsibilities">
              <w:r w:rsidR="06648E22" w:rsidRPr="00732B57">
                <w:rPr>
                  <w:rStyle w:val="Hyperlink"/>
                  <w:rFonts w:eastAsia="Times New Roman" w:cs="Arial"/>
                  <w:b w:val="0"/>
                  <w:bCs w:val="0"/>
                  <w:sz w:val="24"/>
                  <w:szCs w:val="24"/>
                  <w:lang w:eastAsia="en-GB"/>
                </w:rPr>
                <w:t>Back to top</w:t>
              </w:r>
            </w:hyperlink>
          </w:p>
        </w:tc>
      </w:tr>
      <w:tr w:rsidR="002C1756" w:rsidRPr="00732B57" w14:paraId="4CE5A668" w14:textId="77777777" w:rsidTr="30C41337">
        <w:trPr>
          <w:jc w:val="center"/>
        </w:trPr>
        <w:tc>
          <w:tcPr>
            <w:tcW w:w="10455" w:type="dxa"/>
            <w:tcBorders>
              <w:top w:val="nil"/>
              <w:bottom w:val="single" w:sz="4" w:space="0" w:color="auto"/>
            </w:tcBorders>
            <w:shd w:val="clear" w:color="auto" w:fill="auto"/>
          </w:tcPr>
          <w:p w14:paraId="34770465" w14:textId="77777777" w:rsidR="002C1756" w:rsidRPr="00732B57" w:rsidRDefault="002C1756" w:rsidP="00846A4A">
            <w:pPr>
              <w:pStyle w:val="ListParagraph"/>
              <w:numPr>
                <w:ilvl w:val="0"/>
                <w:numId w:val="4"/>
              </w:numPr>
              <w:ind w:left="357" w:hanging="357"/>
              <w:rPr>
                <w:rFonts w:eastAsia="Times New Roman" w:cs="Arial"/>
                <w:lang w:eastAsia="en-GB"/>
              </w:rPr>
            </w:pPr>
            <w:r w:rsidRPr="00732B57">
              <w:rPr>
                <w:rFonts w:eastAsia="Times New Roman" w:cs="Arial"/>
                <w:lang w:eastAsia="en-GB"/>
              </w:rPr>
              <w:t xml:space="preserve">Shared Care for Medicines Guidance – A Standard Approach (RMOC). Available from </w:t>
            </w:r>
            <w:hyperlink r:id="rId69" w:history="1">
              <w:r w:rsidRPr="00732B57">
                <w:rPr>
                  <w:rStyle w:val="Hyperlink"/>
                  <w:rFonts w:eastAsia="Times New Roman" w:cs="Arial"/>
                  <w:lang w:eastAsia="en-GB"/>
                </w:rPr>
                <w:t>https://www.sps.nhs.uk/articles/rmoc-shared-care-guidance/</w:t>
              </w:r>
            </w:hyperlink>
            <w:r w:rsidRPr="00732B57">
              <w:rPr>
                <w:rFonts w:eastAsia="Times New Roman" w:cs="Arial"/>
                <w:lang w:eastAsia="en-GB"/>
              </w:rPr>
              <w:t xml:space="preserve"> </w:t>
            </w:r>
          </w:p>
          <w:p w14:paraId="54F05375" w14:textId="3EA87677" w:rsidR="002C1756" w:rsidRPr="00732B57" w:rsidRDefault="002C1756" w:rsidP="00846A4A">
            <w:pPr>
              <w:pStyle w:val="ListParagraph"/>
              <w:numPr>
                <w:ilvl w:val="0"/>
                <w:numId w:val="4"/>
              </w:numPr>
              <w:ind w:left="357" w:hanging="357"/>
              <w:rPr>
                <w:rFonts w:eastAsia="Times New Roman" w:cs="Arial"/>
                <w:lang w:eastAsia="en-GB"/>
              </w:rPr>
            </w:pPr>
            <w:r w:rsidRPr="00732B57">
              <w:rPr>
                <w:rFonts w:eastAsia="Times New Roman" w:cs="Arial"/>
                <w:lang w:eastAsia="en-GB"/>
              </w:rPr>
              <w:t xml:space="preserve">NHSE guidance – </w:t>
            </w:r>
            <w:r w:rsidRPr="00732B57">
              <w:rPr>
                <w:rFonts w:cs="Arial"/>
              </w:rPr>
              <w:t xml:space="preserve">Responsibility for prescribing between primary &amp; secondary/tertiary care. Available from </w:t>
            </w:r>
            <w:hyperlink r:id="rId70" w:history="1">
              <w:r w:rsidRPr="00732B57">
                <w:rPr>
                  <w:rStyle w:val="Hyperlink"/>
                  <w:rFonts w:cs="Arial"/>
                </w:rPr>
                <w:t>https://www.england.nhs.uk/publication/responsibility-for-prescribing-between-primary-and-secondary-tertiary-care/</w:t>
              </w:r>
            </w:hyperlink>
            <w:r w:rsidRPr="00732B57">
              <w:rPr>
                <w:rFonts w:cs="Arial"/>
              </w:rPr>
              <w:t xml:space="preserve"> </w:t>
            </w:r>
          </w:p>
          <w:p w14:paraId="22BE9542" w14:textId="77777777" w:rsidR="002C1756" w:rsidRPr="00732B57" w:rsidRDefault="002C1756" w:rsidP="00846A4A">
            <w:pPr>
              <w:pStyle w:val="ListParagraph"/>
              <w:numPr>
                <w:ilvl w:val="0"/>
                <w:numId w:val="4"/>
              </w:numPr>
              <w:ind w:left="357" w:hanging="357"/>
              <w:rPr>
                <w:rFonts w:eastAsia="Times New Roman" w:cs="Arial"/>
                <w:lang w:eastAsia="en-GB"/>
              </w:rPr>
            </w:pPr>
            <w:r w:rsidRPr="00732B57">
              <w:rPr>
                <w:rFonts w:eastAsia="Times New Roman" w:cs="Arial"/>
                <w:lang w:eastAsia="en-GB"/>
              </w:rPr>
              <w:t xml:space="preserve">General Medical Council. Good practice in prescribing and managing medicines and devices. Shared care. Available from </w:t>
            </w:r>
            <w:hyperlink r:id="rId71" w:history="1">
              <w:r w:rsidRPr="00732B57">
                <w:rPr>
                  <w:rStyle w:val="Hyperlink"/>
                  <w:rFonts w:eastAsia="Times New Roman" w:cs="Arial"/>
                  <w:lang w:eastAsia="en-GB"/>
                </w:rPr>
                <w:t>https://www.gmc-uk.org/ethical-guidance/ethical-guidance-for-doctors/good-practice-in-prescribing-and-managing-medicines-and-devices/shared-care</w:t>
              </w:r>
            </w:hyperlink>
            <w:r w:rsidRPr="00732B57">
              <w:rPr>
                <w:rFonts w:eastAsia="Times New Roman" w:cs="Arial"/>
                <w:lang w:eastAsia="en-GB"/>
              </w:rPr>
              <w:t xml:space="preserve"> </w:t>
            </w:r>
          </w:p>
          <w:p w14:paraId="17D120D7" w14:textId="0470D215" w:rsidR="002C1756" w:rsidRPr="00732B57" w:rsidRDefault="002C1756" w:rsidP="00BA24D9">
            <w:pPr>
              <w:pStyle w:val="ListParagraph"/>
              <w:numPr>
                <w:ilvl w:val="0"/>
                <w:numId w:val="4"/>
              </w:numPr>
              <w:spacing w:after="120"/>
              <w:rPr>
                <w:rFonts w:eastAsia="Times New Roman" w:cs="Arial"/>
                <w:lang w:eastAsia="en-GB"/>
              </w:rPr>
            </w:pPr>
            <w:r w:rsidRPr="00732B57">
              <w:rPr>
                <w:rFonts w:eastAsia="Times New Roman" w:cs="Arial"/>
                <w:lang w:eastAsia="en-GB"/>
              </w:rPr>
              <w:t xml:space="preserve">NICE NG197: Shared decision making. Last updated June 2021. </w:t>
            </w:r>
            <w:hyperlink r:id="rId72" w:history="1">
              <w:r w:rsidRPr="00732B57">
                <w:rPr>
                  <w:rStyle w:val="Hyperlink"/>
                  <w:rFonts w:eastAsia="Times New Roman" w:cs="Arial"/>
                  <w:lang w:eastAsia="en-GB"/>
                </w:rPr>
                <w:t>https://www.nice.org.uk/guidance/ng197/</w:t>
              </w:r>
            </w:hyperlink>
            <w:r w:rsidRPr="00732B57">
              <w:rPr>
                <w:rFonts w:eastAsia="Times New Roman" w:cs="Arial"/>
                <w:lang w:eastAsia="en-GB"/>
              </w:rPr>
              <w:t>.</w:t>
            </w:r>
          </w:p>
        </w:tc>
      </w:tr>
      <w:tr w:rsidR="00B92DDF" w:rsidRPr="00732B57" w14:paraId="47C81485" w14:textId="77777777" w:rsidTr="30C41337">
        <w:trPr>
          <w:jc w:val="center"/>
        </w:trPr>
        <w:tc>
          <w:tcPr>
            <w:tcW w:w="10455" w:type="dxa"/>
            <w:tcBorders>
              <w:bottom w:val="nil"/>
            </w:tcBorders>
            <w:shd w:val="clear" w:color="auto" w:fill="F2F2F2" w:themeFill="background1" w:themeFillShade="F2"/>
          </w:tcPr>
          <w:p w14:paraId="24773817" w14:textId="201B7BAE" w:rsidR="00B92DDF" w:rsidRPr="00732B57" w:rsidRDefault="52529A24" w:rsidP="00846A4A">
            <w:pPr>
              <w:pStyle w:val="Heading1"/>
              <w:tabs>
                <w:tab w:val="right" w:pos="10240"/>
              </w:tabs>
              <w:ind w:left="599" w:hanging="599"/>
              <w:rPr>
                <w:lang w:eastAsia="en-GB"/>
              </w:rPr>
            </w:pPr>
            <w:r w:rsidRPr="00732B57">
              <w:rPr>
                <w:lang w:eastAsia="en-GB"/>
              </w:rPr>
              <w:t xml:space="preserve">Local arrangements for referral </w:t>
            </w:r>
            <w:r w:rsidR="00B92DDF" w:rsidRPr="00732B57">
              <w:tab/>
            </w:r>
            <w:hyperlink w:anchor="Responsibilities">
              <w:r w:rsidRPr="00732B57">
                <w:rPr>
                  <w:rStyle w:val="Hyperlink"/>
                  <w:rFonts w:eastAsia="Times New Roman" w:cs="Arial"/>
                  <w:b w:val="0"/>
                  <w:bCs w:val="0"/>
                  <w:sz w:val="24"/>
                  <w:szCs w:val="24"/>
                  <w:lang w:eastAsia="en-GB"/>
                </w:rPr>
                <w:t>Back to top</w:t>
              </w:r>
            </w:hyperlink>
          </w:p>
          <w:p w14:paraId="0CAF9A88" w14:textId="77777777" w:rsidR="00B92DDF" w:rsidRPr="00732B57" w:rsidRDefault="00B92DDF" w:rsidP="00B92DDF">
            <w:pPr>
              <w:spacing w:before="60" w:after="60" w:line="240" w:lineRule="auto"/>
              <w:rPr>
                <w:rFonts w:eastAsia="Times New Roman" w:cs="Arial"/>
                <w:lang w:eastAsia="en-GB"/>
              </w:rPr>
            </w:pPr>
            <w:r w:rsidRPr="00732B57">
              <w:rPr>
                <w:rFonts w:eastAsia="Times New Roman" w:cs="Arial"/>
                <w:bCs/>
                <w:lang w:eastAsia="en-GB"/>
              </w:rPr>
              <w:t>Define the referral procedure from hospital to primary care prescriber &amp; route of return should the patient’s condition change.</w:t>
            </w:r>
          </w:p>
        </w:tc>
      </w:tr>
      <w:tr w:rsidR="00B92DDF" w:rsidRPr="00732B57" w14:paraId="1EFCF2EC" w14:textId="77777777" w:rsidTr="30C41337">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77777777" w:rsidR="00B92DDF" w:rsidRPr="00895A04" w:rsidRDefault="00B92DDF" w:rsidP="00B92DDF">
                <w:pPr>
                  <w:spacing w:before="60" w:after="60" w:line="240" w:lineRule="auto"/>
                  <w:rPr>
                    <w:rFonts w:eastAsia="Times New Roman" w:cs="Arial"/>
                    <w:b/>
                    <w:bCs/>
                    <w:color w:val="000000"/>
                    <w:lang w:val="en" w:eastAsia="en-GB"/>
                  </w:rPr>
                </w:pPr>
                <w:r w:rsidRPr="00895A04">
                  <w:rPr>
                    <w:rFonts w:eastAsia="Times New Roman" w:cs="Arial"/>
                    <w:b/>
                    <w:bCs/>
                    <w:lang w:eastAsia="en-GB"/>
                  </w:rPr>
                  <w:t>To be agreed and completed locally</w:t>
                </w:r>
              </w:p>
            </w:sdtContent>
          </w:sdt>
          <w:p w14:paraId="51A4166B" w14:textId="77777777" w:rsidR="00B92DDF" w:rsidRPr="00732B57" w:rsidRDefault="00B92DDF" w:rsidP="00B92DDF">
            <w:pPr>
              <w:spacing w:before="60" w:after="60" w:line="240" w:lineRule="auto"/>
              <w:rPr>
                <w:rFonts w:eastAsia="Times New Roman" w:cs="Arial"/>
                <w:color w:val="000000"/>
                <w:lang w:val="en" w:eastAsia="en-GB"/>
              </w:rPr>
            </w:pPr>
            <w:r w:rsidRPr="00732B57">
              <w:rPr>
                <w:rFonts w:eastAsia="Times New Roman" w:cs="Arial"/>
                <w:lang w:eastAsia="en-GB"/>
              </w:rPr>
              <w:t xml:space="preserve"> </w:t>
            </w:r>
          </w:p>
        </w:tc>
      </w:tr>
      <w:tr w:rsidR="002C1756" w:rsidRPr="00732B57" w14:paraId="341583D5" w14:textId="77777777" w:rsidTr="30C41337">
        <w:trPr>
          <w:jc w:val="center"/>
        </w:trPr>
        <w:tc>
          <w:tcPr>
            <w:tcW w:w="10455" w:type="dxa"/>
            <w:tcBorders>
              <w:bottom w:val="nil"/>
            </w:tcBorders>
            <w:shd w:val="clear" w:color="auto" w:fill="F2F2F2" w:themeFill="background1" w:themeFillShade="F2"/>
          </w:tcPr>
          <w:p w14:paraId="182EE8AB" w14:textId="5EE5F5D6" w:rsidR="002C1756" w:rsidRPr="00732B57" w:rsidRDefault="52529A24" w:rsidP="00846A4A">
            <w:pPr>
              <w:pStyle w:val="Heading1"/>
              <w:tabs>
                <w:tab w:val="right" w:pos="10240"/>
              </w:tabs>
              <w:ind w:left="599" w:hanging="599"/>
              <w:rPr>
                <w:lang w:eastAsia="en-GB"/>
              </w:rPr>
            </w:pPr>
            <w:bookmarkStart w:id="22" w:name="Eighteen_organisational_responsibilities"/>
            <w:bookmarkStart w:id="23" w:name="Seventeen_referral"/>
            <w:r w:rsidRPr="00732B57">
              <w:rPr>
                <w:lang w:eastAsia="en-GB"/>
              </w:rPr>
              <w:t>Organisational responsibilities</w:t>
            </w:r>
            <w:bookmarkEnd w:id="22"/>
            <w:r w:rsidR="00B92DDF" w:rsidRPr="00732B57">
              <w:tab/>
            </w:r>
            <w:hyperlink w:anchor="Responsibilities">
              <w:r w:rsidR="39B08D99" w:rsidRPr="00732B57">
                <w:rPr>
                  <w:rStyle w:val="Hyperlink"/>
                  <w:rFonts w:eastAsia="Times New Roman" w:cs="Arial"/>
                  <w:b w:val="0"/>
                  <w:bCs w:val="0"/>
                  <w:sz w:val="24"/>
                  <w:szCs w:val="24"/>
                  <w:lang w:eastAsia="en-GB"/>
                </w:rPr>
                <w:t>Back to top</w:t>
              </w:r>
            </w:hyperlink>
          </w:p>
          <w:bookmarkEnd w:id="23"/>
          <w:p w14:paraId="069F9B4D" w14:textId="67DCBD86" w:rsidR="002C1756" w:rsidRPr="00732B57" w:rsidRDefault="002C1756" w:rsidP="00846A4A">
            <w:pPr>
              <w:rPr>
                <w:lang w:eastAsia="en-GB"/>
              </w:rPr>
            </w:pPr>
            <w:r w:rsidRPr="00732B57">
              <w:rPr>
                <w:lang w:eastAsia="en-GB"/>
              </w:rPr>
              <w:t>Define the referral procedure from hospital to primary care prescriber &amp; route of return should the patient’s condition change.</w:t>
            </w:r>
          </w:p>
        </w:tc>
      </w:tr>
      <w:tr w:rsidR="00B92DDF" w:rsidRPr="00732B57" w14:paraId="7722CCC9" w14:textId="77777777" w:rsidTr="30C41337">
        <w:trPr>
          <w:jc w:val="center"/>
        </w:trPr>
        <w:tc>
          <w:tcPr>
            <w:tcW w:w="10455" w:type="dxa"/>
            <w:tcBorders>
              <w:top w:val="nil"/>
            </w:tcBorders>
            <w:shd w:val="clear" w:color="auto" w:fill="auto"/>
          </w:tcPr>
          <w:p w14:paraId="31556371" w14:textId="3870B45D" w:rsidR="00B92DDF" w:rsidRPr="00732B57" w:rsidRDefault="00B92DDF" w:rsidP="00846A4A">
            <w:pPr>
              <w:rPr>
                <w:shd w:val="clear" w:color="auto" w:fill="FFFFFF"/>
              </w:rPr>
            </w:pPr>
            <w:r w:rsidRPr="00732B57">
              <w:rPr>
                <w:shd w:val="clear" w:color="auto" w:fill="FFFFFF"/>
              </w:rPr>
              <w:t xml:space="preserve">Please see </w:t>
            </w:r>
            <w:r w:rsidRPr="00732B57">
              <w:rPr>
                <w:rFonts w:eastAsia="Times New Roman"/>
                <w:iCs/>
                <w:lang w:eastAsia="en-GB"/>
              </w:rPr>
              <w:t>‘</w:t>
            </w:r>
            <w:r w:rsidRPr="00732B57">
              <w:rPr>
                <w:rFonts w:eastAsia="Times New Roman"/>
                <w:b/>
                <w:bCs/>
                <w:iCs/>
                <w:lang w:eastAsia="en-GB"/>
              </w:rPr>
              <w:t>Prevent’</w:t>
            </w:r>
            <w:r w:rsidRPr="00732B57">
              <w:rPr>
                <w:shd w:val="clear" w:color="auto" w:fill="FFFFFF"/>
              </w:rPr>
              <w:t xml:space="preserve"> for comprehensive information. Additional recommendations beyond the ‘Prevent’ programme to facilitate the implementation of valproate safety across primary</w:t>
            </w:r>
            <w:r w:rsidR="00243CF1" w:rsidRPr="00732B57">
              <w:rPr>
                <w:shd w:val="clear" w:color="auto" w:fill="FFFFFF"/>
              </w:rPr>
              <w:t>,</w:t>
            </w:r>
            <w:r w:rsidRPr="00732B57">
              <w:rPr>
                <w:shd w:val="clear" w:color="auto" w:fill="FFFFFF"/>
              </w:rPr>
              <w:t xml:space="preserve"> </w:t>
            </w:r>
            <w:proofErr w:type="gramStart"/>
            <w:r w:rsidRPr="00732B57">
              <w:rPr>
                <w:shd w:val="clear" w:color="auto" w:fill="FFFFFF"/>
              </w:rPr>
              <w:lastRenderedPageBreak/>
              <w:t>secondary</w:t>
            </w:r>
            <w:proofErr w:type="gramEnd"/>
            <w:r w:rsidRPr="00732B57">
              <w:rPr>
                <w:shd w:val="clear" w:color="auto" w:fill="FFFFFF"/>
              </w:rPr>
              <w:t xml:space="preserve"> and tertiary care have been listed here. All parties and involved should follow the recommendations of </w:t>
            </w:r>
            <w:r w:rsidR="00243CF1" w:rsidRPr="00732B57">
              <w:rPr>
                <w:shd w:val="clear" w:color="auto" w:fill="FFFFFF"/>
              </w:rPr>
              <w:t>“</w:t>
            </w:r>
            <w:r w:rsidR="00150BBB" w:rsidRPr="00732B57">
              <w:rPr>
                <w:b/>
                <w:shd w:val="clear" w:color="auto" w:fill="FFFFFF"/>
              </w:rPr>
              <w:t>Prevent – the valproate pregnancy prevention programme</w:t>
            </w:r>
            <w:r w:rsidR="00243CF1" w:rsidRPr="00732B57">
              <w:rPr>
                <w:shd w:val="clear" w:color="auto" w:fill="FFFFFF"/>
              </w:rPr>
              <w:t>”.</w:t>
            </w:r>
            <w:r w:rsidR="00150BBB" w:rsidRPr="00732B57">
              <w:rPr>
                <w:shd w:val="clear" w:color="auto" w:fill="FFFFFF"/>
              </w:rPr>
              <w:t xml:space="preserve"> </w:t>
            </w:r>
            <w:r w:rsidR="006F3BBA" w:rsidRPr="00732B57">
              <w:rPr>
                <w:shd w:val="clear" w:color="auto" w:fill="FFFFFF"/>
              </w:rPr>
              <w:t xml:space="preserve"> </w:t>
            </w:r>
          </w:p>
          <w:p w14:paraId="2AA5DAE7" w14:textId="0CF57132" w:rsidR="00B92DDF" w:rsidRPr="00732B57" w:rsidRDefault="00B92DDF" w:rsidP="00846A4A">
            <w:pPr>
              <w:pStyle w:val="Heading4"/>
            </w:pPr>
            <w:r w:rsidRPr="00732B57">
              <w:t>Dispensing pharmacy responsibilities</w:t>
            </w:r>
          </w:p>
          <w:p w14:paraId="16097C08" w14:textId="4AE142CD" w:rsidR="00B92DDF" w:rsidRPr="00732B57" w:rsidRDefault="006F3BBA" w:rsidP="00846A4A">
            <w:pPr>
              <w:pStyle w:val="ListParagraph"/>
              <w:numPr>
                <w:ilvl w:val="0"/>
                <w:numId w:val="10"/>
              </w:numPr>
              <w:spacing w:after="120"/>
              <w:rPr>
                <w:rFonts w:eastAsia="Times New Roman" w:cs="Arial"/>
                <w:iCs/>
                <w:color w:val="000000"/>
                <w:lang w:eastAsia="en-GB"/>
              </w:rPr>
            </w:pPr>
            <w:r w:rsidRPr="00732B57">
              <w:rPr>
                <w:rFonts w:eastAsia="Times New Roman" w:cs="Arial"/>
                <w:color w:val="000000" w:themeColor="text1"/>
                <w:lang w:eastAsia="en-GB"/>
              </w:rPr>
              <w:t xml:space="preserve">Follow the recommendations of </w:t>
            </w:r>
            <w:r w:rsidR="00150BBB" w:rsidRPr="00732B57">
              <w:rPr>
                <w:rFonts w:eastAsia="Times New Roman" w:cs="Arial"/>
                <w:color w:val="000000" w:themeColor="text1"/>
                <w:lang w:eastAsia="en-GB"/>
              </w:rPr>
              <w:t>Prevent – the valproate pregnancy prevention programme</w:t>
            </w:r>
            <w:r w:rsidRPr="00732B57">
              <w:rPr>
                <w:rFonts w:eastAsia="Times New Roman" w:cs="Arial"/>
                <w:color w:val="000000" w:themeColor="text1"/>
                <w:lang w:eastAsia="en-GB"/>
              </w:rPr>
              <w:t xml:space="preserve">, including providing a </w:t>
            </w:r>
            <w:r w:rsidR="00B57455" w:rsidRPr="00732B57">
              <w:rPr>
                <w:rFonts w:eastAsia="Times New Roman" w:cs="Arial"/>
                <w:color w:val="000000" w:themeColor="text1"/>
                <w:lang w:eastAsia="en-GB"/>
              </w:rPr>
              <w:t>Patient Card ev</w:t>
            </w:r>
            <w:r w:rsidRPr="00732B57">
              <w:rPr>
                <w:rFonts w:eastAsia="Times New Roman" w:cs="Arial"/>
                <w:color w:val="000000" w:themeColor="text1"/>
                <w:lang w:eastAsia="en-GB"/>
              </w:rPr>
              <w:t>ery time valproate is dispensed and r</w:t>
            </w:r>
            <w:r w:rsidR="00B57455" w:rsidRPr="00732B57">
              <w:rPr>
                <w:rFonts w:eastAsia="Times New Roman" w:cs="Arial"/>
                <w:iCs/>
                <w:color w:val="000000"/>
                <w:lang w:eastAsia="en-GB"/>
              </w:rPr>
              <w:t>emind</w:t>
            </w:r>
            <w:r w:rsidRPr="00732B57">
              <w:rPr>
                <w:rFonts w:eastAsia="Times New Roman" w:cs="Arial"/>
                <w:iCs/>
                <w:color w:val="000000"/>
                <w:lang w:eastAsia="en-GB"/>
              </w:rPr>
              <w:t>ing</w:t>
            </w:r>
            <w:r w:rsidR="00B57455" w:rsidRPr="00732B57">
              <w:rPr>
                <w:rFonts w:eastAsia="Times New Roman" w:cs="Arial"/>
                <w:iCs/>
                <w:color w:val="000000"/>
                <w:lang w:eastAsia="en-GB"/>
              </w:rPr>
              <w:t xml:space="preserve"> patients of the risks in pregnancy, </w:t>
            </w:r>
            <w:r w:rsidRPr="00732B57">
              <w:rPr>
                <w:rFonts w:eastAsia="Times New Roman" w:cs="Arial"/>
                <w:iCs/>
                <w:color w:val="000000"/>
                <w:lang w:eastAsia="en-GB"/>
              </w:rPr>
              <w:t xml:space="preserve">the need for highly effective contraception, and the need for annual specialist review. Ensure they have the </w:t>
            </w:r>
            <w:r w:rsidRPr="00732B57">
              <w:rPr>
                <w:rFonts w:eastAsia="Times New Roman" w:cs="Arial"/>
                <w:b/>
                <w:iCs/>
                <w:color w:val="000000"/>
                <w:lang w:eastAsia="en-GB"/>
              </w:rPr>
              <w:t>‘Prevent’</w:t>
            </w:r>
            <w:r w:rsidRPr="00732B57">
              <w:rPr>
                <w:rFonts w:eastAsia="Times New Roman" w:cs="Arial"/>
                <w:iCs/>
                <w:color w:val="000000"/>
                <w:lang w:eastAsia="en-GB"/>
              </w:rPr>
              <w:t xml:space="preserve"> patient guide. </w:t>
            </w:r>
          </w:p>
          <w:p w14:paraId="04E8051E" w14:textId="0F1D3158" w:rsidR="00B92DDF" w:rsidRPr="00732B57" w:rsidRDefault="00B92DDF" w:rsidP="00846A4A">
            <w:pPr>
              <w:pStyle w:val="Heading4"/>
            </w:pPr>
            <w:r w:rsidRPr="00732B57">
              <w:t>Providers of adult social care</w:t>
            </w:r>
          </w:p>
          <w:p w14:paraId="54190AF1" w14:textId="77777777" w:rsidR="00B92DDF" w:rsidRPr="00732B57" w:rsidRDefault="00B92DDF" w:rsidP="00846A4A">
            <w:pPr>
              <w:pStyle w:val="ListParagraph"/>
              <w:numPr>
                <w:ilvl w:val="0"/>
                <w:numId w:val="10"/>
              </w:numPr>
              <w:rPr>
                <w:rFonts w:cs="Arial"/>
              </w:rPr>
            </w:pPr>
            <w:r w:rsidRPr="00732B57">
              <w:rPr>
                <w:rFonts w:eastAsia="Times New Roman" w:cs="Arial"/>
                <w:color w:val="000000" w:themeColor="text1"/>
                <w:lang w:eastAsia="en-GB"/>
              </w:rPr>
              <w:t>Support patients of childbearing potential to attend their primary care and /or specialist appointments for review.</w:t>
            </w:r>
          </w:p>
          <w:p w14:paraId="5FC59E7C" w14:textId="56C418F1" w:rsidR="00B92DDF" w:rsidRPr="00732B57" w:rsidRDefault="00B92DDF" w:rsidP="00846A4A">
            <w:pPr>
              <w:pStyle w:val="ListParagraph"/>
              <w:numPr>
                <w:ilvl w:val="0"/>
                <w:numId w:val="10"/>
              </w:numPr>
              <w:rPr>
                <w:rFonts w:eastAsia="Times New Roman" w:cs="Arial"/>
                <w:iCs/>
                <w:color w:val="000000"/>
                <w:lang w:eastAsia="en-GB"/>
              </w:rPr>
            </w:pPr>
            <w:r w:rsidRPr="00732B57">
              <w:rPr>
                <w:rFonts w:eastAsia="Times New Roman" w:cs="Arial"/>
                <w:color w:val="000000" w:themeColor="text1"/>
                <w:lang w:eastAsia="en-GB"/>
              </w:rPr>
              <w:t xml:space="preserve">Provide information about </w:t>
            </w:r>
            <w:r w:rsidR="00243CF1" w:rsidRPr="00732B57">
              <w:rPr>
                <w:rFonts w:eastAsia="Times New Roman" w:cs="Arial"/>
                <w:color w:val="000000" w:themeColor="text1"/>
                <w:lang w:eastAsia="en-GB"/>
              </w:rPr>
              <w:t>“</w:t>
            </w:r>
            <w:r w:rsidR="00CD1B89" w:rsidRPr="00732B57">
              <w:rPr>
                <w:rFonts w:eastAsia="Times New Roman" w:cs="Arial"/>
                <w:b/>
                <w:color w:val="000000" w:themeColor="text1"/>
                <w:lang w:eastAsia="en-GB"/>
              </w:rPr>
              <w:t>Prevent – the valproate pregnancy prevention programme</w:t>
            </w:r>
            <w:r w:rsidR="00243CF1" w:rsidRPr="00732B57">
              <w:rPr>
                <w:rFonts w:eastAsia="Times New Roman" w:cs="Arial"/>
                <w:color w:val="000000" w:themeColor="text1"/>
                <w:lang w:eastAsia="en-GB"/>
              </w:rPr>
              <w:t>”</w:t>
            </w:r>
            <w:r w:rsidRPr="00732B57">
              <w:rPr>
                <w:rFonts w:eastAsia="Times New Roman" w:cs="Arial"/>
                <w:color w:val="000000" w:themeColor="text1"/>
                <w:lang w:eastAsia="en-GB"/>
              </w:rPr>
              <w:t>, this should be in an accessible format e.g., easy read, or relevant language if applicable.</w:t>
            </w:r>
            <w:r w:rsidR="006F3BBA" w:rsidRPr="00732B57">
              <w:rPr>
                <w:rFonts w:eastAsia="Times New Roman" w:cs="Arial"/>
                <w:color w:val="000000" w:themeColor="text1"/>
                <w:lang w:eastAsia="en-GB"/>
              </w:rPr>
              <w:t xml:space="preserve"> </w:t>
            </w:r>
          </w:p>
          <w:p w14:paraId="3B5DDA35" w14:textId="000ED937" w:rsidR="00B92DDF" w:rsidRPr="00732B57" w:rsidRDefault="00B92DDF" w:rsidP="00846A4A">
            <w:pPr>
              <w:pStyle w:val="ListParagraph"/>
              <w:numPr>
                <w:ilvl w:val="0"/>
                <w:numId w:val="10"/>
              </w:numPr>
              <w:rPr>
                <w:rFonts w:eastAsia="Times New Roman" w:cs="Arial"/>
                <w:iCs/>
                <w:color w:val="000000"/>
                <w:lang w:eastAsia="en-GB"/>
              </w:rPr>
            </w:pPr>
            <w:r w:rsidRPr="00732B57">
              <w:rPr>
                <w:rFonts w:eastAsia="Times New Roman" w:cs="Arial"/>
                <w:color w:val="000000" w:themeColor="text1"/>
                <w:lang w:eastAsia="en-GB"/>
              </w:rPr>
              <w:t xml:space="preserve">Hold a copy of the Annual Risk Acknowledgement Form if the </w:t>
            </w:r>
            <w:r w:rsidR="00364CD9" w:rsidRPr="00732B57">
              <w:rPr>
                <w:rFonts w:eastAsia="Times New Roman" w:cs="Arial"/>
                <w:color w:val="000000" w:themeColor="text1"/>
                <w:lang w:eastAsia="en-GB"/>
              </w:rPr>
              <w:t xml:space="preserve">patient </w:t>
            </w:r>
            <w:r w:rsidRPr="00732B57">
              <w:rPr>
                <w:rFonts w:eastAsia="Times New Roman" w:cs="Arial"/>
                <w:color w:val="000000" w:themeColor="text1"/>
                <w:lang w:eastAsia="en-GB"/>
              </w:rPr>
              <w:t>is unable to do so themselves.</w:t>
            </w:r>
          </w:p>
          <w:p w14:paraId="1A88F0F5" w14:textId="5840A7C3" w:rsidR="00B92DDF" w:rsidRPr="00732B57" w:rsidRDefault="00B92DDF" w:rsidP="00846A4A">
            <w:pPr>
              <w:pStyle w:val="ListParagraph"/>
              <w:numPr>
                <w:ilvl w:val="0"/>
                <w:numId w:val="10"/>
              </w:numPr>
              <w:rPr>
                <w:rFonts w:eastAsia="Times New Roman" w:cs="Arial"/>
                <w:color w:val="000000"/>
                <w:lang w:eastAsia="en-GB"/>
              </w:rPr>
            </w:pPr>
            <w:r w:rsidRPr="00732B57">
              <w:rPr>
                <w:rFonts w:eastAsia="Times New Roman" w:cs="Arial"/>
                <w:color w:val="000000" w:themeColor="text1"/>
                <w:lang w:eastAsia="en-GB"/>
              </w:rPr>
              <w:t>Support patients of childbearing potential without the capacity to make an informed decision</w:t>
            </w:r>
            <w:r w:rsidR="00243CF1" w:rsidRPr="00732B57">
              <w:rPr>
                <w:rFonts w:eastAsia="Times New Roman" w:cs="Arial"/>
                <w:color w:val="000000" w:themeColor="text1"/>
                <w:lang w:eastAsia="en-GB"/>
              </w:rPr>
              <w:t>. Ensure they or their parent(s)/caregiver(s)/ responsible person(s) have been</w:t>
            </w:r>
            <w:r w:rsidRPr="00732B57">
              <w:rPr>
                <w:rFonts w:eastAsia="Times New Roman" w:cs="Arial"/>
                <w:color w:val="000000" w:themeColor="text1"/>
                <w:lang w:eastAsia="en-GB"/>
              </w:rPr>
              <w:t xml:space="preserve"> provide</w:t>
            </w:r>
            <w:r w:rsidR="00243CF1" w:rsidRPr="00732B57">
              <w:rPr>
                <w:rFonts w:eastAsia="Times New Roman" w:cs="Arial"/>
                <w:color w:val="000000" w:themeColor="text1"/>
                <w:lang w:eastAsia="en-GB"/>
              </w:rPr>
              <w:t>d</w:t>
            </w:r>
            <w:r w:rsidRPr="00732B57">
              <w:rPr>
                <w:rFonts w:eastAsia="Times New Roman" w:cs="Arial"/>
                <w:color w:val="000000" w:themeColor="text1"/>
                <w:lang w:eastAsia="en-GB"/>
              </w:rPr>
              <w:t xml:space="preserve"> </w:t>
            </w:r>
            <w:r w:rsidR="00243CF1" w:rsidRPr="00732B57">
              <w:rPr>
                <w:rFonts w:eastAsia="Times New Roman" w:cs="Arial"/>
                <w:color w:val="000000" w:themeColor="text1"/>
                <w:lang w:eastAsia="en-GB"/>
              </w:rPr>
              <w:t xml:space="preserve">with </w:t>
            </w:r>
            <w:r w:rsidRPr="00732B57">
              <w:rPr>
                <w:rFonts w:eastAsia="Times New Roman" w:cs="Arial"/>
                <w:color w:val="000000" w:themeColor="text1"/>
                <w:lang w:eastAsia="en-GB"/>
              </w:rPr>
              <w:t>information and advice on highly effective methods of contraception and on the use of valproate medicines during pregnancy</w:t>
            </w:r>
            <w:r w:rsidR="00243CF1" w:rsidRPr="00732B57">
              <w:rPr>
                <w:rFonts w:eastAsia="Times New Roman" w:cs="Arial"/>
                <w:color w:val="000000" w:themeColor="text1"/>
                <w:lang w:eastAsia="en-GB"/>
              </w:rPr>
              <w:t>,</w:t>
            </w:r>
            <w:r w:rsidRPr="00732B57">
              <w:rPr>
                <w:rFonts w:eastAsia="Times New Roman" w:cs="Arial"/>
                <w:color w:val="000000" w:themeColor="text1"/>
                <w:lang w:eastAsia="en-GB"/>
              </w:rPr>
              <w:t xml:space="preserve"> and make sure they clearly understand the content. </w:t>
            </w:r>
          </w:p>
          <w:p w14:paraId="1290A858" w14:textId="56FB8FF3" w:rsidR="00B92DDF" w:rsidRPr="00732B57" w:rsidRDefault="00B92DDF" w:rsidP="00BA24D9">
            <w:pPr>
              <w:pStyle w:val="ListParagraph"/>
              <w:numPr>
                <w:ilvl w:val="0"/>
                <w:numId w:val="10"/>
              </w:numPr>
              <w:spacing w:after="120"/>
              <w:rPr>
                <w:rFonts w:eastAsia="Times New Roman" w:cs="Arial"/>
                <w:iCs/>
                <w:color w:val="000000"/>
                <w:lang w:eastAsia="en-GB"/>
              </w:rPr>
            </w:pPr>
            <w:r w:rsidRPr="00732B57">
              <w:rPr>
                <w:rFonts w:eastAsia="Times New Roman" w:cs="Arial"/>
                <w:color w:val="000000" w:themeColor="text1"/>
                <w:lang w:eastAsia="en-GB"/>
              </w:rPr>
              <w:t xml:space="preserve">If a pregnancy occurs, providers must support patients to seek advice from </w:t>
            </w:r>
            <w:r w:rsidR="00EA0F68" w:rsidRPr="00732B57">
              <w:rPr>
                <w:rFonts w:eastAsia="Times New Roman" w:cs="Arial"/>
                <w:color w:val="000000" w:themeColor="text1"/>
                <w:lang w:eastAsia="en-GB"/>
              </w:rPr>
              <w:t xml:space="preserve">their </w:t>
            </w:r>
            <w:r w:rsidRPr="00732B57">
              <w:rPr>
                <w:rFonts w:eastAsia="Times New Roman" w:cs="Arial"/>
                <w:color w:val="000000" w:themeColor="text1"/>
                <w:lang w:eastAsia="en-GB"/>
              </w:rPr>
              <w:t>specialist and obstetrician as soon as possible.</w:t>
            </w:r>
          </w:p>
          <w:p w14:paraId="05122C3A" w14:textId="7DC6C06F" w:rsidR="00B92DDF" w:rsidRPr="00732B57" w:rsidRDefault="00B92DDF" w:rsidP="00846A4A">
            <w:pPr>
              <w:pStyle w:val="Heading4"/>
            </w:pPr>
            <w:r w:rsidRPr="00732B57">
              <w:t xml:space="preserve">Sexual health services </w:t>
            </w:r>
          </w:p>
          <w:p w14:paraId="67D49BD2" w14:textId="3BFEC571" w:rsidR="00B92DDF" w:rsidRPr="00732B57" w:rsidRDefault="00B92DDF" w:rsidP="00846A4A">
            <w:pPr>
              <w:pStyle w:val="ListParagraph"/>
              <w:numPr>
                <w:ilvl w:val="0"/>
                <w:numId w:val="35"/>
              </w:numPr>
              <w:spacing w:after="120"/>
              <w:rPr>
                <w:rFonts w:eastAsia="Times New Roman" w:cs="Arial"/>
                <w:color w:val="000000" w:themeColor="text1"/>
                <w:lang w:eastAsia="en-GB"/>
              </w:rPr>
            </w:pPr>
            <w:r w:rsidRPr="00732B57">
              <w:rPr>
                <w:rFonts w:eastAsia="Times New Roman" w:cs="Arial"/>
                <w:color w:val="000000" w:themeColor="text1"/>
                <w:lang w:eastAsia="en-GB"/>
              </w:rPr>
              <w:t>Enquire whether patients of child-bearing are taking any prescribed or over-the-counter medicines, including valproate</w:t>
            </w:r>
            <w:r w:rsidR="006F3BBA" w:rsidRPr="00732B57">
              <w:rPr>
                <w:rFonts w:eastAsia="Times New Roman" w:cs="Arial"/>
                <w:color w:val="000000" w:themeColor="text1"/>
                <w:lang w:eastAsia="en-GB"/>
              </w:rPr>
              <w:t>,</w:t>
            </w:r>
            <w:r w:rsidRPr="00732B57">
              <w:rPr>
                <w:rFonts w:eastAsia="Times New Roman" w:cs="Arial"/>
                <w:color w:val="000000" w:themeColor="text1"/>
                <w:lang w:eastAsia="en-GB"/>
              </w:rPr>
              <w:t xml:space="preserve"> when providing contraceptive advice. Ensure </w:t>
            </w:r>
            <w:r w:rsidR="006F3BBA" w:rsidRPr="00732B57">
              <w:rPr>
                <w:rFonts w:eastAsia="Times New Roman" w:cs="Arial"/>
                <w:color w:val="000000" w:themeColor="text1"/>
                <w:lang w:eastAsia="en-GB"/>
              </w:rPr>
              <w:t>adherence</w:t>
            </w:r>
            <w:r w:rsidRPr="00732B57">
              <w:rPr>
                <w:rFonts w:eastAsia="Times New Roman" w:cs="Arial"/>
                <w:color w:val="000000" w:themeColor="text1"/>
                <w:lang w:eastAsia="en-GB"/>
              </w:rPr>
              <w:t xml:space="preserve"> with highly effective contraception </w:t>
            </w:r>
            <w:bookmarkStart w:id="24" w:name="_Hlk77601270"/>
            <w:r w:rsidRPr="00732B57">
              <w:rPr>
                <w:rFonts w:eastAsia="Times New Roman" w:cs="Arial"/>
                <w:color w:val="000000" w:themeColor="text1"/>
                <w:lang w:eastAsia="en-GB"/>
              </w:rPr>
              <w:t>and c</w:t>
            </w:r>
            <w:r w:rsidR="006F3BBA" w:rsidRPr="00732B57">
              <w:rPr>
                <w:rFonts w:eastAsia="Times New Roman" w:cs="Arial"/>
                <w:color w:val="000000" w:themeColor="text1"/>
                <w:lang w:eastAsia="en-GB"/>
              </w:rPr>
              <w:t xml:space="preserve">ommunicate any challenges </w:t>
            </w:r>
            <w:r w:rsidRPr="00732B57">
              <w:rPr>
                <w:rFonts w:eastAsia="Times New Roman" w:cs="Arial"/>
                <w:color w:val="000000" w:themeColor="text1"/>
                <w:lang w:eastAsia="en-GB"/>
              </w:rPr>
              <w:t>on providing or maintaining highly effective contraception to the patien</w:t>
            </w:r>
            <w:r w:rsidR="006F3BBA" w:rsidRPr="00732B57">
              <w:rPr>
                <w:rFonts w:eastAsia="Times New Roman" w:cs="Arial"/>
                <w:color w:val="000000" w:themeColor="text1"/>
                <w:lang w:eastAsia="en-GB"/>
              </w:rPr>
              <w:t>t’s primary or secondary care prescriber</w:t>
            </w:r>
            <w:r w:rsidRPr="00732B57">
              <w:rPr>
                <w:rFonts w:eastAsia="Times New Roman" w:cs="Arial"/>
                <w:color w:val="000000" w:themeColor="text1"/>
                <w:lang w:eastAsia="en-GB"/>
              </w:rPr>
              <w:t>.</w:t>
            </w:r>
            <w:bookmarkEnd w:id="24"/>
          </w:p>
          <w:p w14:paraId="626AB847" w14:textId="17CC2F82" w:rsidR="00B92DDF" w:rsidRPr="00732B57" w:rsidRDefault="006F3BBA" w:rsidP="00846A4A">
            <w:pPr>
              <w:pStyle w:val="Heading4"/>
            </w:pPr>
            <w:r w:rsidRPr="00732B57">
              <w:t>Organisations with specialists that prescribe valproate</w:t>
            </w:r>
          </w:p>
          <w:p w14:paraId="332C78B3" w14:textId="5158AB34" w:rsidR="00B92DDF" w:rsidRPr="00732B57" w:rsidRDefault="006F3BBA" w:rsidP="00F13240">
            <w:pPr>
              <w:pStyle w:val="xmsonormal"/>
              <w:numPr>
                <w:ilvl w:val="0"/>
                <w:numId w:val="10"/>
              </w:numPr>
              <w:spacing w:after="50" w:line="360" w:lineRule="atLeast"/>
              <w:ind w:hanging="357"/>
              <w:contextualSpacing/>
              <w:rPr>
                <w:rFonts w:ascii="Arial" w:hAnsi="Arial" w:cs="Arial"/>
              </w:rPr>
            </w:pPr>
            <w:r w:rsidRPr="00732B57">
              <w:rPr>
                <w:rFonts w:ascii="Arial" w:hAnsi="Arial" w:cs="Arial"/>
              </w:rPr>
              <w:t>Where possible,</w:t>
            </w:r>
            <w:r w:rsidR="00B92DDF" w:rsidRPr="00732B57">
              <w:rPr>
                <w:rFonts w:ascii="Arial" w:hAnsi="Arial" w:cs="Arial"/>
              </w:rPr>
              <w:t xml:space="preserve"> provide a </w:t>
            </w:r>
            <w:r w:rsidR="00B92DDF" w:rsidRPr="00732B57">
              <w:rPr>
                <w:rFonts w:ascii="Arial" w:hAnsi="Arial" w:cs="Arial"/>
                <w:b/>
                <w:bCs/>
              </w:rPr>
              <w:t>Named Person</w:t>
            </w:r>
            <w:r w:rsidR="00B92DDF" w:rsidRPr="00732B57">
              <w:rPr>
                <w:rFonts w:ascii="Arial" w:hAnsi="Arial" w:cs="Arial"/>
              </w:rPr>
              <w:t xml:space="preserve"> tasked with </w:t>
            </w:r>
            <w:r w:rsidR="009E3840" w:rsidRPr="00732B57">
              <w:rPr>
                <w:rFonts w:ascii="Arial" w:hAnsi="Arial" w:cs="Arial"/>
              </w:rPr>
              <w:t>oversight of</w:t>
            </w:r>
            <w:r w:rsidR="00B92DDF" w:rsidRPr="00732B57">
              <w:rPr>
                <w:rFonts w:ascii="Arial" w:hAnsi="Arial" w:cs="Arial"/>
              </w:rPr>
              <w:t xml:space="preserve"> valproate safety measures</w:t>
            </w:r>
            <w:r w:rsidR="009E3840" w:rsidRPr="00732B57">
              <w:rPr>
                <w:rFonts w:ascii="Arial" w:hAnsi="Arial" w:cs="Arial"/>
              </w:rPr>
              <w:t xml:space="preserve"> to ensure they</w:t>
            </w:r>
            <w:r w:rsidR="00B92DDF" w:rsidRPr="00732B57">
              <w:rPr>
                <w:rFonts w:ascii="Arial" w:hAnsi="Arial" w:cs="Arial"/>
              </w:rPr>
              <w:t xml:space="preserve"> are in place and are adhered to such as</w:t>
            </w:r>
            <w:r w:rsidRPr="00732B57">
              <w:rPr>
                <w:rFonts w:ascii="Arial" w:hAnsi="Arial" w:cs="Arial"/>
              </w:rPr>
              <w:t>:</w:t>
            </w:r>
          </w:p>
          <w:p w14:paraId="4C1F3D00" w14:textId="539972C8" w:rsidR="00B92DDF" w:rsidRPr="00732B57" w:rsidRDefault="00B92DDF" w:rsidP="00F13240">
            <w:pPr>
              <w:pStyle w:val="ListParagraph"/>
              <w:numPr>
                <w:ilvl w:val="1"/>
                <w:numId w:val="10"/>
              </w:numPr>
              <w:ind w:hanging="357"/>
              <w:rPr>
                <w:rFonts w:eastAsia="Times New Roman" w:cs="Arial"/>
                <w:iCs/>
                <w:color w:val="000000"/>
                <w:lang w:eastAsia="en-GB"/>
              </w:rPr>
            </w:pPr>
            <w:r w:rsidRPr="00732B57">
              <w:rPr>
                <w:rFonts w:eastAsia="Times New Roman" w:cs="Arial"/>
                <w:color w:val="000000" w:themeColor="text1"/>
                <w:lang w:eastAsia="en-GB"/>
              </w:rPr>
              <w:t xml:space="preserve">a database of patients of childbearing potential on valproate and completion of the required annual risk acknowledgement </w:t>
            </w:r>
            <w:r w:rsidR="006F3BBA" w:rsidRPr="00732B57">
              <w:rPr>
                <w:rFonts w:eastAsia="Times New Roman" w:cs="Arial"/>
                <w:color w:val="000000" w:themeColor="text1"/>
                <w:lang w:eastAsia="en-GB"/>
              </w:rPr>
              <w:t>form by the relevant specialist</w:t>
            </w:r>
          </w:p>
          <w:p w14:paraId="6573F7E6" w14:textId="5ACAC879" w:rsidR="00B92DDF" w:rsidRPr="00732B57" w:rsidRDefault="00B92DDF" w:rsidP="00F13240">
            <w:pPr>
              <w:pStyle w:val="xmsolistparagraph"/>
              <w:numPr>
                <w:ilvl w:val="1"/>
                <w:numId w:val="10"/>
              </w:numPr>
              <w:spacing w:after="50" w:line="360" w:lineRule="atLeast"/>
              <w:ind w:hanging="357"/>
              <w:contextualSpacing/>
              <w:rPr>
                <w:rFonts w:ascii="Arial" w:eastAsia="Times New Roman" w:hAnsi="Arial" w:cs="Arial"/>
              </w:rPr>
            </w:pPr>
            <w:r w:rsidRPr="00732B57">
              <w:rPr>
                <w:rFonts w:ascii="Arial" w:eastAsia="Times New Roman" w:hAnsi="Arial" w:cs="Arial"/>
              </w:rPr>
              <w:t xml:space="preserve">a designated point of contact for primary care queries regarding non-adherence to the pregnancy prevention programme </w:t>
            </w:r>
            <w:r w:rsidR="00CD1B89" w:rsidRPr="00732B57">
              <w:rPr>
                <w:rFonts w:ascii="Arial" w:eastAsia="Times New Roman" w:hAnsi="Arial" w:cs="Arial"/>
              </w:rPr>
              <w:t xml:space="preserve">(PPP) </w:t>
            </w:r>
            <w:r w:rsidRPr="00732B57">
              <w:rPr>
                <w:rFonts w:ascii="Arial" w:eastAsia="Times New Roman" w:hAnsi="Arial" w:cs="Arial"/>
              </w:rPr>
              <w:t>or incomplete/expired annual risk acknowledgement forms  </w:t>
            </w:r>
          </w:p>
          <w:p w14:paraId="11441EA6" w14:textId="2831820C" w:rsidR="00B92DDF" w:rsidRPr="00732B57" w:rsidRDefault="00B92DDF" w:rsidP="00F13240">
            <w:pPr>
              <w:pStyle w:val="xmsolistparagraph"/>
              <w:numPr>
                <w:ilvl w:val="1"/>
                <w:numId w:val="10"/>
              </w:numPr>
              <w:spacing w:after="120" w:line="360" w:lineRule="atLeast"/>
              <w:ind w:hanging="357"/>
              <w:contextualSpacing/>
              <w:rPr>
                <w:rFonts w:ascii="Arial" w:eastAsia="Times New Roman" w:hAnsi="Arial" w:cs="Arial"/>
              </w:rPr>
            </w:pPr>
            <w:r w:rsidRPr="00732B57">
              <w:rPr>
                <w:rFonts w:ascii="Arial" w:eastAsia="Times New Roman" w:hAnsi="Arial" w:cs="Arial"/>
              </w:rPr>
              <w:t>ensuring relevant pathways, policies, procedures are in p</w:t>
            </w:r>
            <w:r w:rsidR="006F3BBA" w:rsidRPr="00732B57">
              <w:rPr>
                <w:rFonts w:ascii="Arial" w:eastAsia="Times New Roman" w:hAnsi="Arial" w:cs="Arial"/>
              </w:rPr>
              <w:t>lace to ensure valproate safety</w:t>
            </w:r>
          </w:p>
          <w:p w14:paraId="7D588431" w14:textId="3F0752B3" w:rsidR="00B92DDF" w:rsidRPr="00732B57" w:rsidRDefault="00B92DDF" w:rsidP="00846A4A">
            <w:pPr>
              <w:pStyle w:val="Heading4"/>
            </w:pPr>
            <w:r w:rsidRPr="00732B57">
              <w:lastRenderedPageBreak/>
              <w:t xml:space="preserve">Patient Safety Specialists and Trust Medication Safety Officers </w:t>
            </w:r>
          </w:p>
          <w:p w14:paraId="7C2D765D" w14:textId="47D44D5A" w:rsidR="00B92DDF" w:rsidRPr="00732B57" w:rsidRDefault="00B92DDF" w:rsidP="00BA24D9">
            <w:pPr>
              <w:pStyle w:val="ListParagraph"/>
              <w:numPr>
                <w:ilvl w:val="0"/>
                <w:numId w:val="35"/>
              </w:numPr>
              <w:spacing w:after="120"/>
              <w:rPr>
                <w:rFonts w:eastAsia="Times New Roman" w:cs="Arial"/>
                <w:color w:val="000000"/>
                <w:lang w:val="en" w:eastAsia="en-GB"/>
              </w:rPr>
            </w:pPr>
            <w:r w:rsidRPr="00732B57">
              <w:rPr>
                <w:rFonts w:eastAsia="Times New Roman" w:cs="Arial"/>
                <w:color w:val="000000" w:themeColor="text1"/>
                <w:lang w:eastAsia="en-GB"/>
              </w:rPr>
              <w:t xml:space="preserve">Be informed of measures to ensure valproate safety within the organisation and across primary, </w:t>
            </w:r>
            <w:proofErr w:type="gramStart"/>
            <w:r w:rsidRPr="00732B57">
              <w:rPr>
                <w:rFonts w:eastAsia="Times New Roman" w:cs="Arial"/>
                <w:color w:val="000000" w:themeColor="text1"/>
                <w:lang w:eastAsia="en-GB"/>
              </w:rPr>
              <w:t>secondary</w:t>
            </w:r>
            <w:proofErr w:type="gramEnd"/>
            <w:r w:rsidRPr="00732B57">
              <w:rPr>
                <w:rFonts w:eastAsia="Times New Roman" w:cs="Arial"/>
                <w:color w:val="000000" w:themeColor="text1"/>
                <w:lang w:eastAsia="en-GB"/>
              </w:rPr>
              <w:t xml:space="preserve"> and tertiary services.</w:t>
            </w:r>
          </w:p>
        </w:tc>
      </w:tr>
    </w:tbl>
    <w:p w14:paraId="4F3763D2" w14:textId="0DE927B2" w:rsidR="0087662D" w:rsidRPr="00732B57"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732B57" w:rsidRDefault="00295135" w:rsidP="00295135">
      <w:pPr>
        <w:pStyle w:val="mmFooter"/>
        <w:spacing w:before="0" w:beforeAutospacing="0" w:after="0" w:afterAutospacing="0"/>
        <w:jc w:val="left"/>
      </w:pPr>
      <w:r w:rsidRPr="00732B57">
        <w:t xml:space="preserve">APC board date: </w:t>
      </w:r>
    </w:p>
    <w:p w14:paraId="038C15E9" w14:textId="77777777" w:rsidR="00295135" w:rsidRPr="00732B57" w:rsidRDefault="00295135" w:rsidP="00295135">
      <w:pPr>
        <w:pStyle w:val="mmFooter"/>
        <w:spacing w:before="0" w:beforeAutospacing="0" w:after="0" w:afterAutospacing="0"/>
        <w:jc w:val="left"/>
      </w:pPr>
      <w:r w:rsidRPr="00732B57">
        <w:t xml:space="preserve">Last updated: </w:t>
      </w:r>
    </w:p>
    <w:p w14:paraId="75924742" w14:textId="77777777" w:rsidR="00A063A1" w:rsidRPr="00732B57" w:rsidRDefault="00A063A1" w:rsidP="00877E1D">
      <w:pPr>
        <w:rPr>
          <w:rFonts w:ascii="Calibri" w:hAnsi="Calibri" w:cs="Calibri"/>
          <w:b/>
          <w:u w:val="single"/>
        </w:rPr>
      </w:pPr>
    </w:p>
    <w:p w14:paraId="4F2BAA2E" w14:textId="77777777" w:rsidR="005F6358" w:rsidRPr="00732B57" w:rsidRDefault="005F6358" w:rsidP="005F6358">
      <w:pPr>
        <w:rPr>
          <w:rFonts w:cstheme="minorHAnsi"/>
        </w:rPr>
      </w:pPr>
      <w:r w:rsidRPr="00732B57">
        <w:rPr>
          <w:rFonts w:cstheme="minorHAnsi"/>
        </w:rPr>
        <w:br w:type="page"/>
      </w:r>
    </w:p>
    <w:p w14:paraId="592C80B3" w14:textId="77777777" w:rsidR="005F6358" w:rsidRPr="00732B57" w:rsidRDefault="005F6358" w:rsidP="00F13240">
      <w:pPr>
        <w:pStyle w:val="Heading1"/>
        <w:numPr>
          <w:ilvl w:val="0"/>
          <w:numId w:val="0"/>
        </w:numPr>
      </w:pPr>
      <w:bookmarkStart w:id="25" w:name="_Toc64632334"/>
      <w:r w:rsidRPr="00732B57">
        <w:lastRenderedPageBreak/>
        <w:t>Appendix 1: Shared Care Request letter (Specialist to Primary Care Prescriber)</w:t>
      </w:r>
      <w:bookmarkEnd w:id="25"/>
    </w:p>
    <w:p w14:paraId="6F4986C2" w14:textId="72C0FC56" w:rsidR="005F6358" w:rsidRPr="00732B57" w:rsidRDefault="005F6358" w:rsidP="00F13240">
      <w:pPr>
        <w:spacing w:after="120"/>
        <w:rPr>
          <w:rFonts w:eastAsia="Times New Roman" w:cstheme="minorHAnsi"/>
        </w:rPr>
      </w:pPr>
      <w:r w:rsidRPr="00732B57">
        <w:rPr>
          <w:rFonts w:eastAsia="Times New Roman" w:cstheme="minorHAnsi"/>
        </w:rPr>
        <w:t xml:space="preserve">Dear </w:t>
      </w:r>
      <w:r w:rsidRPr="00732B57">
        <w:rPr>
          <w:rFonts w:eastAsia="Times New Roman" w:cstheme="minorHAnsi"/>
        </w:rPr>
        <w:tab/>
      </w:r>
      <w:r w:rsidRPr="00732B57">
        <w:rPr>
          <w:rFonts w:eastAsia="Times New Roman" w:cstheme="minorHAnsi"/>
        </w:rPr>
        <w:tab/>
      </w:r>
      <w:r w:rsidR="00F13240" w:rsidRPr="00732B57">
        <w:rPr>
          <w:rFonts w:eastAsia="Times New Roman" w:cstheme="minorHAnsi"/>
        </w:rPr>
        <w:tab/>
      </w:r>
      <w:r w:rsidRPr="00732B57">
        <w:rPr>
          <w:rFonts w:eastAsia="Times New Roman" w:cstheme="minorHAnsi"/>
          <w:i/>
        </w:rPr>
        <w:fldChar w:fldCharType="begin">
          <w:ffData>
            <w:name w:val="Text57"/>
            <w:enabled/>
            <w:calcOnExit w:val="0"/>
            <w:textInput>
              <w:default w:val="[insert Primary Care Prescriber's name]"/>
            </w:textInput>
          </w:ffData>
        </w:fldChar>
      </w:r>
      <w:r w:rsidRPr="00732B57">
        <w:rPr>
          <w:rFonts w:eastAsia="Times New Roman" w:cstheme="minorHAnsi"/>
          <w:i/>
        </w:rPr>
        <w:instrText xml:space="preserve"> </w:instrText>
      </w:r>
      <w:bookmarkStart w:id="26" w:name="Text57"/>
      <w:r w:rsidRPr="00732B57">
        <w:rPr>
          <w:rFonts w:eastAsia="Times New Roman" w:cstheme="minorHAnsi"/>
          <w:i/>
        </w:rPr>
        <w:instrText xml:space="preserve">FORMTEXT </w:instrText>
      </w:r>
      <w:r w:rsidRPr="00732B57">
        <w:rPr>
          <w:rFonts w:eastAsia="Times New Roman" w:cstheme="minorHAnsi"/>
          <w:i/>
        </w:rPr>
      </w:r>
      <w:r w:rsidRPr="00732B57">
        <w:rPr>
          <w:rFonts w:eastAsia="Times New Roman" w:cstheme="minorHAnsi"/>
          <w:i/>
        </w:rPr>
        <w:fldChar w:fldCharType="separate"/>
      </w:r>
      <w:r w:rsidRPr="00732B57">
        <w:rPr>
          <w:rFonts w:eastAsia="Times New Roman" w:cstheme="minorHAnsi"/>
          <w:i/>
          <w:noProof/>
        </w:rPr>
        <w:t>[insert Primary Care Prescriber's name]</w:t>
      </w:r>
      <w:r w:rsidRPr="00732B57">
        <w:rPr>
          <w:rFonts w:eastAsia="Times New Roman" w:cstheme="minorHAnsi"/>
          <w:i/>
        </w:rPr>
        <w:fldChar w:fldCharType="end"/>
      </w:r>
      <w:bookmarkEnd w:id="26"/>
    </w:p>
    <w:p w14:paraId="72C3AB8C" w14:textId="77777777" w:rsidR="005F6358" w:rsidRPr="00732B57" w:rsidRDefault="005F6358" w:rsidP="005F6358">
      <w:pPr>
        <w:spacing w:after="0"/>
        <w:rPr>
          <w:rFonts w:eastAsia="Times New Roman" w:cstheme="minorHAnsi"/>
        </w:rPr>
      </w:pPr>
      <w:r w:rsidRPr="00732B57">
        <w:rPr>
          <w:rFonts w:eastAsia="Times New Roman" w:cstheme="minorHAnsi"/>
        </w:rPr>
        <w:t>Patient name:</w:t>
      </w:r>
      <w:r w:rsidRPr="00732B57">
        <w:rPr>
          <w:rFonts w:eastAsia="Times New Roman" w:cstheme="minorHAnsi"/>
        </w:rPr>
        <w:tab/>
      </w:r>
      <w:r w:rsidRPr="00732B57">
        <w:rPr>
          <w:rFonts w:eastAsia="Times New Roman" w:cstheme="minorHAnsi"/>
          <w:i/>
        </w:rPr>
        <w:fldChar w:fldCharType="begin">
          <w:ffData>
            <w:name w:val="Text58"/>
            <w:enabled/>
            <w:calcOnExit w:val="0"/>
            <w:textInput>
              <w:default w:val="[insert patient's name]"/>
            </w:textInput>
          </w:ffData>
        </w:fldChar>
      </w:r>
      <w:r w:rsidRPr="00732B57">
        <w:rPr>
          <w:rFonts w:eastAsia="Times New Roman" w:cstheme="minorHAnsi"/>
          <w:i/>
        </w:rPr>
        <w:instrText xml:space="preserve"> </w:instrText>
      </w:r>
      <w:bookmarkStart w:id="27" w:name="Text58"/>
      <w:r w:rsidRPr="00732B57">
        <w:rPr>
          <w:rFonts w:eastAsia="Times New Roman" w:cstheme="minorHAnsi"/>
          <w:i/>
        </w:rPr>
        <w:instrText xml:space="preserve">FORMTEXT </w:instrText>
      </w:r>
      <w:r w:rsidRPr="00732B57">
        <w:rPr>
          <w:rFonts w:eastAsia="Times New Roman" w:cstheme="minorHAnsi"/>
          <w:i/>
        </w:rPr>
      </w:r>
      <w:r w:rsidRPr="00732B57">
        <w:rPr>
          <w:rFonts w:eastAsia="Times New Roman" w:cstheme="minorHAnsi"/>
          <w:i/>
        </w:rPr>
        <w:fldChar w:fldCharType="separate"/>
      </w:r>
      <w:r w:rsidRPr="00732B57">
        <w:rPr>
          <w:rFonts w:eastAsia="Times New Roman" w:cstheme="minorHAnsi"/>
          <w:i/>
          <w:noProof/>
        </w:rPr>
        <w:t>[insert patient's name]</w:t>
      </w:r>
      <w:r w:rsidRPr="00732B57">
        <w:rPr>
          <w:rFonts w:eastAsia="Times New Roman" w:cstheme="minorHAnsi"/>
          <w:i/>
        </w:rPr>
        <w:fldChar w:fldCharType="end"/>
      </w:r>
      <w:bookmarkEnd w:id="27"/>
    </w:p>
    <w:p w14:paraId="5799096D" w14:textId="4DA60E5B" w:rsidR="005F6358" w:rsidRPr="00732B57" w:rsidRDefault="005F6358" w:rsidP="005F6358">
      <w:pPr>
        <w:spacing w:after="0"/>
        <w:rPr>
          <w:rFonts w:eastAsia="Times New Roman" w:cstheme="minorHAnsi"/>
          <w:i/>
        </w:rPr>
      </w:pPr>
      <w:r w:rsidRPr="00732B57">
        <w:rPr>
          <w:rFonts w:eastAsia="Times New Roman" w:cstheme="minorHAnsi"/>
        </w:rPr>
        <w:t>Date of birth:</w:t>
      </w:r>
      <w:r w:rsidRPr="00732B57">
        <w:rPr>
          <w:rFonts w:eastAsia="Times New Roman" w:cstheme="minorHAnsi"/>
        </w:rPr>
        <w:tab/>
      </w:r>
      <w:r w:rsidR="00F13240" w:rsidRPr="00732B57">
        <w:rPr>
          <w:rFonts w:eastAsia="Times New Roman" w:cstheme="minorHAnsi"/>
        </w:rPr>
        <w:tab/>
      </w:r>
      <w:r w:rsidRPr="00732B57">
        <w:rPr>
          <w:rFonts w:eastAsia="Times New Roman" w:cstheme="minorHAnsi"/>
          <w:i/>
        </w:rPr>
        <w:fldChar w:fldCharType="begin">
          <w:ffData>
            <w:name w:val="Text59"/>
            <w:enabled/>
            <w:calcOnExit w:val="0"/>
            <w:textInput>
              <w:default w:val="[insert date of birth]"/>
            </w:textInput>
          </w:ffData>
        </w:fldChar>
      </w:r>
      <w:r w:rsidRPr="00732B57">
        <w:rPr>
          <w:rFonts w:eastAsia="Times New Roman" w:cstheme="minorHAnsi"/>
          <w:i/>
        </w:rPr>
        <w:instrText xml:space="preserve"> FORMTEXT </w:instrText>
      </w:r>
      <w:r w:rsidRPr="00732B57">
        <w:rPr>
          <w:rFonts w:eastAsia="Times New Roman" w:cstheme="minorHAnsi"/>
          <w:i/>
        </w:rPr>
      </w:r>
      <w:r w:rsidRPr="00732B57">
        <w:rPr>
          <w:rFonts w:eastAsia="Times New Roman" w:cstheme="minorHAnsi"/>
          <w:i/>
        </w:rPr>
        <w:fldChar w:fldCharType="separate"/>
      </w:r>
      <w:r w:rsidRPr="00732B57">
        <w:rPr>
          <w:rFonts w:eastAsia="Times New Roman" w:cstheme="minorHAnsi"/>
          <w:i/>
          <w:noProof/>
        </w:rPr>
        <w:t>[insert date of birth]</w:t>
      </w:r>
      <w:r w:rsidRPr="00732B57">
        <w:rPr>
          <w:rFonts w:eastAsia="Times New Roman" w:cstheme="minorHAnsi"/>
          <w:i/>
        </w:rPr>
        <w:fldChar w:fldCharType="end"/>
      </w:r>
    </w:p>
    <w:p w14:paraId="250B8646" w14:textId="77777777" w:rsidR="005F6358" w:rsidRPr="00732B57" w:rsidRDefault="005F6358" w:rsidP="005F6358">
      <w:pPr>
        <w:spacing w:after="0"/>
        <w:rPr>
          <w:rFonts w:eastAsia="Times New Roman" w:cstheme="minorHAnsi"/>
        </w:rPr>
      </w:pPr>
      <w:r w:rsidRPr="00732B57">
        <w:rPr>
          <w:rFonts w:eastAsia="Times New Roman" w:cstheme="minorHAnsi"/>
        </w:rPr>
        <w:t>NHS Number</w:t>
      </w:r>
      <w:r w:rsidRPr="00732B57">
        <w:rPr>
          <w:rFonts w:eastAsia="Times New Roman" w:cstheme="minorHAnsi"/>
          <w:i/>
        </w:rPr>
        <w:t xml:space="preserve">: </w:t>
      </w:r>
      <w:r w:rsidRPr="00732B57">
        <w:rPr>
          <w:rFonts w:eastAsia="Times New Roman" w:cstheme="minorHAnsi"/>
          <w:i/>
        </w:rPr>
        <w:tab/>
      </w:r>
      <w:r w:rsidRPr="00732B57">
        <w:rPr>
          <w:rFonts w:eastAsia="Times New Roman" w:cstheme="minorHAnsi"/>
          <w:i/>
        </w:rPr>
        <w:fldChar w:fldCharType="begin">
          <w:ffData>
            <w:name w:val=""/>
            <w:enabled/>
            <w:calcOnExit w:val="0"/>
            <w:textInput>
              <w:default w:val="[insert NHS Number]"/>
            </w:textInput>
          </w:ffData>
        </w:fldChar>
      </w:r>
      <w:r w:rsidRPr="00732B57">
        <w:rPr>
          <w:rFonts w:eastAsia="Times New Roman" w:cstheme="minorHAnsi"/>
          <w:i/>
        </w:rPr>
        <w:instrText xml:space="preserve"> FORMTEXT </w:instrText>
      </w:r>
      <w:r w:rsidRPr="00732B57">
        <w:rPr>
          <w:rFonts w:eastAsia="Times New Roman" w:cstheme="minorHAnsi"/>
          <w:i/>
        </w:rPr>
      </w:r>
      <w:r w:rsidRPr="00732B57">
        <w:rPr>
          <w:rFonts w:eastAsia="Times New Roman" w:cstheme="minorHAnsi"/>
          <w:i/>
        </w:rPr>
        <w:fldChar w:fldCharType="separate"/>
      </w:r>
      <w:r w:rsidRPr="00732B57">
        <w:rPr>
          <w:rFonts w:eastAsia="Times New Roman" w:cstheme="minorHAnsi"/>
          <w:i/>
          <w:noProof/>
        </w:rPr>
        <w:t>[insert NHS Number]</w:t>
      </w:r>
      <w:r w:rsidRPr="00732B57">
        <w:rPr>
          <w:rFonts w:eastAsia="Times New Roman" w:cstheme="minorHAnsi"/>
          <w:i/>
        </w:rPr>
        <w:fldChar w:fldCharType="end"/>
      </w:r>
    </w:p>
    <w:p w14:paraId="351B9AA2" w14:textId="0FA2133C" w:rsidR="00F13240" w:rsidRPr="00732B57" w:rsidRDefault="005F6358" w:rsidP="00F13240">
      <w:pPr>
        <w:spacing w:after="120"/>
        <w:rPr>
          <w:rFonts w:eastAsia="Times New Roman" w:cstheme="minorHAnsi"/>
          <w:i/>
        </w:rPr>
      </w:pPr>
      <w:r w:rsidRPr="00732B57">
        <w:rPr>
          <w:rFonts w:eastAsia="Times New Roman" w:cstheme="minorHAnsi"/>
        </w:rPr>
        <w:t>Diagnosis:</w:t>
      </w:r>
      <w:r w:rsidRPr="00732B57">
        <w:rPr>
          <w:rFonts w:eastAsia="Times New Roman" w:cstheme="minorHAnsi"/>
        </w:rPr>
        <w:tab/>
      </w:r>
      <w:r w:rsidR="00F13240" w:rsidRPr="00732B57">
        <w:rPr>
          <w:rFonts w:eastAsia="Times New Roman" w:cstheme="minorHAnsi"/>
        </w:rPr>
        <w:tab/>
      </w:r>
      <w:r w:rsidRPr="00732B57">
        <w:rPr>
          <w:rFonts w:eastAsia="Times New Roman" w:cstheme="minorHAnsi"/>
          <w:i/>
        </w:rPr>
        <w:fldChar w:fldCharType="begin">
          <w:ffData>
            <w:name w:val="Text60"/>
            <w:enabled/>
            <w:calcOnExit w:val="0"/>
            <w:textInput>
              <w:default w:val="[insert diagnosis]"/>
            </w:textInput>
          </w:ffData>
        </w:fldChar>
      </w:r>
      <w:r w:rsidRPr="00732B57">
        <w:rPr>
          <w:rFonts w:eastAsia="Times New Roman" w:cstheme="minorHAnsi"/>
          <w:i/>
        </w:rPr>
        <w:instrText xml:space="preserve"> </w:instrText>
      </w:r>
      <w:bookmarkStart w:id="28" w:name="Text60"/>
      <w:r w:rsidRPr="00732B57">
        <w:rPr>
          <w:rFonts w:eastAsia="Times New Roman" w:cstheme="minorHAnsi"/>
          <w:i/>
        </w:rPr>
        <w:instrText xml:space="preserve">FORMTEXT </w:instrText>
      </w:r>
      <w:r w:rsidRPr="00732B57">
        <w:rPr>
          <w:rFonts w:eastAsia="Times New Roman" w:cstheme="minorHAnsi"/>
          <w:i/>
        </w:rPr>
      </w:r>
      <w:r w:rsidRPr="00732B57">
        <w:rPr>
          <w:rFonts w:eastAsia="Times New Roman" w:cstheme="minorHAnsi"/>
          <w:i/>
        </w:rPr>
        <w:fldChar w:fldCharType="separate"/>
      </w:r>
      <w:r w:rsidRPr="00732B57">
        <w:rPr>
          <w:rFonts w:eastAsia="Times New Roman" w:cstheme="minorHAnsi"/>
          <w:i/>
          <w:noProof/>
        </w:rPr>
        <w:t>[insert diagnosis]</w:t>
      </w:r>
      <w:r w:rsidRPr="00732B57">
        <w:rPr>
          <w:rFonts w:eastAsia="Times New Roman" w:cstheme="minorHAnsi"/>
          <w:i/>
        </w:rPr>
        <w:fldChar w:fldCharType="end"/>
      </w:r>
      <w:bookmarkEnd w:id="28"/>
    </w:p>
    <w:p w14:paraId="4BA0920C" w14:textId="77777777" w:rsidR="005F6358" w:rsidRPr="00732B57" w:rsidRDefault="005F6358" w:rsidP="00F13240">
      <w:pPr>
        <w:spacing w:after="120"/>
        <w:rPr>
          <w:i/>
          <w:iCs/>
        </w:rPr>
      </w:pPr>
      <w:r w:rsidRPr="00732B57">
        <w:t xml:space="preserve">As per the agreed </w:t>
      </w:r>
      <w:r w:rsidRPr="00732B57">
        <w:rPr>
          <w:i/>
        </w:rPr>
        <w:fldChar w:fldCharType="begin">
          <w:ffData>
            <w:name w:val=""/>
            <w:enabled/>
            <w:calcOnExit w:val="0"/>
            <w:textInput>
              <w:default w:val="[insert APC name]"/>
            </w:textInput>
          </w:ffData>
        </w:fldChar>
      </w:r>
      <w:r w:rsidRPr="00732B57">
        <w:rPr>
          <w:i/>
        </w:rPr>
        <w:instrText xml:space="preserve"> FORMTEXT </w:instrText>
      </w:r>
      <w:r w:rsidRPr="00732B57">
        <w:rPr>
          <w:i/>
        </w:rPr>
      </w:r>
      <w:r w:rsidRPr="00732B57">
        <w:rPr>
          <w:i/>
        </w:rPr>
        <w:fldChar w:fldCharType="separate"/>
      </w:r>
      <w:r w:rsidRPr="00732B57">
        <w:rPr>
          <w:i/>
          <w:noProof/>
        </w:rPr>
        <w:t>[insert APC name]</w:t>
      </w:r>
      <w:r w:rsidRPr="00732B57">
        <w:rPr>
          <w:i/>
        </w:rPr>
        <w:fldChar w:fldCharType="end"/>
      </w:r>
      <w:r w:rsidRPr="00732B57">
        <w:t xml:space="preserve">shared care protocol for </w:t>
      </w:r>
      <w:r w:rsidRPr="00732B57">
        <w:rPr>
          <w:i/>
        </w:rPr>
        <w:fldChar w:fldCharType="begin">
          <w:ffData>
            <w:name w:val="Text61"/>
            <w:enabled/>
            <w:calcOnExit w:val="0"/>
            <w:textInput>
              <w:default w:val="[insert medicine name]"/>
            </w:textInput>
          </w:ffData>
        </w:fldChar>
      </w:r>
      <w:r w:rsidRPr="00732B57">
        <w:rPr>
          <w:i/>
        </w:rPr>
        <w:instrText xml:space="preserve"> </w:instrText>
      </w:r>
      <w:bookmarkStart w:id="29" w:name="Text61"/>
      <w:r w:rsidRPr="00732B57">
        <w:rPr>
          <w:i/>
        </w:rPr>
        <w:instrText xml:space="preserve">FORMTEXT </w:instrText>
      </w:r>
      <w:r w:rsidRPr="00732B57">
        <w:rPr>
          <w:i/>
        </w:rPr>
      </w:r>
      <w:r w:rsidRPr="00732B57">
        <w:rPr>
          <w:i/>
        </w:rPr>
        <w:fldChar w:fldCharType="separate"/>
      </w:r>
      <w:r w:rsidRPr="00732B57">
        <w:rPr>
          <w:i/>
          <w:noProof/>
        </w:rPr>
        <w:t>[insert medicine name]</w:t>
      </w:r>
      <w:r w:rsidRPr="00732B57">
        <w:rPr>
          <w:i/>
        </w:rPr>
        <w:fldChar w:fldCharType="end"/>
      </w:r>
      <w:bookmarkEnd w:id="29"/>
      <w:r w:rsidRPr="00732B57">
        <w:t xml:space="preserve"> for the treatment of </w:t>
      </w:r>
      <w:r w:rsidRPr="00732B57">
        <w:rPr>
          <w:i/>
        </w:rPr>
        <w:fldChar w:fldCharType="begin">
          <w:ffData>
            <w:name w:val="Text62"/>
            <w:enabled/>
            <w:calcOnExit w:val="0"/>
            <w:textInput>
              <w:default w:val="[insert indication]"/>
            </w:textInput>
          </w:ffData>
        </w:fldChar>
      </w:r>
      <w:r w:rsidRPr="00732B57">
        <w:rPr>
          <w:i/>
        </w:rPr>
        <w:instrText xml:space="preserve"> FORMTEXT </w:instrText>
      </w:r>
      <w:r w:rsidRPr="00732B57">
        <w:rPr>
          <w:i/>
        </w:rPr>
      </w:r>
      <w:r w:rsidRPr="00732B57">
        <w:rPr>
          <w:i/>
        </w:rPr>
        <w:fldChar w:fldCharType="separate"/>
      </w:r>
      <w:r w:rsidRPr="00732B57">
        <w:rPr>
          <w:i/>
          <w:noProof/>
        </w:rPr>
        <w:t>[insert indication]</w:t>
      </w:r>
      <w:r w:rsidRPr="00732B57">
        <w:rPr>
          <w:i/>
        </w:rPr>
        <w:fldChar w:fldCharType="end"/>
      </w:r>
      <w:r w:rsidRPr="00732B57">
        <w:rPr>
          <w:i/>
        </w:rPr>
        <w:t xml:space="preserve">, </w:t>
      </w:r>
      <w:r w:rsidRPr="00732B57">
        <w:t>this patient is now suitable for prescribing to move to primary care.</w:t>
      </w:r>
    </w:p>
    <w:p w14:paraId="2093DFBA" w14:textId="1BEE152D" w:rsidR="005F6358" w:rsidRPr="00732B57" w:rsidRDefault="005F6358" w:rsidP="00F13240">
      <w:pPr>
        <w:spacing w:after="120"/>
      </w:pPr>
      <w:r w:rsidRPr="00732B57">
        <w:t xml:space="preserve">The patient fulfils criteria for shared </w:t>
      </w:r>
      <w:proofErr w:type="gramStart"/>
      <w:r w:rsidRPr="00732B57">
        <w:t>care</w:t>
      </w:r>
      <w:proofErr w:type="gramEnd"/>
      <w:r w:rsidRPr="00732B57">
        <w:t xml:space="preserve"> and I am therefore requesting your agreement to participate in shared care. Where baseline investigations are set out in the shared care protocol, I have carried these out.</w:t>
      </w:r>
    </w:p>
    <w:p w14:paraId="63FAAEC5" w14:textId="77777777" w:rsidR="005F6358" w:rsidRPr="00732B57" w:rsidRDefault="005F6358" w:rsidP="00F13240">
      <w:r w:rsidRPr="00732B57">
        <w:t xml:space="preserve">I can confirm that the following has happened </w:t>
      </w:r>
      <w:proofErr w:type="gramStart"/>
      <w:r w:rsidRPr="00732B57">
        <w:t>with regard to</w:t>
      </w:r>
      <w:proofErr w:type="gramEnd"/>
      <w:r w:rsidRPr="00732B57">
        <w:t xml:space="preserve"> this treatment:</w:t>
      </w:r>
    </w:p>
    <w:tbl>
      <w:tblPr>
        <w:tblStyle w:val="TableGrid1"/>
        <w:tblW w:w="9776" w:type="dxa"/>
        <w:tblLook w:val="04A0" w:firstRow="1" w:lastRow="0" w:firstColumn="1" w:lastColumn="0" w:noHBand="0" w:noVBand="1"/>
      </w:tblPr>
      <w:tblGrid>
        <w:gridCol w:w="7650"/>
        <w:gridCol w:w="2126"/>
      </w:tblGrid>
      <w:tr w:rsidR="005F6358" w:rsidRPr="00732B57" w14:paraId="0B8EECC0" w14:textId="77777777" w:rsidTr="00F13240">
        <w:tc>
          <w:tcPr>
            <w:tcW w:w="7650" w:type="dxa"/>
            <w:shd w:val="clear" w:color="auto" w:fill="D9D9D9" w:themeFill="background1" w:themeFillShade="D9"/>
            <w:vAlign w:val="center"/>
          </w:tcPr>
          <w:p w14:paraId="230FB15B" w14:textId="77777777" w:rsidR="005F6358" w:rsidRPr="00732B57"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732B57" w:rsidRDefault="005F6358" w:rsidP="00F13240">
            <w:pPr>
              <w:spacing w:before="60" w:after="60" w:line="276" w:lineRule="auto"/>
              <w:jc w:val="center"/>
              <w:rPr>
                <w:rFonts w:eastAsia="Times New Roman" w:cstheme="minorHAnsi"/>
                <w:b/>
                <w:sz w:val="18"/>
              </w:rPr>
            </w:pPr>
            <w:r w:rsidRPr="00732B57">
              <w:rPr>
                <w:rFonts w:eastAsia="Times New Roman" w:cstheme="minorHAnsi"/>
                <w:b/>
                <w:sz w:val="18"/>
              </w:rPr>
              <w:t>Specialist to complete</w:t>
            </w:r>
          </w:p>
        </w:tc>
      </w:tr>
      <w:tr w:rsidR="005F6358" w:rsidRPr="00732B57" w14:paraId="36312264" w14:textId="77777777" w:rsidTr="00F13240">
        <w:tc>
          <w:tcPr>
            <w:tcW w:w="7650" w:type="dxa"/>
            <w:vAlign w:val="center"/>
          </w:tcPr>
          <w:p w14:paraId="051D4244"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 xml:space="preserve">The patient has been initiated on this therapy and has been on an optimised dose for the following </w:t>
            </w:r>
            <w:proofErr w:type="gramStart"/>
            <w:r w:rsidRPr="00732B57">
              <w:rPr>
                <w:rFonts w:eastAsia="Times New Roman" w:cstheme="minorHAnsi"/>
                <w:i/>
                <w:sz w:val="18"/>
              </w:rPr>
              <w:t>period of time</w:t>
            </w:r>
            <w:proofErr w:type="gramEnd"/>
            <w:r w:rsidRPr="00732B57">
              <w:rPr>
                <w:rFonts w:eastAsia="Times New Roman" w:cstheme="minorHAnsi"/>
                <w:i/>
                <w:sz w:val="18"/>
              </w:rPr>
              <w:t>:</w:t>
            </w:r>
          </w:p>
        </w:tc>
        <w:tc>
          <w:tcPr>
            <w:tcW w:w="2126" w:type="dxa"/>
          </w:tcPr>
          <w:p w14:paraId="4E83ED3D" w14:textId="77777777" w:rsidR="005F6358" w:rsidRPr="00732B57" w:rsidRDefault="005F6358" w:rsidP="00F13240">
            <w:pPr>
              <w:spacing w:before="60" w:after="60" w:line="276" w:lineRule="auto"/>
              <w:rPr>
                <w:rFonts w:eastAsia="Times New Roman" w:cstheme="minorHAnsi"/>
                <w:i/>
                <w:sz w:val="18"/>
              </w:rPr>
            </w:pPr>
          </w:p>
        </w:tc>
      </w:tr>
      <w:tr w:rsidR="005F6358" w:rsidRPr="00732B57" w14:paraId="296A4D6C" w14:textId="77777777" w:rsidTr="00F13240">
        <w:tc>
          <w:tcPr>
            <w:tcW w:w="7650" w:type="dxa"/>
            <w:vAlign w:val="center"/>
          </w:tcPr>
          <w:p w14:paraId="16011904"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732B57" w:rsidRDefault="005F6358" w:rsidP="00F13240">
            <w:pPr>
              <w:spacing w:before="60" w:after="60" w:line="276" w:lineRule="auto"/>
              <w:jc w:val="center"/>
              <w:rPr>
                <w:rFonts w:eastAsia="Times New Roman" w:cstheme="minorHAnsi"/>
                <w:i/>
                <w:sz w:val="18"/>
              </w:rPr>
            </w:pPr>
            <w:proofErr w:type="gramStart"/>
            <w:r w:rsidRPr="00732B57">
              <w:rPr>
                <w:rFonts w:eastAsia="Times New Roman" w:cstheme="minorHAnsi"/>
                <w:i/>
                <w:sz w:val="18"/>
              </w:rPr>
              <w:t>Yes  /</w:t>
            </w:r>
            <w:proofErr w:type="gramEnd"/>
            <w:r w:rsidRPr="00732B57">
              <w:rPr>
                <w:rFonts w:eastAsia="Times New Roman" w:cstheme="minorHAnsi"/>
                <w:i/>
                <w:sz w:val="18"/>
              </w:rPr>
              <w:t xml:space="preserve">  No</w:t>
            </w:r>
          </w:p>
        </w:tc>
      </w:tr>
      <w:tr w:rsidR="005F6358" w:rsidRPr="00732B57" w14:paraId="60A05EDF" w14:textId="77777777" w:rsidTr="00F13240">
        <w:tc>
          <w:tcPr>
            <w:tcW w:w="7650" w:type="dxa"/>
            <w:vAlign w:val="center"/>
          </w:tcPr>
          <w:p w14:paraId="6E28F5C8"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732B57" w:rsidRDefault="005F6358" w:rsidP="00F13240">
            <w:pPr>
              <w:spacing w:before="60" w:after="60" w:line="276" w:lineRule="auto"/>
              <w:jc w:val="center"/>
              <w:rPr>
                <w:rFonts w:eastAsia="Times New Roman" w:cstheme="minorHAnsi"/>
                <w:i/>
                <w:sz w:val="18"/>
              </w:rPr>
            </w:pPr>
            <w:proofErr w:type="gramStart"/>
            <w:r w:rsidRPr="00732B57">
              <w:rPr>
                <w:rFonts w:eastAsia="Times New Roman" w:cstheme="minorHAnsi"/>
                <w:i/>
                <w:sz w:val="18"/>
              </w:rPr>
              <w:t>Yes  /</w:t>
            </w:r>
            <w:proofErr w:type="gramEnd"/>
            <w:r w:rsidRPr="00732B57">
              <w:rPr>
                <w:rFonts w:eastAsia="Times New Roman" w:cstheme="minorHAnsi"/>
                <w:i/>
                <w:sz w:val="18"/>
              </w:rPr>
              <w:t xml:space="preserve">  No</w:t>
            </w:r>
          </w:p>
        </w:tc>
      </w:tr>
      <w:tr w:rsidR="005F6358" w:rsidRPr="00732B57" w14:paraId="57D89858" w14:textId="77777777" w:rsidTr="00F13240">
        <w:tc>
          <w:tcPr>
            <w:tcW w:w="7650" w:type="dxa"/>
            <w:vAlign w:val="center"/>
          </w:tcPr>
          <w:p w14:paraId="03647C77"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732B57" w:rsidRDefault="005F6358" w:rsidP="00F13240">
            <w:pPr>
              <w:spacing w:before="60" w:after="60" w:line="276" w:lineRule="auto"/>
              <w:jc w:val="center"/>
              <w:rPr>
                <w:i/>
                <w:sz w:val="18"/>
              </w:rPr>
            </w:pPr>
            <w:proofErr w:type="gramStart"/>
            <w:r w:rsidRPr="00732B57">
              <w:rPr>
                <w:i/>
                <w:sz w:val="18"/>
              </w:rPr>
              <w:t>Yes  /</w:t>
            </w:r>
            <w:proofErr w:type="gramEnd"/>
            <w:r w:rsidRPr="00732B57">
              <w:rPr>
                <w:i/>
                <w:sz w:val="18"/>
              </w:rPr>
              <w:t xml:space="preserve">  No</w:t>
            </w:r>
          </w:p>
        </w:tc>
      </w:tr>
      <w:tr w:rsidR="005F6358" w:rsidRPr="00732B57" w14:paraId="2FD663D7" w14:textId="77777777" w:rsidTr="00F13240">
        <w:tc>
          <w:tcPr>
            <w:tcW w:w="7650" w:type="dxa"/>
            <w:vAlign w:val="center"/>
          </w:tcPr>
          <w:p w14:paraId="2B594182"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The roles of the specialist/specialist team/</w:t>
            </w:r>
            <w:r w:rsidRPr="00732B57">
              <w:t xml:space="preserve"> </w:t>
            </w:r>
            <w:r w:rsidRPr="00732B57">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732B57" w:rsidRDefault="005F6358" w:rsidP="00F13240">
            <w:pPr>
              <w:spacing w:before="60" w:after="60" w:line="276" w:lineRule="auto"/>
              <w:jc w:val="center"/>
              <w:rPr>
                <w:i/>
                <w:sz w:val="18"/>
              </w:rPr>
            </w:pPr>
            <w:proofErr w:type="gramStart"/>
            <w:r w:rsidRPr="00732B57">
              <w:rPr>
                <w:i/>
                <w:sz w:val="18"/>
              </w:rPr>
              <w:t>Yes  /</w:t>
            </w:r>
            <w:proofErr w:type="gramEnd"/>
            <w:r w:rsidRPr="00732B57">
              <w:rPr>
                <w:i/>
                <w:sz w:val="18"/>
              </w:rPr>
              <w:t xml:space="preserve">  No</w:t>
            </w:r>
          </w:p>
        </w:tc>
      </w:tr>
      <w:tr w:rsidR="005F6358" w:rsidRPr="00732B57" w14:paraId="336ADA04" w14:textId="77777777" w:rsidTr="00F13240">
        <w:tc>
          <w:tcPr>
            <w:tcW w:w="7650" w:type="dxa"/>
            <w:vAlign w:val="center"/>
          </w:tcPr>
          <w:p w14:paraId="4EC0FBD5"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732B57" w:rsidRDefault="005F6358" w:rsidP="00F13240">
            <w:pPr>
              <w:spacing w:before="60" w:after="60" w:line="276" w:lineRule="auto"/>
              <w:jc w:val="center"/>
              <w:rPr>
                <w:i/>
                <w:sz w:val="18"/>
              </w:rPr>
            </w:pPr>
            <w:proofErr w:type="gramStart"/>
            <w:r w:rsidRPr="00732B57">
              <w:rPr>
                <w:i/>
                <w:sz w:val="18"/>
              </w:rPr>
              <w:t>Yes  /</w:t>
            </w:r>
            <w:proofErr w:type="gramEnd"/>
            <w:r w:rsidRPr="00732B57">
              <w:rPr>
                <w:i/>
                <w:sz w:val="18"/>
              </w:rPr>
              <w:t xml:space="preserve">  No</w:t>
            </w:r>
          </w:p>
        </w:tc>
      </w:tr>
      <w:tr w:rsidR="005F6358" w:rsidRPr="00732B57" w14:paraId="1137386B" w14:textId="77777777" w:rsidTr="00F13240">
        <w:tc>
          <w:tcPr>
            <w:tcW w:w="7650" w:type="dxa"/>
            <w:vAlign w:val="center"/>
          </w:tcPr>
          <w:p w14:paraId="253AA4D8"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 xml:space="preserve">I have enclosed a copy of the shared care </w:t>
            </w:r>
            <w:proofErr w:type="gramStart"/>
            <w:r w:rsidRPr="00732B57">
              <w:rPr>
                <w:rFonts w:eastAsia="Times New Roman" w:cstheme="minorHAnsi"/>
                <w:i/>
                <w:sz w:val="18"/>
              </w:rPr>
              <w:t>protocol  which</w:t>
            </w:r>
            <w:proofErr w:type="gramEnd"/>
            <w:r w:rsidRPr="00732B57">
              <w:rPr>
                <w:rFonts w:eastAsia="Times New Roman" w:cstheme="minorHAnsi"/>
                <w:i/>
                <w:sz w:val="18"/>
              </w:rPr>
              <w:t xml:space="preserve"> covers this treatment/the SCP can be found here (insert electronic/ web link)</w:t>
            </w:r>
          </w:p>
        </w:tc>
        <w:tc>
          <w:tcPr>
            <w:tcW w:w="2126" w:type="dxa"/>
            <w:vAlign w:val="center"/>
          </w:tcPr>
          <w:p w14:paraId="55D2C0B1" w14:textId="77777777" w:rsidR="005F6358" w:rsidRPr="00732B57" w:rsidRDefault="005F6358" w:rsidP="00F13240">
            <w:pPr>
              <w:spacing w:before="60" w:after="60" w:line="276" w:lineRule="auto"/>
              <w:jc w:val="center"/>
              <w:rPr>
                <w:i/>
                <w:sz w:val="18"/>
              </w:rPr>
            </w:pPr>
            <w:proofErr w:type="gramStart"/>
            <w:r w:rsidRPr="00732B57">
              <w:rPr>
                <w:i/>
                <w:sz w:val="18"/>
              </w:rPr>
              <w:t>Yes  /</w:t>
            </w:r>
            <w:proofErr w:type="gramEnd"/>
            <w:r w:rsidRPr="00732B57">
              <w:rPr>
                <w:i/>
                <w:sz w:val="18"/>
              </w:rPr>
              <w:t xml:space="preserve">  No</w:t>
            </w:r>
          </w:p>
        </w:tc>
      </w:tr>
      <w:tr w:rsidR="005F6358" w:rsidRPr="00732B57" w14:paraId="179E7E01" w14:textId="77777777" w:rsidTr="00F13240">
        <w:tc>
          <w:tcPr>
            <w:tcW w:w="7650" w:type="dxa"/>
            <w:vAlign w:val="center"/>
          </w:tcPr>
          <w:p w14:paraId="0E7C2CDA"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732B57" w:rsidRDefault="005F6358" w:rsidP="00F13240">
            <w:pPr>
              <w:spacing w:before="60" w:after="60" w:line="276" w:lineRule="auto"/>
              <w:jc w:val="center"/>
              <w:rPr>
                <w:i/>
                <w:sz w:val="18"/>
              </w:rPr>
            </w:pPr>
            <w:proofErr w:type="gramStart"/>
            <w:r w:rsidRPr="00732B57">
              <w:rPr>
                <w:i/>
                <w:sz w:val="18"/>
              </w:rPr>
              <w:t>Yes  /</w:t>
            </w:r>
            <w:proofErr w:type="gramEnd"/>
            <w:r w:rsidRPr="00732B57">
              <w:rPr>
                <w:i/>
                <w:sz w:val="18"/>
              </w:rPr>
              <w:t xml:space="preserve">  No</w:t>
            </w:r>
          </w:p>
        </w:tc>
      </w:tr>
      <w:tr w:rsidR="005F6358" w:rsidRPr="00732B57" w14:paraId="4D499DCE" w14:textId="77777777" w:rsidTr="00F13240">
        <w:tc>
          <w:tcPr>
            <w:tcW w:w="7650" w:type="dxa"/>
            <w:vAlign w:val="center"/>
          </w:tcPr>
          <w:p w14:paraId="36549BA5"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I have provided the patient with sufficient medication to last until</w:t>
            </w:r>
          </w:p>
        </w:tc>
        <w:tc>
          <w:tcPr>
            <w:tcW w:w="2126" w:type="dxa"/>
          </w:tcPr>
          <w:p w14:paraId="66E3D404" w14:textId="77777777" w:rsidR="005F6358" w:rsidRPr="00732B57" w:rsidRDefault="005F6358" w:rsidP="00F13240">
            <w:pPr>
              <w:spacing w:before="60" w:after="60" w:line="276" w:lineRule="auto"/>
              <w:rPr>
                <w:rFonts w:eastAsia="Times New Roman" w:cstheme="minorHAnsi"/>
                <w:i/>
                <w:sz w:val="18"/>
              </w:rPr>
            </w:pPr>
          </w:p>
        </w:tc>
      </w:tr>
      <w:tr w:rsidR="005F6358" w:rsidRPr="00732B57" w14:paraId="33D9304A" w14:textId="77777777" w:rsidTr="00F13240">
        <w:tc>
          <w:tcPr>
            <w:tcW w:w="7650" w:type="dxa"/>
            <w:vAlign w:val="center"/>
          </w:tcPr>
          <w:p w14:paraId="1C37C772" w14:textId="77777777" w:rsidR="005F6358" w:rsidRPr="00732B57" w:rsidRDefault="005F6358" w:rsidP="00F13240">
            <w:pPr>
              <w:spacing w:before="60" w:after="60" w:line="276" w:lineRule="auto"/>
              <w:jc w:val="right"/>
              <w:rPr>
                <w:rFonts w:eastAsia="Times New Roman" w:cstheme="minorHAnsi"/>
                <w:i/>
                <w:sz w:val="18"/>
              </w:rPr>
            </w:pPr>
            <w:r w:rsidRPr="00732B57">
              <w:rPr>
                <w:rFonts w:eastAsia="Times New Roman" w:cstheme="minorHAnsi"/>
                <w:i/>
                <w:sz w:val="18"/>
              </w:rPr>
              <w:t>I have arranged a follow up with this patient in the following timescale</w:t>
            </w:r>
          </w:p>
        </w:tc>
        <w:tc>
          <w:tcPr>
            <w:tcW w:w="2126" w:type="dxa"/>
          </w:tcPr>
          <w:p w14:paraId="22EB3190" w14:textId="77777777" w:rsidR="005F6358" w:rsidRPr="00732B57" w:rsidRDefault="005F6358" w:rsidP="00F13240">
            <w:pPr>
              <w:spacing w:before="60" w:after="60" w:line="276" w:lineRule="auto"/>
              <w:rPr>
                <w:rFonts w:eastAsia="Times New Roman" w:cstheme="minorHAnsi"/>
                <w:i/>
                <w:sz w:val="18"/>
              </w:rPr>
            </w:pPr>
          </w:p>
        </w:tc>
      </w:tr>
    </w:tbl>
    <w:p w14:paraId="5B46CF59" w14:textId="77777777" w:rsidR="005F6358" w:rsidRPr="00732B57" w:rsidRDefault="005F6358" w:rsidP="005F6358">
      <w:pPr>
        <w:spacing w:after="60"/>
      </w:pPr>
      <w:r w:rsidRPr="00732B57">
        <w:t xml:space="preserve">Treatment was started on </w:t>
      </w:r>
      <w:r w:rsidRPr="00732B57">
        <w:rPr>
          <w:i/>
        </w:rPr>
        <w:fldChar w:fldCharType="begin">
          <w:ffData>
            <w:name w:val="Text63"/>
            <w:enabled/>
            <w:calcOnExit w:val="0"/>
            <w:textInput>
              <w:default w:val="[insert date started]"/>
            </w:textInput>
          </w:ffData>
        </w:fldChar>
      </w:r>
      <w:r w:rsidRPr="00732B57">
        <w:rPr>
          <w:i/>
        </w:rPr>
        <w:instrText xml:space="preserve"> FORMTEXT </w:instrText>
      </w:r>
      <w:r w:rsidRPr="00732B57">
        <w:rPr>
          <w:i/>
        </w:rPr>
      </w:r>
      <w:r w:rsidRPr="00732B57">
        <w:rPr>
          <w:i/>
        </w:rPr>
        <w:fldChar w:fldCharType="separate"/>
      </w:r>
      <w:r w:rsidRPr="00732B57">
        <w:rPr>
          <w:i/>
          <w:noProof/>
        </w:rPr>
        <w:t>[insert date started]</w:t>
      </w:r>
      <w:r w:rsidRPr="00732B57">
        <w:rPr>
          <w:i/>
        </w:rPr>
        <w:fldChar w:fldCharType="end"/>
      </w:r>
      <w:r w:rsidRPr="00732B57">
        <w:t xml:space="preserve"> and the current dose is </w:t>
      </w:r>
      <w:r w:rsidRPr="00732B57">
        <w:rPr>
          <w:i/>
        </w:rPr>
        <w:fldChar w:fldCharType="begin">
          <w:ffData>
            <w:name w:val="Text64"/>
            <w:enabled/>
            <w:calcOnExit w:val="0"/>
            <w:textInput>
              <w:default w:val="[insert dose and frequency]"/>
            </w:textInput>
          </w:ffData>
        </w:fldChar>
      </w:r>
      <w:bookmarkStart w:id="30" w:name="Text64"/>
      <w:r w:rsidRPr="00732B57">
        <w:rPr>
          <w:i/>
        </w:rPr>
        <w:instrText xml:space="preserve"> FORMTEXT </w:instrText>
      </w:r>
      <w:r w:rsidRPr="00732B57">
        <w:rPr>
          <w:i/>
        </w:rPr>
      </w:r>
      <w:r w:rsidRPr="00732B57">
        <w:rPr>
          <w:i/>
        </w:rPr>
        <w:fldChar w:fldCharType="separate"/>
      </w:r>
      <w:r w:rsidRPr="00732B57">
        <w:rPr>
          <w:i/>
          <w:noProof/>
        </w:rPr>
        <w:t>[insert dose and frequency]</w:t>
      </w:r>
      <w:r w:rsidRPr="00732B57">
        <w:rPr>
          <w:i/>
        </w:rPr>
        <w:fldChar w:fldCharType="end"/>
      </w:r>
      <w:bookmarkEnd w:id="30"/>
      <w:r w:rsidRPr="00732B57">
        <w:t>.</w:t>
      </w:r>
    </w:p>
    <w:p w14:paraId="468D6DF6" w14:textId="77777777" w:rsidR="005F6358" w:rsidRPr="00732B57" w:rsidRDefault="005F6358" w:rsidP="005F6358">
      <w:pPr>
        <w:spacing w:after="60"/>
        <w:rPr>
          <w:rFonts w:eastAsia="Times New Roman" w:cstheme="minorHAnsi"/>
        </w:rPr>
      </w:pPr>
      <w:r w:rsidRPr="00732B57">
        <w:rPr>
          <w:rFonts w:eastAsia="Times New Roman" w:cstheme="minorHAnsi"/>
        </w:rPr>
        <w:t xml:space="preserve">If you </w:t>
      </w:r>
      <w:proofErr w:type="gramStart"/>
      <w:r w:rsidRPr="00732B57">
        <w:rPr>
          <w:rFonts w:eastAsia="Times New Roman" w:cstheme="minorHAnsi"/>
        </w:rPr>
        <w:t>are in agreement</w:t>
      </w:r>
      <w:proofErr w:type="gramEnd"/>
      <w:r w:rsidRPr="00732B57">
        <w:rPr>
          <w:rFonts w:eastAsia="Times New Roman" w:cstheme="minorHAnsi"/>
        </w:rPr>
        <w:t xml:space="preserve">, please undertake monitoring and treatment from </w:t>
      </w:r>
      <w:r w:rsidRPr="00732B57">
        <w:rPr>
          <w:rFonts w:eastAsia="Times New Roman" w:cstheme="minorHAnsi"/>
          <w:i/>
        </w:rPr>
        <w:fldChar w:fldCharType="begin">
          <w:ffData>
            <w:name w:val="Text65"/>
            <w:enabled/>
            <w:calcOnExit w:val="0"/>
            <w:textInput>
              <w:default w:val="[insert date]"/>
            </w:textInput>
          </w:ffData>
        </w:fldChar>
      </w:r>
      <w:r w:rsidRPr="00732B57">
        <w:rPr>
          <w:rFonts w:eastAsia="Times New Roman" w:cstheme="minorHAnsi"/>
          <w:i/>
        </w:rPr>
        <w:instrText xml:space="preserve"> FORMTEXT </w:instrText>
      </w:r>
      <w:r w:rsidRPr="00732B57">
        <w:rPr>
          <w:rFonts w:eastAsia="Times New Roman" w:cstheme="minorHAnsi"/>
          <w:i/>
        </w:rPr>
      </w:r>
      <w:r w:rsidRPr="00732B57">
        <w:rPr>
          <w:rFonts w:eastAsia="Times New Roman" w:cstheme="minorHAnsi"/>
          <w:i/>
        </w:rPr>
        <w:fldChar w:fldCharType="separate"/>
      </w:r>
      <w:r w:rsidRPr="00732B57">
        <w:rPr>
          <w:rFonts w:eastAsia="Times New Roman" w:cstheme="minorHAnsi"/>
          <w:i/>
          <w:noProof/>
        </w:rPr>
        <w:t>[insert date]</w:t>
      </w:r>
      <w:r w:rsidRPr="00732B57">
        <w:rPr>
          <w:rFonts w:eastAsia="Times New Roman" w:cstheme="minorHAnsi"/>
          <w:i/>
        </w:rPr>
        <w:fldChar w:fldCharType="end"/>
      </w:r>
      <w:r w:rsidRPr="00732B57">
        <w:rPr>
          <w:rFonts w:eastAsia="Times New Roman" w:cstheme="minorHAnsi"/>
          <w:i/>
        </w:rPr>
        <w:t xml:space="preserve"> </w:t>
      </w:r>
      <w:r w:rsidRPr="00732B57">
        <w:rPr>
          <w:rFonts w:eastAsia="Times New Roman" w:cstheme="minorHAnsi"/>
        </w:rPr>
        <w:t>NB: date must be at least 1 month from initiation of treatment.</w:t>
      </w:r>
    </w:p>
    <w:p w14:paraId="3AC04E09" w14:textId="77777777" w:rsidR="005F6358" w:rsidRPr="00732B57" w:rsidRDefault="005F6358" w:rsidP="005F6358">
      <w:pPr>
        <w:spacing w:after="60"/>
        <w:rPr>
          <w:rFonts w:eastAsia="Times New Roman" w:cstheme="minorHAnsi"/>
        </w:rPr>
      </w:pPr>
      <w:r w:rsidRPr="00732B57">
        <w:rPr>
          <w:rFonts w:eastAsia="Times New Roman" w:cstheme="minorHAnsi"/>
        </w:rPr>
        <w:t xml:space="preserve">The next blood monitoring is due on </w:t>
      </w:r>
      <w:r w:rsidRPr="00732B57">
        <w:rPr>
          <w:i/>
        </w:rPr>
        <w:fldChar w:fldCharType="begin">
          <w:ffData>
            <w:name w:val="Text63"/>
            <w:enabled/>
            <w:calcOnExit w:val="0"/>
            <w:textInput>
              <w:default w:val="[insert date]"/>
            </w:textInput>
          </w:ffData>
        </w:fldChar>
      </w:r>
      <w:bookmarkStart w:id="31" w:name="Text63"/>
      <w:r w:rsidRPr="00732B57">
        <w:rPr>
          <w:i/>
        </w:rPr>
        <w:instrText xml:space="preserve"> FORMTEXT </w:instrText>
      </w:r>
      <w:r w:rsidRPr="00732B57">
        <w:rPr>
          <w:i/>
        </w:rPr>
      </w:r>
      <w:r w:rsidRPr="00732B57">
        <w:rPr>
          <w:i/>
        </w:rPr>
        <w:fldChar w:fldCharType="separate"/>
      </w:r>
      <w:r w:rsidRPr="00732B57">
        <w:rPr>
          <w:i/>
          <w:noProof/>
        </w:rPr>
        <w:t>[insert date]</w:t>
      </w:r>
      <w:r w:rsidRPr="00732B57">
        <w:rPr>
          <w:i/>
        </w:rPr>
        <w:fldChar w:fldCharType="end"/>
      </w:r>
      <w:bookmarkEnd w:id="31"/>
      <w:r w:rsidRPr="00732B57">
        <w:rPr>
          <w:i/>
        </w:rPr>
        <w:t xml:space="preserve"> </w:t>
      </w:r>
      <w:r w:rsidRPr="00732B57">
        <w:rPr>
          <w:rFonts w:eastAsia="Times New Roman" w:cstheme="minorHAnsi"/>
        </w:rPr>
        <w:t>and should be continued in line with the shared care guideline.</w:t>
      </w:r>
    </w:p>
    <w:p w14:paraId="7E7E76AC" w14:textId="355D44BA" w:rsidR="005F6358" w:rsidRPr="00732B57" w:rsidRDefault="003F53C9" w:rsidP="005F6358">
      <w:pPr>
        <w:spacing w:after="60"/>
      </w:pPr>
      <w:r w:rsidRPr="00732B57">
        <w:rPr>
          <w:rFonts w:eastAsia="Times New Roman" w:cstheme="minorHAnsi"/>
        </w:rPr>
        <w:t>Please respond to this request for shared care, in writing, within 14 days of the request being made where possible.</w:t>
      </w:r>
    </w:p>
    <w:p w14:paraId="41BD8DEF" w14:textId="77777777" w:rsidR="005F6358" w:rsidRPr="00732B57" w:rsidRDefault="005F6358" w:rsidP="00F13240">
      <w:pPr>
        <w:pStyle w:val="Heading1"/>
        <w:numPr>
          <w:ilvl w:val="0"/>
          <w:numId w:val="0"/>
        </w:numPr>
      </w:pPr>
      <w:bookmarkStart w:id="32" w:name="_Appendix_3"/>
      <w:bookmarkStart w:id="33" w:name="_Toc28084478"/>
      <w:bookmarkStart w:id="34" w:name="_Toc64632335"/>
      <w:bookmarkEnd w:id="32"/>
      <w:r w:rsidRPr="00732B57">
        <w:lastRenderedPageBreak/>
        <w:t xml:space="preserve">Appendix </w:t>
      </w:r>
      <w:bookmarkEnd w:id="33"/>
      <w:r w:rsidRPr="00732B57">
        <w:t>2: Shared Care Agreement Letter (Primary Care Prescriber to Specialist)</w:t>
      </w:r>
      <w:bookmarkEnd w:id="34"/>
    </w:p>
    <w:p w14:paraId="1FFAE8B0" w14:textId="77777777" w:rsidR="005F6358" w:rsidRPr="00732B57" w:rsidRDefault="005F6358" w:rsidP="005F6358">
      <w:pPr>
        <w:spacing w:after="0"/>
        <w:rPr>
          <w:rFonts w:eastAsia="Times New Roman" w:cs="Arial"/>
          <w:b/>
          <w:bCs/>
          <w:sz w:val="32"/>
          <w:szCs w:val="20"/>
        </w:rPr>
      </w:pPr>
    </w:p>
    <w:p w14:paraId="77BD59C3" w14:textId="77777777" w:rsidR="005F6358" w:rsidRPr="00732B57" w:rsidRDefault="005F6358" w:rsidP="005F6358">
      <w:pPr>
        <w:rPr>
          <w:rFonts w:cs="Arial"/>
          <w:b/>
        </w:rPr>
      </w:pPr>
      <w:r w:rsidRPr="00732B57">
        <w:rPr>
          <w:rFonts w:cs="Arial"/>
          <w:b/>
        </w:rPr>
        <w:t>Primary Care Prescriber Response</w:t>
      </w:r>
    </w:p>
    <w:p w14:paraId="36298607" w14:textId="5A6DE2F7" w:rsidR="005F6358" w:rsidRPr="00732B57" w:rsidRDefault="005F6358" w:rsidP="005F6358">
      <w:pPr>
        <w:spacing w:after="0"/>
        <w:rPr>
          <w:rFonts w:eastAsia="Times New Roman" w:cs="Arial"/>
        </w:rPr>
      </w:pPr>
      <w:r w:rsidRPr="00732B57">
        <w:rPr>
          <w:rFonts w:eastAsia="Times New Roman" w:cs="Arial"/>
        </w:rPr>
        <w:t>Dear</w:t>
      </w:r>
      <w:r w:rsidRPr="00732B57">
        <w:rPr>
          <w:rFonts w:eastAsia="Times New Roman" w:cs="Arial"/>
        </w:rPr>
        <w:tab/>
      </w:r>
      <w:r w:rsidRPr="00732B57">
        <w:rPr>
          <w:rFonts w:eastAsia="Times New Roman" w:cs="Arial"/>
        </w:rPr>
        <w:tab/>
        <w:t xml:space="preserve"> </w:t>
      </w:r>
      <w:r w:rsidR="00F13240" w:rsidRPr="00732B57">
        <w:rPr>
          <w:rFonts w:eastAsia="Times New Roman" w:cs="Arial"/>
        </w:rPr>
        <w:tab/>
      </w:r>
      <w:r w:rsidRPr="00732B57">
        <w:rPr>
          <w:rFonts w:eastAsia="Times New Roman" w:cs="Arial"/>
          <w:i/>
        </w:rPr>
        <w:fldChar w:fldCharType="begin">
          <w:ffData>
            <w:name w:val="Text69"/>
            <w:enabled/>
            <w:calcOnExit w:val="0"/>
            <w:textInput>
              <w:default w:val="[insert Doctor's name]"/>
            </w:textInput>
          </w:ffData>
        </w:fldChar>
      </w:r>
      <w:bookmarkStart w:id="35" w:name="Text69"/>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Doctor's name]</w:t>
      </w:r>
      <w:r w:rsidRPr="00732B57">
        <w:rPr>
          <w:rFonts w:eastAsia="Times New Roman" w:cs="Arial"/>
          <w:i/>
        </w:rPr>
        <w:fldChar w:fldCharType="end"/>
      </w:r>
      <w:bookmarkEnd w:id="35"/>
    </w:p>
    <w:p w14:paraId="2419F036" w14:textId="77777777" w:rsidR="005F6358" w:rsidRPr="00732B57" w:rsidRDefault="005F6358" w:rsidP="005F6358">
      <w:pPr>
        <w:spacing w:after="0"/>
        <w:rPr>
          <w:rFonts w:eastAsia="Times New Roman" w:cs="Arial"/>
          <w:i/>
        </w:rPr>
      </w:pPr>
      <w:r w:rsidRPr="00732B57">
        <w:rPr>
          <w:rFonts w:eastAsia="Times New Roman" w:cs="Arial"/>
        </w:rPr>
        <w:t xml:space="preserve">Patient </w:t>
      </w:r>
      <w:r w:rsidRPr="00732B57">
        <w:rPr>
          <w:rFonts w:eastAsia="Times New Roman" w:cs="Arial"/>
        </w:rPr>
        <w:tab/>
      </w:r>
      <w:r w:rsidRPr="00732B57">
        <w:rPr>
          <w:rFonts w:eastAsia="Times New Roman" w:cs="Arial"/>
        </w:rPr>
        <w:tab/>
      </w:r>
      <w:r w:rsidRPr="00732B57">
        <w:rPr>
          <w:rFonts w:eastAsia="Times New Roman" w:cs="Arial"/>
          <w:i/>
        </w:rPr>
        <w:fldChar w:fldCharType="begin">
          <w:ffData>
            <w:name w:val="Text70"/>
            <w:enabled/>
            <w:calcOnExit w:val="0"/>
            <w:textInput>
              <w:default w:val="[insert Patient's name]"/>
            </w:textInput>
          </w:ffData>
        </w:fldChar>
      </w:r>
      <w:bookmarkStart w:id="36" w:name="Text70"/>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Patient's name]</w:t>
      </w:r>
      <w:r w:rsidRPr="00732B57">
        <w:rPr>
          <w:rFonts w:eastAsia="Times New Roman" w:cs="Arial"/>
          <w:i/>
        </w:rPr>
        <w:fldChar w:fldCharType="end"/>
      </w:r>
      <w:bookmarkEnd w:id="36"/>
    </w:p>
    <w:p w14:paraId="1A136DF1" w14:textId="167A58F4" w:rsidR="005F6358" w:rsidRPr="00732B57" w:rsidRDefault="005F6358" w:rsidP="005F6358">
      <w:pPr>
        <w:spacing w:after="0"/>
        <w:rPr>
          <w:rFonts w:eastAsia="Times New Roman" w:cs="Arial"/>
          <w:iCs/>
        </w:rPr>
      </w:pPr>
      <w:r w:rsidRPr="00732B57">
        <w:rPr>
          <w:rFonts w:eastAsia="Times New Roman" w:cs="Arial"/>
        </w:rPr>
        <w:t>NHS Number</w:t>
      </w:r>
      <w:r w:rsidRPr="00732B57">
        <w:rPr>
          <w:rFonts w:eastAsia="Times New Roman" w:cs="Arial"/>
        </w:rPr>
        <w:tab/>
      </w:r>
      <w:r w:rsidR="00F13240" w:rsidRPr="00732B57">
        <w:rPr>
          <w:rFonts w:eastAsia="Times New Roman" w:cs="Arial"/>
        </w:rPr>
        <w:tab/>
      </w:r>
      <w:r w:rsidRPr="00732B57">
        <w:rPr>
          <w:rFonts w:eastAsia="Times New Roman" w:cs="Arial"/>
          <w:i/>
        </w:rPr>
        <w:fldChar w:fldCharType="begin">
          <w:ffData>
            <w:name w:val=""/>
            <w:enabled/>
            <w:calcOnExit w:val="0"/>
            <w:textInput>
              <w:default w:val="[insert NHS Number]"/>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NHS Number]</w:t>
      </w:r>
      <w:r w:rsidRPr="00732B57">
        <w:rPr>
          <w:rFonts w:eastAsia="Times New Roman" w:cs="Arial"/>
          <w:i/>
        </w:rPr>
        <w:fldChar w:fldCharType="end"/>
      </w:r>
    </w:p>
    <w:p w14:paraId="5DEE2732" w14:textId="2681FC21" w:rsidR="005F6358" w:rsidRPr="00732B57" w:rsidRDefault="005F6358" w:rsidP="005F6358">
      <w:pPr>
        <w:spacing w:after="0"/>
        <w:rPr>
          <w:rFonts w:eastAsia="Times New Roman" w:cs="Arial"/>
          <w:i/>
          <w:iCs/>
        </w:rPr>
      </w:pPr>
      <w:r w:rsidRPr="00732B57">
        <w:rPr>
          <w:rFonts w:eastAsia="Times New Roman" w:cs="Arial"/>
        </w:rPr>
        <w:t>Identifier</w:t>
      </w:r>
      <w:r w:rsidRPr="00732B57">
        <w:rPr>
          <w:rFonts w:eastAsia="Times New Roman" w:cs="Arial"/>
        </w:rPr>
        <w:tab/>
      </w:r>
      <w:r w:rsidR="00F13240" w:rsidRPr="00732B57">
        <w:rPr>
          <w:rFonts w:eastAsia="Times New Roman" w:cs="Arial"/>
        </w:rPr>
        <w:tab/>
      </w:r>
      <w:r w:rsidRPr="00732B57">
        <w:rPr>
          <w:rFonts w:eastAsia="Times New Roman" w:cs="Arial"/>
          <w:i/>
        </w:rPr>
        <w:fldChar w:fldCharType="begin">
          <w:ffData>
            <w:name w:val="Text71"/>
            <w:enabled/>
            <w:calcOnExit w:val="0"/>
            <w:textInput>
              <w:default w:val="[insert patient's date of birth and/oraddress]"/>
            </w:textInput>
          </w:ffData>
        </w:fldChar>
      </w:r>
      <w:bookmarkStart w:id="37" w:name="Text71"/>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patient's date of birth and/oraddress]</w:t>
      </w:r>
      <w:r w:rsidRPr="00732B57">
        <w:rPr>
          <w:rFonts w:eastAsia="Times New Roman" w:cs="Arial"/>
          <w:i/>
        </w:rPr>
        <w:fldChar w:fldCharType="end"/>
      </w:r>
      <w:bookmarkEnd w:id="37"/>
    </w:p>
    <w:p w14:paraId="1462A147" w14:textId="77777777" w:rsidR="005F6358" w:rsidRPr="00732B57" w:rsidRDefault="005F6358" w:rsidP="005F6358">
      <w:pPr>
        <w:spacing w:after="0"/>
        <w:rPr>
          <w:rFonts w:eastAsia="Times New Roman" w:cs="Arial"/>
          <w:i/>
          <w:iCs/>
        </w:rPr>
      </w:pPr>
    </w:p>
    <w:p w14:paraId="5BC3417C" w14:textId="77777777" w:rsidR="005F6358" w:rsidRPr="00732B57" w:rsidRDefault="005F6358" w:rsidP="005F6358">
      <w:pPr>
        <w:spacing w:after="0"/>
        <w:rPr>
          <w:rFonts w:eastAsia="Times New Roman" w:cs="Arial"/>
        </w:rPr>
      </w:pPr>
      <w:r w:rsidRPr="00732B57">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732B57"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732B57" w14:paraId="78F58A4F" w14:textId="77777777" w:rsidTr="00E3221B">
        <w:tc>
          <w:tcPr>
            <w:tcW w:w="3320" w:type="dxa"/>
            <w:shd w:val="clear" w:color="auto" w:fill="D9D9D9" w:themeFill="background1" w:themeFillShade="D9"/>
          </w:tcPr>
          <w:p w14:paraId="55EA8A96" w14:textId="77777777" w:rsidR="005F6358" w:rsidRPr="00732B57" w:rsidRDefault="005F6358" w:rsidP="00E3221B">
            <w:pPr>
              <w:jc w:val="center"/>
              <w:rPr>
                <w:rFonts w:eastAsia="Times New Roman" w:cs="Arial"/>
              </w:rPr>
            </w:pPr>
            <w:r w:rsidRPr="00732B57">
              <w:rPr>
                <w:rFonts w:eastAsia="Times New Roman" w:cs="Arial"/>
              </w:rPr>
              <w:t>Medicine</w:t>
            </w:r>
          </w:p>
        </w:tc>
        <w:tc>
          <w:tcPr>
            <w:tcW w:w="3321" w:type="dxa"/>
            <w:shd w:val="clear" w:color="auto" w:fill="D9D9D9" w:themeFill="background1" w:themeFillShade="D9"/>
          </w:tcPr>
          <w:p w14:paraId="21D38F36" w14:textId="77777777" w:rsidR="005F6358" w:rsidRPr="00732B57" w:rsidRDefault="005F6358" w:rsidP="00E3221B">
            <w:pPr>
              <w:jc w:val="center"/>
              <w:rPr>
                <w:rFonts w:eastAsia="Times New Roman" w:cs="Arial"/>
              </w:rPr>
            </w:pPr>
            <w:r w:rsidRPr="00732B57">
              <w:rPr>
                <w:rFonts w:eastAsia="Times New Roman" w:cs="Arial"/>
              </w:rPr>
              <w:t>Route</w:t>
            </w:r>
          </w:p>
        </w:tc>
        <w:tc>
          <w:tcPr>
            <w:tcW w:w="3321" w:type="dxa"/>
            <w:shd w:val="clear" w:color="auto" w:fill="D9D9D9" w:themeFill="background1" w:themeFillShade="D9"/>
          </w:tcPr>
          <w:p w14:paraId="4C29C19D" w14:textId="77777777" w:rsidR="005F6358" w:rsidRPr="00732B57" w:rsidRDefault="005F6358" w:rsidP="00E3221B">
            <w:pPr>
              <w:jc w:val="center"/>
              <w:rPr>
                <w:rFonts w:eastAsia="Times New Roman" w:cs="Arial"/>
              </w:rPr>
            </w:pPr>
            <w:r w:rsidRPr="00732B57">
              <w:rPr>
                <w:rFonts w:eastAsia="Times New Roman" w:cs="Arial"/>
              </w:rPr>
              <w:t>Dose &amp; frequency</w:t>
            </w:r>
          </w:p>
        </w:tc>
      </w:tr>
      <w:tr w:rsidR="005F6358" w:rsidRPr="00732B57" w14:paraId="1EB3B9B3" w14:textId="77777777" w:rsidTr="00E3221B">
        <w:tc>
          <w:tcPr>
            <w:tcW w:w="3320" w:type="dxa"/>
          </w:tcPr>
          <w:p w14:paraId="7EC7F693" w14:textId="77777777" w:rsidR="005F6358" w:rsidRPr="00732B57" w:rsidRDefault="005F6358" w:rsidP="00E3221B">
            <w:pPr>
              <w:rPr>
                <w:rFonts w:eastAsia="Times New Roman" w:cs="Arial"/>
              </w:rPr>
            </w:pPr>
          </w:p>
        </w:tc>
        <w:tc>
          <w:tcPr>
            <w:tcW w:w="3321" w:type="dxa"/>
          </w:tcPr>
          <w:p w14:paraId="584B6B99" w14:textId="77777777" w:rsidR="005F6358" w:rsidRPr="00732B57" w:rsidRDefault="005F6358" w:rsidP="00E3221B">
            <w:pPr>
              <w:rPr>
                <w:rFonts w:eastAsia="Times New Roman" w:cs="Arial"/>
              </w:rPr>
            </w:pPr>
          </w:p>
        </w:tc>
        <w:tc>
          <w:tcPr>
            <w:tcW w:w="3321" w:type="dxa"/>
          </w:tcPr>
          <w:p w14:paraId="606BB2B5" w14:textId="77777777" w:rsidR="005F6358" w:rsidRPr="00732B57" w:rsidRDefault="005F6358" w:rsidP="00E3221B">
            <w:pPr>
              <w:rPr>
                <w:rFonts w:eastAsia="Times New Roman" w:cs="Arial"/>
              </w:rPr>
            </w:pPr>
          </w:p>
        </w:tc>
      </w:tr>
    </w:tbl>
    <w:p w14:paraId="6FE7C9BD" w14:textId="77777777" w:rsidR="005F6358" w:rsidRPr="00732B57" w:rsidRDefault="005F6358" w:rsidP="005F6358">
      <w:pPr>
        <w:spacing w:after="0"/>
        <w:rPr>
          <w:rFonts w:eastAsia="Times New Roman" w:cs="Arial"/>
        </w:rPr>
      </w:pPr>
    </w:p>
    <w:p w14:paraId="0AB69963" w14:textId="77777777" w:rsidR="005F6358" w:rsidRPr="00732B57" w:rsidRDefault="005F6358" w:rsidP="005F6358">
      <w:pPr>
        <w:spacing w:after="0"/>
        <w:rPr>
          <w:rFonts w:eastAsia="Times New Roman" w:cs="Arial"/>
          <w:bCs/>
        </w:rPr>
      </w:pPr>
      <w:r w:rsidRPr="00732B57">
        <w:rPr>
          <w:rFonts w:eastAsia="Times New Roman" w:cs="Arial"/>
          <w:bCs/>
        </w:rPr>
        <w:t xml:space="preserve">I can confirm that I am willing to take on this responsibility from </w:t>
      </w:r>
      <w:r w:rsidRPr="00732B57">
        <w:rPr>
          <w:rFonts w:cs="Arial"/>
          <w:i/>
        </w:rPr>
        <w:fldChar w:fldCharType="begin">
          <w:ffData>
            <w:name w:val="Text63"/>
            <w:enabled/>
            <w:calcOnExit w:val="0"/>
            <w:textInput>
              <w:default w:val="[insert date]"/>
            </w:textInput>
          </w:ffData>
        </w:fldChar>
      </w:r>
      <w:r w:rsidRPr="00732B57">
        <w:rPr>
          <w:rFonts w:cs="Arial"/>
          <w:i/>
        </w:rPr>
        <w:instrText xml:space="preserve"> FORMTEXT </w:instrText>
      </w:r>
      <w:r w:rsidRPr="00732B57">
        <w:rPr>
          <w:rFonts w:cs="Arial"/>
          <w:i/>
        </w:rPr>
      </w:r>
      <w:r w:rsidRPr="00732B57">
        <w:rPr>
          <w:rFonts w:cs="Arial"/>
          <w:i/>
        </w:rPr>
        <w:fldChar w:fldCharType="separate"/>
      </w:r>
      <w:r w:rsidRPr="00732B57">
        <w:rPr>
          <w:rFonts w:cs="Arial"/>
          <w:i/>
          <w:noProof/>
        </w:rPr>
        <w:t>[insert date]</w:t>
      </w:r>
      <w:r w:rsidRPr="00732B57">
        <w:rPr>
          <w:rFonts w:cs="Arial"/>
          <w:i/>
        </w:rPr>
        <w:fldChar w:fldCharType="end"/>
      </w:r>
      <w:r w:rsidRPr="00732B57">
        <w:rPr>
          <w:rFonts w:cs="Arial"/>
          <w:i/>
        </w:rPr>
        <w:t xml:space="preserve"> </w:t>
      </w:r>
      <w:r w:rsidRPr="00732B57">
        <w:rPr>
          <w:rFonts w:eastAsia="Times New Roman" w:cs="Arial"/>
          <w:bCs/>
        </w:rPr>
        <w:t>and will complete the monitoring as set out in the shared care protocol for this medicine/condition.</w:t>
      </w:r>
    </w:p>
    <w:p w14:paraId="1A2733A6" w14:textId="77777777" w:rsidR="005F6358" w:rsidRPr="00732B57" w:rsidRDefault="005F6358" w:rsidP="005F6358">
      <w:pPr>
        <w:spacing w:after="0"/>
        <w:ind w:left="720"/>
        <w:rPr>
          <w:rFonts w:eastAsia="Times New Roman" w:cs="Arial"/>
          <w:bCs/>
        </w:rPr>
      </w:pPr>
    </w:p>
    <w:p w14:paraId="6CF5221F" w14:textId="77777777" w:rsidR="005F6358" w:rsidRPr="00732B57" w:rsidRDefault="005F6358" w:rsidP="005F6358">
      <w:pPr>
        <w:spacing w:after="0"/>
        <w:rPr>
          <w:rFonts w:eastAsia="Times New Roman" w:cs="Arial"/>
          <w:bCs/>
        </w:rPr>
      </w:pPr>
      <w:r w:rsidRPr="00732B57">
        <w:rPr>
          <w:rFonts w:eastAsia="Times New Roman" w:cs="Arial"/>
          <w:bCs/>
        </w:rPr>
        <w:t>Primary Care Prescriber signature: _______________________________</w:t>
      </w:r>
      <w:r w:rsidRPr="00732B57">
        <w:rPr>
          <w:rFonts w:eastAsia="Times New Roman" w:cs="Arial"/>
          <w:bCs/>
        </w:rPr>
        <w:tab/>
        <w:t xml:space="preserve">Date: ____________ </w:t>
      </w:r>
    </w:p>
    <w:p w14:paraId="132AEFA8" w14:textId="77777777" w:rsidR="005F6358" w:rsidRPr="00732B57" w:rsidRDefault="005F6358" w:rsidP="005F6358">
      <w:pPr>
        <w:spacing w:after="0"/>
        <w:ind w:left="720"/>
        <w:rPr>
          <w:rFonts w:eastAsia="Times New Roman" w:cs="Arial"/>
          <w:bCs/>
        </w:rPr>
      </w:pPr>
    </w:p>
    <w:p w14:paraId="7138C530" w14:textId="77777777" w:rsidR="005F6358" w:rsidRPr="00732B57" w:rsidRDefault="005F6358" w:rsidP="005F6358">
      <w:pPr>
        <w:spacing w:after="0"/>
        <w:ind w:left="720"/>
        <w:rPr>
          <w:rFonts w:eastAsia="Times New Roman" w:cs="Arial"/>
          <w:bCs/>
        </w:rPr>
      </w:pPr>
    </w:p>
    <w:p w14:paraId="29F1B561" w14:textId="77777777" w:rsidR="005F6358" w:rsidRPr="00732B57" w:rsidRDefault="005F6358" w:rsidP="005F6358">
      <w:pPr>
        <w:spacing w:after="0"/>
        <w:ind w:left="720"/>
        <w:rPr>
          <w:rFonts w:eastAsia="Times New Roman" w:cs="Arial"/>
          <w:bCs/>
        </w:rPr>
      </w:pPr>
    </w:p>
    <w:p w14:paraId="38C8164B" w14:textId="77777777" w:rsidR="005F6358" w:rsidRPr="00732B57" w:rsidRDefault="005F6358" w:rsidP="005F6358">
      <w:pPr>
        <w:spacing w:after="0"/>
        <w:rPr>
          <w:rFonts w:eastAsia="Times New Roman" w:cs="Arial"/>
          <w:bCs/>
        </w:rPr>
      </w:pPr>
      <w:r w:rsidRPr="00732B57">
        <w:rPr>
          <w:rFonts w:eastAsia="Times New Roman" w:cs="Arial"/>
          <w:bCs/>
        </w:rPr>
        <w:t>Primary Care Prescriber address/practice stamp</w:t>
      </w:r>
    </w:p>
    <w:p w14:paraId="6F0BFCBB" w14:textId="77777777" w:rsidR="005F6358" w:rsidRPr="00732B57" w:rsidRDefault="005F6358" w:rsidP="005F6358">
      <w:pPr>
        <w:rPr>
          <w:rFonts w:eastAsia="Times New Roman" w:cs="Arial"/>
          <w:bCs/>
        </w:rPr>
      </w:pPr>
      <w:r w:rsidRPr="00732B57">
        <w:rPr>
          <w:rFonts w:eastAsia="Times New Roman" w:cs="Arial"/>
          <w:bCs/>
        </w:rPr>
        <w:br w:type="page"/>
      </w:r>
    </w:p>
    <w:p w14:paraId="39EB88B2" w14:textId="77777777" w:rsidR="005F6358" w:rsidRPr="00732B57" w:rsidRDefault="005F6358" w:rsidP="00F13240">
      <w:pPr>
        <w:pStyle w:val="Heading1"/>
        <w:numPr>
          <w:ilvl w:val="0"/>
          <w:numId w:val="0"/>
        </w:numPr>
      </w:pPr>
      <w:bookmarkStart w:id="38" w:name="_Appendix_4"/>
      <w:bookmarkStart w:id="39" w:name="_Toc28084479"/>
      <w:bookmarkStart w:id="40" w:name="_Toc64632336"/>
      <w:bookmarkEnd w:id="38"/>
      <w:r w:rsidRPr="00732B57">
        <w:lastRenderedPageBreak/>
        <w:t xml:space="preserve">Appendix </w:t>
      </w:r>
      <w:bookmarkEnd w:id="39"/>
      <w:r w:rsidRPr="00732B57">
        <w:t>3: Shared Care Refusal Letter (Primary Care Prescriber to Specialist)</w:t>
      </w:r>
      <w:bookmarkEnd w:id="40"/>
    </w:p>
    <w:p w14:paraId="1BE7EAC2" w14:textId="77777777" w:rsidR="005F6358" w:rsidRPr="00732B57" w:rsidRDefault="005F6358" w:rsidP="005F6358">
      <w:pPr>
        <w:autoSpaceDE w:val="0"/>
        <w:autoSpaceDN w:val="0"/>
        <w:adjustRightInd w:val="0"/>
        <w:spacing w:after="0"/>
        <w:rPr>
          <w:rFonts w:eastAsia="Times New Roman" w:cs="Arial"/>
          <w:lang w:eastAsia="en-GB"/>
        </w:rPr>
      </w:pPr>
    </w:p>
    <w:p w14:paraId="2B25E301" w14:textId="77777777" w:rsidR="005F6358" w:rsidRPr="00732B57" w:rsidRDefault="005F6358" w:rsidP="005F6358">
      <w:pPr>
        <w:autoSpaceDE w:val="0"/>
        <w:autoSpaceDN w:val="0"/>
        <w:adjustRightInd w:val="0"/>
        <w:spacing w:after="0"/>
        <w:rPr>
          <w:rFonts w:eastAsia="Times New Roman" w:cs="Arial"/>
          <w:b/>
          <w:lang w:eastAsia="en-GB"/>
        </w:rPr>
      </w:pPr>
      <w:r w:rsidRPr="00732B57">
        <w:rPr>
          <w:rFonts w:eastAsia="Times New Roman" w:cs="Arial"/>
          <w:b/>
          <w:lang w:eastAsia="en-GB"/>
        </w:rPr>
        <w:t xml:space="preserve">Re: </w:t>
      </w:r>
    </w:p>
    <w:p w14:paraId="67825EA0" w14:textId="77777777" w:rsidR="005F6358" w:rsidRPr="00732B57" w:rsidRDefault="005F6358" w:rsidP="005F6358">
      <w:pPr>
        <w:spacing w:after="0"/>
        <w:rPr>
          <w:rFonts w:eastAsia="Times New Roman" w:cs="Arial"/>
          <w:i/>
        </w:rPr>
      </w:pPr>
      <w:r w:rsidRPr="00732B57">
        <w:rPr>
          <w:rFonts w:eastAsia="Times New Roman" w:cs="Arial"/>
        </w:rPr>
        <w:t xml:space="preserve">Patient </w:t>
      </w:r>
      <w:r w:rsidRPr="00732B57">
        <w:rPr>
          <w:rFonts w:eastAsia="Times New Roman" w:cs="Arial"/>
        </w:rPr>
        <w:tab/>
      </w:r>
      <w:r w:rsidRPr="00732B57">
        <w:rPr>
          <w:rFonts w:eastAsia="Times New Roman" w:cs="Arial"/>
        </w:rPr>
        <w:tab/>
      </w:r>
      <w:r w:rsidRPr="00732B57">
        <w:rPr>
          <w:rFonts w:eastAsia="Times New Roman" w:cs="Arial"/>
          <w:i/>
        </w:rPr>
        <w:fldChar w:fldCharType="begin">
          <w:ffData>
            <w:name w:val="Text70"/>
            <w:enabled/>
            <w:calcOnExit w:val="0"/>
            <w:textInput>
              <w:default w:val="[insert Patient's name]"/>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Patient's name]</w:t>
      </w:r>
      <w:r w:rsidRPr="00732B57">
        <w:rPr>
          <w:rFonts w:eastAsia="Times New Roman" w:cs="Arial"/>
          <w:i/>
        </w:rPr>
        <w:fldChar w:fldCharType="end"/>
      </w:r>
    </w:p>
    <w:p w14:paraId="16D9DC91" w14:textId="120EC865" w:rsidR="005F6358" w:rsidRPr="00732B57" w:rsidRDefault="005F6358" w:rsidP="005F6358">
      <w:pPr>
        <w:spacing w:after="0"/>
        <w:rPr>
          <w:rFonts w:eastAsia="Times New Roman" w:cs="Arial"/>
          <w:iCs/>
        </w:rPr>
      </w:pPr>
      <w:r w:rsidRPr="00732B57">
        <w:rPr>
          <w:rFonts w:eastAsia="Times New Roman" w:cs="Arial"/>
        </w:rPr>
        <w:t>NHS Number</w:t>
      </w:r>
      <w:r w:rsidRPr="00732B57">
        <w:rPr>
          <w:rFonts w:eastAsia="Times New Roman" w:cs="Arial"/>
        </w:rPr>
        <w:tab/>
      </w:r>
      <w:r w:rsidR="00F13240" w:rsidRPr="00732B57">
        <w:rPr>
          <w:rFonts w:eastAsia="Times New Roman" w:cs="Arial"/>
        </w:rPr>
        <w:tab/>
      </w:r>
      <w:r w:rsidRPr="00732B57">
        <w:rPr>
          <w:rFonts w:eastAsia="Times New Roman" w:cs="Arial"/>
          <w:i/>
        </w:rPr>
        <w:fldChar w:fldCharType="begin">
          <w:ffData>
            <w:name w:val=""/>
            <w:enabled/>
            <w:calcOnExit w:val="0"/>
            <w:textInput>
              <w:default w:val="[insert NHS Number]"/>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NHS Number]</w:t>
      </w:r>
      <w:r w:rsidRPr="00732B57">
        <w:rPr>
          <w:rFonts w:eastAsia="Times New Roman" w:cs="Arial"/>
          <w:i/>
        </w:rPr>
        <w:fldChar w:fldCharType="end"/>
      </w:r>
    </w:p>
    <w:p w14:paraId="02399B20" w14:textId="5C2A8331" w:rsidR="005F6358" w:rsidRPr="00732B57" w:rsidRDefault="005F6358" w:rsidP="005F6358">
      <w:pPr>
        <w:spacing w:after="0"/>
        <w:rPr>
          <w:rFonts w:eastAsia="Times New Roman" w:cs="Arial"/>
          <w:i/>
        </w:rPr>
      </w:pPr>
      <w:r w:rsidRPr="00732B57">
        <w:rPr>
          <w:rFonts w:eastAsia="Times New Roman" w:cs="Arial"/>
        </w:rPr>
        <w:t>Identifier</w:t>
      </w:r>
      <w:r w:rsidRPr="00732B57">
        <w:rPr>
          <w:rFonts w:eastAsia="Times New Roman" w:cs="Arial"/>
        </w:rPr>
        <w:tab/>
      </w:r>
      <w:r w:rsidR="00F13240" w:rsidRPr="00732B57">
        <w:rPr>
          <w:rFonts w:eastAsia="Times New Roman" w:cs="Arial"/>
        </w:rPr>
        <w:tab/>
      </w:r>
      <w:r w:rsidRPr="00732B57">
        <w:rPr>
          <w:rFonts w:eastAsia="Times New Roman" w:cs="Arial"/>
          <w:i/>
        </w:rPr>
        <w:fldChar w:fldCharType="begin">
          <w:ffData>
            <w:name w:val="Text71"/>
            <w:enabled/>
            <w:calcOnExit w:val="0"/>
            <w:textInput>
              <w:default w:val="[insert patient's date of birth and/oraddress]"/>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patient's date of birth and/oraddress]</w:t>
      </w:r>
      <w:r w:rsidRPr="00732B57">
        <w:rPr>
          <w:rFonts w:eastAsia="Times New Roman" w:cs="Arial"/>
          <w:i/>
        </w:rPr>
        <w:fldChar w:fldCharType="end"/>
      </w:r>
    </w:p>
    <w:p w14:paraId="7700C6D4" w14:textId="77777777" w:rsidR="005F6358" w:rsidRPr="00732B57" w:rsidRDefault="005F6358" w:rsidP="005F6358">
      <w:pPr>
        <w:spacing w:after="0"/>
        <w:rPr>
          <w:rFonts w:eastAsia="Times New Roman" w:cs="Arial"/>
          <w:i/>
          <w:iCs/>
        </w:rPr>
      </w:pPr>
    </w:p>
    <w:p w14:paraId="73D8B9A9" w14:textId="77777777" w:rsidR="005F6358" w:rsidRPr="00732B57" w:rsidRDefault="005F6358" w:rsidP="00F13240">
      <w:pPr>
        <w:autoSpaceDE w:val="0"/>
        <w:autoSpaceDN w:val="0"/>
        <w:adjustRightInd w:val="0"/>
        <w:spacing w:after="240"/>
        <w:rPr>
          <w:rFonts w:eastAsia="Times New Roman" w:cs="Arial"/>
          <w:b/>
          <w:bCs/>
          <w:lang w:eastAsia="en-GB"/>
        </w:rPr>
      </w:pPr>
      <w:r w:rsidRPr="00732B57">
        <w:rPr>
          <w:rFonts w:eastAsia="Times New Roman" w:cs="Arial"/>
          <w:lang w:eastAsia="en-GB"/>
        </w:rPr>
        <w:t>Thank you for your request for me to accept prescribing responsibility for this patient.</w:t>
      </w:r>
    </w:p>
    <w:p w14:paraId="252BA6D0" w14:textId="77777777" w:rsidR="005F6358" w:rsidRPr="00732B57" w:rsidRDefault="005F6358" w:rsidP="00F13240">
      <w:pPr>
        <w:autoSpaceDE w:val="0"/>
        <w:autoSpaceDN w:val="0"/>
        <w:adjustRightInd w:val="0"/>
        <w:spacing w:after="240"/>
        <w:rPr>
          <w:rFonts w:eastAsia="Times New Roman" w:cs="Arial"/>
          <w:bCs/>
          <w:lang w:eastAsia="en-GB"/>
        </w:rPr>
      </w:pPr>
      <w:r w:rsidRPr="00732B57">
        <w:rPr>
          <w:rFonts w:eastAsia="Times New Roman" w:cs="Arial"/>
          <w:lang w:eastAsia="en-GB"/>
        </w:rPr>
        <w:t xml:space="preserve">In the interest of patient safety NHS </w:t>
      </w:r>
      <w:r w:rsidRPr="00732B57">
        <w:rPr>
          <w:rFonts w:eastAsia="Times New Roman" w:cs="Arial"/>
          <w:i/>
        </w:rPr>
        <w:fldChar w:fldCharType="begin">
          <w:ffData>
            <w:name w:val=""/>
            <w:enabled/>
            <w:calcOnExit w:val="0"/>
            <w:textInput>
              <w:default w:val="[insert CCG name]"/>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CCG name]</w:t>
      </w:r>
      <w:r w:rsidRPr="00732B57">
        <w:rPr>
          <w:rFonts w:eastAsia="Times New Roman" w:cs="Arial"/>
          <w:i/>
        </w:rPr>
        <w:fldChar w:fldCharType="end"/>
      </w:r>
      <w:r w:rsidRPr="00732B57">
        <w:rPr>
          <w:rFonts w:eastAsia="Times New Roman" w:cs="Arial"/>
          <w:b/>
          <w:lang w:eastAsia="en-GB"/>
        </w:rPr>
        <w:t>,</w:t>
      </w:r>
      <w:r w:rsidRPr="00732B57">
        <w:rPr>
          <w:rFonts w:eastAsia="Times New Roman" w:cs="Arial"/>
          <w:lang w:eastAsia="en-GB"/>
        </w:rPr>
        <w:t xml:space="preserve"> in conjunction with local acute trusts have classified </w:t>
      </w:r>
      <w:r w:rsidRPr="00732B57">
        <w:rPr>
          <w:rFonts w:eastAsia="Times New Roman" w:cs="Arial"/>
          <w:i/>
        </w:rPr>
        <w:fldChar w:fldCharType="begin">
          <w:ffData>
            <w:name w:val=""/>
            <w:enabled/>
            <w:calcOnExit w:val="0"/>
            <w:textInput>
              <w:default w:val="[insert medicine name]"/>
            </w:textInput>
          </w:ffData>
        </w:fldChar>
      </w:r>
      <w:r w:rsidRPr="00732B57">
        <w:rPr>
          <w:rFonts w:eastAsia="Times New Roman" w:cs="Arial"/>
          <w:i/>
        </w:rPr>
        <w:instrText xml:space="preserve"> FORMTEXT </w:instrText>
      </w:r>
      <w:r w:rsidRPr="00732B57">
        <w:rPr>
          <w:rFonts w:eastAsia="Times New Roman" w:cs="Arial"/>
          <w:i/>
        </w:rPr>
      </w:r>
      <w:r w:rsidRPr="00732B57">
        <w:rPr>
          <w:rFonts w:eastAsia="Times New Roman" w:cs="Arial"/>
          <w:i/>
        </w:rPr>
        <w:fldChar w:fldCharType="separate"/>
      </w:r>
      <w:r w:rsidRPr="00732B57">
        <w:rPr>
          <w:rFonts w:eastAsia="Times New Roman" w:cs="Arial"/>
          <w:i/>
          <w:noProof/>
        </w:rPr>
        <w:t>[insert medicine name]</w:t>
      </w:r>
      <w:r w:rsidRPr="00732B57">
        <w:rPr>
          <w:rFonts w:eastAsia="Times New Roman" w:cs="Arial"/>
          <w:i/>
        </w:rPr>
        <w:fldChar w:fldCharType="end"/>
      </w:r>
      <w:r w:rsidRPr="00732B57">
        <w:rPr>
          <w:rFonts w:eastAsia="Times New Roman" w:cs="Arial"/>
          <w:bCs/>
          <w:lang w:eastAsia="en-GB"/>
        </w:rPr>
        <w:t>as a Shared Care drug, and requires a number of conditions to be met before transfer can be made to primary care.</w:t>
      </w:r>
    </w:p>
    <w:p w14:paraId="442D194A" w14:textId="77777777" w:rsidR="005F6358" w:rsidRPr="00732B57" w:rsidRDefault="005F6358" w:rsidP="00F13240">
      <w:pPr>
        <w:autoSpaceDE w:val="0"/>
        <w:autoSpaceDN w:val="0"/>
        <w:adjustRightInd w:val="0"/>
        <w:spacing w:after="240"/>
        <w:rPr>
          <w:rFonts w:eastAsia="Times New Roman" w:cs="Arial"/>
          <w:b/>
          <w:bCs/>
          <w:sz w:val="20"/>
          <w:szCs w:val="20"/>
          <w:lang w:eastAsia="en-GB"/>
        </w:rPr>
      </w:pPr>
      <w:r w:rsidRPr="00732B57">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732B57" w14:paraId="65190CF4" w14:textId="77777777" w:rsidTr="00F13240">
        <w:trPr>
          <w:cantSplit/>
        </w:trPr>
        <w:tc>
          <w:tcPr>
            <w:tcW w:w="211" w:type="pct"/>
          </w:tcPr>
          <w:p w14:paraId="1130104A" w14:textId="77777777" w:rsidR="005F6358" w:rsidRPr="00732B57" w:rsidRDefault="005F6358" w:rsidP="00F13240">
            <w:pPr>
              <w:autoSpaceDE w:val="0"/>
              <w:autoSpaceDN w:val="0"/>
              <w:adjustRightInd w:val="0"/>
              <w:spacing w:after="0" w:line="276" w:lineRule="auto"/>
              <w:jc w:val="center"/>
              <w:rPr>
                <w:rFonts w:eastAsia="Times New Roman" w:cs="Arial"/>
                <w:b/>
                <w:bCs/>
                <w:lang w:eastAsia="en-GB"/>
              </w:rPr>
            </w:pPr>
            <w:r w:rsidRPr="00732B57">
              <w:rPr>
                <w:rFonts w:eastAsia="Times New Roman" w:cs="Arial"/>
                <w:b/>
                <w:bCs/>
                <w:lang w:eastAsia="en-GB"/>
              </w:rPr>
              <w:t xml:space="preserve">   </w:t>
            </w:r>
          </w:p>
        </w:tc>
        <w:tc>
          <w:tcPr>
            <w:tcW w:w="4183" w:type="pct"/>
          </w:tcPr>
          <w:p w14:paraId="7BEDA9A4" w14:textId="77777777" w:rsidR="005F6358" w:rsidRPr="00732B57"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732B57" w:rsidRDefault="005F6358" w:rsidP="00F13240">
            <w:pPr>
              <w:autoSpaceDE w:val="0"/>
              <w:autoSpaceDN w:val="0"/>
              <w:adjustRightInd w:val="0"/>
              <w:spacing w:after="0" w:line="276" w:lineRule="auto"/>
              <w:jc w:val="center"/>
              <w:rPr>
                <w:rFonts w:eastAsia="Times New Roman" w:cs="Arial"/>
                <w:b/>
                <w:bCs/>
                <w:sz w:val="18"/>
                <w:lang w:eastAsia="en-GB"/>
              </w:rPr>
            </w:pPr>
            <w:r w:rsidRPr="00732B57">
              <w:rPr>
                <w:rFonts w:eastAsia="Times New Roman" w:cs="Arial"/>
                <w:b/>
                <w:bCs/>
                <w:sz w:val="18"/>
                <w:lang w:eastAsia="en-GB"/>
              </w:rPr>
              <w:t>Tick which apply</w:t>
            </w:r>
          </w:p>
        </w:tc>
      </w:tr>
      <w:tr w:rsidR="005F6358" w:rsidRPr="00732B57" w14:paraId="06E31781" w14:textId="77777777" w:rsidTr="00F13240">
        <w:trPr>
          <w:cantSplit/>
        </w:trPr>
        <w:tc>
          <w:tcPr>
            <w:tcW w:w="211" w:type="pct"/>
          </w:tcPr>
          <w:p w14:paraId="0D12C882" w14:textId="77777777" w:rsidR="005F6358" w:rsidRPr="00732B57" w:rsidRDefault="005F6358" w:rsidP="00F13240">
            <w:pPr>
              <w:autoSpaceDE w:val="0"/>
              <w:autoSpaceDN w:val="0"/>
              <w:adjustRightInd w:val="0"/>
              <w:spacing w:after="0" w:line="276" w:lineRule="auto"/>
              <w:rPr>
                <w:rFonts w:eastAsia="Times New Roman" w:cs="Arial"/>
                <w:b/>
                <w:bCs/>
                <w:sz w:val="20"/>
                <w:szCs w:val="20"/>
                <w:lang w:eastAsia="en-GB"/>
              </w:rPr>
            </w:pPr>
            <w:r w:rsidRPr="00732B57">
              <w:rPr>
                <w:rFonts w:eastAsia="Times New Roman" w:cs="Arial"/>
                <w:b/>
                <w:bCs/>
                <w:sz w:val="20"/>
                <w:szCs w:val="20"/>
                <w:lang w:eastAsia="en-GB"/>
              </w:rPr>
              <w:t>1.</w:t>
            </w:r>
          </w:p>
        </w:tc>
        <w:tc>
          <w:tcPr>
            <w:tcW w:w="4183" w:type="pct"/>
          </w:tcPr>
          <w:p w14:paraId="24A2CADE" w14:textId="77777777" w:rsidR="005F6358" w:rsidRPr="00732B57" w:rsidRDefault="005F6358" w:rsidP="00F13240">
            <w:pPr>
              <w:autoSpaceDE w:val="0"/>
              <w:autoSpaceDN w:val="0"/>
              <w:adjustRightInd w:val="0"/>
              <w:spacing w:after="120" w:line="276" w:lineRule="auto"/>
              <w:rPr>
                <w:rFonts w:eastAsia="Times New Roman" w:cs="Arial"/>
                <w:b/>
                <w:bCs/>
                <w:sz w:val="20"/>
                <w:szCs w:val="20"/>
                <w:lang w:eastAsia="en-GB"/>
              </w:rPr>
            </w:pPr>
            <w:r w:rsidRPr="00732B57">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732B57" w:rsidRDefault="005F6358" w:rsidP="00F13240">
            <w:pPr>
              <w:autoSpaceDE w:val="0"/>
              <w:autoSpaceDN w:val="0"/>
              <w:adjustRightInd w:val="0"/>
              <w:spacing w:after="120" w:line="276" w:lineRule="auto"/>
              <w:rPr>
                <w:rFonts w:eastAsia="Times New Roman" w:cs="Arial"/>
                <w:bCs/>
                <w:sz w:val="20"/>
                <w:szCs w:val="20"/>
                <w:lang w:eastAsia="en-GB"/>
              </w:rPr>
            </w:pPr>
            <w:r w:rsidRPr="00732B57">
              <w:rPr>
                <w:rFonts w:eastAsia="Times New Roman" w:cs="Arial"/>
                <w:bCs/>
                <w:sz w:val="20"/>
                <w:szCs w:val="20"/>
                <w:lang w:eastAsia="en-GB"/>
              </w:rPr>
              <w:t xml:space="preserve">As the </w:t>
            </w:r>
            <w:proofErr w:type="gramStart"/>
            <w:r w:rsidRPr="00732B57">
              <w:rPr>
                <w:rFonts w:eastAsia="Times New Roman" w:cs="Arial"/>
                <w:bCs/>
                <w:sz w:val="20"/>
                <w:szCs w:val="20"/>
                <w:lang w:eastAsia="en-GB"/>
              </w:rPr>
              <w:t>patients</w:t>
            </w:r>
            <w:proofErr w:type="gramEnd"/>
            <w:r w:rsidRPr="00732B57">
              <w:rPr>
                <w:rFonts w:eastAsia="Times New Roman" w:cs="Arial"/>
                <w:bCs/>
                <w:sz w:val="20"/>
                <w:szCs w:val="20"/>
                <w:lang w:eastAsia="en-GB"/>
              </w:rPr>
              <w:t xml:space="preserve"> primary care prescriber I do not feel clinically confident to manage this patient’s condition because </w:t>
            </w:r>
            <w:r w:rsidRPr="00732B57">
              <w:rPr>
                <w:rFonts w:eastAsia="Times New Roman" w:cs="Arial"/>
                <w:i/>
                <w:sz w:val="20"/>
                <w:szCs w:val="20"/>
              </w:rPr>
              <w:fldChar w:fldCharType="begin">
                <w:ffData>
                  <w:name w:val=""/>
                  <w:enabled/>
                  <w:calcOnExit w:val="0"/>
                  <w:textInput>
                    <w:default w:val="[insert reason]"/>
                  </w:textInput>
                </w:ffData>
              </w:fldChar>
            </w:r>
            <w:r w:rsidRPr="00732B57">
              <w:rPr>
                <w:rFonts w:eastAsia="Times New Roman" w:cs="Arial"/>
                <w:i/>
                <w:sz w:val="20"/>
                <w:szCs w:val="20"/>
              </w:rPr>
              <w:instrText xml:space="preserve"> FORMTEXT </w:instrText>
            </w:r>
            <w:r w:rsidRPr="00732B57">
              <w:rPr>
                <w:rFonts w:eastAsia="Times New Roman" w:cs="Arial"/>
                <w:i/>
                <w:sz w:val="20"/>
                <w:szCs w:val="20"/>
              </w:rPr>
            </w:r>
            <w:r w:rsidRPr="00732B57">
              <w:rPr>
                <w:rFonts w:eastAsia="Times New Roman" w:cs="Arial"/>
                <w:i/>
                <w:sz w:val="20"/>
                <w:szCs w:val="20"/>
              </w:rPr>
              <w:fldChar w:fldCharType="separate"/>
            </w:r>
            <w:r w:rsidRPr="00732B57">
              <w:rPr>
                <w:rFonts w:eastAsia="Times New Roman" w:cs="Arial"/>
                <w:i/>
                <w:noProof/>
                <w:sz w:val="20"/>
                <w:szCs w:val="20"/>
              </w:rPr>
              <w:t>[insert reason]</w:t>
            </w:r>
            <w:r w:rsidRPr="00732B57">
              <w:rPr>
                <w:rFonts w:eastAsia="Times New Roman" w:cs="Arial"/>
                <w:i/>
                <w:sz w:val="20"/>
                <w:szCs w:val="20"/>
              </w:rPr>
              <w:fldChar w:fldCharType="end"/>
            </w:r>
            <w:r w:rsidRPr="00732B57">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732B57" w:rsidRDefault="005F6358" w:rsidP="00F13240">
            <w:pPr>
              <w:autoSpaceDE w:val="0"/>
              <w:autoSpaceDN w:val="0"/>
              <w:adjustRightInd w:val="0"/>
              <w:spacing w:after="120" w:line="276" w:lineRule="auto"/>
              <w:rPr>
                <w:rFonts w:eastAsia="Times New Roman" w:cs="Arial"/>
                <w:b/>
                <w:bCs/>
                <w:sz w:val="20"/>
                <w:szCs w:val="20"/>
                <w:lang w:eastAsia="en-GB"/>
              </w:rPr>
            </w:pPr>
            <w:r w:rsidRPr="00732B57">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732B5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732B57" w14:paraId="6095A7DF" w14:textId="77777777" w:rsidTr="00F13240">
        <w:trPr>
          <w:cantSplit/>
        </w:trPr>
        <w:tc>
          <w:tcPr>
            <w:tcW w:w="211" w:type="pct"/>
          </w:tcPr>
          <w:p w14:paraId="51095E2B" w14:textId="77777777" w:rsidR="005F6358" w:rsidRPr="00732B57" w:rsidRDefault="005F6358" w:rsidP="00F13240">
            <w:pPr>
              <w:autoSpaceDE w:val="0"/>
              <w:autoSpaceDN w:val="0"/>
              <w:adjustRightInd w:val="0"/>
              <w:spacing w:after="0" w:line="276" w:lineRule="auto"/>
              <w:rPr>
                <w:rFonts w:eastAsia="Times New Roman" w:cs="Arial"/>
                <w:b/>
                <w:bCs/>
                <w:sz w:val="20"/>
                <w:szCs w:val="20"/>
                <w:lang w:eastAsia="en-GB"/>
              </w:rPr>
            </w:pPr>
            <w:r w:rsidRPr="00732B57">
              <w:rPr>
                <w:rFonts w:eastAsia="Times New Roman" w:cs="Arial"/>
                <w:b/>
                <w:bCs/>
                <w:sz w:val="20"/>
                <w:szCs w:val="20"/>
                <w:lang w:eastAsia="en-GB"/>
              </w:rPr>
              <w:t>2.</w:t>
            </w:r>
          </w:p>
        </w:tc>
        <w:tc>
          <w:tcPr>
            <w:tcW w:w="4183" w:type="pct"/>
          </w:tcPr>
          <w:p w14:paraId="6F6E7B33" w14:textId="77777777" w:rsidR="005F6358" w:rsidRPr="00732B57" w:rsidRDefault="005F6358" w:rsidP="00F13240">
            <w:pPr>
              <w:autoSpaceDE w:val="0"/>
              <w:autoSpaceDN w:val="0"/>
              <w:adjustRightInd w:val="0"/>
              <w:spacing w:after="120" w:line="276" w:lineRule="auto"/>
              <w:rPr>
                <w:rFonts w:eastAsia="Times New Roman" w:cs="Arial"/>
                <w:b/>
                <w:bCs/>
                <w:sz w:val="20"/>
                <w:szCs w:val="20"/>
                <w:lang w:eastAsia="en-GB"/>
              </w:rPr>
            </w:pPr>
            <w:r w:rsidRPr="00732B57">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732B57" w:rsidRDefault="005F6358" w:rsidP="00F13240">
            <w:pPr>
              <w:autoSpaceDE w:val="0"/>
              <w:autoSpaceDN w:val="0"/>
              <w:adjustRightInd w:val="0"/>
              <w:spacing w:after="120" w:line="276" w:lineRule="auto"/>
              <w:rPr>
                <w:rFonts w:eastAsia="Times New Roman" w:cs="Arial"/>
                <w:bCs/>
                <w:sz w:val="20"/>
                <w:szCs w:val="20"/>
                <w:lang w:eastAsia="en-GB"/>
              </w:rPr>
            </w:pPr>
            <w:r w:rsidRPr="00732B57">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732B57" w:rsidRDefault="005F6358" w:rsidP="00F13240">
            <w:pPr>
              <w:autoSpaceDE w:val="0"/>
              <w:autoSpaceDN w:val="0"/>
              <w:adjustRightInd w:val="0"/>
              <w:spacing w:after="120" w:line="276" w:lineRule="auto"/>
              <w:rPr>
                <w:rFonts w:eastAsia="Times New Roman" w:cs="Arial"/>
                <w:b/>
                <w:bCs/>
                <w:sz w:val="20"/>
                <w:szCs w:val="20"/>
                <w:lang w:eastAsia="en-GB"/>
              </w:rPr>
            </w:pPr>
            <w:r w:rsidRPr="00732B57">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732B5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732B57" w14:paraId="51D5B5F5" w14:textId="77777777" w:rsidTr="00F13240">
        <w:trPr>
          <w:cantSplit/>
        </w:trPr>
        <w:tc>
          <w:tcPr>
            <w:tcW w:w="211" w:type="pct"/>
          </w:tcPr>
          <w:p w14:paraId="68560AF9" w14:textId="77777777" w:rsidR="005F6358" w:rsidRPr="00732B57" w:rsidRDefault="005F6358" w:rsidP="00F13240">
            <w:pPr>
              <w:autoSpaceDE w:val="0"/>
              <w:autoSpaceDN w:val="0"/>
              <w:adjustRightInd w:val="0"/>
              <w:spacing w:after="0" w:line="276" w:lineRule="auto"/>
              <w:rPr>
                <w:rFonts w:eastAsia="Times New Roman" w:cs="Arial"/>
                <w:b/>
                <w:bCs/>
                <w:sz w:val="20"/>
                <w:szCs w:val="20"/>
                <w:lang w:eastAsia="en-GB"/>
              </w:rPr>
            </w:pPr>
            <w:r w:rsidRPr="00732B57">
              <w:rPr>
                <w:rFonts w:eastAsia="Times New Roman" w:cs="Arial"/>
                <w:b/>
                <w:bCs/>
                <w:sz w:val="20"/>
                <w:szCs w:val="20"/>
                <w:lang w:eastAsia="en-GB"/>
              </w:rPr>
              <w:lastRenderedPageBreak/>
              <w:t>3.</w:t>
            </w:r>
          </w:p>
        </w:tc>
        <w:tc>
          <w:tcPr>
            <w:tcW w:w="4183" w:type="pct"/>
          </w:tcPr>
          <w:p w14:paraId="47EFE10D" w14:textId="77777777" w:rsidR="005F6358" w:rsidRPr="00732B57" w:rsidRDefault="005F6358" w:rsidP="00F13240">
            <w:pPr>
              <w:autoSpaceDE w:val="0"/>
              <w:autoSpaceDN w:val="0"/>
              <w:adjustRightInd w:val="0"/>
              <w:spacing w:after="120" w:line="276" w:lineRule="auto"/>
              <w:rPr>
                <w:rFonts w:eastAsia="Times New Roman" w:cs="Arial"/>
                <w:b/>
                <w:bCs/>
                <w:sz w:val="20"/>
                <w:szCs w:val="20"/>
                <w:lang w:eastAsia="en-GB"/>
              </w:rPr>
            </w:pPr>
            <w:r w:rsidRPr="00732B57">
              <w:rPr>
                <w:rFonts w:eastAsia="Times New Roman" w:cs="Arial"/>
                <w:b/>
                <w:bCs/>
                <w:sz w:val="20"/>
                <w:szCs w:val="20"/>
                <w:lang w:eastAsia="en-GB"/>
              </w:rPr>
              <w:t>A minimum duration of supply by the initiating clinician</w:t>
            </w:r>
          </w:p>
          <w:p w14:paraId="58998D75" w14:textId="77777777" w:rsidR="005F6358" w:rsidRPr="00732B57" w:rsidRDefault="005F6358" w:rsidP="00F13240">
            <w:pPr>
              <w:autoSpaceDE w:val="0"/>
              <w:autoSpaceDN w:val="0"/>
              <w:adjustRightInd w:val="0"/>
              <w:spacing w:after="120" w:line="276" w:lineRule="auto"/>
              <w:rPr>
                <w:rFonts w:eastAsia="Times New Roman" w:cs="Arial"/>
                <w:b/>
                <w:i/>
                <w:sz w:val="20"/>
                <w:szCs w:val="20"/>
                <w:lang w:eastAsia="en-GB"/>
              </w:rPr>
            </w:pPr>
            <w:r w:rsidRPr="00732B57">
              <w:rPr>
                <w:rFonts w:eastAsia="Times New Roman" w:cs="Arial"/>
                <w:sz w:val="20"/>
                <w:szCs w:val="20"/>
                <w:lang w:eastAsia="en-GB"/>
              </w:rPr>
              <w:t xml:space="preserve">As the patient has not had the minimum supply of medication to be provided by the initiating </w:t>
            </w:r>
            <w:proofErr w:type="gramStart"/>
            <w:r w:rsidRPr="00732B57">
              <w:rPr>
                <w:rFonts w:eastAsia="Times New Roman" w:cs="Arial"/>
                <w:sz w:val="20"/>
                <w:szCs w:val="20"/>
                <w:lang w:eastAsia="en-GB"/>
              </w:rPr>
              <w:t>specialist</w:t>
            </w:r>
            <w:proofErr w:type="gramEnd"/>
            <w:r w:rsidRPr="00732B57">
              <w:rPr>
                <w:rFonts w:eastAsia="Times New Roman" w:cs="Arial"/>
                <w:sz w:val="20"/>
                <w:szCs w:val="20"/>
                <w:lang w:eastAsia="en-GB"/>
              </w:rPr>
              <w:t xml:space="preserve"> I am unable to take clinical responsibility for prescribing this medication at this time. </w:t>
            </w:r>
            <w:proofErr w:type="gramStart"/>
            <w:r w:rsidRPr="00732B57">
              <w:rPr>
                <w:rFonts w:eastAsia="Times New Roman" w:cs="Arial"/>
                <w:sz w:val="20"/>
                <w:szCs w:val="20"/>
                <w:lang w:eastAsia="en-GB"/>
              </w:rPr>
              <w:t>Therefore</w:t>
            </w:r>
            <w:proofErr w:type="gramEnd"/>
            <w:r w:rsidRPr="00732B57">
              <w:rPr>
                <w:rFonts w:eastAsia="Times New Roman" w:cs="Arial"/>
                <w:sz w:val="20"/>
                <w:szCs w:val="20"/>
                <w:lang w:eastAsia="en-GB"/>
              </w:rPr>
              <w:t xml:space="preserve"> can you please contact the patient as soon as possible in order to provide them with the medication that you have recommended.</w:t>
            </w:r>
          </w:p>
          <w:p w14:paraId="15D4A443" w14:textId="77777777" w:rsidR="005F6358" w:rsidRPr="00732B57" w:rsidRDefault="005F6358" w:rsidP="00F13240">
            <w:pPr>
              <w:autoSpaceDE w:val="0"/>
              <w:autoSpaceDN w:val="0"/>
              <w:adjustRightInd w:val="0"/>
              <w:spacing w:after="120" w:line="276" w:lineRule="auto"/>
              <w:rPr>
                <w:rFonts w:eastAsia="Times New Roman" w:cs="Arial"/>
                <w:sz w:val="20"/>
                <w:szCs w:val="20"/>
                <w:lang w:eastAsia="en-GB"/>
              </w:rPr>
            </w:pPr>
            <w:r w:rsidRPr="00732B57">
              <w:rPr>
                <w:rFonts w:eastAsia="Times New Roman" w:cs="Arial"/>
                <w:b/>
                <w:i/>
                <w:sz w:val="20"/>
                <w:szCs w:val="20"/>
                <w:lang w:eastAsia="en-GB"/>
              </w:rPr>
              <w:t>Until the patient has had the appropriate length of supply the responsibility for providing the patient with their medication remains with you</w:t>
            </w:r>
            <w:r w:rsidRPr="00732B57">
              <w:rPr>
                <w:rFonts w:eastAsia="Times New Roman" w:cs="Arial"/>
                <w:b/>
                <w:bCs/>
                <w:i/>
                <w:sz w:val="20"/>
                <w:szCs w:val="20"/>
                <w:lang w:eastAsia="en-GB"/>
              </w:rPr>
              <w:t>.</w:t>
            </w:r>
          </w:p>
        </w:tc>
        <w:tc>
          <w:tcPr>
            <w:tcW w:w="606" w:type="pct"/>
          </w:tcPr>
          <w:p w14:paraId="19AE6141" w14:textId="77777777" w:rsidR="005F6358" w:rsidRPr="00732B5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732B57" w14:paraId="089988B7" w14:textId="77777777" w:rsidTr="00F13240">
        <w:trPr>
          <w:cantSplit/>
        </w:trPr>
        <w:tc>
          <w:tcPr>
            <w:tcW w:w="211" w:type="pct"/>
          </w:tcPr>
          <w:p w14:paraId="0EB24C74" w14:textId="77777777" w:rsidR="005F6358" w:rsidRPr="00732B57" w:rsidRDefault="005F6358" w:rsidP="00F13240">
            <w:pPr>
              <w:autoSpaceDE w:val="0"/>
              <w:autoSpaceDN w:val="0"/>
              <w:adjustRightInd w:val="0"/>
              <w:spacing w:after="0" w:line="276" w:lineRule="auto"/>
              <w:rPr>
                <w:rFonts w:eastAsia="Times New Roman" w:cs="Arial"/>
                <w:b/>
                <w:bCs/>
                <w:sz w:val="20"/>
                <w:szCs w:val="20"/>
                <w:lang w:eastAsia="en-GB"/>
              </w:rPr>
            </w:pPr>
            <w:r w:rsidRPr="00732B57">
              <w:rPr>
                <w:rFonts w:eastAsia="Times New Roman" w:cs="Arial"/>
                <w:b/>
                <w:bCs/>
                <w:sz w:val="20"/>
                <w:szCs w:val="20"/>
                <w:lang w:eastAsia="en-GB"/>
              </w:rPr>
              <w:t>4.</w:t>
            </w:r>
          </w:p>
        </w:tc>
        <w:tc>
          <w:tcPr>
            <w:tcW w:w="4183" w:type="pct"/>
          </w:tcPr>
          <w:p w14:paraId="692BA673" w14:textId="77777777" w:rsidR="005F6358" w:rsidRPr="00732B57" w:rsidRDefault="005F6358" w:rsidP="00F13240">
            <w:pPr>
              <w:autoSpaceDE w:val="0"/>
              <w:autoSpaceDN w:val="0"/>
              <w:adjustRightInd w:val="0"/>
              <w:spacing w:after="120" w:line="276" w:lineRule="auto"/>
              <w:rPr>
                <w:rFonts w:eastAsia="Times New Roman" w:cs="Arial"/>
                <w:b/>
                <w:sz w:val="20"/>
                <w:szCs w:val="20"/>
                <w:lang w:eastAsia="en-GB"/>
              </w:rPr>
            </w:pPr>
            <w:r w:rsidRPr="00732B57">
              <w:rPr>
                <w:rFonts w:eastAsia="Times New Roman" w:cs="Arial"/>
                <w:b/>
                <w:sz w:val="20"/>
                <w:szCs w:val="20"/>
                <w:lang w:eastAsia="en-GB"/>
              </w:rPr>
              <w:t>Initiation and optimisation by the initiating specialist</w:t>
            </w:r>
          </w:p>
          <w:p w14:paraId="4A9D7F57" w14:textId="77777777" w:rsidR="005F6358" w:rsidRPr="00732B57" w:rsidRDefault="005F6358" w:rsidP="00F13240">
            <w:pPr>
              <w:autoSpaceDE w:val="0"/>
              <w:autoSpaceDN w:val="0"/>
              <w:adjustRightInd w:val="0"/>
              <w:spacing w:after="120" w:line="276" w:lineRule="auto"/>
              <w:rPr>
                <w:rFonts w:eastAsia="Times New Roman" w:cs="Arial"/>
                <w:b/>
                <w:i/>
                <w:sz w:val="20"/>
                <w:szCs w:val="20"/>
                <w:lang w:eastAsia="en-GB"/>
              </w:rPr>
            </w:pPr>
            <w:r w:rsidRPr="00732B57">
              <w:rPr>
                <w:rFonts w:eastAsia="Times New Roman" w:cs="Arial"/>
                <w:sz w:val="20"/>
                <w:szCs w:val="20"/>
                <w:lang w:eastAsia="en-GB"/>
              </w:rPr>
              <w:t xml:space="preserve">As the patient has not been optimised on this </w:t>
            </w:r>
            <w:proofErr w:type="gramStart"/>
            <w:r w:rsidRPr="00732B57">
              <w:rPr>
                <w:rFonts w:eastAsia="Times New Roman" w:cs="Arial"/>
                <w:sz w:val="20"/>
                <w:szCs w:val="20"/>
                <w:lang w:eastAsia="en-GB"/>
              </w:rPr>
              <w:t>medication</w:t>
            </w:r>
            <w:proofErr w:type="gramEnd"/>
            <w:r w:rsidRPr="00732B57">
              <w:rPr>
                <w:rFonts w:eastAsia="Times New Roman" w:cs="Arial"/>
                <w:sz w:val="20"/>
                <w:szCs w:val="20"/>
                <w:lang w:eastAsia="en-GB"/>
              </w:rPr>
              <w:t xml:space="preserve"> I am unable to take clinical responsibility for prescribing this medication at this time. </w:t>
            </w:r>
            <w:proofErr w:type="gramStart"/>
            <w:r w:rsidRPr="00732B57">
              <w:rPr>
                <w:rFonts w:eastAsia="Times New Roman" w:cs="Arial"/>
                <w:sz w:val="20"/>
                <w:szCs w:val="20"/>
                <w:lang w:eastAsia="en-GB"/>
              </w:rPr>
              <w:t>Therefore</w:t>
            </w:r>
            <w:proofErr w:type="gramEnd"/>
            <w:r w:rsidRPr="00732B57">
              <w:rPr>
                <w:rFonts w:eastAsia="Times New Roman" w:cs="Arial"/>
                <w:sz w:val="20"/>
                <w:szCs w:val="20"/>
                <w:lang w:eastAsia="en-GB"/>
              </w:rPr>
              <w:t xml:space="preserve"> can you please contact the patient as soon as possible in order to provide them with the medication that you have recommended.</w:t>
            </w:r>
          </w:p>
          <w:p w14:paraId="172B0639" w14:textId="77777777" w:rsidR="005F6358" w:rsidRPr="00732B57" w:rsidRDefault="005F6358" w:rsidP="00F13240">
            <w:pPr>
              <w:autoSpaceDE w:val="0"/>
              <w:autoSpaceDN w:val="0"/>
              <w:adjustRightInd w:val="0"/>
              <w:spacing w:after="120" w:line="276" w:lineRule="auto"/>
              <w:rPr>
                <w:rFonts w:eastAsia="Times New Roman" w:cs="Arial"/>
                <w:b/>
                <w:i/>
                <w:sz w:val="20"/>
                <w:szCs w:val="20"/>
                <w:lang w:eastAsia="en-GB"/>
              </w:rPr>
            </w:pPr>
            <w:r w:rsidRPr="00732B57">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732B5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732B57" w14:paraId="2013151E" w14:textId="77777777" w:rsidTr="00F13240">
        <w:trPr>
          <w:cantSplit/>
        </w:trPr>
        <w:tc>
          <w:tcPr>
            <w:tcW w:w="211" w:type="pct"/>
          </w:tcPr>
          <w:p w14:paraId="051E7B39" w14:textId="77777777" w:rsidR="005F6358" w:rsidRPr="00732B57" w:rsidRDefault="005F6358" w:rsidP="00F13240">
            <w:pPr>
              <w:autoSpaceDE w:val="0"/>
              <w:autoSpaceDN w:val="0"/>
              <w:adjustRightInd w:val="0"/>
              <w:spacing w:after="0" w:line="276" w:lineRule="auto"/>
              <w:rPr>
                <w:rFonts w:eastAsia="Times New Roman" w:cs="Arial"/>
                <w:b/>
                <w:bCs/>
                <w:sz w:val="20"/>
                <w:szCs w:val="20"/>
                <w:lang w:eastAsia="en-GB"/>
              </w:rPr>
            </w:pPr>
            <w:r w:rsidRPr="00732B57">
              <w:rPr>
                <w:rFonts w:eastAsia="Times New Roman" w:cs="Arial"/>
                <w:b/>
                <w:bCs/>
                <w:sz w:val="20"/>
                <w:szCs w:val="20"/>
                <w:lang w:eastAsia="en-GB"/>
              </w:rPr>
              <w:t>5.</w:t>
            </w:r>
          </w:p>
        </w:tc>
        <w:tc>
          <w:tcPr>
            <w:tcW w:w="4183" w:type="pct"/>
          </w:tcPr>
          <w:p w14:paraId="7D69E9A8" w14:textId="77777777" w:rsidR="005F6358" w:rsidRPr="00732B57" w:rsidRDefault="005F6358" w:rsidP="00F13240">
            <w:pPr>
              <w:autoSpaceDE w:val="0"/>
              <w:autoSpaceDN w:val="0"/>
              <w:adjustRightInd w:val="0"/>
              <w:spacing w:after="120" w:line="276" w:lineRule="auto"/>
              <w:rPr>
                <w:rFonts w:eastAsia="Times New Roman" w:cs="Arial"/>
                <w:b/>
                <w:sz w:val="20"/>
                <w:szCs w:val="20"/>
                <w:lang w:eastAsia="en-GB"/>
              </w:rPr>
            </w:pPr>
            <w:r w:rsidRPr="00732B57">
              <w:rPr>
                <w:rFonts w:eastAsia="Times New Roman" w:cs="Arial"/>
                <w:b/>
                <w:sz w:val="20"/>
                <w:szCs w:val="20"/>
                <w:lang w:eastAsia="en-GB"/>
              </w:rPr>
              <w:t>Shared Care Protocol not received</w:t>
            </w:r>
          </w:p>
          <w:p w14:paraId="6335DBD3" w14:textId="77777777" w:rsidR="005F6358" w:rsidRPr="00732B57" w:rsidRDefault="005F6358" w:rsidP="00F13240">
            <w:pPr>
              <w:autoSpaceDE w:val="0"/>
              <w:autoSpaceDN w:val="0"/>
              <w:adjustRightInd w:val="0"/>
              <w:spacing w:after="120" w:line="276" w:lineRule="auto"/>
              <w:rPr>
                <w:rFonts w:eastAsia="Times New Roman" w:cs="Arial"/>
                <w:b/>
                <w:i/>
                <w:sz w:val="20"/>
                <w:szCs w:val="20"/>
                <w:lang w:eastAsia="en-GB"/>
              </w:rPr>
            </w:pPr>
            <w:r w:rsidRPr="00732B57">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732B57">
              <w:rPr>
                <w:rFonts w:eastAsia="Times New Roman" w:cs="Arial"/>
                <w:b/>
                <w:i/>
                <w:sz w:val="20"/>
                <w:szCs w:val="20"/>
                <w:lang w:eastAsia="en-GB"/>
              </w:rPr>
              <w:t>.</w:t>
            </w:r>
          </w:p>
          <w:p w14:paraId="243F08FE" w14:textId="77777777" w:rsidR="005F6358" w:rsidRPr="00732B57" w:rsidRDefault="005F6358" w:rsidP="00F13240">
            <w:pPr>
              <w:autoSpaceDE w:val="0"/>
              <w:autoSpaceDN w:val="0"/>
              <w:adjustRightInd w:val="0"/>
              <w:spacing w:after="120" w:line="276" w:lineRule="auto"/>
              <w:rPr>
                <w:rFonts w:eastAsia="Times New Roman" w:cs="Arial"/>
                <w:b/>
                <w:i/>
                <w:sz w:val="20"/>
                <w:szCs w:val="20"/>
                <w:lang w:eastAsia="en-GB"/>
              </w:rPr>
            </w:pPr>
            <w:r w:rsidRPr="00732B57">
              <w:rPr>
                <w:rFonts w:eastAsia="Times New Roman" w:cs="Arial"/>
                <w:sz w:val="20"/>
                <w:szCs w:val="20"/>
                <w:lang w:eastAsia="en-GB"/>
              </w:rPr>
              <w:t xml:space="preserve">For this </w:t>
            </w:r>
            <w:proofErr w:type="gramStart"/>
            <w:r w:rsidRPr="00732B57">
              <w:rPr>
                <w:rFonts w:eastAsia="Times New Roman" w:cs="Arial"/>
                <w:sz w:val="20"/>
                <w:szCs w:val="20"/>
                <w:lang w:eastAsia="en-GB"/>
              </w:rPr>
              <w:t>reason</w:t>
            </w:r>
            <w:proofErr w:type="gramEnd"/>
            <w:r w:rsidRPr="00732B57">
              <w:rPr>
                <w:rFonts w:eastAsia="Times New Roman" w:cs="Arial"/>
                <w:sz w:val="20"/>
                <w:szCs w:val="20"/>
                <w:lang w:eastAsia="en-GB"/>
              </w:rPr>
              <w:t xml:space="preserve"> I am unable to take clinical responsibility for prescribing this medication at this time, therefore would you please contact the patient as soon as possible in order to provide them with the medication that you have recommended.</w:t>
            </w:r>
            <w:r w:rsidRPr="00732B57">
              <w:rPr>
                <w:rFonts w:eastAsia="Times New Roman" w:cs="Arial"/>
                <w:b/>
                <w:i/>
                <w:sz w:val="20"/>
                <w:szCs w:val="20"/>
                <w:lang w:eastAsia="en-GB"/>
              </w:rPr>
              <w:t xml:space="preserve">  </w:t>
            </w:r>
          </w:p>
          <w:p w14:paraId="2148BBDC" w14:textId="77777777" w:rsidR="005F6358" w:rsidRPr="00732B57" w:rsidRDefault="005F6358" w:rsidP="00F13240">
            <w:pPr>
              <w:autoSpaceDE w:val="0"/>
              <w:autoSpaceDN w:val="0"/>
              <w:adjustRightInd w:val="0"/>
              <w:spacing w:after="120" w:line="276" w:lineRule="auto"/>
              <w:rPr>
                <w:rFonts w:eastAsia="Times New Roman" w:cs="Arial"/>
                <w:sz w:val="20"/>
                <w:szCs w:val="20"/>
                <w:lang w:eastAsia="en-GB"/>
              </w:rPr>
            </w:pPr>
            <w:r w:rsidRPr="00732B57">
              <w:rPr>
                <w:rFonts w:eastAsia="Times New Roman" w:cs="Arial"/>
                <w:b/>
                <w:i/>
                <w:sz w:val="20"/>
                <w:szCs w:val="20"/>
                <w:lang w:eastAsia="en-GB"/>
              </w:rPr>
              <w:t>Until I receive the appropriate SCP, responsibility for providing the patient with their medication remains with you</w:t>
            </w:r>
            <w:r w:rsidRPr="00732B57">
              <w:rPr>
                <w:rFonts w:eastAsia="Times New Roman" w:cs="Arial"/>
                <w:b/>
                <w:bCs/>
                <w:i/>
                <w:sz w:val="20"/>
                <w:szCs w:val="20"/>
                <w:lang w:eastAsia="en-GB"/>
              </w:rPr>
              <w:t>.</w:t>
            </w:r>
          </w:p>
        </w:tc>
        <w:tc>
          <w:tcPr>
            <w:tcW w:w="606" w:type="pct"/>
          </w:tcPr>
          <w:p w14:paraId="7E5BBA9D" w14:textId="77777777" w:rsidR="005F6358" w:rsidRPr="00732B57" w:rsidRDefault="005F6358" w:rsidP="00F13240">
            <w:pPr>
              <w:autoSpaceDE w:val="0"/>
              <w:autoSpaceDN w:val="0"/>
              <w:adjustRightInd w:val="0"/>
              <w:spacing w:after="0" w:line="276" w:lineRule="auto"/>
              <w:rPr>
                <w:rFonts w:eastAsia="Times New Roman" w:cs="Arial"/>
                <w:b/>
                <w:bCs/>
                <w:sz w:val="18"/>
                <w:lang w:eastAsia="en-GB"/>
              </w:rPr>
            </w:pPr>
          </w:p>
        </w:tc>
      </w:tr>
      <w:tr w:rsidR="005F6358" w:rsidRPr="00732B57" w14:paraId="2B399447" w14:textId="77777777" w:rsidTr="00F13240">
        <w:trPr>
          <w:cantSplit/>
        </w:trPr>
        <w:tc>
          <w:tcPr>
            <w:tcW w:w="211" w:type="pct"/>
          </w:tcPr>
          <w:p w14:paraId="171DF1F3" w14:textId="77777777" w:rsidR="005F6358" w:rsidRPr="00732B57" w:rsidRDefault="005F6358" w:rsidP="00F13240">
            <w:pPr>
              <w:autoSpaceDE w:val="0"/>
              <w:autoSpaceDN w:val="0"/>
              <w:adjustRightInd w:val="0"/>
              <w:spacing w:after="0" w:line="276" w:lineRule="auto"/>
              <w:rPr>
                <w:rFonts w:eastAsia="Times New Roman" w:cs="Arial"/>
                <w:b/>
                <w:bCs/>
                <w:sz w:val="20"/>
                <w:szCs w:val="20"/>
                <w:lang w:eastAsia="en-GB"/>
              </w:rPr>
            </w:pPr>
            <w:r w:rsidRPr="00732B57">
              <w:rPr>
                <w:rFonts w:eastAsia="Times New Roman" w:cs="Arial"/>
                <w:b/>
                <w:bCs/>
                <w:sz w:val="20"/>
                <w:szCs w:val="20"/>
                <w:lang w:eastAsia="en-GB"/>
              </w:rPr>
              <w:t>6.</w:t>
            </w:r>
          </w:p>
        </w:tc>
        <w:tc>
          <w:tcPr>
            <w:tcW w:w="4183" w:type="pct"/>
          </w:tcPr>
          <w:p w14:paraId="72D7A6C7" w14:textId="77777777" w:rsidR="005F6358" w:rsidRPr="00732B57" w:rsidRDefault="005F6358" w:rsidP="00F13240">
            <w:pPr>
              <w:autoSpaceDE w:val="0"/>
              <w:autoSpaceDN w:val="0"/>
              <w:adjustRightInd w:val="0"/>
              <w:spacing w:after="120" w:line="276" w:lineRule="auto"/>
              <w:rPr>
                <w:rFonts w:eastAsia="Times New Roman" w:cs="Arial"/>
                <w:b/>
                <w:sz w:val="20"/>
                <w:szCs w:val="20"/>
                <w:lang w:eastAsia="en-GB"/>
              </w:rPr>
            </w:pPr>
            <w:r w:rsidRPr="00732B57">
              <w:rPr>
                <w:rFonts w:eastAsia="Times New Roman" w:cs="Arial"/>
                <w:b/>
                <w:sz w:val="20"/>
                <w:szCs w:val="20"/>
                <w:lang w:eastAsia="en-GB"/>
              </w:rPr>
              <w:t>Other (Primary Care Prescriber to complete if there are other reasons why shared care cannot be accepted)</w:t>
            </w:r>
          </w:p>
          <w:p w14:paraId="562626A3" w14:textId="77777777" w:rsidR="005F6358" w:rsidRPr="00732B57"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732B57"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732B57"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732B57"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732B57"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732B57" w:rsidRDefault="005F6358" w:rsidP="005F6358">
      <w:pPr>
        <w:autoSpaceDE w:val="0"/>
        <w:autoSpaceDN w:val="0"/>
        <w:adjustRightInd w:val="0"/>
        <w:spacing w:after="0"/>
        <w:rPr>
          <w:rFonts w:eastAsia="Times New Roman" w:cs="Arial"/>
          <w:b/>
          <w:bCs/>
          <w:lang w:eastAsia="en-GB"/>
        </w:rPr>
      </w:pPr>
    </w:p>
    <w:p w14:paraId="4BB22CAC" w14:textId="77777777" w:rsidR="005F6358" w:rsidRPr="00732B57" w:rsidRDefault="005F6358" w:rsidP="005F6358">
      <w:pPr>
        <w:autoSpaceDE w:val="0"/>
        <w:autoSpaceDN w:val="0"/>
        <w:adjustRightInd w:val="0"/>
        <w:spacing w:after="0"/>
        <w:rPr>
          <w:rFonts w:eastAsia="Times New Roman" w:cs="Arial"/>
          <w:bCs/>
          <w:lang w:eastAsia="en-GB"/>
        </w:rPr>
      </w:pPr>
      <w:r w:rsidRPr="00732B57">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732B57" w:rsidRDefault="005F6358" w:rsidP="005F6358">
      <w:pPr>
        <w:autoSpaceDE w:val="0"/>
        <w:autoSpaceDN w:val="0"/>
        <w:adjustRightInd w:val="0"/>
        <w:spacing w:after="0"/>
        <w:rPr>
          <w:rFonts w:eastAsia="Times New Roman" w:cs="Arial"/>
          <w:bCs/>
          <w:lang w:eastAsia="en-GB"/>
        </w:rPr>
      </w:pPr>
    </w:p>
    <w:p w14:paraId="0280FF79" w14:textId="77777777" w:rsidR="005F6358" w:rsidRPr="00732B57" w:rsidRDefault="005F6358" w:rsidP="005F6358">
      <w:pPr>
        <w:autoSpaceDE w:val="0"/>
        <w:autoSpaceDN w:val="0"/>
        <w:adjustRightInd w:val="0"/>
        <w:spacing w:after="0"/>
        <w:rPr>
          <w:rFonts w:eastAsia="Times New Roman" w:cs="Arial"/>
          <w:lang w:eastAsia="en-GB"/>
        </w:rPr>
      </w:pPr>
      <w:r w:rsidRPr="00732B57">
        <w:rPr>
          <w:rFonts w:eastAsia="Times New Roman" w:cs="Arial"/>
          <w:lang w:eastAsia="en-GB"/>
        </w:rPr>
        <w:t xml:space="preserve">NHS England ‘Responsibility for prescribing between Primary &amp; Secondary/Tertiary </w:t>
      </w:r>
      <w:proofErr w:type="spellStart"/>
      <w:r w:rsidRPr="00732B57">
        <w:rPr>
          <w:rFonts w:eastAsia="Times New Roman" w:cs="Arial"/>
          <w:lang w:eastAsia="en-GB"/>
        </w:rPr>
        <w:t>care’</w:t>
      </w:r>
      <w:proofErr w:type="spellEnd"/>
      <w:r w:rsidRPr="00732B57">
        <w:rPr>
          <w:rFonts w:eastAsia="Times New Roman" w:cs="Arial"/>
          <w:lang w:eastAsia="en-GB"/>
        </w:rPr>
        <w:t xml:space="preserv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732B57">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732B57" w:rsidRDefault="005F6358" w:rsidP="005F6358">
      <w:pPr>
        <w:autoSpaceDE w:val="0"/>
        <w:autoSpaceDN w:val="0"/>
        <w:adjustRightInd w:val="0"/>
        <w:spacing w:after="0"/>
        <w:rPr>
          <w:rFonts w:eastAsia="Times New Roman" w:cs="Arial"/>
          <w:lang w:eastAsia="en-GB"/>
        </w:rPr>
      </w:pPr>
    </w:p>
    <w:p w14:paraId="7DD8E7BA" w14:textId="77777777" w:rsidR="005F6358" w:rsidRPr="00732B57" w:rsidRDefault="005F6358" w:rsidP="005F6358">
      <w:pPr>
        <w:autoSpaceDE w:val="0"/>
        <w:autoSpaceDN w:val="0"/>
        <w:adjustRightInd w:val="0"/>
        <w:spacing w:after="0"/>
        <w:rPr>
          <w:rFonts w:eastAsia="Times New Roman" w:cs="Arial"/>
          <w:lang w:eastAsia="en-GB"/>
        </w:rPr>
      </w:pPr>
      <w:r w:rsidRPr="00732B57">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732B57" w:rsidRDefault="005F6358" w:rsidP="005F6358">
      <w:pPr>
        <w:autoSpaceDE w:val="0"/>
        <w:autoSpaceDN w:val="0"/>
        <w:adjustRightInd w:val="0"/>
        <w:spacing w:after="0"/>
        <w:rPr>
          <w:rFonts w:eastAsia="Times New Roman" w:cs="Arial"/>
          <w:lang w:eastAsia="en-GB"/>
        </w:rPr>
      </w:pPr>
    </w:p>
    <w:p w14:paraId="55351CD5" w14:textId="77777777" w:rsidR="005F6358" w:rsidRPr="00732B57" w:rsidRDefault="005F6358" w:rsidP="005F6358">
      <w:pPr>
        <w:spacing w:after="0"/>
        <w:rPr>
          <w:rFonts w:eastAsia="Times New Roman" w:cs="Arial"/>
          <w:lang w:eastAsia="en-GB"/>
        </w:rPr>
      </w:pPr>
      <w:r w:rsidRPr="00732B57">
        <w:rPr>
          <w:rFonts w:eastAsia="Times New Roman" w:cs="Arial"/>
          <w:lang w:eastAsia="en-GB"/>
        </w:rPr>
        <w:t>Yours sincerely</w:t>
      </w:r>
    </w:p>
    <w:p w14:paraId="719FE9CC" w14:textId="77777777" w:rsidR="005F6358" w:rsidRPr="00732B57" w:rsidRDefault="005F6358" w:rsidP="005F6358">
      <w:pPr>
        <w:spacing w:after="0" w:line="240" w:lineRule="auto"/>
        <w:rPr>
          <w:rFonts w:eastAsia="Times New Roman" w:cs="Arial"/>
          <w:lang w:eastAsia="en-GB"/>
        </w:rPr>
      </w:pPr>
    </w:p>
    <w:p w14:paraId="1ED92FD2" w14:textId="77777777" w:rsidR="005F6358" w:rsidRPr="00732B57" w:rsidRDefault="005F6358" w:rsidP="005F6358">
      <w:pPr>
        <w:spacing w:after="0" w:line="240" w:lineRule="auto"/>
        <w:rPr>
          <w:rFonts w:eastAsia="Times New Roman" w:cs="Arial"/>
          <w:lang w:eastAsia="en-GB"/>
        </w:rPr>
      </w:pPr>
    </w:p>
    <w:p w14:paraId="0D0C56BF" w14:textId="77777777" w:rsidR="005F6358" w:rsidRPr="00732B57" w:rsidRDefault="005F6358" w:rsidP="005F6358">
      <w:pPr>
        <w:autoSpaceDE w:val="0"/>
        <w:autoSpaceDN w:val="0"/>
        <w:adjustRightInd w:val="0"/>
        <w:spacing w:after="0" w:line="240" w:lineRule="auto"/>
        <w:rPr>
          <w:rFonts w:eastAsia="Times New Roman" w:cs="Arial"/>
          <w:b/>
          <w:bCs/>
        </w:rPr>
      </w:pPr>
      <w:r w:rsidRPr="00732B57">
        <w:rPr>
          <w:rFonts w:eastAsia="Times New Roman" w:cs="Arial"/>
          <w:b/>
          <w:bCs/>
        </w:rPr>
        <w:t>Primary Care Prescriber signature: _______________________________</w:t>
      </w:r>
      <w:r w:rsidRPr="00732B57">
        <w:rPr>
          <w:rFonts w:eastAsia="Times New Roman" w:cs="Arial"/>
          <w:b/>
          <w:bCs/>
        </w:rPr>
        <w:tab/>
        <w:t xml:space="preserve">Date: ____________ </w:t>
      </w:r>
    </w:p>
    <w:p w14:paraId="2D688D7E" w14:textId="77777777" w:rsidR="005F6358" w:rsidRPr="00732B57" w:rsidRDefault="005F6358" w:rsidP="005F6358">
      <w:pPr>
        <w:autoSpaceDE w:val="0"/>
        <w:autoSpaceDN w:val="0"/>
        <w:adjustRightInd w:val="0"/>
        <w:spacing w:after="0" w:line="240" w:lineRule="auto"/>
        <w:rPr>
          <w:rFonts w:eastAsia="Times New Roman" w:cs="Arial"/>
          <w:b/>
          <w:bCs/>
        </w:rPr>
      </w:pPr>
    </w:p>
    <w:p w14:paraId="1F08E5C7" w14:textId="77777777" w:rsidR="005F6358" w:rsidRPr="00732B57" w:rsidRDefault="005F6358" w:rsidP="005F6358">
      <w:pPr>
        <w:autoSpaceDE w:val="0"/>
        <w:autoSpaceDN w:val="0"/>
        <w:adjustRightInd w:val="0"/>
        <w:spacing w:after="0" w:line="240" w:lineRule="auto"/>
        <w:rPr>
          <w:rFonts w:eastAsia="Times New Roman" w:cs="Arial"/>
          <w:b/>
          <w:bCs/>
        </w:rPr>
      </w:pPr>
    </w:p>
    <w:p w14:paraId="3363D651" w14:textId="77777777" w:rsidR="005F6358" w:rsidRPr="00732B57"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732B57">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17775" w14:textId="77777777" w:rsidR="00104446" w:rsidRDefault="00104446" w:rsidP="0087662D">
      <w:pPr>
        <w:spacing w:after="0" w:line="240" w:lineRule="auto"/>
      </w:pPr>
      <w:r>
        <w:separator/>
      </w:r>
    </w:p>
  </w:endnote>
  <w:endnote w:type="continuationSeparator" w:id="0">
    <w:p w14:paraId="55A35D94" w14:textId="77777777" w:rsidR="00104446" w:rsidRDefault="00104446" w:rsidP="0087662D">
      <w:pPr>
        <w:spacing w:after="0" w:line="240" w:lineRule="auto"/>
      </w:pPr>
      <w:r>
        <w:continuationSeparator/>
      </w:r>
    </w:p>
  </w:endnote>
  <w:endnote w:type="continuationNotice" w:id="1">
    <w:p w14:paraId="66A0B2CC" w14:textId="77777777" w:rsidR="00104446" w:rsidRDefault="00104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610F42C1" w14:textId="3C3F72F7" w:rsidR="008309E4" w:rsidRPr="00EF4D31" w:rsidRDefault="008309E4"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58242"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D1FC9D" id="Straight Connector 4" o:spid="_x0000_s1026" style="position:absolute;z-index:-25165823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strokecolor="#005eb8" strokeweight="1pt">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5C057D">
          <w:rPr>
            <w:noProof/>
            <w:color w:val="768692"/>
            <w:sz w:val="25"/>
            <w:szCs w:val="25"/>
          </w:rPr>
          <w:t>Valproate medicines for patients of child-bearing potential – shared care protocol to reflect updated safety advice for all prescribers</w:t>
        </w:r>
        <w:r w:rsidRPr="00EF4D31">
          <w:rPr>
            <w:noProof/>
            <w:color w:val="768692"/>
            <w:sz w:val="25"/>
            <w:szCs w:val="25"/>
          </w:rPr>
          <w:fldChar w:fldCharType="end"/>
        </w:r>
      </w:p>
      <w:p w14:paraId="4994ED65" w14:textId="1269D3F0" w:rsidR="008309E4" w:rsidRDefault="005C057D"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51EBD" w14:textId="77777777" w:rsidR="00104446" w:rsidRDefault="00104446" w:rsidP="0087662D">
      <w:pPr>
        <w:spacing w:after="0" w:line="240" w:lineRule="auto"/>
      </w:pPr>
      <w:r>
        <w:separator/>
      </w:r>
    </w:p>
  </w:footnote>
  <w:footnote w:type="continuationSeparator" w:id="0">
    <w:p w14:paraId="7431097B" w14:textId="77777777" w:rsidR="00104446" w:rsidRDefault="00104446" w:rsidP="0087662D">
      <w:pPr>
        <w:spacing w:after="0" w:line="240" w:lineRule="auto"/>
      </w:pPr>
      <w:r>
        <w:continuationSeparator/>
      </w:r>
    </w:p>
  </w:footnote>
  <w:footnote w:type="continuationNotice" w:id="1">
    <w:p w14:paraId="45FBB2A9" w14:textId="77777777" w:rsidR="00104446" w:rsidRDefault="001044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8309E4"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8309E4" w:rsidRDefault="008309E4" w:rsidP="00C3089D">
              <w:pPr>
                <w:pStyle w:val="Classification"/>
              </w:pPr>
              <w:r>
                <w:t>Classification: Official</w:t>
              </w:r>
            </w:p>
          </w:tc>
        </w:sdtContent>
      </w:sdt>
    </w:tr>
    <w:tr w:rsidR="008309E4" w14:paraId="059FB345" w14:textId="77777777" w:rsidTr="00C3089D">
      <w:tc>
        <w:tcPr>
          <w:tcW w:w="6727" w:type="dxa"/>
        </w:tcPr>
        <w:p w14:paraId="540958C7" w14:textId="35426E1B" w:rsidR="008309E4" w:rsidRDefault="008309E4" w:rsidP="00C3089D">
          <w:pPr>
            <w:pStyle w:val="Classification"/>
          </w:pPr>
          <w:r>
            <w:t>Publication approval reference: PAR1621</w:t>
          </w:r>
          <w:r w:rsidR="00732B57">
            <w:t>_xviii</w:t>
          </w:r>
        </w:p>
      </w:tc>
    </w:tr>
  </w:tbl>
  <w:p w14:paraId="6C9D6A08" w14:textId="5734D77C" w:rsidR="008309E4" w:rsidRDefault="00732B57">
    <w:pPr>
      <w:pStyle w:val="Header"/>
    </w:pPr>
    <w:r>
      <w:rPr>
        <w:noProof/>
      </w:rPr>
      <w:drawing>
        <wp:anchor distT="0" distB="0" distL="114300" distR="114300" simplePos="0" relativeHeight="251660290" behindDoc="1" locked="0" layoutInCell="1" allowOverlap="1" wp14:anchorId="2FAC549E" wp14:editId="16C312A8">
          <wp:simplePos x="0" y="0"/>
          <wp:positionH relativeFrom="page">
            <wp:posOffset>5891530</wp:posOffset>
          </wp:positionH>
          <wp:positionV relativeFrom="page">
            <wp:posOffset>510540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9E4">
      <w:rPr>
        <w:noProof/>
      </w:rPr>
      <w:drawing>
        <wp:anchor distT="0" distB="0" distL="114300" distR="114300" simplePos="0" relativeHeight="251658241" behindDoc="1" locked="0" layoutInCell="1" allowOverlap="1" wp14:anchorId="1B143649" wp14:editId="66863012">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90C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A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B843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D864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40A2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417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70D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B229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0E8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0C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3507E"/>
    <w:multiLevelType w:val="hybridMultilevel"/>
    <w:tmpl w:val="669CC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0C4083"/>
    <w:multiLevelType w:val="hybridMultilevel"/>
    <w:tmpl w:val="78EA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E03C5D"/>
    <w:multiLevelType w:val="hybridMultilevel"/>
    <w:tmpl w:val="A3B4D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A42940"/>
    <w:multiLevelType w:val="hybridMultilevel"/>
    <w:tmpl w:val="491E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64070B"/>
    <w:multiLevelType w:val="hybridMultilevel"/>
    <w:tmpl w:val="0E5AD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561B9C"/>
    <w:multiLevelType w:val="hybridMultilevel"/>
    <w:tmpl w:val="D4AED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512C1A"/>
    <w:multiLevelType w:val="hybridMultilevel"/>
    <w:tmpl w:val="50065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F44D19"/>
    <w:multiLevelType w:val="hybridMultilevel"/>
    <w:tmpl w:val="F6E6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7478C5"/>
    <w:multiLevelType w:val="hybridMultilevel"/>
    <w:tmpl w:val="BDC6EC04"/>
    <w:lvl w:ilvl="0" w:tplc="F2B238C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C655DB"/>
    <w:multiLevelType w:val="hybridMultilevel"/>
    <w:tmpl w:val="F252D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585989"/>
    <w:multiLevelType w:val="hybridMultilevel"/>
    <w:tmpl w:val="496AC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165600"/>
    <w:multiLevelType w:val="hybridMultilevel"/>
    <w:tmpl w:val="3460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72078B"/>
    <w:multiLevelType w:val="hybridMultilevel"/>
    <w:tmpl w:val="1F82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A328C4"/>
    <w:multiLevelType w:val="hybridMultilevel"/>
    <w:tmpl w:val="4570290A"/>
    <w:lvl w:ilvl="0" w:tplc="6AC2350A">
      <w:start w:val="2"/>
      <w:numFmt w:val="bullet"/>
      <w:lvlText w:val="-"/>
      <w:lvlJc w:val="left"/>
      <w:pPr>
        <w:ind w:left="420" w:hanging="360"/>
      </w:pPr>
      <w:rPr>
        <w:rFonts w:ascii="Calibri" w:eastAsiaTheme="minorHAnsi" w:hAnsi="Calibri" w:cstheme="minorHAnsi"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4CD71907"/>
    <w:multiLevelType w:val="hybridMultilevel"/>
    <w:tmpl w:val="AE5EE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B223BE"/>
    <w:multiLevelType w:val="hybridMultilevel"/>
    <w:tmpl w:val="E182DA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FE022E"/>
    <w:multiLevelType w:val="hybridMultilevel"/>
    <w:tmpl w:val="82CAF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2F3130"/>
    <w:multiLevelType w:val="hybridMultilevel"/>
    <w:tmpl w:val="A2AE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991EDB"/>
    <w:multiLevelType w:val="multilevel"/>
    <w:tmpl w:val="B84020E6"/>
    <w:lvl w:ilvl="0">
      <w:start w:val="1"/>
      <w:numFmt w:val="bullet"/>
      <w:lvlText w:val=""/>
      <w:lvlJc w:val="left"/>
      <w:pPr>
        <w:tabs>
          <w:tab w:val="num" w:pos="-351"/>
        </w:tabs>
        <w:ind w:left="-351" w:hanging="360"/>
      </w:pPr>
      <w:rPr>
        <w:rFonts w:ascii="Symbol" w:hAnsi="Symbol" w:hint="default"/>
        <w:sz w:val="20"/>
      </w:rPr>
    </w:lvl>
    <w:lvl w:ilvl="1">
      <w:start w:val="1"/>
      <w:numFmt w:val="bullet"/>
      <w:lvlText w:val="o"/>
      <w:lvlJc w:val="left"/>
      <w:pPr>
        <w:tabs>
          <w:tab w:val="num" w:pos="369"/>
        </w:tabs>
        <w:ind w:left="369" w:hanging="360"/>
      </w:pPr>
      <w:rPr>
        <w:rFonts w:ascii="Courier New" w:hAnsi="Courier New" w:cs="Times New Roman" w:hint="default"/>
        <w:sz w:val="20"/>
      </w:rPr>
    </w:lvl>
    <w:lvl w:ilvl="2">
      <w:start w:val="1"/>
      <w:numFmt w:val="bullet"/>
      <w:lvlText w:val=""/>
      <w:lvlJc w:val="left"/>
      <w:pPr>
        <w:tabs>
          <w:tab w:val="num" w:pos="1089"/>
        </w:tabs>
        <w:ind w:left="1089" w:hanging="360"/>
      </w:pPr>
      <w:rPr>
        <w:rFonts w:ascii="Symbol" w:hAnsi="Symbol" w:hint="default"/>
        <w:sz w:val="20"/>
      </w:rPr>
    </w:lvl>
    <w:lvl w:ilvl="3">
      <w:start w:val="1"/>
      <w:numFmt w:val="bullet"/>
      <w:lvlText w:val=""/>
      <w:lvlJc w:val="left"/>
      <w:pPr>
        <w:tabs>
          <w:tab w:val="num" w:pos="1809"/>
        </w:tabs>
        <w:ind w:left="1809" w:hanging="360"/>
      </w:pPr>
      <w:rPr>
        <w:rFonts w:ascii="Symbol" w:hAnsi="Symbol" w:hint="default"/>
        <w:sz w:val="20"/>
      </w:rPr>
    </w:lvl>
    <w:lvl w:ilvl="4">
      <w:start w:val="1"/>
      <w:numFmt w:val="bullet"/>
      <w:lvlText w:val=""/>
      <w:lvlJc w:val="left"/>
      <w:pPr>
        <w:tabs>
          <w:tab w:val="num" w:pos="2529"/>
        </w:tabs>
        <w:ind w:left="2529" w:hanging="360"/>
      </w:pPr>
      <w:rPr>
        <w:rFonts w:ascii="Symbol" w:hAnsi="Symbol" w:hint="default"/>
        <w:sz w:val="20"/>
      </w:rPr>
    </w:lvl>
    <w:lvl w:ilvl="5">
      <w:start w:val="1"/>
      <w:numFmt w:val="bullet"/>
      <w:lvlText w:val=""/>
      <w:lvlJc w:val="left"/>
      <w:pPr>
        <w:tabs>
          <w:tab w:val="num" w:pos="3249"/>
        </w:tabs>
        <w:ind w:left="3249" w:hanging="360"/>
      </w:pPr>
      <w:rPr>
        <w:rFonts w:ascii="Symbol" w:hAnsi="Symbol" w:hint="default"/>
        <w:sz w:val="20"/>
      </w:rPr>
    </w:lvl>
    <w:lvl w:ilvl="6">
      <w:start w:val="1"/>
      <w:numFmt w:val="bullet"/>
      <w:lvlText w:val=""/>
      <w:lvlJc w:val="left"/>
      <w:pPr>
        <w:tabs>
          <w:tab w:val="num" w:pos="3969"/>
        </w:tabs>
        <w:ind w:left="3969" w:hanging="360"/>
      </w:pPr>
      <w:rPr>
        <w:rFonts w:ascii="Symbol" w:hAnsi="Symbol" w:hint="default"/>
        <w:sz w:val="20"/>
      </w:rPr>
    </w:lvl>
    <w:lvl w:ilvl="7">
      <w:start w:val="1"/>
      <w:numFmt w:val="bullet"/>
      <w:lvlText w:val=""/>
      <w:lvlJc w:val="left"/>
      <w:pPr>
        <w:tabs>
          <w:tab w:val="num" w:pos="4689"/>
        </w:tabs>
        <w:ind w:left="4689" w:hanging="360"/>
      </w:pPr>
      <w:rPr>
        <w:rFonts w:ascii="Symbol" w:hAnsi="Symbol" w:hint="default"/>
        <w:sz w:val="20"/>
      </w:rPr>
    </w:lvl>
    <w:lvl w:ilvl="8">
      <w:start w:val="1"/>
      <w:numFmt w:val="bullet"/>
      <w:lvlText w:val=""/>
      <w:lvlJc w:val="left"/>
      <w:pPr>
        <w:tabs>
          <w:tab w:val="num" w:pos="5409"/>
        </w:tabs>
        <w:ind w:left="5409" w:hanging="360"/>
      </w:pPr>
      <w:rPr>
        <w:rFonts w:ascii="Symbol" w:hAnsi="Symbol" w:hint="default"/>
        <w:sz w:val="20"/>
      </w:rPr>
    </w:lvl>
  </w:abstractNum>
  <w:abstractNum w:abstractNumId="36" w15:restartNumberingAfterBreak="0">
    <w:nsid w:val="583D709F"/>
    <w:multiLevelType w:val="hybridMultilevel"/>
    <w:tmpl w:val="B94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856ECE"/>
    <w:multiLevelType w:val="hybridMultilevel"/>
    <w:tmpl w:val="C2361DDA"/>
    <w:lvl w:ilvl="0" w:tplc="01D223B8">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3778BE"/>
    <w:multiLevelType w:val="hybridMultilevel"/>
    <w:tmpl w:val="CA384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65A4498"/>
    <w:multiLevelType w:val="hybridMultilevel"/>
    <w:tmpl w:val="5DA616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68195CF8"/>
    <w:multiLevelType w:val="hybridMultilevel"/>
    <w:tmpl w:val="E5F81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012AC1"/>
    <w:multiLevelType w:val="hybridMultilevel"/>
    <w:tmpl w:val="D8D04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B02142"/>
    <w:multiLevelType w:val="hybridMultilevel"/>
    <w:tmpl w:val="2C2E612C"/>
    <w:lvl w:ilvl="0" w:tplc="FFFFFFFF">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F556D4"/>
    <w:multiLevelType w:val="hybridMultilevel"/>
    <w:tmpl w:val="6D4C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4787B99"/>
    <w:multiLevelType w:val="hybridMultilevel"/>
    <w:tmpl w:val="C39608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595391D"/>
    <w:multiLevelType w:val="multilevel"/>
    <w:tmpl w:val="B84020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7F716BC7"/>
    <w:multiLevelType w:val="hybridMultilevel"/>
    <w:tmpl w:val="DA800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0"/>
  </w:num>
  <w:num w:numId="3">
    <w:abstractNumId w:val="40"/>
  </w:num>
  <w:num w:numId="4">
    <w:abstractNumId w:val="25"/>
  </w:num>
  <w:num w:numId="5">
    <w:abstractNumId w:val="29"/>
  </w:num>
  <w:num w:numId="6">
    <w:abstractNumId w:val="12"/>
  </w:num>
  <w:num w:numId="7">
    <w:abstractNumId w:val="39"/>
  </w:num>
  <w:num w:numId="8">
    <w:abstractNumId w:val="31"/>
  </w:num>
  <w:num w:numId="9">
    <w:abstractNumId w:val="38"/>
  </w:num>
  <w:num w:numId="10">
    <w:abstractNumId w:val="47"/>
  </w:num>
  <w:num w:numId="11">
    <w:abstractNumId w:val="48"/>
  </w:num>
  <w:num w:numId="12">
    <w:abstractNumId w:val="10"/>
  </w:num>
  <w:num w:numId="13">
    <w:abstractNumId w:val="46"/>
  </w:num>
  <w:num w:numId="14">
    <w:abstractNumId w:val="34"/>
  </w:num>
  <w:num w:numId="15">
    <w:abstractNumId w:val="28"/>
  </w:num>
  <w:num w:numId="16">
    <w:abstractNumId w:val="19"/>
  </w:num>
  <w:num w:numId="17">
    <w:abstractNumId w:val="24"/>
  </w:num>
  <w:num w:numId="18">
    <w:abstractNumId w:val="21"/>
  </w:num>
  <w:num w:numId="19">
    <w:abstractNumId w:val="15"/>
  </w:num>
  <w:num w:numId="20">
    <w:abstractNumId w:val="17"/>
  </w:num>
  <w:num w:numId="21">
    <w:abstractNumId w:val="26"/>
  </w:num>
  <w:num w:numId="22">
    <w:abstractNumId w:val="37"/>
  </w:num>
  <w:num w:numId="23">
    <w:abstractNumId w:val="32"/>
  </w:num>
  <w:num w:numId="24">
    <w:abstractNumId w:val="33"/>
  </w:num>
  <w:num w:numId="25">
    <w:abstractNumId w:val="36"/>
  </w:num>
  <w:num w:numId="26">
    <w:abstractNumId w:val="18"/>
  </w:num>
  <w:num w:numId="27">
    <w:abstractNumId w:val="42"/>
  </w:num>
  <w:num w:numId="28">
    <w:abstractNumId w:val="41"/>
  </w:num>
  <w:num w:numId="29">
    <w:abstractNumId w:val="11"/>
  </w:num>
  <w:num w:numId="30">
    <w:abstractNumId w:val="23"/>
  </w:num>
  <w:num w:numId="31">
    <w:abstractNumId w:val="20"/>
  </w:num>
  <w:num w:numId="32">
    <w:abstractNumId w:val="14"/>
  </w:num>
  <w:num w:numId="33">
    <w:abstractNumId w:val="16"/>
  </w:num>
  <w:num w:numId="34">
    <w:abstractNumId w:val="35"/>
  </w:num>
  <w:num w:numId="35">
    <w:abstractNumId w:val="45"/>
  </w:num>
  <w:num w:numId="36">
    <w:abstractNumId w:val="27"/>
  </w:num>
  <w:num w:numId="37">
    <w:abstractNumId w:val="43"/>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4"/>
  </w:num>
  <w:num w:numId="49">
    <w:abstractNumId w:val="22"/>
  </w:num>
  <w:num w:numId="50">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17A71"/>
    <w:rsid w:val="00026F7B"/>
    <w:rsid w:val="00027BF3"/>
    <w:rsid w:val="00031040"/>
    <w:rsid w:val="00032538"/>
    <w:rsid w:val="0003731C"/>
    <w:rsid w:val="00042AE7"/>
    <w:rsid w:val="00046C47"/>
    <w:rsid w:val="00051641"/>
    <w:rsid w:val="00051B8E"/>
    <w:rsid w:val="00055685"/>
    <w:rsid w:val="000625E5"/>
    <w:rsid w:val="00063544"/>
    <w:rsid w:val="000652A2"/>
    <w:rsid w:val="00065565"/>
    <w:rsid w:val="00065775"/>
    <w:rsid w:val="00065B98"/>
    <w:rsid w:val="00067954"/>
    <w:rsid w:val="00067C8D"/>
    <w:rsid w:val="00070CFF"/>
    <w:rsid w:val="00080C62"/>
    <w:rsid w:val="00084DC3"/>
    <w:rsid w:val="00091F97"/>
    <w:rsid w:val="00092621"/>
    <w:rsid w:val="0009626A"/>
    <w:rsid w:val="00096431"/>
    <w:rsid w:val="000979BA"/>
    <w:rsid w:val="000A1C3F"/>
    <w:rsid w:val="000A6D12"/>
    <w:rsid w:val="000B5C73"/>
    <w:rsid w:val="000C44F0"/>
    <w:rsid w:val="000C7037"/>
    <w:rsid w:val="000C767E"/>
    <w:rsid w:val="000D1E44"/>
    <w:rsid w:val="000D4040"/>
    <w:rsid w:val="000D5E51"/>
    <w:rsid w:val="000D5F9E"/>
    <w:rsid w:val="000E0310"/>
    <w:rsid w:val="000E1BF6"/>
    <w:rsid w:val="000E5CFD"/>
    <w:rsid w:val="000E63B8"/>
    <w:rsid w:val="000E743E"/>
    <w:rsid w:val="000F6CED"/>
    <w:rsid w:val="000F722F"/>
    <w:rsid w:val="00101ECA"/>
    <w:rsid w:val="001031D5"/>
    <w:rsid w:val="001039DF"/>
    <w:rsid w:val="00104446"/>
    <w:rsid w:val="00104888"/>
    <w:rsid w:val="001130B8"/>
    <w:rsid w:val="001213C9"/>
    <w:rsid w:val="001264CA"/>
    <w:rsid w:val="00127457"/>
    <w:rsid w:val="00127FD8"/>
    <w:rsid w:val="00132FF4"/>
    <w:rsid w:val="0014209C"/>
    <w:rsid w:val="0014434C"/>
    <w:rsid w:val="0014511D"/>
    <w:rsid w:val="001468BD"/>
    <w:rsid w:val="00150BBB"/>
    <w:rsid w:val="001518FB"/>
    <w:rsid w:val="0015685E"/>
    <w:rsid w:val="001636D7"/>
    <w:rsid w:val="00163D1F"/>
    <w:rsid w:val="00166280"/>
    <w:rsid w:val="001662AE"/>
    <w:rsid w:val="0017152D"/>
    <w:rsid w:val="00173C0C"/>
    <w:rsid w:val="00174B56"/>
    <w:rsid w:val="00181489"/>
    <w:rsid w:val="00181953"/>
    <w:rsid w:val="00182AA9"/>
    <w:rsid w:val="001834BA"/>
    <w:rsid w:val="00184662"/>
    <w:rsid w:val="00186EA2"/>
    <w:rsid w:val="00191F99"/>
    <w:rsid w:val="00193C19"/>
    <w:rsid w:val="00194855"/>
    <w:rsid w:val="00195599"/>
    <w:rsid w:val="001972DA"/>
    <w:rsid w:val="001A1DB6"/>
    <w:rsid w:val="001A3A33"/>
    <w:rsid w:val="001B096D"/>
    <w:rsid w:val="001B7860"/>
    <w:rsid w:val="001C01C5"/>
    <w:rsid w:val="001C2FA2"/>
    <w:rsid w:val="001C3E4B"/>
    <w:rsid w:val="001C57F1"/>
    <w:rsid w:val="001D124F"/>
    <w:rsid w:val="001D1936"/>
    <w:rsid w:val="001D20B3"/>
    <w:rsid w:val="001D2756"/>
    <w:rsid w:val="001D74D4"/>
    <w:rsid w:val="001E0A5E"/>
    <w:rsid w:val="001E1938"/>
    <w:rsid w:val="001E3E2A"/>
    <w:rsid w:val="001E7AAA"/>
    <w:rsid w:val="001F04D1"/>
    <w:rsid w:val="001F2FFE"/>
    <w:rsid w:val="001F3C1D"/>
    <w:rsid w:val="001F4ECE"/>
    <w:rsid w:val="001F6FD3"/>
    <w:rsid w:val="00205AE1"/>
    <w:rsid w:val="00206965"/>
    <w:rsid w:val="002102CD"/>
    <w:rsid w:val="002109B2"/>
    <w:rsid w:val="00213AC5"/>
    <w:rsid w:val="002170F9"/>
    <w:rsid w:val="00221A17"/>
    <w:rsid w:val="0022471E"/>
    <w:rsid w:val="00230445"/>
    <w:rsid w:val="00230F2C"/>
    <w:rsid w:val="00232C40"/>
    <w:rsid w:val="00234C3F"/>
    <w:rsid w:val="00234DF5"/>
    <w:rsid w:val="002352F6"/>
    <w:rsid w:val="00236640"/>
    <w:rsid w:val="00237CAB"/>
    <w:rsid w:val="00241691"/>
    <w:rsid w:val="00243CF1"/>
    <w:rsid w:val="0024571E"/>
    <w:rsid w:val="00246CC5"/>
    <w:rsid w:val="00252052"/>
    <w:rsid w:val="00252DE5"/>
    <w:rsid w:val="00254A99"/>
    <w:rsid w:val="00256BBF"/>
    <w:rsid w:val="0026351F"/>
    <w:rsid w:val="00271DA1"/>
    <w:rsid w:val="00271F18"/>
    <w:rsid w:val="00281F31"/>
    <w:rsid w:val="0028289C"/>
    <w:rsid w:val="002829B6"/>
    <w:rsid w:val="0028743E"/>
    <w:rsid w:val="0029228C"/>
    <w:rsid w:val="00295135"/>
    <w:rsid w:val="002A1D88"/>
    <w:rsid w:val="002A4121"/>
    <w:rsid w:val="002A451D"/>
    <w:rsid w:val="002B3965"/>
    <w:rsid w:val="002B4332"/>
    <w:rsid w:val="002B6C74"/>
    <w:rsid w:val="002C1080"/>
    <w:rsid w:val="002C1756"/>
    <w:rsid w:val="002C1BF2"/>
    <w:rsid w:val="002C1FC3"/>
    <w:rsid w:val="002C36BE"/>
    <w:rsid w:val="002C69B2"/>
    <w:rsid w:val="002D0399"/>
    <w:rsid w:val="002D32AD"/>
    <w:rsid w:val="002D5EC6"/>
    <w:rsid w:val="002D6DA8"/>
    <w:rsid w:val="002E0340"/>
    <w:rsid w:val="002E64F1"/>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2DC9"/>
    <w:rsid w:val="003569AC"/>
    <w:rsid w:val="0035702F"/>
    <w:rsid w:val="00362B20"/>
    <w:rsid w:val="00364CD9"/>
    <w:rsid w:val="00370966"/>
    <w:rsid w:val="003736AF"/>
    <w:rsid w:val="003767F5"/>
    <w:rsid w:val="003832B6"/>
    <w:rsid w:val="00391ED6"/>
    <w:rsid w:val="00393796"/>
    <w:rsid w:val="00395BCB"/>
    <w:rsid w:val="00397375"/>
    <w:rsid w:val="00397EA3"/>
    <w:rsid w:val="003A0310"/>
    <w:rsid w:val="003B03B0"/>
    <w:rsid w:val="003B0838"/>
    <w:rsid w:val="003B3D3D"/>
    <w:rsid w:val="003B5326"/>
    <w:rsid w:val="003C1546"/>
    <w:rsid w:val="003C291F"/>
    <w:rsid w:val="003D0261"/>
    <w:rsid w:val="003D163E"/>
    <w:rsid w:val="003D3182"/>
    <w:rsid w:val="003D4B49"/>
    <w:rsid w:val="003E6BAD"/>
    <w:rsid w:val="003E7515"/>
    <w:rsid w:val="003E7F57"/>
    <w:rsid w:val="003F3997"/>
    <w:rsid w:val="003F53C9"/>
    <w:rsid w:val="00411634"/>
    <w:rsid w:val="00412A51"/>
    <w:rsid w:val="004206F9"/>
    <w:rsid w:val="004243EF"/>
    <w:rsid w:val="00425C08"/>
    <w:rsid w:val="00426DE1"/>
    <w:rsid w:val="004301BF"/>
    <w:rsid w:val="00431CDC"/>
    <w:rsid w:val="00441F07"/>
    <w:rsid w:val="004470C5"/>
    <w:rsid w:val="004475E1"/>
    <w:rsid w:val="00447C55"/>
    <w:rsid w:val="00450FE2"/>
    <w:rsid w:val="00454EBC"/>
    <w:rsid w:val="00456B39"/>
    <w:rsid w:val="00470083"/>
    <w:rsid w:val="00471EBC"/>
    <w:rsid w:val="00472FE3"/>
    <w:rsid w:val="0047377F"/>
    <w:rsid w:val="00474D84"/>
    <w:rsid w:val="004804AA"/>
    <w:rsid w:val="00480571"/>
    <w:rsid w:val="00481F91"/>
    <w:rsid w:val="00483CD1"/>
    <w:rsid w:val="00487028"/>
    <w:rsid w:val="0048728C"/>
    <w:rsid w:val="00487BEB"/>
    <w:rsid w:val="00490420"/>
    <w:rsid w:val="00491773"/>
    <w:rsid w:val="00492CD8"/>
    <w:rsid w:val="00494C93"/>
    <w:rsid w:val="00495A86"/>
    <w:rsid w:val="004A0BF6"/>
    <w:rsid w:val="004A20B0"/>
    <w:rsid w:val="004A32C9"/>
    <w:rsid w:val="004A7EB4"/>
    <w:rsid w:val="004B1A68"/>
    <w:rsid w:val="004B3351"/>
    <w:rsid w:val="004B4FE2"/>
    <w:rsid w:val="004B59C6"/>
    <w:rsid w:val="004C0E0B"/>
    <w:rsid w:val="004C3859"/>
    <w:rsid w:val="004C7C42"/>
    <w:rsid w:val="004F0714"/>
    <w:rsid w:val="004F3450"/>
    <w:rsid w:val="00505A68"/>
    <w:rsid w:val="0051050E"/>
    <w:rsid w:val="00511346"/>
    <w:rsid w:val="00512C49"/>
    <w:rsid w:val="005137F4"/>
    <w:rsid w:val="00514D5F"/>
    <w:rsid w:val="005151EE"/>
    <w:rsid w:val="00516C57"/>
    <w:rsid w:val="00527AE1"/>
    <w:rsid w:val="0053224C"/>
    <w:rsid w:val="005354DC"/>
    <w:rsid w:val="00536A18"/>
    <w:rsid w:val="0054125F"/>
    <w:rsid w:val="00543DA8"/>
    <w:rsid w:val="00544899"/>
    <w:rsid w:val="00551E14"/>
    <w:rsid w:val="00553C58"/>
    <w:rsid w:val="00553DF7"/>
    <w:rsid w:val="0056444A"/>
    <w:rsid w:val="00567D84"/>
    <w:rsid w:val="005705C3"/>
    <w:rsid w:val="00582F77"/>
    <w:rsid w:val="0059083D"/>
    <w:rsid w:val="00595041"/>
    <w:rsid w:val="005A01FF"/>
    <w:rsid w:val="005A175B"/>
    <w:rsid w:val="005A5C7B"/>
    <w:rsid w:val="005B431B"/>
    <w:rsid w:val="005C057D"/>
    <w:rsid w:val="005C1E75"/>
    <w:rsid w:val="005C22E8"/>
    <w:rsid w:val="005C2437"/>
    <w:rsid w:val="005C3015"/>
    <w:rsid w:val="005C48AE"/>
    <w:rsid w:val="005C61AE"/>
    <w:rsid w:val="005C78E5"/>
    <w:rsid w:val="005D08B4"/>
    <w:rsid w:val="005D2143"/>
    <w:rsid w:val="005E281F"/>
    <w:rsid w:val="005E541C"/>
    <w:rsid w:val="005E6488"/>
    <w:rsid w:val="005F463D"/>
    <w:rsid w:val="005F6358"/>
    <w:rsid w:val="006025E4"/>
    <w:rsid w:val="00606660"/>
    <w:rsid w:val="00607027"/>
    <w:rsid w:val="00612B55"/>
    <w:rsid w:val="006214C8"/>
    <w:rsid w:val="006225C4"/>
    <w:rsid w:val="006242BB"/>
    <w:rsid w:val="006249F0"/>
    <w:rsid w:val="00624EE6"/>
    <w:rsid w:val="00626B5F"/>
    <w:rsid w:val="006270F1"/>
    <w:rsid w:val="006309F9"/>
    <w:rsid w:val="00637261"/>
    <w:rsid w:val="0064050C"/>
    <w:rsid w:val="006408B1"/>
    <w:rsid w:val="006447D6"/>
    <w:rsid w:val="006505B0"/>
    <w:rsid w:val="00650891"/>
    <w:rsid w:val="006513D3"/>
    <w:rsid w:val="00651BD9"/>
    <w:rsid w:val="006521B8"/>
    <w:rsid w:val="00657461"/>
    <w:rsid w:val="00657F95"/>
    <w:rsid w:val="00666714"/>
    <w:rsid w:val="006726AD"/>
    <w:rsid w:val="00672B9B"/>
    <w:rsid w:val="00673B7A"/>
    <w:rsid w:val="0067737C"/>
    <w:rsid w:val="00684EB3"/>
    <w:rsid w:val="00687D91"/>
    <w:rsid w:val="00693554"/>
    <w:rsid w:val="006A1C3F"/>
    <w:rsid w:val="006A35B2"/>
    <w:rsid w:val="006A77D6"/>
    <w:rsid w:val="006A7F2C"/>
    <w:rsid w:val="006B1367"/>
    <w:rsid w:val="006B4B99"/>
    <w:rsid w:val="006B6C80"/>
    <w:rsid w:val="006C44AF"/>
    <w:rsid w:val="006C782B"/>
    <w:rsid w:val="006D4AFF"/>
    <w:rsid w:val="006D4B1B"/>
    <w:rsid w:val="006D4DCC"/>
    <w:rsid w:val="006D559B"/>
    <w:rsid w:val="006D77DA"/>
    <w:rsid w:val="006E04AD"/>
    <w:rsid w:val="006E2338"/>
    <w:rsid w:val="006E2D55"/>
    <w:rsid w:val="006E40C7"/>
    <w:rsid w:val="006E4653"/>
    <w:rsid w:val="006E637B"/>
    <w:rsid w:val="006F289F"/>
    <w:rsid w:val="006F28E4"/>
    <w:rsid w:val="006F3BBA"/>
    <w:rsid w:val="0070429F"/>
    <w:rsid w:val="007062A7"/>
    <w:rsid w:val="00706BA7"/>
    <w:rsid w:val="00707E5D"/>
    <w:rsid w:val="00712B97"/>
    <w:rsid w:val="007148DE"/>
    <w:rsid w:val="00715012"/>
    <w:rsid w:val="00715E23"/>
    <w:rsid w:val="00716548"/>
    <w:rsid w:val="00723BC1"/>
    <w:rsid w:val="00727C2E"/>
    <w:rsid w:val="0073175A"/>
    <w:rsid w:val="00732B57"/>
    <w:rsid w:val="00733C34"/>
    <w:rsid w:val="0073587B"/>
    <w:rsid w:val="007359F4"/>
    <w:rsid w:val="00736F3B"/>
    <w:rsid w:val="00737CFE"/>
    <w:rsid w:val="00742F60"/>
    <w:rsid w:val="007450A7"/>
    <w:rsid w:val="00747618"/>
    <w:rsid w:val="00754BE7"/>
    <w:rsid w:val="007555AA"/>
    <w:rsid w:val="00757E5D"/>
    <w:rsid w:val="00757F9E"/>
    <w:rsid w:val="007623B6"/>
    <w:rsid w:val="007634F4"/>
    <w:rsid w:val="0076450B"/>
    <w:rsid w:val="00765204"/>
    <w:rsid w:val="00774F7C"/>
    <w:rsid w:val="00790845"/>
    <w:rsid w:val="007936D1"/>
    <w:rsid w:val="00794292"/>
    <w:rsid w:val="00797F3F"/>
    <w:rsid w:val="007A0BCF"/>
    <w:rsid w:val="007A2AF0"/>
    <w:rsid w:val="007A3CC6"/>
    <w:rsid w:val="007A4A79"/>
    <w:rsid w:val="007B54C4"/>
    <w:rsid w:val="007B739A"/>
    <w:rsid w:val="007B74CC"/>
    <w:rsid w:val="007B76B0"/>
    <w:rsid w:val="007C2F00"/>
    <w:rsid w:val="007C6B10"/>
    <w:rsid w:val="007C6E86"/>
    <w:rsid w:val="007C7198"/>
    <w:rsid w:val="007C7494"/>
    <w:rsid w:val="007D0ED5"/>
    <w:rsid w:val="007D4F4F"/>
    <w:rsid w:val="007E228E"/>
    <w:rsid w:val="007E4BD7"/>
    <w:rsid w:val="007E547C"/>
    <w:rsid w:val="007F3977"/>
    <w:rsid w:val="007F3F28"/>
    <w:rsid w:val="008009CB"/>
    <w:rsid w:val="00802960"/>
    <w:rsid w:val="00802BC6"/>
    <w:rsid w:val="00805F12"/>
    <w:rsid w:val="00806AB9"/>
    <w:rsid w:val="008210A6"/>
    <w:rsid w:val="00822096"/>
    <w:rsid w:val="0082715B"/>
    <w:rsid w:val="008309E4"/>
    <w:rsid w:val="008359A8"/>
    <w:rsid w:val="00841BE2"/>
    <w:rsid w:val="008426BA"/>
    <w:rsid w:val="008466C6"/>
    <w:rsid w:val="00846A4A"/>
    <w:rsid w:val="00850474"/>
    <w:rsid w:val="00856710"/>
    <w:rsid w:val="008578E0"/>
    <w:rsid w:val="00862DC4"/>
    <w:rsid w:val="00866650"/>
    <w:rsid w:val="00867FD9"/>
    <w:rsid w:val="00871AF9"/>
    <w:rsid w:val="00872D8A"/>
    <w:rsid w:val="00874688"/>
    <w:rsid w:val="00874EFC"/>
    <w:rsid w:val="0087662D"/>
    <w:rsid w:val="00876F10"/>
    <w:rsid w:val="00877B39"/>
    <w:rsid w:val="00877E1D"/>
    <w:rsid w:val="008818E7"/>
    <w:rsid w:val="0088256F"/>
    <w:rsid w:val="008844B1"/>
    <w:rsid w:val="0088715B"/>
    <w:rsid w:val="00891224"/>
    <w:rsid w:val="00892928"/>
    <w:rsid w:val="00895A04"/>
    <w:rsid w:val="00897EDC"/>
    <w:rsid w:val="008A206B"/>
    <w:rsid w:val="008A2569"/>
    <w:rsid w:val="008A6DE5"/>
    <w:rsid w:val="008B44C1"/>
    <w:rsid w:val="008B4B43"/>
    <w:rsid w:val="008B6013"/>
    <w:rsid w:val="008D3057"/>
    <w:rsid w:val="008D5F8F"/>
    <w:rsid w:val="008D6AED"/>
    <w:rsid w:val="008E5585"/>
    <w:rsid w:val="008E584D"/>
    <w:rsid w:val="008E62E9"/>
    <w:rsid w:val="008F47B1"/>
    <w:rsid w:val="008F6388"/>
    <w:rsid w:val="009038BB"/>
    <w:rsid w:val="009067F0"/>
    <w:rsid w:val="00907EB0"/>
    <w:rsid w:val="00912A1D"/>
    <w:rsid w:val="0091312D"/>
    <w:rsid w:val="009133F2"/>
    <w:rsid w:val="009142FC"/>
    <w:rsid w:val="00916006"/>
    <w:rsid w:val="00922068"/>
    <w:rsid w:val="00933A4C"/>
    <w:rsid w:val="00940FD4"/>
    <w:rsid w:val="009421AE"/>
    <w:rsid w:val="0094376E"/>
    <w:rsid w:val="00943E35"/>
    <w:rsid w:val="009447B4"/>
    <w:rsid w:val="00944BA0"/>
    <w:rsid w:val="00946248"/>
    <w:rsid w:val="009509FD"/>
    <w:rsid w:val="009533A6"/>
    <w:rsid w:val="00956C8E"/>
    <w:rsid w:val="009610F0"/>
    <w:rsid w:val="00961EAA"/>
    <w:rsid w:val="009646DA"/>
    <w:rsid w:val="00964CEB"/>
    <w:rsid w:val="00965B22"/>
    <w:rsid w:val="009704AA"/>
    <w:rsid w:val="0097517B"/>
    <w:rsid w:val="00982031"/>
    <w:rsid w:val="00983EF3"/>
    <w:rsid w:val="00985C56"/>
    <w:rsid w:val="00986D3D"/>
    <w:rsid w:val="00995EAE"/>
    <w:rsid w:val="009A16D5"/>
    <w:rsid w:val="009A2F28"/>
    <w:rsid w:val="009A5568"/>
    <w:rsid w:val="009A5F87"/>
    <w:rsid w:val="009A6321"/>
    <w:rsid w:val="009B36E7"/>
    <w:rsid w:val="009B44E1"/>
    <w:rsid w:val="009C1B55"/>
    <w:rsid w:val="009C4C14"/>
    <w:rsid w:val="009C57DE"/>
    <w:rsid w:val="009D1C3D"/>
    <w:rsid w:val="009D47A8"/>
    <w:rsid w:val="009E24CA"/>
    <w:rsid w:val="009E32B5"/>
    <w:rsid w:val="009E3461"/>
    <w:rsid w:val="009E3803"/>
    <w:rsid w:val="009E3840"/>
    <w:rsid w:val="009F0BC8"/>
    <w:rsid w:val="009F3E18"/>
    <w:rsid w:val="00A00BD0"/>
    <w:rsid w:val="00A02D52"/>
    <w:rsid w:val="00A0302F"/>
    <w:rsid w:val="00A03C07"/>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1BE6"/>
    <w:rsid w:val="00A71C85"/>
    <w:rsid w:val="00A73796"/>
    <w:rsid w:val="00A75F99"/>
    <w:rsid w:val="00A807BD"/>
    <w:rsid w:val="00A81545"/>
    <w:rsid w:val="00A836C4"/>
    <w:rsid w:val="00A837C8"/>
    <w:rsid w:val="00A84738"/>
    <w:rsid w:val="00A84C2C"/>
    <w:rsid w:val="00A84E41"/>
    <w:rsid w:val="00A96801"/>
    <w:rsid w:val="00AA30DC"/>
    <w:rsid w:val="00AA3E21"/>
    <w:rsid w:val="00AA41D4"/>
    <w:rsid w:val="00AA4BBC"/>
    <w:rsid w:val="00AB2869"/>
    <w:rsid w:val="00AB5A1E"/>
    <w:rsid w:val="00AB5BA1"/>
    <w:rsid w:val="00AC1D52"/>
    <w:rsid w:val="00AC36B9"/>
    <w:rsid w:val="00AD291E"/>
    <w:rsid w:val="00AD44FD"/>
    <w:rsid w:val="00AE1969"/>
    <w:rsid w:val="00AE425C"/>
    <w:rsid w:val="00AE42DB"/>
    <w:rsid w:val="00AE4AF9"/>
    <w:rsid w:val="00AE53FD"/>
    <w:rsid w:val="00AE6586"/>
    <w:rsid w:val="00AF3F50"/>
    <w:rsid w:val="00AF6D10"/>
    <w:rsid w:val="00B03457"/>
    <w:rsid w:val="00B04271"/>
    <w:rsid w:val="00B04282"/>
    <w:rsid w:val="00B04D9D"/>
    <w:rsid w:val="00B064C9"/>
    <w:rsid w:val="00B12334"/>
    <w:rsid w:val="00B14CA5"/>
    <w:rsid w:val="00B20DDF"/>
    <w:rsid w:val="00B21815"/>
    <w:rsid w:val="00B234E7"/>
    <w:rsid w:val="00B27C36"/>
    <w:rsid w:val="00B30EDA"/>
    <w:rsid w:val="00B32EFF"/>
    <w:rsid w:val="00B33A9E"/>
    <w:rsid w:val="00B41B88"/>
    <w:rsid w:val="00B4379B"/>
    <w:rsid w:val="00B43CFF"/>
    <w:rsid w:val="00B44A56"/>
    <w:rsid w:val="00B44E04"/>
    <w:rsid w:val="00B47638"/>
    <w:rsid w:val="00B47F83"/>
    <w:rsid w:val="00B54B34"/>
    <w:rsid w:val="00B5529F"/>
    <w:rsid w:val="00B57455"/>
    <w:rsid w:val="00B60AF2"/>
    <w:rsid w:val="00B61CA4"/>
    <w:rsid w:val="00B620D6"/>
    <w:rsid w:val="00B648CF"/>
    <w:rsid w:val="00B67DAB"/>
    <w:rsid w:val="00B708F7"/>
    <w:rsid w:val="00B712E5"/>
    <w:rsid w:val="00B71EE0"/>
    <w:rsid w:val="00B82416"/>
    <w:rsid w:val="00B8309A"/>
    <w:rsid w:val="00B858F0"/>
    <w:rsid w:val="00B907F8"/>
    <w:rsid w:val="00B92DDF"/>
    <w:rsid w:val="00B964E3"/>
    <w:rsid w:val="00B97BED"/>
    <w:rsid w:val="00BA15C5"/>
    <w:rsid w:val="00BA1AE8"/>
    <w:rsid w:val="00BA24D9"/>
    <w:rsid w:val="00BB0368"/>
    <w:rsid w:val="00BB49AD"/>
    <w:rsid w:val="00BB5065"/>
    <w:rsid w:val="00BB5C60"/>
    <w:rsid w:val="00BB700A"/>
    <w:rsid w:val="00BC5C31"/>
    <w:rsid w:val="00BC5E18"/>
    <w:rsid w:val="00BD02D8"/>
    <w:rsid w:val="00BD1FDA"/>
    <w:rsid w:val="00BD5B04"/>
    <w:rsid w:val="00BE1451"/>
    <w:rsid w:val="00BF02FA"/>
    <w:rsid w:val="00BF1DF5"/>
    <w:rsid w:val="00BF50E1"/>
    <w:rsid w:val="00BF5F2B"/>
    <w:rsid w:val="00C00D54"/>
    <w:rsid w:val="00C01923"/>
    <w:rsid w:val="00C13AA2"/>
    <w:rsid w:val="00C238DB"/>
    <w:rsid w:val="00C23955"/>
    <w:rsid w:val="00C24F4B"/>
    <w:rsid w:val="00C25686"/>
    <w:rsid w:val="00C275E9"/>
    <w:rsid w:val="00C27AA2"/>
    <w:rsid w:val="00C3089D"/>
    <w:rsid w:val="00C32D59"/>
    <w:rsid w:val="00C32F9E"/>
    <w:rsid w:val="00C3345A"/>
    <w:rsid w:val="00C35522"/>
    <w:rsid w:val="00C369E9"/>
    <w:rsid w:val="00C44435"/>
    <w:rsid w:val="00C46976"/>
    <w:rsid w:val="00C47806"/>
    <w:rsid w:val="00C5228B"/>
    <w:rsid w:val="00C527A1"/>
    <w:rsid w:val="00C62383"/>
    <w:rsid w:val="00C70547"/>
    <w:rsid w:val="00C73CAA"/>
    <w:rsid w:val="00C823A4"/>
    <w:rsid w:val="00C83A02"/>
    <w:rsid w:val="00C85511"/>
    <w:rsid w:val="00C87950"/>
    <w:rsid w:val="00C9099E"/>
    <w:rsid w:val="00C92AFF"/>
    <w:rsid w:val="00C95E86"/>
    <w:rsid w:val="00CA07EE"/>
    <w:rsid w:val="00CA1398"/>
    <w:rsid w:val="00CA2577"/>
    <w:rsid w:val="00CA3320"/>
    <w:rsid w:val="00CB3313"/>
    <w:rsid w:val="00CC339E"/>
    <w:rsid w:val="00CC3DC0"/>
    <w:rsid w:val="00CC475D"/>
    <w:rsid w:val="00CC5377"/>
    <w:rsid w:val="00CC6101"/>
    <w:rsid w:val="00CC68BF"/>
    <w:rsid w:val="00CC6A32"/>
    <w:rsid w:val="00CC7B20"/>
    <w:rsid w:val="00CD1B89"/>
    <w:rsid w:val="00CD4D27"/>
    <w:rsid w:val="00CD6369"/>
    <w:rsid w:val="00CE0B03"/>
    <w:rsid w:val="00CE280B"/>
    <w:rsid w:val="00CE510C"/>
    <w:rsid w:val="00CE782A"/>
    <w:rsid w:val="00CF0694"/>
    <w:rsid w:val="00D030E8"/>
    <w:rsid w:val="00D05C5B"/>
    <w:rsid w:val="00D06FFC"/>
    <w:rsid w:val="00D16DE9"/>
    <w:rsid w:val="00D177BC"/>
    <w:rsid w:val="00D211D5"/>
    <w:rsid w:val="00D23305"/>
    <w:rsid w:val="00D24669"/>
    <w:rsid w:val="00D24C1F"/>
    <w:rsid w:val="00D26595"/>
    <w:rsid w:val="00D26849"/>
    <w:rsid w:val="00D332B7"/>
    <w:rsid w:val="00D344B5"/>
    <w:rsid w:val="00D36D8B"/>
    <w:rsid w:val="00D410E6"/>
    <w:rsid w:val="00D42DB7"/>
    <w:rsid w:val="00D43482"/>
    <w:rsid w:val="00D452BD"/>
    <w:rsid w:val="00D5240C"/>
    <w:rsid w:val="00D5569B"/>
    <w:rsid w:val="00D60B8F"/>
    <w:rsid w:val="00D67A08"/>
    <w:rsid w:val="00D762C7"/>
    <w:rsid w:val="00D80FBC"/>
    <w:rsid w:val="00D82394"/>
    <w:rsid w:val="00D83615"/>
    <w:rsid w:val="00D87B9D"/>
    <w:rsid w:val="00D908D6"/>
    <w:rsid w:val="00D9456C"/>
    <w:rsid w:val="00D95E41"/>
    <w:rsid w:val="00DA353C"/>
    <w:rsid w:val="00DA4CF2"/>
    <w:rsid w:val="00DA4F5F"/>
    <w:rsid w:val="00DA55B9"/>
    <w:rsid w:val="00DA666E"/>
    <w:rsid w:val="00DB03F3"/>
    <w:rsid w:val="00DB3315"/>
    <w:rsid w:val="00DB59C8"/>
    <w:rsid w:val="00DC50D1"/>
    <w:rsid w:val="00DC5503"/>
    <w:rsid w:val="00DC681C"/>
    <w:rsid w:val="00DD0D1C"/>
    <w:rsid w:val="00DD0F8F"/>
    <w:rsid w:val="00DD4977"/>
    <w:rsid w:val="00DD64A4"/>
    <w:rsid w:val="00DD6EC1"/>
    <w:rsid w:val="00DE0A69"/>
    <w:rsid w:val="00DE19AD"/>
    <w:rsid w:val="00DE5F89"/>
    <w:rsid w:val="00DE63FD"/>
    <w:rsid w:val="00DF18B5"/>
    <w:rsid w:val="00DF1B3F"/>
    <w:rsid w:val="00DF69E3"/>
    <w:rsid w:val="00DF7950"/>
    <w:rsid w:val="00E014D0"/>
    <w:rsid w:val="00E048B4"/>
    <w:rsid w:val="00E06273"/>
    <w:rsid w:val="00E1196D"/>
    <w:rsid w:val="00E20D4E"/>
    <w:rsid w:val="00E21B0C"/>
    <w:rsid w:val="00E236CE"/>
    <w:rsid w:val="00E30436"/>
    <w:rsid w:val="00E3221B"/>
    <w:rsid w:val="00E325DC"/>
    <w:rsid w:val="00E32C4B"/>
    <w:rsid w:val="00E41C5F"/>
    <w:rsid w:val="00E4725D"/>
    <w:rsid w:val="00E50AEB"/>
    <w:rsid w:val="00E5276F"/>
    <w:rsid w:val="00E54E90"/>
    <w:rsid w:val="00E553BD"/>
    <w:rsid w:val="00E71585"/>
    <w:rsid w:val="00E739FE"/>
    <w:rsid w:val="00E85523"/>
    <w:rsid w:val="00E935DD"/>
    <w:rsid w:val="00E96F8C"/>
    <w:rsid w:val="00EA0F68"/>
    <w:rsid w:val="00EA0F7B"/>
    <w:rsid w:val="00EA7FCA"/>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4D31"/>
    <w:rsid w:val="00F02163"/>
    <w:rsid w:val="00F0435A"/>
    <w:rsid w:val="00F048FF"/>
    <w:rsid w:val="00F07B7C"/>
    <w:rsid w:val="00F13240"/>
    <w:rsid w:val="00F17031"/>
    <w:rsid w:val="00F17CC2"/>
    <w:rsid w:val="00F17F2B"/>
    <w:rsid w:val="00F24B0B"/>
    <w:rsid w:val="00F25E95"/>
    <w:rsid w:val="00F26E9A"/>
    <w:rsid w:val="00F30F74"/>
    <w:rsid w:val="00F47C3E"/>
    <w:rsid w:val="00F51918"/>
    <w:rsid w:val="00F53290"/>
    <w:rsid w:val="00F53C96"/>
    <w:rsid w:val="00F55A6D"/>
    <w:rsid w:val="00F55E49"/>
    <w:rsid w:val="00F56535"/>
    <w:rsid w:val="00F602C6"/>
    <w:rsid w:val="00F60DBE"/>
    <w:rsid w:val="00F667BA"/>
    <w:rsid w:val="00F73DF4"/>
    <w:rsid w:val="00F77963"/>
    <w:rsid w:val="00F81739"/>
    <w:rsid w:val="00F81982"/>
    <w:rsid w:val="00F82A50"/>
    <w:rsid w:val="00F90B83"/>
    <w:rsid w:val="00F91132"/>
    <w:rsid w:val="00F92EAA"/>
    <w:rsid w:val="00F9325D"/>
    <w:rsid w:val="00F979AA"/>
    <w:rsid w:val="00FA20BD"/>
    <w:rsid w:val="00FA4930"/>
    <w:rsid w:val="00FA495C"/>
    <w:rsid w:val="00FA657A"/>
    <w:rsid w:val="00FA713C"/>
    <w:rsid w:val="00FA71AB"/>
    <w:rsid w:val="00FA7364"/>
    <w:rsid w:val="00FA792B"/>
    <w:rsid w:val="00FB199C"/>
    <w:rsid w:val="00FB540D"/>
    <w:rsid w:val="00FB549E"/>
    <w:rsid w:val="00FB7021"/>
    <w:rsid w:val="00FB74E0"/>
    <w:rsid w:val="00FB7F4A"/>
    <w:rsid w:val="00FC584A"/>
    <w:rsid w:val="00FD06EC"/>
    <w:rsid w:val="00FD17DA"/>
    <w:rsid w:val="00FD443B"/>
    <w:rsid w:val="00FD614B"/>
    <w:rsid w:val="00FE17E4"/>
    <w:rsid w:val="00FE3DBC"/>
    <w:rsid w:val="00FE48D5"/>
    <w:rsid w:val="00FE50CE"/>
    <w:rsid w:val="00FE74BE"/>
    <w:rsid w:val="00FF0110"/>
    <w:rsid w:val="00FF6003"/>
    <w:rsid w:val="012BD997"/>
    <w:rsid w:val="02BAD43B"/>
    <w:rsid w:val="038F1A4E"/>
    <w:rsid w:val="04010EF1"/>
    <w:rsid w:val="06648E22"/>
    <w:rsid w:val="0808E767"/>
    <w:rsid w:val="085C137B"/>
    <w:rsid w:val="087FA52A"/>
    <w:rsid w:val="08EDB5C0"/>
    <w:rsid w:val="0A898621"/>
    <w:rsid w:val="0B728AA3"/>
    <w:rsid w:val="0BDE7760"/>
    <w:rsid w:val="12415F59"/>
    <w:rsid w:val="15EA0BD5"/>
    <w:rsid w:val="18A58004"/>
    <w:rsid w:val="1A6C59A6"/>
    <w:rsid w:val="1C3D879B"/>
    <w:rsid w:val="1D7BA91B"/>
    <w:rsid w:val="1D970BC0"/>
    <w:rsid w:val="1DBE7F74"/>
    <w:rsid w:val="1DF9A635"/>
    <w:rsid w:val="1F1F3749"/>
    <w:rsid w:val="1FE8F54D"/>
    <w:rsid w:val="201655BD"/>
    <w:rsid w:val="207096BD"/>
    <w:rsid w:val="21B604B7"/>
    <w:rsid w:val="22805CEB"/>
    <w:rsid w:val="24BA2119"/>
    <w:rsid w:val="276CF21C"/>
    <w:rsid w:val="29D39F92"/>
    <w:rsid w:val="2BC57684"/>
    <w:rsid w:val="2CA9A85B"/>
    <w:rsid w:val="2CD8FFFF"/>
    <w:rsid w:val="2CE0CC83"/>
    <w:rsid w:val="2EB6C0E7"/>
    <w:rsid w:val="30C41337"/>
    <w:rsid w:val="320C5C00"/>
    <w:rsid w:val="32F36CC2"/>
    <w:rsid w:val="338A320A"/>
    <w:rsid w:val="33EC83EB"/>
    <w:rsid w:val="351B3590"/>
    <w:rsid w:val="35264761"/>
    <w:rsid w:val="35A1F7DB"/>
    <w:rsid w:val="35CCD5C0"/>
    <w:rsid w:val="35E5636F"/>
    <w:rsid w:val="37CD3934"/>
    <w:rsid w:val="3967D048"/>
    <w:rsid w:val="39B08D99"/>
    <w:rsid w:val="39FA384B"/>
    <w:rsid w:val="3C1B9F8C"/>
    <w:rsid w:val="3D696D46"/>
    <w:rsid w:val="3DB836B5"/>
    <w:rsid w:val="3E24D743"/>
    <w:rsid w:val="3F28BE37"/>
    <w:rsid w:val="3FA067B7"/>
    <w:rsid w:val="402A5E45"/>
    <w:rsid w:val="48D419CD"/>
    <w:rsid w:val="4ADACD16"/>
    <w:rsid w:val="4E0791B2"/>
    <w:rsid w:val="52529A24"/>
    <w:rsid w:val="53F2D4F3"/>
    <w:rsid w:val="53FF004C"/>
    <w:rsid w:val="54571133"/>
    <w:rsid w:val="55F2E194"/>
    <w:rsid w:val="56A74AF2"/>
    <w:rsid w:val="578EB1F5"/>
    <w:rsid w:val="59341E4F"/>
    <w:rsid w:val="59B96767"/>
    <w:rsid w:val="59FE127E"/>
    <w:rsid w:val="5BE1EF87"/>
    <w:rsid w:val="5BF418AB"/>
    <w:rsid w:val="5D445E61"/>
    <w:rsid w:val="5F0645A1"/>
    <w:rsid w:val="5F3CB4CF"/>
    <w:rsid w:val="60AC6E47"/>
    <w:rsid w:val="63E53288"/>
    <w:rsid w:val="64AF2584"/>
    <w:rsid w:val="67187016"/>
    <w:rsid w:val="67A4831E"/>
    <w:rsid w:val="691676D1"/>
    <w:rsid w:val="6BCEB651"/>
    <w:rsid w:val="6BDDB899"/>
    <w:rsid w:val="6C2DEB86"/>
    <w:rsid w:val="6CF6F766"/>
    <w:rsid w:val="6E0B0D3A"/>
    <w:rsid w:val="6F3E8338"/>
    <w:rsid w:val="72BDF16D"/>
    <w:rsid w:val="7326D487"/>
    <w:rsid w:val="756CE4AA"/>
    <w:rsid w:val="7D57D6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7A9CC2"/>
  <w15:docId w15:val="{8F646BBC-8D01-465D-B354-E1B48A3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48"/>
      </w:numPr>
      <w:spacing w:after="120" w:line="240" w:lineRule="auto"/>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paragraph" w:styleId="BlockText">
    <w:name w:val="Block Text"/>
    <w:basedOn w:val="Normal"/>
    <w:uiPriority w:val="99"/>
    <w:unhideWhenUsed/>
    <w:rsid w:val="0094376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94376E"/>
    <w:pPr>
      <w:spacing w:after="120"/>
    </w:pPr>
  </w:style>
  <w:style w:type="character" w:customStyle="1" w:styleId="BodyTextChar">
    <w:name w:val="Body Text Char"/>
    <w:basedOn w:val="DefaultParagraphFont"/>
    <w:link w:val="BodyText"/>
    <w:uiPriority w:val="99"/>
    <w:rsid w:val="0094376E"/>
    <w:rPr>
      <w:rFonts w:ascii="Arial" w:hAnsi="Arial"/>
      <w:sz w:val="24"/>
    </w:rPr>
  </w:style>
  <w:style w:type="paragraph" w:styleId="BodyText2">
    <w:name w:val="Body Text 2"/>
    <w:basedOn w:val="Normal"/>
    <w:link w:val="BodyText2Char"/>
    <w:uiPriority w:val="99"/>
    <w:unhideWhenUsed/>
    <w:rsid w:val="0094376E"/>
    <w:pPr>
      <w:spacing w:after="120" w:line="480" w:lineRule="auto"/>
    </w:pPr>
  </w:style>
  <w:style w:type="character" w:customStyle="1" w:styleId="BodyText2Char">
    <w:name w:val="Body Text 2 Char"/>
    <w:basedOn w:val="DefaultParagraphFont"/>
    <w:link w:val="BodyText2"/>
    <w:uiPriority w:val="99"/>
    <w:rsid w:val="0094376E"/>
    <w:rPr>
      <w:rFonts w:ascii="Arial" w:hAnsi="Arial"/>
      <w:sz w:val="24"/>
    </w:rPr>
  </w:style>
  <w:style w:type="paragraph" w:styleId="BodyText3">
    <w:name w:val="Body Text 3"/>
    <w:basedOn w:val="Normal"/>
    <w:link w:val="BodyText3Char"/>
    <w:uiPriority w:val="99"/>
    <w:unhideWhenUsed/>
    <w:rsid w:val="0094376E"/>
    <w:pPr>
      <w:spacing w:after="120"/>
    </w:pPr>
    <w:rPr>
      <w:sz w:val="16"/>
      <w:szCs w:val="16"/>
    </w:rPr>
  </w:style>
  <w:style w:type="character" w:customStyle="1" w:styleId="BodyText3Char">
    <w:name w:val="Body Text 3 Char"/>
    <w:basedOn w:val="DefaultParagraphFont"/>
    <w:link w:val="BodyText3"/>
    <w:uiPriority w:val="99"/>
    <w:rsid w:val="0094376E"/>
    <w:rPr>
      <w:rFonts w:ascii="Arial" w:hAnsi="Arial"/>
      <w:sz w:val="16"/>
      <w:szCs w:val="16"/>
    </w:rPr>
  </w:style>
  <w:style w:type="paragraph" w:styleId="BodyTextFirstIndent">
    <w:name w:val="Body Text First Indent"/>
    <w:basedOn w:val="BodyText"/>
    <w:link w:val="BodyTextFirstIndentChar"/>
    <w:uiPriority w:val="99"/>
    <w:unhideWhenUsed/>
    <w:rsid w:val="0094376E"/>
    <w:pPr>
      <w:spacing w:after="280"/>
      <w:ind w:firstLine="360"/>
    </w:pPr>
  </w:style>
  <w:style w:type="character" w:customStyle="1" w:styleId="BodyTextFirstIndentChar">
    <w:name w:val="Body Text First Indent Char"/>
    <w:basedOn w:val="BodyTextChar"/>
    <w:link w:val="BodyTextFirstIndent"/>
    <w:uiPriority w:val="99"/>
    <w:rsid w:val="0094376E"/>
    <w:rPr>
      <w:rFonts w:ascii="Arial" w:hAnsi="Arial"/>
      <w:sz w:val="24"/>
    </w:rPr>
  </w:style>
  <w:style w:type="paragraph" w:styleId="PlainText">
    <w:name w:val="Plain Text"/>
    <w:basedOn w:val="Normal"/>
    <w:link w:val="PlainTextChar"/>
    <w:uiPriority w:val="99"/>
    <w:unhideWhenUsed/>
    <w:rsid w:val="008F63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6388"/>
    <w:rPr>
      <w:rFonts w:ascii="Consolas" w:hAnsi="Consolas"/>
      <w:sz w:val="21"/>
      <w:szCs w:val="21"/>
    </w:rPr>
  </w:style>
  <w:style w:type="character" w:styleId="Mention">
    <w:name w:val="Mention"/>
    <w:basedOn w:val="DefaultParagraphFont"/>
    <w:uiPriority w:val="99"/>
    <w:unhideWhenUsed/>
    <w:rsid w:val="001E1938"/>
    <w:rPr>
      <w:color w:val="2B579A"/>
      <w:shd w:val="clear" w:color="auto" w:fill="E1DFDD"/>
    </w:rPr>
  </w:style>
  <w:style w:type="character" w:customStyle="1" w:styleId="normaltextrun">
    <w:name w:val="normaltextrun"/>
    <w:basedOn w:val="DefaultParagraphFont"/>
    <w:rsid w:val="009F0BC8"/>
  </w:style>
  <w:style w:type="character" w:customStyle="1" w:styleId="eop">
    <w:name w:val="eop"/>
    <w:basedOn w:val="DefaultParagraphFont"/>
    <w:rsid w:val="009F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nice.org.uk/" TargetMode="External"/><Relationship Id="rId26" Type="http://schemas.openxmlformats.org/officeDocument/2006/relationships/hyperlink" Target="https://bnf.nice.org.uk/drugs/" TargetMode="External"/><Relationship Id="rId39" Type="http://schemas.openxmlformats.org/officeDocument/2006/relationships/hyperlink" Target="https://www.nhs.uk/conditions/contraception/" TargetMode="External"/><Relationship Id="rId21" Type="http://schemas.openxmlformats.org/officeDocument/2006/relationships/footer" Target="footer1.xml"/><Relationship Id="rId34" Type="http://schemas.openxmlformats.org/officeDocument/2006/relationships/hyperlink" Target="http://www.mhra.gov.uk/yellowcard" TargetMode="External"/><Relationship Id="rId42" Type="http://schemas.openxmlformats.org/officeDocument/2006/relationships/hyperlink" Target="https://www.medicinesinpregnancy.org/bumps/monographs/USE-OF-SODIUM-VALPROATE-IN-PREGNANCY/" TargetMode="External"/><Relationship Id="rId47" Type="http://schemas.openxmlformats.org/officeDocument/2006/relationships/hyperlink" Target="https://www.sps.nhs.uk/articles/safety-in-lactation-control-of-epilepsy/" TargetMode="External"/><Relationship Id="rId50" Type="http://schemas.openxmlformats.org/officeDocument/2006/relationships/hyperlink" Target="https://bnf.nice.org.uk/drug/sodium-valproate.html" TargetMode="External"/><Relationship Id="rId55" Type="http://schemas.openxmlformats.org/officeDocument/2006/relationships/hyperlink" Target="https://www.medicines.org.uk/emc/product/3979/smpc" TargetMode="External"/><Relationship Id="rId63" Type="http://schemas.openxmlformats.org/officeDocument/2006/relationships/hyperlink" Target="https://www.nice.org.uk/guidance/cg137/resources/valproate-in-children-young-people-and-adults-summary-of-nice-guidance-and-safety-advice-pdf-6723784045" TargetMode="External"/><Relationship Id="rId68" Type="http://schemas.openxmlformats.org/officeDocument/2006/relationships/hyperlink" Target="https://renaldrugdatabase.com/monographs/valproate-semisodium" TargetMode="External"/><Relationship Id="rId7" Type="http://schemas.openxmlformats.org/officeDocument/2006/relationships/settings" Target="settings.xml"/><Relationship Id="rId71" Type="http://schemas.openxmlformats.org/officeDocument/2006/relationships/hyperlink" Target="https://www.gmc-uk.org/ethical-guidance/ethical-guidance-for-doctors/good-practice-in-prescribing-and-managing-medicines-and-devices/shared-care" TargetMode="External"/><Relationship Id="rId2" Type="http://schemas.openxmlformats.org/officeDocument/2006/relationships/customXml" Target="../customXml/item2.xml"/><Relationship Id="rId16" Type="http://schemas.openxmlformats.org/officeDocument/2006/relationships/hyperlink" Target="https://bnf.nice.org.uk/?" TargetMode="External"/><Relationship Id="rId29" Type="http://schemas.openxmlformats.org/officeDocument/2006/relationships/hyperlink" Target="https://www.gov.uk/drug-safety-update/antiepileptics-adverse-effects-on-bone" TargetMode="External"/><Relationship Id="rId11" Type="http://schemas.openxmlformats.org/officeDocument/2006/relationships/hyperlink" Target="https://www.medicines.org.uk/emc/" TargetMode="External"/><Relationship Id="rId24" Type="http://schemas.openxmlformats.org/officeDocument/2006/relationships/hyperlink" Target="https://www.medicines.org.uk/emc/search?q=valproate+or+valproic" TargetMode="External"/><Relationship Id="rId32" Type="http://schemas.openxmlformats.org/officeDocument/2006/relationships/hyperlink" Target="https://www.medicines.org.uk/emc/" TargetMode="External"/><Relationship Id="rId37" Type="http://schemas.openxmlformats.org/officeDocument/2006/relationships/hyperlink" Target="https://www.nhs.uk/conditions/vitamins-and-minerals/vitamin-d/" TargetMode="External"/><Relationship Id="rId40" Type="http://schemas.openxmlformats.org/officeDocument/2006/relationships/hyperlink" Target="https://www.gov.uk/drug-safety-update/valproate-epilim-depakote-pregnancy-prevention-programme-updated-educational-materials" TargetMode="External"/><Relationship Id="rId45" Type="http://schemas.openxmlformats.org/officeDocument/2006/relationships/hyperlink" Target="https://www.sps.nhs.uk/medicines/sodium-valproate/" TargetMode="External"/><Relationship Id="rId53" Type="http://schemas.openxmlformats.org/officeDocument/2006/relationships/hyperlink" Target="https://www.medicines.org.uk/emc/product/517/smpc" TargetMode="External"/><Relationship Id="rId58" Type="http://schemas.openxmlformats.org/officeDocument/2006/relationships/hyperlink" Target="https://products.mhra.gov.uk/" TargetMode="External"/><Relationship Id="rId66" Type="http://schemas.openxmlformats.org/officeDocument/2006/relationships/hyperlink" Target="https://www.sps.nhs.uk/articles/safety-in-lactation-drugs-for-bipolar-disorder-hypomania/" TargetMode="External"/><Relationship Id="rId7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medicines.org.uk/emc/" TargetMode="External"/><Relationship Id="rId23" Type="http://schemas.openxmlformats.org/officeDocument/2006/relationships/hyperlink" Target="https://www.gov.uk/drug-safety-update/valproate-epilim-depakote-pregnancy-prevention-programme-updated-educational-materials" TargetMode="External"/><Relationship Id="rId28" Type="http://schemas.openxmlformats.org/officeDocument/2006/relationships/hyperlink" Target="https://www.gov.uk/drug-safety-update/antiepileptics-risk-of-suicidal-thoughts-and-behaviour" TargetMode="External"/><Relationship Id="rId36" Type="http://schemas.openxmlformats.org/officeDocument/2006/relationships/hyperlink" Target="https://www.gov.uk/driving-medical-conditions" TargetMode="External"/><Relationship Id="rId49" Type="http://schemas.openxmlformats.org/officeDocument/2006/relationships/hyperlink" Target="https://www.gov.uk/drug-safety-update/valproate-epilim-depakote-pregnancy-prevention-programme-updated-educational-materials" TargetMode="External"/><Relationship Id="rId57" Type="http://schemas.openxmlformats.org/officeDocument/2006/relationships/hyperlink" Target="https://www.medicines.org.uk/emc/product/6102/smpc" TargetMode="External"/><Relationship Id="rId61" Type="http://schemas.openxmlformats.org/officeDocument/2006/relationships/hyperlink" Target="https://www.nice.org.uk/guidance/cg185/" TargetMode="External"/><Relationship Id="rId10" Type="http://schemas.openxmlformats.org/officeDocument/2006/relationships/endnotes" Target="endnotes.xml"/><Relationship Id="rId19" Type="http://schemas.openxmlformats.org/officeDocument/2006/relationships/hyperlink" Target="https://www.gov.uk/drug-safety-update/valproate-pregnancy-prevention-programme-actions-required-now-from-gps-specialists-and-dispensers" TargetMode="External"/><Relationship Id="rId31" Type="http://schemas.openxmlformats.org/officeDocument/2006/relationships/hyperlink" Target="https://bnf.nice.org.uk/drugs/" TargetMode="External"/><Relationship Id="rId44" Type="http://schemas.openxmlformats.org/officeDocument/2006/relationships/hyperlink" Target="https://www.medicinesinpregnancy.org/Medicine--pregnancy/Sodium-valproate/" TargetMode="External"/><Relationship Id="rId52" Type="http://schemas.openxmlformats.org/officeDocument/2006/relationships/hyperlink" Target="https://www.medicines.org.uk/emc/product/519/smpc" TargetMode="External"/><Relationship Id="rId60" Type="http://schemas.openxmlformats.org/officeDocument/2006/relationships/hyperlink" Target="https://www.gov.uk/drug-safety-update/antiepileptic-drugs-new-advice-on-switching-between-different-manufacturers-products-for-a-particular-drug" TargetMode="External"/><Relationship Id="rId65" Type="http://schemas.openxmlformats.org/officeDocument/2006/relationships/hyperlink" Target="https://www.sps.nhs.uk/articles/safety-in-lactation-control-of-epilepsy/"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 TargetMode="External"/><Relationship Id="rId22" Type="http://schemas.openxmlformats.org/officeDocument/2006/relationships/header" Target="header1.xml"/><Relationship Id="rId27" Type="http://schemas.openxmlformats.org/officeDocument/2006/relationships/hyperlink" Target="https://www.medicines.org.uk/emc/" TargetMode="External"/><Relationship Id="rId30" Type="http://schemas.openxmlformats.org/officeDocument/2006/relationships/hyperlink" Target="https://www.gov.uk/drug-safety-update/antiepileptic-drugs-new-advice-on-switching-between-different-manufacturers-products-for-a-particular-drug" TargetMode="External"/><Relationship Id="rId35" Type="http://schemas.openxmlformats.org/officeDocument/2006/relationships/hyperlink" Target="https://www.nhs.uk/pregnancy/trying-for-a-baby/doing-a-pregnancy-test/" TargetMode="External"/><Relationship Id="rId43" Type="http://schemas.openxmlformats.org/officeDocument/2006/relationships/hyperlink" Target="https://www.rcgp.org.uk/-/media/Files/CIRC/Epilepsy/Guidance-on-Valproate-use---Dec-2020.ashx?la=en" TargetMode="External"/><Relationship Id="rId48" Type="http://schemas.openxmlformats.org/officeDocument/2006/relationships/hyperlink" Target="https://www.sps.nhs.uk/articles/safety-in-lactation-drugs-for-bipolar-disorder-hypomania/" TargetMode="External"/><Relationship Id="rId56" Type="http://schemas.openxmlformats.org/officeDocument/2006/relationships/hyperlink" Target="https://www.medicines.org.uk/emc/product/6301/smpc" TargetMode="External"/><Relationship Id="rId64" Type="http://schemas.openxmlformats.org/officeDocument/2006/relationships/hyperlink" Target="https://www.nice.org.uk/guidance/ng217" TargetMode="External"/><Relationship Id="rId69" Type="http://schemas.openxmlformats.org/officeDocument/2006/relationships/hyperlink" Target="https://www.sps.nhs.uk/articles/rmoc-shared-care-guidance/" TargetMode="External"/><Relationship Id="rId8" Type="http://schemas.openxmlformats.org/officeDocument/2006/relationships/webSettings" Target="webSettings.xml"/><Relationship Id="rId51" Type="http://schemas.openxmlformats.org/officeDocument/2006/relationships/hyperlink" Target="https://bnf.nice.org.uk/drug/valproic-acid.html" TargetMode="External"/><Relationship Id="rId72" Type="http://schemas.openxmlformats.org/officeDocument/2006/relationships/hyperlink" Target="https://www.nice.org.uk/guidance/ng197/" TargetMode="External"/><Relationship Id="rId3" Type="http://schemas.openxmlformats.org/officeDocument/2006/relationships/customXml" Target="../customXml/item3.xml"/><Relationship Id="rId12" Type="http://schemas.openxmlformats.org/officeDocument/2006/relationships/hyperlink" Target="https://bnf.nice.org.uk/?" TargetMode="External"/><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https://www.gmc-uk.org/ethical-guidance/ethical-guidance-for-doctors/good-practice-in-prescribing-and-managing-medicines-and-devices/prescribing-unlicensed-medicines" TargetMode="External"/><Relationship Id="rId33" Type="http://schemas.openxmlformats.org/officeDocument/2006/relationships/hyperlink" Target="https://www.gov.uk/drug-safety-update/valproate-epilim-depakote-pregnancy-prevention-programme-updated-educational-materials" TargetMode="External"/><Relationship Id="rId38" Type="http://schemas.openxmlformats.org/officeDocument/2006/relationships/hyperlink" Target="https://www.nhs.uk/medicines/sodium-valproate/" TargetMode="External"/><Relationship Id="rId46" Type="http://schemas.openxmlformats.org/officeDocument/2006/relationships/hyperlink" Target="https://www.sps.nhs.uk/medicines/valproic-acid/" TargetMode="External"/><Relationship Id="rId59" Type="http://schemas.openxmlformats.org/officeDocument/2006/relationships/hyperlink" Target="https://www.gov.uk/drug-safety-update/valproate-epilim-depakote-pregnancy-prevention-programme-updated-educational-materials" TargetMode="External"/><Relationship Id="rId67" Type="http://schemas.openxmlformats.org/officeDocument/2006/relationships/hyperlink" Target="https://renaldrugdatabase.com/monographs/sodium-valproate" TargetMode="External"/><Relationship Id="rId20" Type="http://schemas.openxmlformats.org/officeDocument/2006/relationships/hyperlink" Target="https://www.gov.uk/guidance/valproate-use-by-women-and-girls" TargetMode="External"/><Relationship Id="rId41" Type="http://schemas.openxmlformats.org/officeDocument/2006/relationships/hyperlink" Target="https://assets.publishing.service.gov.uk/government/uploads/system/uploads/attachment_data/file/950069/Epilepsy-medicines-in-pregnancy-leaflet.pdf" TargetMode="External"/><Relationship Id="rId54" Type="http://schemas.openxmlformats.org/officeDocument/2006/relationships/hyperlink" Target="https://www.medicines.org.uk/emc/product/518/smpc" TargetMode="External"/><Relationship Id="rId62" Type="http://schemas.openxmlformats.org/officeDocument/2006/relationships/hyperlink" Target="https://www.nice.org.uk/guidance/cg192" TargetMode="External"/><Relationship Id="rId70" Type="http://schemas.openxmlformats.org/officeDocument/2006/relationships/hyperlink" Target="https://www.england.nhs.uk/publication/responsibility-for-prescribing-between-primary-and-secondary-tertiary-car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DC6BE7"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DC6BE7"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560061"/>
    <w:rsid w:val="00846447"/>
    <w:rsid w:val="00B153AE"/>
    <w:rsid w:val="00C330B5"/>
    <w:rsid w:val="00C44D79"/>
    <w:rsid w:val="00C87B1B"/>
    <w:rsid w:val="00CE510C"/>
    <w:rsid w:val="00DC6BE7"/>
    <w:rsid w:val="00E04B35"/>
    <w:rsid w:val="00EF13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2.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3.xml><?xml version="1.0" encoding="utf-8"?>
<ds:datastoreItem xmlns:ds="http://schemas.openxmlformats.org/officeDocument/2006/customXml" ds:itemID="{B5083591-FD7D-427C-94D0-8E6ABE21205E}">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3a50285-5f70-4108-b46d-573e29e5fa14"/>
    <ds:schemaRef ds:uri="8389b850-4317-40c2-99d6-552fc77bed1b"/>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9118</Words>
  <Characters>51976</Characters>
  <Application>Microsoft Office Word</Application>
  <DocSecurity>0</DocSecurity>
  <Lines>433</Lines>
  <Paragraphs>121</Paragraphs>
  <ScaleCrop>false</ScaleCrop>
  <Company>NHS</Company>
  <LinksUpToDate>false</LinksUpToDate>
  <CharactersWithSpaces>60973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Fatima Raja</cp:lastModifiedBy>
  <cp:revision>3</cp:revision>
  <cp:lastPrinted>2022-07-04T15:12:00Z</cp:lastPrinted>
  <dcterms:created xsi:type="dcterms:W3CDTF">2022-07-04T15:12:00Z</dcterms:created>
  <dcterms:modified xsi:type="dcterms:W3CDTF">2022-07-04T15:12:00Z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