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431" w:tblpY="2065"/>
        <w:tblW w:w="9986" w:type="dxa"/>
        <w:tblLook w:val="04A0" w:firstRow="1" w:lastRow="0" w:firstColumn="1" w:lastColumn="0" w:noHBand="0" w:noVBand="1"/>
      </w:tblPr>
      <w:tblGrid>
        <w:gridCol w:w="1750"/>
        <w:gridCol w:w="8395"/>
      </w:tblGrid>
      <w:tr w:rsidR="00CB37C8" w:rsidRPr="00EC73FB" w:rsidTr="03F015B6">
        <w:trPr>
          <w:trHeight w:val="563"/>
        </w:trPr>
        <w:tc>
          <w:tcPr>
            <w:tcW w:w="9986" w:type="dxa"/>
            <w:gridSpan w:val="2"/>
            <w:shd w:val="clear" w:color="auto" w:fill="auto"/>
          </w:tcPr>
          <w:p w:rsidR="00906FF8" w:rsidRPr="00EC73FB" w:rsidRDefault="00F94CFE" w:rsidP="00A4256C">
            <w:pPr>
              <w:rPr>
                <w:rFonts w:ascii="Arial" w:hAnsi="Arial" w:cs="Arial"/>
                <w:b/>
                <w:sz w:val="24"/>
                <w:szCs w:val="24"/>
              </w:rPr>
            </w:pPr>
            <w:r w:rsidRPr="00EC73FB">
              <w:rPr>
                <w:rFonts w:ascii="Arial" w:hAnsi="Arial" w:cs="Arial"/>
                <w:b/>
                <w:sz w:val="24"/>
                <w:szCs w:val="24"/>
              </w:rPr>
              <w:t>S</w:t>
            </w:r>
            <w:r w:rsidR="00906FF8" w:rsidRPr="00EC73FB">
              <w:rPr>
                <w:rFonts w:ascii="Arial" w:hAnsi="Arial" w:cs="Arial"/>
                <w:b/>
                <w:sz w:val="24"/>
                <w:szCs w:val="24"/>
              </w:rPr>
              <w:t>tatutory Guidance on Working with People and Communities 2021</w:t>
            </w:r>
          </w:p>
          <w:p w:rsidR="00CB37C8" w:rsidRPr="00EC73FB" w:rsidRDefault="00906FF8" w:rsidP="00A4256C">
            <w:pPr>
              <w:rPr>
                <w:rFonts w:ascii="Arial" w:hAnsi="Arial" w:cs="Arial"/>
                <w:b/>
                <w:sz w:val="24"/>
                <w:szCs w:val="24"/>
              </w:rPr>
            </w:pPr>
            <w:r w:rsidRPr="00EC73FB">
              <w:rPr>
                <w:rFonts w:ascii="Arial" w:hAnsi="Arial" w:cs="Arial"/>
                <w:b/>
                <w:sz w:val="24"/>
                <w:szCs w:val="24"/>
              </w:rPr>
              <w:t>Case</w:t>
            </w:r>
            <w:r w:rsidR="00CB37C8" w:rsidRPr="00EC73FB">
              <w:rPr>
                <w:rFonts w:ascii="Arial" w:hAnsi="Arial" w:cs="Arial"/>
                <w:b/>
                <w:sz w:val="24"/>
                <w:szCs w:val="24"/>
              </w:rPr>
              <w:t xml:space="preserve"> study template</w:t>
            </w:r>
          </w:p>
        </w:tc>
      </w:tr>
      <w:tr w:rsidR="00A4256C" w:rsidRPr="00EC73FB" w:rsidTr="03F015B6">
        <w:trPr>
          <w:trHeight w:val="563"/>
        </w:trPr>
        <w:tc>
          <w:tcPr>
            <w:tcW w:w="9986" w:type="dxa"/>
            <w:gridSpan w:val="2"/>
            <w:shd w:val="clear" w:color="auto" w:fill="D0CECE" w:themeFill="background2" w:themeFillShade="E6"/>
          </w:tcPr>
          <w:p w:rsidR="00A4256C" w:rsidRPr="00EC73FB" w:rsidRDefault="00A4256C" w:rsidP="00A4256C">
            <w:pPr>
              <w:rPr>
                <w:rFonts w:ascii="Arial" w:hAnsi="Arial" w:cs="Arial"/>
                <w:b/>
                <w:bCs/>
                <w:sz w:val="24"/>
                <w:szCs w:val="24"/>
              </w:rPr>
            </w:pPr>
            <w:r w:rsidRPr="00EC73FB">
              <w:rPr>
                <w:rFonts w:ascii="Arial" w:hAnsi="Arial" w:cs="Arial"/>
                <w:b/>
                <w:bCs/>
                <w:sz w:val="24"/>
                <w:szCs w:val="24"/>
              </w:rPr>
              <w:t>Details</w:t>
            </w:r>
          </w:p>
        </w:tc>
      </w:tr>
      <w:tr w:rsidR="00E860B0" w:rsidRPr="00EC73FB" w:rsidTr="03F015B6">
        <w:trPr>
          <w:trHeight w:val="259"/>
        </w:trPr>
        <w:tc>
          <w:tcPr>
            <w:tcW w:w="1905" w:type="dxa"/>
          </w:tcPr>
          <w:p w:rsidR="00E860B0" w:rsidRPr="00EC73FB" w:rsidRDefault="00E860B0" w:rsidP="03F015B6">
            <w:pPr>
              <w:rPr>
                <w:rFonts w:ascii="Arial" w:hAnsi="Arial" w:cs="Arial"/>
                <w:b/>
                <w:bCs/>
                <w:sz w:val="24"/>
                <w:szCs w:val="24"/>
              </w:rPr>
            </w:pPr>
            <w:r w:rsidRPr="03F015B6">
              <w:rPr>
                <w:rFonts w:ascii="Arial" w:hAnsi="Arial" w:cs="Arial"/>
                <w:b/>
                <w:bCs/>
                <w:sz w:val="24"/>
                <w:szCs w:val="24"/>
              </w:rPr>
              <w:t>Title of the case study</w:t>
            </w:r>
          </w:p>
        </w:tc>
        <w:tc>
          <w:tcPr>
            <w:tcW w:w="8081" w:type="dxa"/>
          </w:tcPr>
          <w:p w:rsidR="00E860B0" w:rsidRPr="00EC73FB" w:rsidRDefault="005919F1" w:rsidP="03F015B6">
            <w:pPr>
              <w:rPr>
                <w:rFonts w:ascii="Arial" w:hAnsi="Arial" w:cs="Arial"/>
                <w:color w:val="0070C0"/>
                <w:sz w:val="24"/>
                <w:szCs w:val="24"/>
              </w:rPr>
            </w:pPr>
            <w:r w:rsidRPr="03F015B6">
              <w:rPr>
                <w:rFonts w:ascii="Arial" w:hAnsi="Arial" w:cs="Arial"/>
                <w:color w:val="0070C0"/>
                <w:sz w:val="24"/>
                <w:szCs w:val="24"/>
              </w:rPr>
              <w:t>Co-producing Somerset’s trailblazing redesign of community mental health</w:t>
            </w:r>
            <w:r w:rsidR="0041558E" w:rsidRPr="03F015B6">
              <w:rPr>
                <w:rFonts w:ascii="Arial" w:hAnsi="Arial" w:cs="Arial"/>
                <w:color w:val="0070C0"/>
                <w:sz w:val="24"/>
                <w:szCs w:val="24"/>
              </w:rPr>
              <w:t xml:space="preserve"> services</w:t>
            </w:r>
          </w:p>
          <w:p w:rsidR="005919F1" w:rsidRPr="00EC73FB" w:rsidRDefault="005919F1" w:rsidP="00A4256C">
            <w:pPr>
              <w:rPr>
                <w:rFonts w:ascii="Arial" w:hAnsi="Arial" w:cs="Arial"/>
                <w:sz w:val="24"/>
                <w:szCs w:val="24"/>
              </w:rPr>
            </w:pPr>
          </w:p>
        </w:tc>
      </w:tr>
      <w:tr w:rsidR="00E860B0" w:rsidRPr="00EC73FB" w:rsidTr="03F015B6">
        <w:tc>
          <w:tcPr>
            <w:tcW w:w="1905" w:type="dxa"/>
          </w:tcPr>
          <w:p w:rsidR="00E860B0" w:rsidRPr="00EC73FB" w:rsidRDefault="00E860B0" w:rsidP="03F015B6">
            <w:pPr>
              <w:rPr>
                <w:rFonts w:ascii="Arial" w:hAnsi="Arial" w:cs="Arial"/>
                <w:b/>
                <w:bCs/>
                <w:sz w:val="24"/>
                <w:szCs w:val="24"/>
              </w:rPr>
            </w:pPr>
            <w:r w:rsidRPr="03F015B6">
              <w:rPr>
                <w:rFonts w:ascii="Arial" w:hAnsi="Arial" w:cs="Arial"/>
                <w:b/>
                <w:bCs/>
                <w:sz w:val="24"/>
                <w:szCs w:val="24"/>
              </w:rPr>
              <w:t>Organisation</w:t>
            </w:r>
          </w:p>
        </w:tc>
        <w:tc>
          <w:tcPr>
            <w:tcW w:w="8081" w:type="dxa"/>
          </w:tcPr>
          <w:p w:rsidR="00E860B0" w:rsidRPr="00EC73FB" w:rsidRDefault="0041558E" w:rsidP="00A4256C">
            <w:pPr>
              <w:rPr>
                <w:rFonts w:ascii="Arial" w:hAnsi="Arial" w:cs="Arial"/>
                <w:sz w:val="24"/>
                <w:szCs w:val="24"/>
              </w:rPr>
            </w:pPr>
            <w:r w:rsidRPr="00EC73FB">
              <w:rPr>
                <w:rFonts w:ascii="Arial" w:hAnsi="Arial" w:cs="Arial"/>
                <w:sz w:val="24"/>
                <w:szCs w:val="24"/>
              </w:rPr>
              <w:t>Somerset Integrated Care Partnership “</w:t>
            </w:r>
            <w:r w:rsidR="00253097" w:rsidRPr="00EC73FB">
              <w:rPr>
                <w:rFonts w:ascii="Arial" w:hAnsi="Arial" w:cs="Arial"/>
                <w:sz w:val="24"/>
                <w:szCs w:val="24"/>
              </w:rPr>
              <w:t>Open Mental Health</w:t>
            </w:r>
            <w:r w:rsidRPr="00EC73FB">
              <w:rPr>
                <w:rFonts w:ascii="Arial" w:hAnsi="Arial" w:cs="Arial"/>
                <w:sz w:val="24"/>
                <w:szCs w:val="24"/>
              </w:rPr>
              <w:t>”</w:t>
            </w:r>
          </w:p>
          <w:p w:rsidR="005919F1" w:rsidRPr="00EC73FB" w:rsidRDefault="005919F1" w:rsidP="00A4256C">
            <w:pPr>
              <w:rPr>
                <w:rFonts w:ascii="Arial" w:hAnsi="Arial" w:cs="Arial"/>
                <w:sz w:val="24"/>
                <w:szCs w:val="24"/>
              </w:rPr>
            </w:pPr>
          </w:p>
          <w:p w:rsidR="005919F1" w:rsidRPr="00EC73FB" w:rsidRDefault="005919F1" w:rsidP="00A4256C">
            <w:pPr>
              <w:rPr>
                <w:rFonts w:ascii="Arial" w:hAnsi="Arial" w:cs="Arial"/>
                <w:sz w:val="24"/>
                <w:szCs w:val="24"/>
              </w:rPr>
            </w:pPr>
            <w:r w:rsidRPr="00EC73FB">
              <w:rPr>
                <w:rFonts w:ascii="Arial" w:hAnsi="Arial" w:cs="Arial"/>
                <w:sz w:val="24"/>
                <w:szCs w:val="24"/>
              </w:rPr>
              <w:t>Case study submitted by Rethink Mental Illness, lead accountable organisation for a VCSE sector alliance within Open Mental Health</w:t>
            </w:r>
          </w:p>
          <w:p w:rsidR="00127036" w:rsidRPr="00EC73FB" w:rsidRDefault="00127036" w:rsidP="00A4256C">
            <w:pPr>
              <w:rPr>
                <w:rFonts w:ascii="Arial" w:hAnsi="Arial" w:cs="Arial"/>
                <w:sz w:val="24"/>
                <w:szCs w:val="24"/>
              </w:rPr>
            </w:pPr>
          </w:p>
        </w:tc>
      </w:tr>
      <w:tr w:rsidR="00E860B0" w:rsidRPr="00EC73FB" w:rsidTr="03F015B6">
        <w:trPr>
          <w:trHeight w:val="281"/>
        </w:trPr>
        <w:tc>
          <w:tcPr>
            <w:tcW w:w="1905" w:type="dxa"/>
          </w:tcPr>
          <w:p w:rsidR="00E860B0" w:rsidRPr="00EC73FB" w:rsidRDefault="00E860B0" w:rsidP="03F015B6">
            <w:pPr>
              <w:rPr>
                <w:rFonts w:ascii="Arial" w:hAnsi="Arial" w:cs="Arial"/>
                <w:b/>
                <w:bCs/>
                <w:sz w:val="24"/>
                <w:szCs w:val="24"/>
              </w:rPr>
            </w:pPr>
            <w:r w:rsidRPr="03F015B6">
              <w:rPr>
                <w:rFonts w:ascii="Arial" w:hAnsi="Arial" w:cs="Arial"/>
                <w:b/>
                <w:bCs/>
                <w:sz w:val="24"/>
                <w:szCs w:val="24"/>
              </w:rPr>
              <w:t>Synopsis</w:t>
            </w:r>
          </w:p>
        </w:tc>
        <w:tc>
          <w:tcPr>
            <w:tcW w:w="8081" w:type="dxa"/>
          </w:tcPr>
          <w:p w:rsidR="003B16D5" w:rsidRPr="00EC73FB" w:rsidRDefault="003B16D5" w:rsidP="00A4256C">
            <w:pPr>
              <w:rPr>
                <w:rFonts w:ascii="Arial" w:hAnsi="Arial" w:cs="Arial"/>
                <w:sz w:val="24"/>
                <w:szCs w:val="24"/>
              </w:rPr>
            </w:pPr>
            <w:r w:rsidRPr="00EC73FB">
              <w:rPr>
                <w:rFonts w:ascii="Arial" w:hAnsi="Arial" w:cs="Arial"/>
                <w:sz w:val="24"/>
                <w:szCs w:val="24"/>
              </w:rPr>
              <w:t>In Somerset, the NHS, local authority and voluntary, community and social enterprise (VCSE) partners have worked with those who have lived experience of mental illness to co-produce a new model of community mental health support.</w:t>
            </w:r>
          </w:p>
          <w:p w:rsidR="00127036" w:rsidRPr="00EC73FB" w:rsidRDefault="00127036" w:rsidP="00A4256C">
            <w:pPr>
              <w:rPr>
                <w:rFonts w:ascii="Arial" w:hAnsi="Arial" w:cs="Arial"/>
                <w:sz w:val="24"/>
                <w:szCs w:val="24"/>
              </w:rPr>
            </w:pPr>
          </w:p>
        </w:tc>
      </w:tr>
      <w:tr w:rsidR="00E860B0" w:rsidRPr="00EC73FB" w:rsidTr="03F015B6">
        <w:trPr>
          <w:trHeight w:val="859"/>
        </w:trPr>
        <w:tc>
          <w:tcPr>
            <w:tcW w:w="1905" w:type="dxa"/>
          </w:tcPr>
          <w:p w:rsidR="00E860B0" w:rsidRPr="00EC73FB" w:rsidRDefault="00A4256C" w:rsidP="03F015B6">
            <w:pPr>
              <w:rPr>
                <w:rFonts w:ascii="Arial" w:hAnsi="Arial" w:cs="Arial"/>
                <w:b/>
                <w:bCs/>
                <w:sz w:val="24"/>
                <w:szCs w:val="24"/>
              </w:rPr>
            </w:pPr>
            <w:r w:rsidRPr="03F015B6">
              <w:rPr>
                <w:rFonts w:ascii="Arial" w:hAnsi="Arial" w:cs="Arial"/>
                <w:b/>
                <w:bCs/>
                <w:sz w:val="24"/>
                <w:szCs w:val="24"/>
              </w:rPr>
              <w:t>Key contact</w:t>
            </w:r>
          </w:p>
        </w:tc>
        <w:tc>
          <w:tcPr>
            <w:tcW w:w="8081" w:type="dxa"/>
          </w:tcPr>
          <w:p w:rsidR="00A4256C" w:rsidRPr="00EC73FB" w:rsidRDefault="00A4256C" w:rsidP="00A4256C">
            <w:pPr>
              <w:rPr>
                <w:rFonts w:ascii="Arial" w:hAnsi="Arial" w:cs="Arial"/>
                <w:sz w:val="24"/>
                <w:szCs w:val="24"/>
              </w:rPr>
            </w:pPr>
            <w:r w:rsidRPr="00EC73FB">
              <w:rPr>
                <w:rFonts w:ascii="Arial" w:hAnsi="Arial" w:cs="Arial"/>
                <w:sz w:val="24"/>
                <w:szCs w:val="24"/>
              </w:rPr>
              <w:t xml:space="preserve">Name: </w:t>
            </w:r>
            <w:r w:rsidR="00253097" w:rsidRPr="00EC73FB">
              <w:rPr>
                <w:rFonts w:ascii="Arial" w:hAnsi="Arial" w:cs="Arial"/>
                <w:sz w:val="24"/>
                <w:szCs w:val="24"/>
              </w:rPr>
              <w:t>Harvey Crawford</w:t>
            </w:r>
          </w:p>
          <w:p w:rsidR="00A4256C" w:rsidRPr="00EC73FB" w:rsidRDefault="00A4256C" w:rsidP="00A4256C">
            <w:pPr>
              <w:rPr>
                <w:rFonts w:ascii="Arial" w:hAnsi="Arial" w:cs="Arial"/>
                <w:sz w:val="24"/>
                <w:szCs w:val="24"/>
              </w:rPr>
            </w:pPr>
            <w:r w:rsidRPr="00EC73FB">
              <w:rPr>
                <w:rFonts w:ascii="Arial" w:hAnsi="Arial" w:cs="Arial"/>
                <w:sz w:val="24"/>
                <w:szCs w:val="24"/>
              </w:rPr>
              <w:t>Email address:</w:t>
            </w:r>
            <w:r w:rsidR="00253097" w:rsidRPr="00EC73FB">
              <w:rPr>
                <w:rFonts w:ascii="Arial" w:hAnsi="Arial" w:cs="Arial"/>
                <w:sz w:val="24"/>
                <w:szCs w:val="24"/>
              </w:rPr>
              <w:t xml:space="preserve"> Harvey.crawford@rethink.org</w:t>
            </w:r>
          </w:p>
          <w:p w:rsidR="00E770E0" w:rsidRPr="00EC73FB" w:rsidRDefault="00E770E0" w:rsidP="00A4256C">
            <w:pPr>
              <w:rPr>
                <w:rFonts w:ascii="Arial" w:hAnsi="Arial" w:cs="Arial"/>
                <w:sz w:val="24"/>
                <w:szCs w:val="24"/>
              </w:rPr>
            </w:pPr>
          </w:p>
          <w:p w:rsidR="00E770E0" w:rsidRPr="00EC73FB" w:rsidRDefault="00E770E0" w:rsidP="00A4256C">
            <w:pPr>
              <w:rPr>
                <w:rFonts w:ascii="Arial" w:hAnsi="Arial" w:cs="Arial"/>
                <w:sz w:val="24"/>
                <w:szCs w:val="24"/>
              </w:rPr>
            </w:pPr>
          </w:p>
        </w:tc>
      </w:tr>
      <w:tr w:rsidR="00A4256C" w:rsidRPr="00EC73FB" w:rsidTr="03F015B6">
        <w:trPr>
          <w:trHeight w:val="510"/>
        </w:trPr>
        <w:tc>
          <w:tcPr>
            <w:tcW w:w="9986" w:type="dxa"/>
            <w:gridSpan w:val="2"/>
            <w:shd w:val="clear" w:color="auto" w:fill="D0CECE" w:themeFill="background2" w:themeFillShade="E6"/>
          </w:tcPr>
          <w:p w:rsidR="00A4256C" w:rsidRPr="00EC73FB" w:rsidRDefault="00A4256C" w:rsidP="03F015B6">
            <w:pPr>
              <w:rPr>
                <w:rFonts w:ascii="Arial" w:hAnsi="Arial" w:cs="Arial"/>
                <w:b/>
                <w:bCs/>
                <w:sz w:val="24"/>
                <w:szCs w:val="24"/>
              </w:rPr>
            </w:pPr>
            <w:r w:rsidRPr="03F015B6">
              <w:rPr>
                <w:rFonts w:ascii="Arial" w:hAnsi="Arial" w:cs="Arial"/>
                <w:b/>
                <w:bCs/>
                <w:sz w:val="24"/>
                <w:szCs w:val="24"/>
              </w:rPr>
              <w:t>Content</w:t>
            </w:r>
          </w:p>
        </w:tc>
      </w:tr>
      <w:tr w:rsidR="00E860B0" w:rsidRPr="00EC73FB" w:rsidTr="03F015B6">
        <w:tc>
          <w:tcPr>
            <w:tcW w:w="1905" w:type="dxa"/>
          </w:tcPr>
          <w:p w:rsidR="00E860B0" w:rsidRPr="00EC73FB" w:rsidRDefault="003F2963" w:rsidP="03F015B6">
            <w:pPr>
              <w:rPr>
                <w:rFonts w:ascii="Arial" w:hAnsi="Arial" w:cs="Arial"/>
                <w:b/>
                <w:bCs/>
                <w:sz w:val="24"/>
                <w:szCs w:val="24"/>
              </w:rPr>
            </w:pPr>
            <w:r w:rsidRPr="03F015B6">
              <w:rPr>
                <w:rFonts w:ascii="Arial" w:hAnsi="Arial" w:cs="Arial"/>
                <w:b/>
                <w:bCs/>
                <w:sz w:val="24"/>
                <w:szCs w:val="24"/>
              </w:rPr>
              <w:t>The need</w:t>
            </w:r>
          </w:p>
        </w:tc>
        <w:tc>
          <w:tcPr>
            <w:tcW w:w="8081" w:type="dxa"/>
          </w:tcPr>
          <w:p w:rsidR="003F2963" w:rsidRPr="00EC73FB" w:rsidRDefault="003F2963" w:rsidP="003F2963">
            <w:pPr>
              <w:spacing w:after="240"/>
              <w:textAlignment w:val="baseline"/>
              <w:rPr>
                <w:rFonts w:ascii="Arial" w:hAnsi="Arial" w:cs="Arial"/>
                <w:sz w:val="24"/>
                <w:szCs w:val="24"/>
              </w:rPr>
            </w:pPr>
            <w:r w:rsidRPr="00EC73FB">
              <w:rPr>
                <w:rFonts w:ascii="Arial" w:hAnsi="Arial" w:cs="Arial"/>
                <w:sz w:val="24"/>
                <w:szCs w:val="24"/>
              </w:rPr>
              <w:t xml:space="preserve">The Community Mental Health Framework outlines NHS England’s vision for implementation of one of </w:t>
            </w:r>
            <w:r w:rsidR="003B16D5" w:rsidRPr="00EC73FB">
              <w:rPr>
                <w:rFonts w:ascii="Arial" w:hAnsi="Arial" w:cs="Arial"/>
                <w:sz w:val="24"/>
                <w:szCs w:val="24"/>
              </w:rPr>
              <w:t>NHS England’s</w:t>
            </w:r>
            <w:r w:rsidRPr="00EC73FB">
              <w:rPr>
                <w:rFonts w:ascii="Arial" w:hAnsi="Arial" w:cs="Arial"/>
                <w:sz w:val="24"/>
                <w:szCs w:val="24"/>
              </w:rPr>
              <w:t xml:space="preserve"> key commitments around mental healt</w:t>
            </w:r>
            <w:r w:rsidR="003B16D5" w:rsidRPr="00EC73FB">
              <w:rPr>
                <w:rFonts w:ascii="Arial" w:hAnsi="Arial" w:cs="Arial"/>
                <w:sz w:val="24"/>
                <w:szCs w:val="24"/>
              </w:rPr>
              <w:t>h</w:t>
            </w:r>
            <w:r w:rsidRPr="00EC73FB">
              <w:rPr>
                <w:rFonts w:ascii="Arial" w:hAnsi="Arial" w:cs="Arial"/>
                <w:sz w:val="24"/>
                <w:szCs w:val="24"/>
              </w:rPr>
              <w:t xml:space="preserve">. The NHS Long Term Plan commits to introducing “New and integrated models of primary and community mental health care will support adults and older adults with severe mental illnesses” </w:t>
            </w:r>
            <w:r w:rsidR="00AC71EB">
              <w:rPr>
                <w:rFonts w:ascii="Arial" w:hAnsi="Arial" w:cs="Arial"/>
                <w:sz w:val="24"/>
                <w:szCs w:val="24"/>
              </w:rPr>
              <w:t xml:space="preserve">(SMI) </w:t>
            </w:r>
            <w:r w:rsidRPr="00EC73FB">
              <w:rPr>
                <w:rFonts w:ascii="Arial" w:hAnsi="Arial" w:cs="Arial"/>
                <w:sz w:val="24"/>
                <w:szCs w:val="24"/>
              </w:rPr>
              <w:t>which includes “access to psychological therapies, improved physical health care, employment support, personalised and trauma-informed care, medicines management and support for self-harm and coexisting substance use.”</w:t>
            </w:r>
          </w:p>
          <w:p w:rsidR="003F2963" w:rsidRPr="00EC73FB" w:rsidRDefault="003F2963" w:rsidP="003F2963">
            <w:pPr>
              <w:spacing w:after="240"/>
              <w:textAlignment w:val="baseline"/>
              <w:rPr>
                <w:rFonts w:ascii="Arial" w:hAnsi="Arial" w:cs="Arial"/>
                <w:sz w:val="24"/>
                <w:szCs w:val="24"/>
              </w:rPr>
            </w:pPr>
            <w:r w:rsidRPr="00EC73FB">
              <w:rPr>
                <w:rFonts w:ascii="Arial" w:hAnsi="Arial" w:cs="Arial"/>
                <w:sz w:val="24"/>
                <w:szCs w:val="24"/>
              </w:rPr>
              <w:t>This commitment and the</w:t>
            </w:r>
            <w:r w:rsidR="003B16D5" w:rsidRPr="00EC73FB">
              <w:rPr>
                <w:rFonts w:ascii="Arial" w:hAnsi="Arial" w:cs="Arial"/>
                <w:sz w:val="24"/>
                <w:szCs w:val="24"/>
              </w:rPr>
              <w:t xml:space="preserve"> accompanying</w:t>
            </w:r>
            <w:r w:rsidRPr="00EC73FB">
              <w:rPr>
                <w:rFonts w:ascii="Arial" w:hAnsi="Arial" w:cs="Arial"/>
                <w:sz w:val="24"/>
                <w:szCs w:val="24"/>
              </w:rPr>
              <w:t xml:space="preserve"> Framework reflect the need to modernise and transform mental health support in the community, where too many people with mental health issues had been falling through gaps created by support thresholds and services working in silo.</w:t>
            </w:r>
          </w:p>
          <w:p w:rsidR="003F2963" w:rsidRPr="00EC73FB" w:rsidRDefault="003F2963" w:rsidP="003F2963">
            <w:pPr>
              <w:spacing w:after="240"/>
              <w:textAlignment w:val="baseline"/>
              <w:rPr>
                <w:rFonts w:ascii="Arial" w:hAnsi="Arial" w:cs="Arial"/>
                <w:sz w:val="24"/>
                <w:szCs w:val="24"/>
              </w:rPr>
            </w:pPr>
            <w:r w:rsidRPr="00EC73FB">
              <w:rPr>
                <w:rFonts w:ascii="Arial" w:hAnsi="Arial" w:cs="Arial"/>
                <w:sz w:val="24"/>
                <w:szCs w:val="24"/>
              </w:rPr>
              <w:t>Implementation of this Framework in local areas is designed to support people with mental health problems to:</w:t>
            </w:r>
          </w:p>
          <w:p w:rsidR="003F2963" w:rsidRPr="00EC73FB" w:rsidRDefault="003F2963" w:rsidP="003F2963">
            <w:pPr>
              <w:pStyle w:val="ListParagraph"/>
              <w:numPr>
                <w:ilvl w:val="0"/>
                <w:numId w:val="17"/>
              </w:numPr>
              <w:spacing w:after="240"/>
              <w:textAlignment w:val="baseline"/>
              <w:rPr>
                <w:rFonts w:ascii="Arial" w:hAnsi="Arial" w:cs="Arial"/>
                <w:sz w:val="24"/>
                <w:szCs w:val="24"/>
              </w:rPr>
            </w:pPr>
            <w:r w:rsidRPr="00EC73FB">
              <w:rPr>
                <w:rFonts w:ascii="Arial" w:hAnsi="Arial" w:cs="Arial"/>
                <w:sz w:val="24"/>
                <w:szCs w:val="24"/>
              </w:rPr>
              <w:t>Access mental health care where and when they need it</w:t>
            </w:r>
          </w:p>
          <w:p w:rsidR="003F2963" w:rsidRPr="00EC73FB" w:rsidRDefault="003F2963" w:rsidP="003F2963">
            <w:pPr>
              <w:pStyle w:val="ListParagraph"/>
              <w:numPr>
                <w:ilvl w:val="0"/>
                <w:numId w:val="17"/>
              </w:numPr>
              <w:spacing w:after="240"/>
              <w:textAlignment w:val="baseline"/>
              <w:rPr>
                <w:rFonts w:ascii="Arial" w:hAnsi="Arial" w:cs="Arial"/>
                <w:sz w:val="24"/>
                <w:szCs w:val="24"/>
              </w:rPr>
            </w:pPr>
            <w:r w:rsidRPr="00EC73FB">
              <w:rPr>
                <w:rFonts w:ascii="Arial" w:hAnsi="Arial" w:cs="Arial"/>
                <w:sz w:val="24"/>
                <w:szCs w:val="24"/>
              </w:rPr>
              <w:t>Manage their condition or move towards individualised recovery on their own terms</w:t>
            </w:r>
          </w:p>
          <w:p w:rsidR="003F2963" w:rsidRPr="00EC73FB" w:rsidRDefault="003F2963" w:rsidP="005919F1">
            <w:pPr>
              <w:pStyle w:val="ListParagraph"/>
              <w:numPr>
                <w:ilvl w:val="0"/>
                <w:numId w:val="17"/>
              </w:numPr>
              <w:spacing w:after="240"/>
              <w:textAlignment w:val="baseline"/>
              <w:rPr>
                <w:rFonts w:ascii="Arial" w:hAnsi="Arial" w:cs="Arial"/>
                <w:sz w:val="24"/>
                <w:szCs w:val="24"/>
              </w:rPr>
            </w:pPr>
            <w:r w:rsidRPr="00EC73FB">
              <w:rPr>
                <w:rFonts w:ascii="Arial" w:hAnsi="Arial" w:cs="Arial"/>
                <w:sz w:val="24"/>
                <w:szCs w:val="24"/>
              </w:rPr>
              <w:t>Contribute to and be participants in their community.</w:t>
            </w:r>
          </w:p>
          <w:p w:rsidR="0082069E" w:rsidRPr="00EC73FB" w:rsidRDefault="0082069E" w:rsidP="0082069E">
            <w:pPr>
              <w:spacing w:after="240"/>
              <w:textAlignment w:val="baseline"/>
              <w:rPr>
                <w:rFonts w:ascii="Arial" w:hAnsi="Arial" w:cs="Arial"/>
                <w:sz w:val="24"/>
                <w:szCs w:val="24"/>
              </w:rPr>
            </w:pPr>
            <w:r w:rsidRPr="00EC73FB">
              <w:rPr>
                <w:rFonts w:ascii="Arial" w:hAnsi="Arial" w:cs="Arial"/>
                <w:sz w:val="24"/>
                <w:szCs w:val="24"/>
              </w:rPr>
              <w:t>The Community Mental Health Framework states that the “involvement of service users, families and carers is critical in the co-design and co-delivery of new local approaches.”</w:t>
            </w:r>
          </w:p>
        </w:tc>
      </w:tr>
      <w:tr w:rsidR="00E860B0" w:rsidRPr="00EC73FB" w:rsidTr="03F015B6">
        <w:tc>
          <w:tcPr>
            <w:tcW w:w="1905" w:type="dxa"/>
          </w:tcPr>
          <w:p w:rsidR="00E860B0" w:rsidRPr="00EC73FB" w:rsidRDefault="003F2963" w:rsidP="03F015B6">
            <w:pPr>
              <w:rPr>
                <w:rFonts w:ascii="Arial" w:hAnsi="Arial" w:cs="Arial"/>
                <w:b/>
                <w:bCs/>
                <w:sz w:val="24"/>
                <w:szCs w:val="24"/>
              </w:rPr>
            </w:pPr>
            <w:r w:rsidRPr="03F015B6">
              <w:rPr>
                <w:rFonts w:ascii="Arial" w:hAnsi="Arial" w:cs="Arial"/>
                <w:b/>
                <w:bCs/>
                <w:sz w:val="24"/>
                <w:szCs w:val="24"/>
              </w:rPr>
              <w:t>Background</w:t>
            </w:r>
          </w:p>
        </w:tc>
        <w:tc>
          <w:tcPr>
            <w:tcW w:w="8081" w:type="dxa"/>
          </w:tcPr>
          <w:p w:rsidR="003F2963" w:rsidRPr="00EC73FB" w:rsidRDefault="003F2963" w:rsidP="003F2963">
            <w:pPr>
              <w:spacing w:after="240"/>
              <w:textAlignment w:val="baseline"/>
              <w:rPr>
                <w:rFonts w:ascii="Arial" w:hAnsi="Arial" w:cs="Arial"/>
                <w:sz w:val="24"/>
                <w:szCs w:val="24"/>
              </w:rPr>
            </w:pPr>
            <w:r w:rsidRPr="03F015B6">
              <w:rPr>
                <w:rFonts w:ascii="Arial" w:hAnsi="Arial" w:cs="Arial"/>
                <w:sz w:val="24"/>
                <w:szCs w:val="24"/>
              </w:rPr>
              <w:t>In 2019, Somerset Sustainability and Transformation Plan (STP) was selected as an early implementer site for the Community Mental Health Framework. In Somerset, Rethink Mental Illness has served as lead accountable organisation for an alliance of voluntary, community and social enterprise (VCSE) sector partners, who have worked with the NHS, local authority and</w:t>
            </w:r>
            <w:r w:rsidR="003B16D5" w:rsidRPr="03F015B6">
              <w:rPr>
                <w:rFonts w:ascii="Arial" w:hAnsi="Arial" w:cs="Arial"/>
                <w:sz w:val="24"/>
                <w:szCs w:val="24"/>
              </w:rPr>
              <w:t xml:space="preserve"> those with lived experience of mental illness (referred to henceforth as Experts by Experience</w:t>
            </w:r>
            <w:r w:rsidR="00AC71EB" w:rsidRPr="03F015B6">
              <w:rPr>
                <w:rFonts w:ascii="Arial" w:hAnsi="Arial" w:cs="Arial"/>
                <w:sz w:val="24"/>
                <w:szCs w:val="24"/>
              </w:rPr>
              <w:t xml:space="preserve"> or “</w:t>
            </w:r>
            <w:proofErr w:type="spellStart"/>
            <w:r w:rsidR="00AC71EB" w:rsidRPr="03F015B6">
              <w:rPr>
                <w:rFonts w:ascii="Arial" w:hAnsi="Arial" w:cs="Arial"/>
                <w:sz w:val="24"/>
                <w:szCs w:val="24"/>
              </w:rPr>
              <w:t>EbEs</w:t>
            </w:r>
            <w:proofErr w:type="spellEnd"/>
            <w:r w:rsidR="00AC71EB" w:rsidRPr="03F015B6">
              <w:rPr>
                <w:rFonts w:ascii="Arial" w:hAnsi="Arial" w:cs="Arial"/>
                <w:sz w:val="24"/>
                <w:szCs w:val="24"/>
              </w:rPr>
              <w:t>”</w:t>
            </w:r>
            <w:r w:rsidR="003B16D5" w:rsidRPr="03F015B6">
              <w:rPr>
                <w:rFonts w:ascii="Arial" w:hAnsi="Arial" w:cs="Arial"/>
                <w:sz w:val="24"/>
                <w:szCs w:val="24"/>
              </w:rPr>
              <w:t>)</w:t>
            </w:r>
            <w:r w:rsidRPr="03F015B6">
              <w:rPr>
                <w:rFonts w:ascii="Arial" w:hAnsi="Arial" w:cs="Arial"/>
                <w:sz w:val="24"/>
                <w:szCs w:val="24"/>
              </w:rPr>
              <w:t xml:space="preserve"> to transform community mental health services in the county.</w:t>
            </w:r>
          </w:p>
        </w:tc>
      </w:tr>
      <w:tr w:rsidR="00A4256C" w:rsidRPr="00EC73FB" w:rsidTr="03F015B6">
        <w:tc>
          <w:tcPr>
            <w:tcW w:w="1905" w:type="dxa"/>
          </w:tcPr>
          <w:p w:rsidR="00A4256C" w:rsidRPr="00EC73FB" w:rsidRDefault="00A4256C" w:rsidP="03F015B6">
            <w:pPr>
              <w:rPr>
                <w:rFonts w:ascii="Arial" w:hAnsi="Arial" w:cs="Arial"/>
                <w:b/>
                <w:bCs/>
                <w:sz w:val="24"/>
                <w:szCs w:val="24"/>
              </w:rPr>
            </w:pPr>
            <w:r w:rsidRPr="03F015B6">
              <w:rPr>
                <w:rFonts w:ascii="Arial" w:hAnsi="Arial" w:cs="Arial"/>
                <w:b/>
                <w:bCs/>
                <w:sz w:val="24"/>
                <w:szCs w:val="24"/>
              </w:rPr>
              <w:t>The solution</w:t>
            </w:r>
          </w:p>
        </w:tc>
        <w:tc>
          <w:tcPr>
            <w:tcW w:w="8081" w:type="dxa"/>
          </w:tcPr>
          <w:p w:rsidR="002E0CA2" w:rsidRPr="00EC73FB" w:rsidRDefault="002E0CA2" w:rsidP="002E0CA2">
            <w:pPr>
              <w:spacing w:after="240"/>
              <w:rPr>
                <w:rFonts w:ascii="Arial" w:hAnsi="Arial" w:cs="Arial"/>
                <w:sz w:val="24"/>
                <w:szCs w:val="24"/>
              </w:rPr>
            </w:pPr>
            <w:r w:rsidRPr="00EC73FB">
              <w:rPr>
                <w:rFonts w:ascii="Arial" w:hAnsi="Arial" w:cs="Arial"/>
                <w:sz w:val="24"/>
                <w:szCs w:val="24"/>
              </w:rPr>
              <w:t xml:space="preserve">The NHS, local authority and VCSE partners have taken a strategic approach to working with Experts by Experience. Their involvement as equal partners </w:t>
            </w:r>
            <w:proofErr w:type="gramStart"/>
            <w:r w:rsidRPr="00EC73FB">
              <w:rPr>
                <w:rFonts w:ascii="Arial" w:hAnsi="Arial" w:cs="Arial"/>
                <w:sz w:val="24"/>
                <w:szCs w:val="24"/>
              </w:rPr>
              <w:t>has</w:t>
            </w:r>
            <w:proofErr w:type="gramEnd"/>
            <w:r w:rsidRPr="00EC73FB">
              <w:rPr>
                <w:rFonts w:ascii="Arial" w:hAnsi="Arial" w:cs="Arial"/>
                <w:sz w:val="24"/>
                <w:szCs w:val="24"/>
              </w:rPr>
              <w:t xml:space="preserve"> been embedded across the transformation programme from the beginning, and the lived experience perspective they represent has influenced key decisions about the service. They co-designed the Open Mental Health </w:t>
            </w:r>
            <w:proofErr w:type="gramStart"/>
            <w:r w:rsidRPr="00EC73FB">
              <w:rPr>
                <w:rFonts w:ascii="Arial" w:hAnsi="Arial" w:cs="Arial"/>
                <w:sz w:val="24"/>
                <w:szCs w:val="24"/>
              </w:rPr>
              <w:t>model, and</w:t>
            </w:r>
            <w:proofErr w:type="gramEnd"/>
            <w:r w:rsidRPr="00EC73FB">
              <w:rPr>
                <w:rFonts w:ascii="Arial" w:hAnsi="Arial" w:cs="Arial"/>
                <w:sz w:val="24"/>
                <w:szCs w:val="24"/>
              </w:rPr>
              <w:t xml:space="preserve"> have an ongoing role as partners in the governance, continuous development and evaluation of the service.</w:t>
            </w:r>
          </w:p>
          <w:p w:rsidR="002E0CA2" w:rsidRPr="00EC73FB" w:rsidRDefault="002E0CA2" w:rsidP="002E0CA2">
            <w:pPr>
              <w:spacing w:after="240"/>
              <w:rPr>
                <w:rFonts w:ascii="Arial" w:hAnsi="Arial" w:cs="Arial"/>
                <w:sz w:val="24"/>
                <w:szCs w:val="24"/>
              </w:rPr>
            </w:pPr>
            <w:r w:rsidRPr="00EC73FB">
              <w:rPr>
                <w:rFonts w:ascii="Arial" w:hAnsi="Arial" w:cs="Arial"/>
                <w:sz w:val="24"/>
                <w:szCs w:val="24"/>
              </w:rPr>
              <w:t>Open Mental Health provides 24/7 support to adults in Somerset who are experiencing mental health issues. Provision is offered through an alliance of provider organisations from the VCSE sector, NHS and social care, who work in partnership to ensure residents get the support they need. The service provides a range of support that enables people to keep well and live a full life, including a range of expert mental health support, peer support, money, housing and employment advice, volunteering opportunities, community activities and physical health support – by working together, they ensure that there is ‘no wrong door’ for anyone that needs help.</w:t>
            </w:r>
          </w:p>
          <w:p w:rsidR="002E0CA2" w:rsidRPr="00EC73FB" w:rsidRDefault="002E0CA2" w:rsidP="00253097">
            <w:pPr>
              <w:spacing w:after="240"/>
              <w:rPr>
                <w:rFonts w:ascii="Arial" w:hAnsi="Arial" w:cs="Arial"/>
                <w:sz w:val="24"/>
                <w:szCs w:val="24"/>
              </w:rPr>
            </w:pPr>
            <w:r w:rsidRPr="00EC73FB">
              <w:rPr>
                <w:rFonts w:ascii="Arial" w:hAnsi="Arial" w:cs="Arial"/>
                <w:sz w:val="24"/>
                <w:szCs w:val="24"/>
              </w:rPr>
              <w:t>Experts by Experience leaders</w:t>
            </w:r>
            <w:r w:rsidR="00253097" w:rsidRPr="00EC73FB">
              <w:rPr>
                <w:rFonts w:ascii="Arial" w:hAnsi="Arial" w:cs="Arial"/>
                <w:sz w:val="24"/>
                <w:szCs w:val="24"/>
              </w:rPr>
              <w:t xml:space="preserve"> were recruited through community engagement. They</w:t>
            </w:r>
            <w:r w:rsidRPr="00EC73FB">
              <w:rPr>
                <w:rFonts w:ascii="Arial" w:hAnsi="Arial" w:cs="Arial"/>
                <w:sz w:val="24"/>
                <w:szCs w:val="24"/>
              </w:rPr>
              <w:t xml:space="preserve"> participate in board and operational meetings, sharing considerations and decisions with other partners, with their perspectives and lived experience insight valued equally to others.</w:t>
            </w:r>
            <w:r w:rsidR="0041558E" w:rsidRPr="00EC73FB">
              <w:rPr>
                <w:rFonts w:ascii="Arial" w:hAnsi="Arial" w:cs="Arial"/>
                <w:sz w:val="24"/>
                <w:szCs w:val="24"/>
              </w:rPr>
              <w:t xml:space="preserve"> </w:t>
            </w:r>
            <w:r w:rsidRPr="00EC73FB">
              <w:rPr>
                <w:rFonts w:ascii="Arial" w:hAnsi="Arial" w:cs="Arial"/>
                <w:sz w:val="24"/>
                <w:szCs w:val="24"/>
              </w:rPr>
              <w:t>A core group of 8-10 Experts by Experience leaders come together as a group for strategic consideration, as well as participating as equal partners in working groups and teams to influence and deliver transformation work in localities – including community engagement and listening</w:t>
            </w:r>
            <w:r w:rsidR="00253097" w:rsidRPr="00EC73FB">
              <w:rPr>
                <w:rFonts w:ascii="Arial" w:hAnsi="Arial" w:cs="Arial"/>
                <w:sz w:val="24"/>
                <w:szCs w:val="24"/>
              </w:rPr>
              <w:t>.</w:t>
            </w:r>
          </w:p>
        </w:tc>
      </w:tr>
      <w:tr w:rsidR="00A4256C" w:rsidRPr="00EC73FB" w:rsidTr="03F015B6">
        <w:tc>
          <w:tcPr>
            <w:tcW w:w="1905" w:type="dxa"/>
          </w:tcPr>
          <w:p w:rsidR="00A4256C" w:rsidRPr="00EC73FB" w:rsidRDefault="00A4256C" w:rsidP="03F015B6">
            <w:pPr>
              <w:rPr>
                <w:rFonts w:ascii="Arial" w:hAnsi="Arial" w:cs="Arial"/>
                <w:b/>
                <w:bCs/>
                <w:sz w:val="24"/>
                <w:szCs w:val="24"/>
              </w:rPr>
            </w:pPr>
            <w:r w:rsidRPr="03F015B6">
              <w:rPr>
                <w:rFonts w:ascii="Arial" w:hAnsi="Arial" w:cs="Arial"/>
                <w:b/>
                <w:bCs/>
                <w:sz w:val="24"/>
                <w:szCs w:val="24"/>
              </w:rPr>
              <w:t>Costs</w:t>
            </w:r>
          </w:p>
        </w:tc>
        <w:tc>
          <w:tcPr>
            <w:tcW w:w="8081" w:type="dxa"/>
          </w:tcPr>
          <w:p w:rsidR="0082069E" w:rsidRPr="00EC73FB" w:rsidRDefault="0082069E" w:rsidP="000C5F02">
            <w:pPr>
              <w:spacing w:after="240"/>
              <w:textAlignment w:val="baseline"/>
              <w:rPr>
                <w:rFonts w:ascii="Arial" w:eastAsia="Times New Roman" w:hAnsi="Arial" w:cs="Arial"/>
                <w:bCs/>
                <w:color w:val="333333"/>
                <w:sz w:val="24"/>
                <w:szCs w:val="24"/>
                <w:bdr w:val="none" w:sz="0" w:space="0" w:color="auto" w:frame="1"/>
                <w:lang w:eastAsia="en-GB"/>
              </w:rPr>
            </w:pPr>
            <w:r w:rsidRPr="00EC73FB">
              <w:rPr>
                <w:rFonts w:ascii="Arial" w:eastAsia="Times New Roman" w:hAnsi="Arial" w:cs="Arial"/>
                <w:bCs/>
                <w:color w:val="333333"/>
                <w:sz w:val="24"/>
                <w:szCs w:val="24"/>
                <w:bdr w:val="none" w:sz="0" w:space="0" w:color="auto" w:frame="1"/>
                <w:lang w:eastAsia="en-GB"/>
              </w:rPr>
              <w:t>The process has been supported by funding allocated to the NHS in Somerset to deliver community mental health transformation as an early implementer site for the Community Mental Health Framework.</w:t>
            </w:r>
          </w:p>
          <w:p w:rsidR="00A4256C" w:rsidRPr="00EC73FB" w:rsidRDefault="004F142C" w:rsidP="0082069E">
            <w:pPr>
              <w:spacing w:after="240"/>
              <w:textAlignment w:val="baseline"/>
              <w:rPr>
                <w:rFonts w:ascii="Arial" w:eastAsia="Times New Roman" w:hAnsi="Arial" w:cs="Arial"/>
                <w:bCs/>
                <w:color w:val="333333"/>
                <w:sz w:val="24"/>
                <w:szCs w:val="24"/>
                <w:bdr w:val="none" w:sz="0" w:space="0" w:color="auto" w:frame="1"/>
                <w:lang w:eastAsia="en-GB"/>
              </w:rPr>
            </w:pPr>
            <w:r w:rsidRPr="00EC73FB">
              <w:rPr>
                <w:rFonts w:ascii="Arial" w:eastAsia="Times New Roman" w:hAnsi="Arial" w:cs="Arial"/>
                <w:bCs/>
                <w:color w:val="333333"/>
                <w:sz w:val="24"/>
                <w:szCs w:val="24"/>
                <w:bdr w:val="none" w:sz="0" w:space="0" w:color="auto" w:frame="1"/>
                <w:lang w:eastAsia="en-GB"/>
              </w:rPr>
              <w:t>The partnership allocated separate budgets for facilitation and community engagement</w:t>
            </w:r>
            <w:r w:rsidR="0082069E" w:rsidRPr="00EC73FB">
              <w:rPr>
                <w:rFonts w:ascii="Arial" w:eastAsia="Times New Roman" w:hAnsi="Arial" w:cs="Arial"/>
                <w:bCs/>
                <w:color w:val="333333"/>
                <w:sz w:val="24"/>
                <w:szCs w:val="24"/>
                <w:bdr w:val="none" w:sz="0" w:space="0" w:color="auto" w:frame="1"/>
                <w:lang w:eastAsia="en-GB"/>
              </w:rPr>
              <w:t>,</w:t>
            </w:r>
            <w:r w:rsidRPr="00EC73FB">
              <w:rPr>
                <w:rFonts w:ascii="Arial" w:eastAsia="Times New Roman" w:hAnsi="Arial" w:cs="Arial"/>
                <w:bCs/>
                <w:color w:val="333333"/>
                <w:sz w:val="24"/>
                <w:szCs w:val="24"/>
                <w:bdr w:val="none" w:sz="0" w:space="0" w:color="auto" w:frame="1"/>
                <w:lang w:eastAsia="en-GB"/>
              </w:rPr>
              <w:t xml:space="preserve"> and recruitment, </w:t>
            </w:r>
            <w:r w:rsidR="0082069E" w:rsidRPr="00EC73FB">
              <w:rPr>
                <w:rFonts w:ascii="Arial" w:eastAsia="Times New Roman" w:hAnsi="Arial" w:cs="Arial"/>
                <w:bCs/>
                <w:color w:val="333333"/>
                <w:sz w:val="24"/>
                <w:szCs w:val="24"/>
                <w:bdr w:val="none" w:sz="0" w:space="0" w:color="auto" w:frame="1"/>
                <w:lang w:eastAsia="en-GB"/>
              </w:rPr>
              <w:t xml:space="preserve">support, </w:t>
            </w:r>
            <w:r w:rsidRPr="00EC73FB">
              <w:rPr>
                <w:rFonts w:ascii="Arial" w:eastAsia="Times New Roman" w:hAnsi="Arial" w:cs="Arial"/>
                <w:bCs/>
                <w:color w:val="333333"/>
                <w:sz w:val="24"/>
                <w:szCs w:val="24"/>
                <w:bdr w:val="none" w:sz="0" w:space="0" w:color="auto" w:frame="1"/>
                <w:lang w:eastAsia="en-GB"/>
              </w:rPr>
              <w:t>payment and expenses of Expert by Experience leaders.</w:t>
            </w:r>
            <w:r w:rsidR="0082069E" w:rsidRPr="00EC73FB">
              <w:rPr>
                <w:rFonts w:ascii="Arial" w:eastAsia="Times New Roman" w:hAnsi="Arial" w:cs="Arial"/>
                <w:bCs/>
                <w:color w:val="333333"/>
                <w:sz w:val="24"/>
                <w:szCs w:val="24"/>
                <w:bdr w:val="none" w:sz="0" w:space="0" w:color="auto" w:frame="1"/>
                <w:lang w:eastAsia="en-GB"/>
              </w:rPr>
              <w:t xml:space="preserve"> Resources for the former have allowed for the involvement of a dedicated Co-production Manager and Community Co-production Officers, while the latter has supported the meaningful participation of Experts by Experience in governance, workstreams and community engagement.</w:t>
            </w:r>
          </w:p>
        </w:tc>
      </w:tr>
      <w:tr w:rsidR="00A4256C" w:rsidRPr="00EC73FB" w:rsidTr="03F015B6">
        <w:tc>
          <w:tcPr>
            <w:tcW w:w="1905" w:type="dxa"/>
          </w:tcPr>
          <w:p w:rsidR="00A4256C" w:rsidRPr="00EC73FB" w:rsidRDefault="00A4256C" w:rsidP="03F015B6">
            <w:pPr>
              <w:rPr>
                <w:rFonts w:ascii="Arial" w:hAnsi="Arial" w:cs="Arial"/>
                <w:b/>
                <w:bCs/>
                <w:sz w:val="24"/>
                <w:szCs w:val="24"/>
              </w:rPr>
            </w:pPr>
            <w:r w:rsidRPr="03F015B6">
              <w:rPr>
                <w:rFonts w:ascii="Arial" w:hAnsi="Arial" w:cs="Arial"/>
                <w:b/>
                <w:bCs/>
                <w:sz w:val="24"/>
                <w:szCs w:val="24"/>
              </w:rPr>
              <w:t>Challenges</w:t>
            </w:r>
          </w:p>
        </w:tc>
        <w:tc>
          <w:tcPr>
            <w:tcW w:w="8081" w:type="dxa"/>
          </w:tcPr>
          <w:p w:rsidR="002E0CA2" w:rsidRPr="00EC73FB" w:rsidRDefault="002E0CA2" w:rsidP="002E0CA2">
            <w:pPr>
              <w:spacing w:after="240"/>
              <w:textAlignment w:val="baseline"/>
              <w:rPr>
                <w:rFonts w:ascii="Arial" w:hAnsi="Arial" w:cs="Arial"/>
                <w:sz w:val="24"/>
                <w:szCs w:val="24"/>
              </w:rPr>
            </w:pPr>
            <w:r w:rsidRPr="00EC73FB">
              <w:rPr>
                <w:rFonts w:ascii="Arial" w:hAnsi="Arial" w:cs="Arial"/>
                <w:sz w:val="24"/>
                <w:szCs w:val="24"/>
              </w:rPr>
              <w:t xml:space="preserve">It has been vital to build understanding of professionals about how to co-produce and work with </w:t>
            </w:r>
            <w:proofErr w:type="spellStart"/>
            <w:r w:rsidRPr="00EC73FB">
              <w:rPr>
                <w:rFonts w:ascii="Arial" w:hAnsi="Arial" w:cs="Arial"/>
                <w:sz w:val="24"/>
                <w:szCs w:val="24"/>
              </w:rPr>
              <w:t>EbE</w:t>
            </w:r>
            <w:proofErr w:type="spellEnd"/>
            <w:r w:rsidRPr="00EC73FB">
              <w:rPr>
                <w:rFonts w:ascii="Arial" w:hAnsi="Arial" w:cs="Arial"/>
                <w:sz w:val="24"/>
                <w:szCs w:val="24"/>
              </w:rPr>
              <w:t xml:space="preserve"> Leaders as equal partners</w:t>
            </w:r>
            <w:r w:rsidR="00037409" w:rsidRPr="00EC73FB">
              <w:rPr>
                <w:rFonts w:ascii="Arial" w:hAnsi="Arial" w:cs="Arial"/>
                <w:sz w:val="24"/>
                <w:szCs w:val="24"/>
              </w:rPr>
              <w:t>.</w:t>
            </w:r>
            <w:r w:rsidR="00AC71EB">
              <w:rPr>
                <w:rFonts w:ascii="Arial" w:hAnsi="Arial" w:cs="Arial"/>
                <w:sz w:val="24"/>
                <w:szCs w:val="24"/>
              </w:rPr>
              <w:t xml:space="preserve"> </w:t>
            </w:r>
            <w:r w:rsidR="00037409" w:rsidRPr="00EC73FB">
              <w:rPr>
                <w:rFonts w:ascii="Arial" w:hAnsi="Arial" w:cs="Arial"/>
                <w:sz w:val="24"/>
                <w:szCs w:val="24"/>
              </w:rPr>
              <w:t>I</w:t>
            </w:r>
            <w:r w:rsidRPr="00EC73FB">
              <w:rPr>
                <w:rFonts w:ascii="Arial" w:hAnsi="Arial" w:cs="Arial"/>
                <w:sz w:val="24"/>
                <w:szCs w:val="24"/>
              </w:rPr>
              <w:t>t can be demeaning for people to be seen as their mental illness, and retraumatising to be asked about their own individual experiences rather than respecting the lived experience insights they bring. It is important that background information, agendas and any notes are shared with reasonable notice ahead of meetings, and that use of exclusionary language and acronyms is avoided.</w:t>
            </w:r>
          </w:p>
          <w:p w:rsidR="00A4256C" w:rsidRPr="00EC73FB" w:rsidRDefault="002E0CA2" w:rsidP="03F015B6">
            <w:pPr>
              <w:spacing w:after="240"/>
              <w:textAlignment w:val="baseline"/>
              <w:rPr>
                <w:rFonts w:ascii="Arial" w:eastAsia="Times New Roman" w:hAnsi="Arial" w:cs="Arial"/>
                <w:color w:val="333333"/>
                <w:sz w:val="24"/>
                <w:szCs w:val="24"/>
                <w:bdr w:val="none" w:sz="0" w:space="0" w:color="auto" w:frame="1"/>
                <w:lang w:eastAsia="en-GB"/>
              </w:rPr>
            </w:pPr>
            <w:r w:rsidRPr="03F015B6">
              <w:rPr>
                <w:rFonts w:ascii="Arial" w:hAnsi="Arial" w:cs="Arial"/>
                <w:color w:val="0070C0"/>
                <w:sz w:val="24"/>
                <w:szCs w:val="24"/>
              </w:rPr>
              <w:t xml:space="preserve">Co-producing and working collaboratively with partners outside your own organisation takes culture change and a shift in mindset on </w:t>
            </w:r>
            <w:r w:rsidR="00037409" w:rsidRPr="03F015B6">
              <w:rPr>
                <w:rFonts w:ascii="Arial" w:hAnsi="Arial" w:cs="Arial"/>
                <w:color w:val="0070C0"/>
                <w:sz w:val="24"/>
                <w:szCs w:val="24"/>
              </w:rPr>
              <w:t xml:space="preserve">the </w:t>
            </w:r>
            <w:r w:rsidRPr="03F015B6">
              <w:rPr>
                <w:rFonts w:ascii="Arial" w:hAnsi="Arial" w:cs="Arial"/>
                <w:color w:val="0070C0"/>
                <w:sz w:val="24"/>
                <w:szCs w:val="24"/>
              </w:rPr>
              <w:t>part of professionals</w:t>
            </w:r>
            <w:r w:rsidRPr="03F015B6">
              <w:rPr>
                <w:rFonts w:ascii="Arial" w:hAnsi="Arial" w:cs="Arial"/>
                <w:sz w:val="24"/>
                <w:szCs w:val="24"/>
              </w:rPr>
              <w:t>. There are additional practical challenges to overcome, such as how to pay Experts by Experience in their roles, without disrupting any benefits they may receive, how to support them effectively, and how to offer personal development opportunities.</w:t>
            </w:r>
          </w:p>
        </w:tc>
      </w:tr>
      <w:tr w:rsidR="00A4256C" w:rsidRPr="00EC73FB" w:rsidTr="03F015B6">
        <w:tc>
          <w:tcPr>
            <w:tcW w:w="1905" w:type="dxa"/>
          </w:tcPr>
          <w:p w:rsidR="00A4256C" w:rsidRPr="00EC73FB" w:rsidRDefault="00A4256C" w:rsidP="03F015B6">
            <w:pPr>
              <w:rPr>
                <w:rFonts w:ascii="Arial" w:hAnsi="Arial" w:cs="Arial"/>
                <w:b/>
                <w:bCs/>
                <w:sz w:val="24"/>
                <w:szCs w:val="24"/>
              </w:rPr>
            </w:pPr>
            <w:r w:rsidRPr="03F015B6">
              <w:rPr>
                <w:rFonts w:ascii="Arial" w:hAnsi="Arial" w:cs="Arial"/>
                <w:b/>
                <w:bCs/>
                <w:sz w:val="24"/>
                <w:szCs w:val="24"/>
              </w:rPr>
              <w:t>Impact</w:t>
            </w:r>
          </w:p>
        </w:tc>
        <w:tc>
          <w:tcPr>
            <w:tcW w:w="8081" w:type="dxa"/>
          </w:tcPr>
          <w:p w:rsidR="00A4256C" w:rsidRPr="00EC73FB" w:rsidRDefault="002E0CA2" w:rsidP="002E0CA2">
            <w:pPr>
              <w:spacing w:after="240"/>
              <w:textAlignment w:val="baseline"/>
              <w:rPr>
                <w:rFonts w:ascii="Arial" w:hAnsi="Arial" w:cs="Arial"/>
                <w:sz w:val="24"/>
                <w:szCs w:val="24"/>
              </w:rPr>
            </w:pPr>
            <w:r w:rsidRPr="00EC73FB">
              <w:rPr>
                <w:rFonts w:ascii="Arial" w:hAnsi="Arial" w:cs="Arial"/>
                <w:sz w:val="24"/>
                <w:szCs w:val="24"/>
              </w:rPr>
              <w:t>Expert by Experience Leaders have said that being involved as equal partners is very positive for their wellbeing, as they are using their lived experience to change the system and improve experiences and outcomes for others, building relationships with a wide range of stakeholders and their skills.</w:t>
            </w:r>
          </w:p>
          <w:p w:rsidR="00253097" w:rsidRPr="00EC73FB" w:rsidRDefault="00253097" w:rsidP="03F015B6">
            <w:pPr>
              <w:spacing w:after="240"/>
              <w:textAlignment w:val="baseline"/>
              <w:rPr>
                <w:rFonts w:ascii="Arial" w:hAnsi="Arial" w:cs="Arial"/>
                <w:i/>
                <w:iCs/>
                <w:color w:val="0070C0"/>
                <w:sz w:val="24"/>
                <w:szCs w:val="24"/>
              </w:rPr>
            </w:pPr>
            <w:r w:rsidRPr="03F015B6">
              <w:rPr>
                <w:rFonts w:ascii="Arial" w:hAnsi="Arial" w:cs="Arial"/>
                <w:i/>
                <w:iCs/>
                <w:color w:val="0070C0"/>
                <w:sz w:val="24"/>
                <w:szCs w:val="24"/>
              </w:rPr>
              <w:t xml:space="preserve">“Every single person I’ve met holds the same values and ideals about the enormous value of Expert by Experience input. I have always felt I have had someone to talk to or bounce ideas </w:t>
            </w:r>
            <w:proofErr w:type="gramStart"/>
            <w:r w:rsidRPr="03F015B6">
              <w:rPr>
                <w:rFonts w:ascii="Arial" w:hAnsi="Arial" w:cs="Arial"/>
                <w:i/>
                <w:iCs/>
                <w:color w:val="0070C0"/>
                <w:sz w:val="24"/>
                <w:szCs w:val="24"/>
              </w:rPr>
              <w:t>off of</w:t>
            </w:r>
            <w:proofErr w:type="gramEnd"/>
            <w:r w:rsidRPr="03F015B6">
              <w:rPr>
                <w:rFonts w:ascii="Arial" w:hAnsi="Arial" w:cs="Arial"/>
                <w:i/>
                <w:iCs/>
                <w:color w:val="0070C0"/>
                <w:sz w:val="24"/>
                <w:szCs w:val="24"/>
              </w:rPr>
              <w:t xml:space="preserve"> and this has given me the confidence to get involved with more and more projects.”</w:t>
            </w:r>
          </w:p>
          <w:p w:rsidR="00253097" w:rsidRPr="00EC73FB" w:rsidRDefault="00253097" w:rsidP="002E0CA2">
            <w:pPr>
              <w:spacing w:after="240"/>
              <w:textAlignment w:val="baseline"/>
              <w:rPr>
                <w:rFonts w:ascii="Arial" w:hAnsi="Arial" w:cs="Arial"/>
                <w:b/>
                <w:bCs/>
                <w:sz w:val="24"/>
                <w:szCs w:val="24"/>
              </w:rPr>
            </w:pPr>
            <w:r w:rsidRPr="00EC73FB">
              <w:rPr>
                <w:rFonts w:ascii="Arial" w:hAnsi="Arial" w:cs="Arial"/>
                <w:b/>
                <w:bCs/>
                <w:sz w:val="24"/>
                <w:szCs w:val="24"/>
              </w:rPr>
              <w:t>Expert by Experience leader, Open Mental Health</w:t>
            </w:r>
          </w:p>
          <w:p w:rsidR="00253097" w:rsidRPr="00EC73FB" w:rsidRDefault="00253097" w:rsidP="00253097">
            <w:pPr>
              <w:spacing w:after="240"/>
              <w:rPr>
                <w:rFonts w:ascii="Arial" w:hAnsi="Arial" w:cs="Arial"/>
                <w:sz w:val="24"/>
                <w:szCs w:val="24"/>
              </w:rPr>
            </w:pPr>
            <w:r w:rsidRPr="00EC73FB">
              <w:rPr>
                <w:rFonts w:ascii="Arial" w:hAnsi="Arial" w:cs="Arial"/>
                <w:sz w:val="24"/>
                <w:szCs w:val="24"/>
              </w:rPr>
              <w:t>There are also considerable benefits for systems and services in embracing this approach. Louise Palmer, Co-Production</w:t>
            </w:r>
            <w:r w:rsidR="00037409" w:rsidRPr="00EC73FB">
              <w:rPr>
                <w:rFonts w:ascii="Arial" w:hAnsi="Arial" w:cs="Arial"/>
                <w:sz w:val="24"/>
                <w:szCs w:val="24"/>
              </w:rPr>
              <w:t xml:space="preserve"> Practice</w:t>
            </w:r>
            <w:r w:rsidRPr="00EC73FB">
              <w:rPr>
                <w:rFonts w:ascii="Arial" w:hAnsi="Arial" w:cs="Arial"/>
                <w:sz w:val="24"/>
                <w:szCs w:val="24"/>
              </w:rPr>
              <w:t xml:space="preserve"> Manager at Rethink Mental Illness who leads co-production facilitation in Somerset said:</w:t>
            </w:r>
          </w:p>
          <w:p w:rsidR="00253097" w:rsidRPr="00EC73FB" w:rsidRDefault="00253097" w:rsidP="03F015B6">
            <w:pPr>
              <w:spacing w:after="240"/>
              <w:rPr>
                <w:rFonts w:ascii="Arial" w:hAnsi="Arial" w:cs="Arial"/>
                <w:i/>
                <w:iCs/>
                <w:color w:val="0070C0"/>
                <w:sz w:val="24"/>
                <w:szCs w:val="24"/>
              </w:rPr>
            </w:pPr>
            <w:r w:rsidRPr="03F015B6">
              <w:rPr>
                <w:rFonts w:ascii="Arial" w:hAnsi="Arial" w:cs="Arial"/>
                <w:i/>
                <w:iCs/>
                <w:color w:val="0070C0"/>
                <w:sz w:val="24"/>
                <w:szCs w:val="24"/>
              </w:rPr>
              <w:t>“Many misunderstand co-</w:t>
            </w:r>
            <w:proofErr w:type="gramStart"/>
            <w:r w:rsidRPr="03F015B6">
              <w:rPr>
                <w:rFonts w:ascii="Arial" w:hAnsi="Arial" w:cs="Arial"/>
                <w:i/>
                <w:iCs/>
                <w:color w:val="0070C0"/>
                <w:sz w:val="24"/>
                <w:szCs w:val="24"/>
              </w:rPr>
              <w:t>production,</w:t>
            </w:r>
            <w:proofErr w:type="gramEnd"/>
            <w:r w:rsidRPr="03F015B6">
              <w:rPr>
                <w:rFonts w:ascii="Arial" w:hAnsi="Arial" w:cs="Arial"/>
                <w:i/>
                <w:iCs/>
                <w:color w:val="0070C0"/>
                <w:sz w:val="24"/>
                <w:szCs w:val="24"/>
              </w:rPr>
              <w:t xml:space="preserve"> they think it’s too difficult or fear getting it wrong so they don’t do it. I think doing it from the beginning is so important, because otherwise you end up with so many mistakes that you </w:t>
            </w:r>
            <w:proofErr w:type="gramStart"/>
            <w:r w:rsidRPr="03F015B6">
              <w:rPr>
                <w:rFonts w:ascii="Arial" w:hAnsi="Arial" w:cs="Arial"/>
                <w:i/>
                <w:iCs/>
                <w:color w:val="0070C0"/>
                <w:sz w:val="24"/>
                <w:szCs w:val="24"/>
              </w:rPr>
              <w:t>have to</w:t>
            </w:r>
            <w:proofErr w:type="gramEnd"/>
            <w:r w:rsidRPr="03F015B6">
              <w:rPr>
                <w:rFonts w:ascii="Arial" w:hAnsi="Arial" w:cs="Arial"/>
                <w:i/>
                <w:iCs/>
                <w:color w:val="0070C0"/>
                <w:sz w:val="24"/>
                <w:szCs w:val="24"/>
              </w:rPr>
              <w:t xml:space="preserve"> go back and rectify. Admittedly, you have to be really </w:t>
            </w:r>
            <w:proofErr w:type="gramStart"/>
            <w:r w:rsidRPr="03F015B6">
              <w:rPr>
                <w:rFonts w:ascii="Arial" w:hAnsi="Arial" w:cs="Arial"/>
                <w:i/>
                <w:iCs/>
                <w:color w:val="0070C0"/>
                <w:sz w:val="24"/>
                <w:szCs w:val="24"/>
              </w:rPr>
              <w:t>open</w:t>
            </w:r>
            <w:proofErr w:type="gramEnd"/>
            <w:r w:rsidRPr="03F015B6">
              <w:rPr>
                <w:rFonts w:ascii="Arial" w:hAnsi="Arial" w:cs="Arial"/>
                <w:i/>
                <w:iCs/>
                <w:color w:val="0070C0"/>
                <w:sz w:val="24"/>
                <w:szCs w:val="24"/>
              </w:rPr>
              <w:t xml:space="preserve"> to the challenge, but meaningful co-production really is a ‘trump card’… so to speak.”</w:t>
            </w:r>
          </w:p>
          <w:p w:rsidR="00253097" w:rsidRPr="00EC73FB" w:rsidRDefault="00253097" w:rsidP="03F015B6">
            <w:pPr>
              <w:spacing w:after="240"/>
              <w:rPr>
                <w:rFonts w:ascii="Arial" w:hAnsi="Arial" w:cs="Arial"/>
                <w:i/>
                <w:iCs/>
                <w:color w:val="0070C0"/>
                <w:sz w:val="24"/>
                <w:szCs w:val="24"/>
              </w:rPr>
            </w:pPr>
            <w:r w:rsidRPr="03F015B6">
              <w:rPr>
                <w:rFonts w:ascii="Arial" w:hAnsi="Arial" w:cs="Arial"/>
                <w:i/>
                <w:iCs/>
                <w:color w:val="0070C0"/>
                <w:sz w:val="24"/>
                <w:szCs w:val="24"/>
              </w:rPr>
              <w:t xml:space="preserve">“Involving people who are going to use a service and their </w:t>
            </w:r>
            <w:proofErr w:type="spellStart"/>
            <w:r w:rsidRPr="03F015B6">
              <w:rPr>
                <w:rFonts w:ascii="Arial" w:hAnsi="Arial" w:cs="Arial"/>
                <w:i/>
                <w:iCs/>
                <w:color w:val="0070C0"/>
                <w:sz w:val="24"/>
                <w:szCs w:val="24"/>
              </w:rPr>
              <w:t>carers</w:t>
            </w:r>
            <w:proofErr w:type="spellEnd"/>
            <w:r w:rsidRPr="03F015B6">
              <w:rPr>
                <w:rFonts w:ascii="Arial" w:hAnsi="Arial" w:cs="Arial"/>
                <w:i/>
                <w:iCs/>
                <w:color w:val="0070C0"/>
                <w:sz w:val="24"/>
                <w:szCs w:val="24"/>
              </w:rPr>
              <w:t xml:space="preserve"> in designing and developing a service means that it is simply much more likely to be right for them, and increasing the likelihood that it will be successful, sustainable and produce better outcomes for those involved. It’s a slow process but you’re really investing time early to save it </w:t>
            </w:r>
            <w:proofErr w:type="gramStart"/>
            <w:r w:rsidRPr="03F015B6">
              <w:rPr>
                <w:rFonts w:ascii="Arial" w:hAnsi="Arial" w:cs="Arial"/>
                <w:i/>
                <w:iCs/>
                <w:color w:val="0070C0"/>
                <w:sz w:val="24"/>
                <w:szCs w:val="24"/>
              </w:rPr>
              <w:t>later on</w:t>
            </w:r>
            <w:proofErr w:type="gramEnd"/>
            <w:r w:rsidRPr="03F015B6">
              <w:rPr>
                <w:rFonts w:ascii="Arial" w:hAnsi="Arial" w:cs="Arial"/>
                <w:i/>
                <w:iCs/>
                <w:color w:val="0070C0"/>
                <w:sz w:val="24"/>
                <w:szCs w:val="24"/>
              </w:rPr>
              <w:t>.”</w:t>
            </w:r>
          </w:p>
          <w:p w:rsidR="00253097" w:rsidRPr="00EC73FB" w:rsidRDefault="00253097" w:rsidP="03F015B6">
            <w:pPr>
              <w:spacing w:after="240"/>
              <w:rPr>
                <w:rFonts w:ascii="Arial" w:hAnsi="Arial" w:cs="Arial"/>
                <w:i/>
                <w:iCs/>
                <w:color w:val="0070C0"/>
                <w:sz w:val="24"/>
                <w:szCs w:val="24"/>
              </w:rPr>
            </w:pPr>
            <w:r w:rsidRPr="03F015B6">
              <w:rPr>
                <w:rFonts w:ascii="Arial" w:hAnsi="Arial" w:cs="Arial"/>
                <w:i/>
                <w:iCs/>
                <w:color w:val="0070C0"/>
                <w:sz w:val="24"/>
                <w:szCs w:val="24"/>
              </w:rPr>
              <w:t>“Systems and services shouldn’t hesitate – just make sure you do it properly, budget properly, have role descriptions, a group agreement and clear understanding of roles and responsibilities. And be brave and don’t be afraid to ask questions and find out more if you don’t know how to do it!”</w:t>
            </w:r>
          </w:p>
        </w:tc>
      </w:tr>
      <w:tr w:rsidR="00A4256C" w:rsidRPr="00EC73FB" w:rsidTr="03F015B6">
        <w:tc>
          <w:tcPr>
            <w:tcW w:w="1905" w:type="dxa"/>
          </w:tcPr>
          <w:p w:rsidR="00A4256C" w:rsidRPr="00EC73FB" w:rsidRDefault="00A4256C" w:rsidP="03F015B6">
            <w:pPr>
              <w:rPr>
                <w:rFonts w:ascii="Arial" w:hAnsi="Arial" w:cs="Arial"/>
                <w:b/>
                <w:bCs/>
                <w:sz w:val="24"/>
                <w:szCs w:val="24"/>
              </w:rPr>
            </w:pPr>
            <w:r w:rsidRPr="03F015B6">
              <w:rPr>
                <w:rFonts w:ascii="Arial" w:hAnsi="Arial" w:cs="Arial"/>
                <w:b/>
                <w:bCs/>
                <w:sz w:val="24"/>
                <w:szCs w:val="24"/>
              </w:rPr>
              <w:t>Lessons</w:t>
            </w:r>
          </w:p>
        </w:tc>
        <w:tc>
          <w:tcPr>
            <w:tcW w:w="8081" w:type="dxa"/>
          </w:tcPr>
          <w:p w:rsidR="00BF26A6" w:rsidRPr="00EC73FB" w:rsidRDefault="00BF26A6" w:rsidP="03F015B6">
            <w:pPr>
              <w:textAlignment w:val="baseline"/>
              <w:rPr>
                <w:rFonts w:ascii="Arial" w:eastAsia="Times New Roman" w:hAnsi="Arial" w:cs="Arial"/>
                <w:color w:val="333333"/>
                <w:sz w:val="24"/>
                <w:szCs w:val="24"/>
                <w:bdr w:val="none" w:sz="0" w:space="0" w:color="auto" w:frame="1"/>
                <w:lang w:eastAsia="en-GB"/>
              </w:rPr>
            </w:pPr>
            <w:r w:rsidRPr="03F015B6">
              <w:rPr>
                <w:rFonts w:ascii="Arial" w:eastAsia="Times New Roman" w:hAnsi="Arial" w:cs="Arial"/>
                <w:color w:val="333333"/>
                <w:sz w:val="24"/>
                <w:szCs w:val="24"/>
                <w:bdr w:val="none" w:sz="0" w:space="0" w:color="auto" w:frame="1"/>
                <w:lang w:eastAsia="en-GB"/>
              </w:rPr>
              <w:t xml:space="preserve">Success has hinged on </w:t>
            </w:r>
            <w:proofErr w:type="gramStart"/>
            <w:r w:rsidRPr="03F015B6">
              <w:rPr>
                <w:rFonts w:ascii="Arial" w:eastAsia="Times New Roman" w:hAnsi="Arial" w:cs="Arial"/>
                <w:color w:val="333333"/>
                <w:sz w:val="24"/>
                <w:szCs w:val="24"/>
                <w:bdr w:val="none" w:sz="0" w:space="0" w:color="auto" w:frame="1"/>
                <w:lang w:eastAsia="en-GB"/>
              </w:rPr>
              <w:t>a number of</w:t>
            </w:r>
            <w:proofErr w:type="gramEnd"/>
            <w:r w:rsidRPr="03F015B6">
              <w:rPr>
                <w:rFonts w:ascii="Arial" w:eastAsia="Times New Roman" w:hAnsi="Arial" w:cs="Arial"/>
                <w:color w:val="333333"/>
                <w:sz w:val="24"/>
                <w:szCs w:val="24"/>
                <w:bdr w:val="none" w:sz="0" w:space="0" w:color="auto" w:frame="1"/>
                <w:lang w:eastAsia="en-GB"/>
              </w:rPr>
              <w:t xml:space="preserve"> key factors. Support and buy-in from senior system leaders</w:t>
            </w:r>
            <w:r w:rsidR="007D1070" w:rsidRPr="03F015B6">
              <w:rPr>
                <w:rFonts w:ascii="Arial" w:eastAsia="Times New Roman" w:hAnsi="Arial" w:cs="Arial"/>
                <w:color w:val="333333"/>
                <w:sz w:val="24"/>
                <w:szCs w:val="24"/>
                <w:bdr w:val="none" w:sz="0" w:space="0" w:color="auto" w:frame="1"/>
                <w:lang w:eastAsia="en-GB"/>
              </w:rPr>
              <w:t xml:space="preserve"> </w:t>
            </w:r>
            <w:proofErr w:type="gramStart"/>
            <w:r w:rsidR="007D1070" w:rsidRPr="03F015B6">
              <w:rPr>
                <w:rFonts w:ascii="Arial" w:eastAsia="Times New Roman" w:hAnsi="Arial" w:cs="Arial"/>
                <w:color w:val="333333"/>
                <w:sz w:val="24"/>
                <w:szCs w:val="24"/>
                <w:bdr w:val="none" w:sz="0" w:space="0" w:color="auto" w:frame="1"/>
                <w:lang w:eastAsia="en-GB"/>
              </w:rPr>
              <w:t>has</w:t>
            </w:r>
            <w:proofErr w:type="gramEnd"/>
            <w:r w:rsidR="007D1070" w:rsidRPr="03F015B6">
              <w:rPr>
                <w:rFonts w:ascii="Arial" w:eastAsia="Times New Roman" w:hAnsi="Arial" w:cs="Arial"/>
                <w:color w:val="333333"/>
                <w:sz w:val="24"/>
                <w:szCs w:val="24"/>
                <w:bdr w:val="none" w:sz="0" w:space="0" w:color="auto" w:frame="1"/>
                <w:lang w:eastAsia="en-GB"/>
              </w:rPr>
              <w:t xml:space="preserve"> been vital, </w:t>
            </w:r>
            <w:r w:rsidR="004F142C" w:rsidRPr="03F015B6">
              <w:rPr>
                <w:rFonts w:ascii="Arial" w:eastAsia="Times New Roman" w:hAnsi="Arial" w:cs="Arial"/>
                <w:color w:val="333333"/>
                <w:sz w:val="24"/>
                <w:szCs w:val="24"/>
                <w:bdr w:val="none" w:sz="0" w:space="0" w:color="auto" w:frame="1"/>
                <w:lang w:eastAsia="en-GB"/>
              </w:rPr>
              <w:t xml:space="preserve">as has early and ongoing dialogue with leaders in the community. </w:t>
            </w:r>
            <w:r w:rsidR="007D1070" w:rsidRPr="03F015B6">
              <w:rPr>
                <w:rFonts w:ascii="Arial" w:eastAsia="Times New Roman" w:hAnsi="Arial" w:cs="Arial"/>
                <w:color w:val="333333"/>
                <w:sz w:val="24"/>
                <w:szCs w:val="24"/>
                <w:bdr w:val="none" w:sz="0" w:space="0" w:color="auto" w:frame="1"/>
                <w:lang w:eastAsia="en-GB"/>
              </w:rPr>
              <w:t>T</w:t>
            </w:r>
            <w:r w:rsidR="007D1070" w:rsidRPr="03F015B6">
              <w:rPr>
                <w:rFonts w:ascii="Arial" w:eastAsia="Times New Roman" w:hAnsi="Arial" w:cs="Arial"/>
                <w:color w:val="0070C0"/>
                <w:sz w:val="24"/>
                <w:szCs w:val="24"/>
                <w:bdr w:val="none" w:sz="0" w:space="0" w:color="auto" w:frame="1"/>
                <w:lang w:eastAsia="en-GB"/>
              </w:rPr>
              <w:t>he partnership’s co-production plan was underpinned by a values-based approac</w:t>
            </w:r>
            <w:r w:rsidR="004F142C" w:rsidRPr="03F015B6">
              <w:rPr>
                <w:rFonts w:ascii="Arial" w:eastAsia="Times New Roman" w:hAnsi="Arial" w:cs="Arial"/>
                <w:color w:val="0070C0"/>
                <w:sz w:val="24"/>
                <w:szCs w:val="24"/>
                <w:bdr w:val="none" w:sz="0" w:space="0" w:color="auto" w:frame="1"/>
                <w:lang w:eastAsia="en-GB"/>
              </w:rPr>
              <w:t>h and crucially, budget and resource to support facilitation and participation.</w:t>
            </w:r>
            <w:r w:rsidR="004F142C" w:rsidRPr="03F015B6">
              <w:rPr>
                <w:rFonts w:ascii="Arial" w:eastAsia="Times New Roman" w:hAnsi="Arial" w:cs="Arial"/>
                <w:color w:val="333333"/>
                <w:sz w:val="24"/>
                <w:szCs w:val="24"/>
                <w:bdr w:val="none" w:sz="0" w:space="0" w:color="auto" w:frame="1"/>
                <w:lang w:eastAsia="en-GB"/>
              </w:rPr>
              <w:t xml:space="preserve"> For professionals tasked with delivering this plan, non-judgmental coaching and training has been essential.</w:t>
            </w:r>
          </w:p>
          <w:p w:rsidR="00BF26A6" w:rsidRPr="00EC73FB" w:rsidRDefault="00BF26A6" w:rsidP="004F142C">
            <w:pPr>
              <w:textAlignment w:val="baseline"/>
              <w:rPr>
                <w:rFonts w:ascii="Arial" w:eastAsia="Times New Roman" w:hAnsi="Arial" w:cs="Arial"/>
                <w:bCs/>
                <w:color w:val="333333"/>
                <w:sz w:val="24"/>
                <w:szCs w:val="24"/>
                <w:bdr w:val="none" w:sz="0" w:space="0" w:color="auto" w:frame="1"/>
                <w:lang w:eastAsia="en-GB"/>
              </w:rPr>
            </w:pPr>
          </w:p>
        </w:tc>
      </w:tr>
      <w:tr w:rsidR="00A4256C" w:rsidRPr="00EC73FB" w:rsidTr="03F015B6">
        <w:tc>
          <w:tcPr>
            <w:tcW w:w="1905" w:type="dxa"/>
          </w:tcPr>
          <w:p w:rsidR="00A4256C" w:rsidRPr="00EC73FB" w:rsidRDefault="00A4256C" w:rsidP="03F015B6">
            <w:pPr>
              <w:rPr>
                <w:rFonts w:ascii="Arial" w:hAnsi="Arial" w:cs="Arial"/>
                <w:b/>
                <w:bCs/>
                <w:sz w:val="24"/>
                <w:szCs w:val="24"/>
              </w:rPr>
            </w:pPr>
            <w:r w:rsidRPr="03F015B6">
              <w:rPr>
                <w:rFonts w:ascii="Arial" w:hAnsi="Arial" w:cs="Arial"/>
                <w:b/>
                <w:bCs/>
                <w:sz w:val="24"/>
                <w:szCs w:val="24"/>
              </w:rPr>
              <w:t>Next steps, sustainability and scaling</w:t>
            </w:r>
          </w:p>
        </w:tc>
        <w:tc>
          <w:tcPr>
            <w:tcW w:w="8081" w:type="dxa"/>
          </w:tcPr>
          <w:p w:rsidR="00A4256C" w:rsidRPr="00EC73FB" w:rsidRDefault="00253097" w:rsidP="003F2963">
            <w:pPr>
              <w:rPr>
                <w:rFonts w:ascii="Arial" w:hAnsi="Arial" w:cs="Arial"/>
                <w:sz w:val="24"/>
                <w:szCs w:val="24"/>
              </w:rPr>
            </w:pPr>
            <w:r w:rsidRPr="00EC73FB">
              <w:rPr>
                <w:rFonts w:ascii="Arial" w:hAnsi="Arial" w:cs="Arial"/>
                <w:sz w:val="24"/>
                <w:szCs w:val="24"/>
              </w:rPr>
              <w:t>As partners have beg</w:t>
            </w:r>
            <w:r w:rsidR="003F2963" w:rsidRPr="00EC73FB">
              <w:rPr>
                <w:rFonts w:ascii="Arial" w:hAnsi="Arial" w:cs="Arial"/>
                <w:sz w:val="24"/>
                <w:szCs w:val="24"/>
              </w:rPr>
              <w:t>u</w:t>
            </w:r>
            <w:r w:rsidRPr="00EC73FB">
              <w:rPr>
                <w:rFonts w:ascii="Arial" w:hAnsi="Arial" w:cs="Arial"/>
                <w:sz w:val="24"/>
                <w:szCs w:val="24"/>
              </w:rPr>
              <w:t xml:space="preserve">n to deliver Open Mental Health, </w:t>
            </w:r>
            <w:r w:rsidR="00037409" w:rsidRPr="00EC73FB">
              <w:rPr>
                <w:rFonts w:ascii="Arial" w:hAnsi="Arial" w:cs="Arial"/>
                <w:sz w:val="24"/>
                <w:szCs w:val="24"/>
              </w:rPr>
              <w:t>E</w:t>
            </w:r>
            <w:r w:rsidRPr="00EC73FB">
              <w:rPr>
                <w:rFonts w:ascii="Arial" w:hAnsi="Arial" w:cs="Arial"/>
                <w:sz w:val="24"/>
                <w:szCs w:val="24"/>
              </w:rPr>
              <w:t xml:space="preserve">xperts by </w:t>
            </w:r>
            <w:r w:rsidR="00037409" w:rsidRPr="00EC73FB">
              <w:rPr>
                <w:rFonts w:ascii="Arial" w:hAnsi="Arial" w:cs="Arial"/>
                <w:sz w:val="24"/>
                <w:szCs w:val="24"/>
              </w:rPr>
              <w:t>E</w:t>
            </w:r>
            <w:r w:rsidRPr="00EC73FB">
              <w:rPr>
                <w:rFonts w:ascii="Arial" w:hAnsi="Arial" w:cs="Arial"/>
                <w:sz w:val="24"/>
                <w:szCs w:val="24"/>
              </w:rPr>
              <w:t xml:space="preserve">xperience have been involved in communicating the service and engaging the community – to bring the community in and create an ‘ecosystem’ around the service – which was an idea from the </w:t>
            </w:r>
            <w:proofErr w:type="spellStart"/>
            <w:r w:rsidRPr="00EC73FB">
              <w:rPr>
                <w:rFonts w:ascii="Arial" w:hAnsi="Arial" w:cs="Arial"/>
                <w:sz w:val="24"/>
                <w:szCs w:val="24"/>
              </w:rPr>
              <w:t>EbE</w:t>
            </w:r>
            <w:proofErr w:type="spellEnd"/>
            <w:r w:rsidRPr="00EC73FB">
              <w:rPr>
                <w:rFonts w:ascii="Arial" w:hAnsi="Arial" w:cs="Arial"/>
                <w:sz w:val="24"/>
                <w:szCs w:val="24"/>
              </w:rPr>
              <w:t xml:space="preserve"> Leaders </w:t>
            </w:r>
            <w:r w:rsidR="00037409" w:rsidRPr="00EC73FB">
              <w:rPr>
                <w:rFonts w:ascii="Arial" w:hAnsi="Arial" w:cs="Arial"/>
                <w:sz w:val="24"/>
                <w:szCs w:val="24"/>
              </w:rPr>
              <w:t xml:space="preserve">that </w:t>
            </w:r>
            <w:r w:rsidRPr="00EC73FB">
              <w:rPr>
                <w:rFonts w:ascii="Arial" w:hAnsi="Arial" w:cs="Arial"/>
                <w:sz w:val="24"/>
                <w:szCs w:val="24"/>
              </w:rPr>
              <w:t xml:space="preserve">has been taken forward,  developing a whole system trauma-informed approach and training, whole system peer support approach and roles, crisis support, training for partners in effective approaches to support people around SMI Physical Health Checks - including </w:t>
            </w:r>
            <w:proofErr w:type="spellStart"/>
            <w:r w:rsidRPr="00EC73FB">
              <w:rPr>
                <w:rFonts w:ascii="Arial" w:hAnsi="Arial" w:cs="Arial"/>
                <w:sz w:val="24"/>
                <w:szCs w:val="24"/>
              </w:rPr>
              <w:t>EbE</w:t>
            </w:r>
            <w:proofErr w:type="spellEnd"/>
            <w:r w:rsidRPr="00EC73FB">
              <w:rPr>
                <w:rFonts w:ascii="Arial" w:hAnsi="Arial" w:cs="Arial"/>
                <w:sz w:val="24"/>
                <w:szCs w:val="24"/>
              </w:rPr>
              <w:t xml:space="preserve"> Leaders delivering training to clinical partners. </w:t>
            </w:r>
          </w:p>
          <w:p w:rsidR="003F2963" w:rsidRPr="00EC73FB" w:rsidRDefault="003F2963" w:rsidP="003F2963">
            <w:pPr>
              <w:rPr>
                <w:rFonts w:ascii="Arial" w:hAnsi="Arial" w:cs="Arial"/>
                <w:sz w:val="24"/>
                <w:szCs w:val="24"/>
              </w:rPr>
            </w:pPr>
          </w:p>
        </w:tc>
      </w:tr>
      <w:tr w:rsidR="00A4256C" w:rsidRPr="00EC73FB" w:rsidTr="03F015B6">
        <w:tc>
          <w:tcPr>
            <w:tcW w:w="1905" w:type="dxa"/>
          </w:tcPr>
          <w:p w:rsidR="00A4256C" w:rsidRPr="00EC73FB" w:rsidRDefault="00A4256C" w:rsidP="03F015B6">
            <w:pPr>
              <w:rPr>
                <w:rFonts w:ascii="Arial" w:hAnsi="Arial" w:cs="Arial"/>
                <w:b/>
                <w:bCs/>
                <w:sz w:val="24"/>
                <w:szCs w:val="24"/>
              </w:rPr>
            </w:pPr>
            <w:r w:rsidRPr="03F015B6">
              <w:rPr>
                <w:rFonts w:ascii="Arial" w:hAnsi="Arial" w:cs="Arial"/>
                <w:b/>
                <w:bCs/>
                <w:sz w:val="24"/>
                <w:szCs w:val="24"/>
              </w:rPr>
              <w:t>Find out more</w:t>
            </w:r>
          </w:p>
        </w:tc>
        <w:tc>
          <w:tcPr>
            <w:tcW w:w="8081" w:type="dxa"/>
          </w:tcPr>
          <w:p w:rsidR="00253097" w:rsidRPr="00EC73FB" w:rsidRDefault="00253097" w:rsidP="00253097">
            <w:pPr>
              <w:textAlignment w:val="baseline"/>
              <w:rPr>
                <w:rFonts w:ascii="Arial" w:eastAsia="Times New Roman" w:hAnsi="Arial" w:cs="Arial"/>
                <w:bCs/>
                <w:color w:val="333333"/>
                <w:sz w:val="24"/>
                <w:szCs w:val="24"/>
                <w:bdr w:val="none" w:sz="0" w:space="0" w:color="auto" w:frame="1"/>
                <w:lang w:eastAsia="en-GB"/>
              </w:rPr>
            </w:pPr>
            <w:r w:rsidRPr="00EC73FB">
              <w:rPr>
                <w:rFonts w:ascii="Arial" w:eastAsia="Times New Roman" w:hAnsi="Arial" w:cs="Arial"/>
                <w:bCs/>
                <w:color w:val="333333"/>
                <w:sz w:val="24"/>
                <w:szCs w:val="24"/>
                <w:bdr w:val="none" w:sz="0" w:space="0" w:color="auto" w:frame="1"/>
                <w:lang w:eastAsia="en-GB"/>
              </w:rPr>
              <w:t xml:space="preserve">You can find out more about Open Mental Health on the Rethink Mental Illness website: </w:t>
            </w:r>
          </w:p>
          <w:p w:rsidR="00FD180C" w:rsidRPr="00EC73FB" w:rsidRDefault="00FD180C" w:rsidP="00253097">
            <w:pPr>
              <w:textAlignment w:val="baseline"/>
              <w:rPr>
                <w:rFonts w:ascii="Arial" w:eastAsia="Times New Roman" w:hAnsi="Arial" w:cs="Arial"/>
                <w:bCs/>
                <w:color w:val="333333"/>
                <w:sz w:val="24"/>
                <w:szCs w:val="24"/>
                <w:bdr w:val="none" w:sz="0" w:space="0" w:color="auto" w:frame="1"/>
                <w:lang w:eastAsia="en-GB"/>
              </w:rPr>
            </w:pPr>
          </w:p>
          <w:p w:rsidR="00FD180C" w:rsidRPr="00EC73FB" w:rsidRDefault="00FD180C" w:rsidP="00253097">
            <w:pPr>
              <w:textAlignment w:val="baseline"/>
              <w:rPr>
                <w:rFonts w:ascii="Arial" w:eastAsia="Times New Roman" w:hAnsi="Arial" w:cs="Arial"/>
                <w:bCs/>
                <w:color w:val="333333"/>
                <w:sz w:val="24"/>
                <w:szCs w:val="24"/>
                <w:bdr w:val="none" w:sz="0" w:space="0" w:color="auto" w:frame="1"/>
                <w:lang w:eastAsia="en-GB"/>
              </w:rPr>
            </w:pPr>
            <w:r w:rsidRPr="00EC73FB">
              <w:rPr>
                <w:rFonts w:ascii="Arial" w:eastAsia="Times New Roman" w:hAnsi="Arial" w:cs="Arial"/>
                <w:bCs/>
                <w:color w:val="333333"/>
                <w:sz w:val="24"/>
                <w:szCs w:val="24"/>
                <w:bdr w:val="none" w:sz="0" w:space="0" w:color="auto" w:frame="1"/>
                <w:lang w:eastAsia="en-GB"/>
              </w:rPr>
              <w:t>About Open Mental Health:</w:t>
            </w:r>
          </w:p>
          <w:p w:rsidR="00FD180C" w:rsidRPr="00EC73FB" w:rsidRDefault="002368C2" w:rsidP="00253097">
            <w:pPr>
              <w:textAlignment w:val="baseline"/>
              <w:rPr>
                <w:rFonts w:ascii="Arial" w:eastAsia="Times New Roman" w:hAnsi="Arial" w:cs="Arial"/>
                <w:bCs/>
                <w:color w:val="333333"/>
                <w:sz w:val="24"/>
                <w:szCs w:val="24"/>
                <w:bdr w:val="none" w:sz="0" w:space="0" w:color="auto" w:frame="1"/>
                <w:lang w:eastAsia="en-GB"/>
              </w:rPr>
            </w:pPr>
            <w:hyperlink r:id="rId11" w:history="1">
              <w:r w:rsidR="00FD180C" w:rsidRPr="00EC73FB">
                <w:rPr>
                  <w:rStyle w:val="Hyperlink"/>
                  <w:rFonts w:ascii="Arial" w:eastAsia="Times New Roman" w:hAnsi="Arial" w:cs="Arial"/>
                  <w:bCs/>
                  <w:sz w:val="24"/>
                  <w:szCs w:val="24"/>
                  <w:bdr w:val="none" w:sz="0" w:space="0" w:color="auto" w:frame="1"/>
                  <w:lang w:eastAsia="en-GB"/>
                </w:rPr>
                <w:t>https://www.rethink.org/aboutus/what-we-do/somerset-open-mental-health/</w:t>
              </w:r>
            </w:hyperlink>
          </w:p>
          <w:p w:rsidR="00FD180C" w:rsidRPr="00EC73FB" w:rsidRDefault="005919F1" w:rsidP="48112BCD">
            <w:pPr>
              <w:textAlignment w:val="baseline"/>
              <w:rPr>
                <w:rFonts w:ascii="Arial" w:eastAsia="Times New Roman" w:hAnsi="Arial" w:cs="Arial"/>
                <w:sz w:val="24"/>
                <w:szCs w:val="24"/>
                <w:lang w:eastAsia="en-GB"/>
              </w:rPr>
            </w:pPr>
            <w:r w:rsidRPr="48112BCD">
              <w:rPr>
                <w:rFonts w:ascii="Arial" w:eastAsia="Times New Roman" w:hAnsi="Arial" w:cs="Arial"/>
                <w:color w:val="333333"/>
                <w:sz w:val="24"/>
                <w:szCs w:val="24"/>
                <w:bdr w:val="none" w:sz="0" w:space="0" w:color="auto" w:frame="1"/>
                <w:lang w:eastAsia="en-GB"/>
              </w:rPr>
              <w:t xml:space="preserve">Webinar: </w:t>
            </w:r>
            <w:r w:rsidR="00FD180C" w:rsidRPr="48112BCD">
              <w:rPr>
                <w:rFonts w:ascii="Arial" w:eastAsia="Times New Roman" w:hAnsi="Arial" w:cs="Arial"/>
                <w:color w:val="333333"/>
                <w:sz w:val="24"/>
                <w:szCs w:val="24"/>
                <w:bdr w:val="none" w:sz="0" w:space="0" w:color="auto" w:frame="1"/>
                <w:lang w:eastAsia="en-GB"/>
              </w:rPr>
              <w:t xml:space="preserve">Somerset’s trailblazing redesign of community mental health: </w:t>
            </w:r>
            <w:r w:rsidRPr="48112BCD">
              <w:rPr>
                <w:rFonts w:ascii="Arial" w:eastAsia="Times New Roman" w:hAnsi="Arial" w:cs="Arial"/>
                <w:sz w:val="24"/>
                <w:szCs w:val="24"/>
                <w:bdr w:val="none" w:sz="0" w:space="0" w:color="auto" w:frame="1"/>
                <w:lang w:eastAsia="en-GB"/>
              </w:rPr>
              <w:t>https://www.youtube.com/watch?v=bN</w:t>
            </w:r>
          </w:p>
          <w:p w:rsidR="00FD180C" w:rsidRPr="00EC73FB" w:rsidRDefault="005919F1" w:rsidP="48112BCD">
            <w:pPr>
              <w:textAlignment w:val="baseline"/>
              <w:rPr>
                <w:rStyle w:val="Hyperlink"/>
                <w:rFonts w:ascii="Arial" w:eastAsia="Times New Roman" w:hAnsi="Arial" w:cs="Arial"/>
                <w:sz w:val="24"/>
                <w:szCs w:val="24"/>
                <w:lang w:eastAsia="en-GB"/>
              </w:rPr>
            </w:pPr>
            <w:proofErr w:type="spellStart"/>
            <w:r w:rsidRPr="03F015B6">
              <w:rPr>
                <w:rFonts w:ascii="Arial" w:eastAsia="Times New Roman" w:hAnsi="Arial" w:cs="Arial"/>
                <w:sz w:val="24"/>
                <w:szCs w:val="24"/>
                <w:lang w:eastAsia="en-GB"/>
              </w:rPr>
              <w:t>YnQZvOqGM</w:t>
            </w:r>
            <w:proofErr w:type="spellEnd"/>
          </w:p>
          <w:p w:rsidR="03F015B6" w:rsidRDefault="03F015B6" w:rsidP="03F015B6">
            <w:pPr>
              <w:rPr>
                <w:rFonts w:ascii="Arial" w:eastAsia="Times New Roman" w:hAnsi="Arial" w:cs="Arial"/>
                <w:sz w:val="24"/>
                <w:szCs w:val="24"/>
                <w:lang w:eastAsia="en-GB"/>
              </w:rPr>
            </w:pPr>
          </w:p>
          <w:p w:rsidR="00EC73FB" w:rsidRPr="00EC73FB" w:rsidRDefault="00EC73FB" w:rsidP="03F015B6">
            <w:pPr>
              <w:textAlignment w:val="baseline"/>
              <w:rPr>
                <w:rFonts w:ascii="Arial" w:eastAsia="Times New Roman" w:hAnsi="Arial" w:cs="Arial"/>
                <w:color w:val="333333"/>
                <w:sz w:val="24"/>
                <w:szCs w:val="24"/>
                <w:bdr w:val="none" w:sz="0" w:space="0" w:color="auto" w:frame="1"/>
                <w:lang w:eastAsia="en-GB"/>
              </w:rPr>
            </w:pPr>
            <w:r w:rsidRPr="03F015B6">
              <w:rPr>
                <w:rFonts w:ascii="Arial" w:eastAsia="Times New Roman" w:hAnsi="Arial" w:cs="Arial"/>
                <w:color w:val="333333"/>
                <w:sz w:val="24"/>
                <w:szCs w:val="24"/>
                <w:bdr w:val="none" w:sz="0" w:space="0" w:color="auto" w:frame="1"/>
                <w:lang w:eastAsia="en-GB"/>
              </w:rPr>
              <w:t xml:space="preserve">Rethink Mental Illness </w:t>
            </w:r>
            <w:proofErr w:type="gramStart"/>
            <w:r w:rsidRPr="03F015B6">
              <w:rPr>
                <w:rFonts w:ascii="Arial" w:eastAsia="Times New Roman" w:hAnsi="Arial" w:cs="Arial"/>
                <w:color w:val="333333"/>
                <w:sz w:val="24"/>
                <w:szCs w:val="24"/>
                <w:bdr w:val="none" w:sz="0" w:space="0" w:color="auto" w:frame="1"/>
                <w:lang w:eastAsia="en-GB"/>
              </w:rPr>
              <w:t xml:space="preserve">has </w:t>
            </w:r>
            <w:r w:rsidRPr="00EC73FB">
              <w:rPr>
                <w:rFonts w:ascii="Arial" w:hAnsi="Arial" w:cs="Arial"/>
                <w:sz w:val="24"/>
                <w:szCs w:val="24"/>
              </w:rPr>
              <w:t xml:space="preserve"> </w:t>
            </w:r>
            <w:r w:rsidRPr="03F015B6">
              <w:rPr>
                <w:rFonts w:ascii="Arial" w:eastAsia="Times New Roman" w:hAnsi="Arial" w:cs="Arial"/>
                <w:color w:val="333333"/>
                <w:sz w:val="24"/>
                <w:szCs w:val="24"/>
                <w:bdr w:val="none" w:sz="0" w:space="0" w:color="auto" w:frame="1"/>
                <w:lang w:eastAsia="en-GB"/>
              </w:rPr>
              <w:t>also</w:t>
            </w:r>
            <w:proofErr w:type="gramEnd"/>
            <w:r w:rsidRPr="03F015B6">
              <w:rPr>
                <w:rFonts w:ascii="Arial" w:eastAsia="Times New Roman" w:hAnsi="Arial" w:cs="Arial"/>
                <w:color w:val="333333"/>
                <w:sz w:val="24"/>
                <w:szCs w:val="24"/>
                <w:bdr w:val="none" w:sz="0" w:space="0" w:color="auto" w:frame="1"/>
                <w:lang w:eastAsia="en-GB"/>
              </w:rPr>
              <w:t xml:space="preserve"> produced a number of reports and resources focused on co-production, including:</w:t>
            </w:r>
          </w:p>
          <w:p w:rsidR="00EC73FB" w:rsidRPr="00EC73FB" w:rsidRDefault="00EC73FB" w:rsidP="00253097">
            <w:pPr>
              <w:textAlignment w:val="baseline"/>
              <w:rPr>
                <w:rFonts w:ascii="Arial" w:eastAsia="Times New Roman" w:hAnsi="Arial" w:cs="Arial"/>
                <w:bCs/>
                <w:color w:val="333333"/>
                <w:sz w:val="24"/>
                <w:szCs w:val="24"/>
                <w:bdr w:val="none" w:sz="0" w:space="0" w:color="auto" w:frame="1"/>
                <w:lang w:eastAsia="en-GB"/>
              </w:rPr>
            </w:pPr>
            <w:r w:rsidRPr="00EC73FB">
              <w:rPr>
                <w:rFonts w:ascii="Arial" w:eastAsia="Times New Roman" w:hAnsi="Arial" w:cs="Arial"/>
                <w:bCs/>
                <w:color w:val="333333"/>
                <w:sz w:val="24"/>
                <w:szCs w:val="24"/>
                <w:bdr w:val="none" w:sz="0" w:space="0" w:color="auto" w:frame="1"/>
                <w:lang w:eastAsia="en-GB"/>
              </w:rPr>
              <w:t xml:space="preserve">Co-production in commissioning – getting started: </w:t>
            </w:r>
          </w:p>
          <w:p w:rsidR="00EC73FB" w:rsidRPr="00EC73FB" w:rsidRDefault="002368C2" w:rsidP="03F015B6">
            <w:pPr>
              <w:textAlignment w:val="baseline"/>
              <w:rPr>
                <w:rFonts w:ascii="Arial" w:eastAsia="Times New Roman" w:hAnsi="Arial" w:cs="Arial"/>
                <w:color w:val="0000FF"/>
                <w:sz w:val="24"/>
                <w:szCs w:val="24"/>
                <w:u w:val="single"/>
                <w:bdr w:val="none" w:sz="0" w:space="0" w:color="auto" w:frame="1"/>
                <w:lang w:eastAsia="en-GB"/>
              </w:rPr>
            </w:pPr>
            <w:hyperlink r:id="rId12">
              <w:r w:rsidR="00EC73FB" w:rsidRPr="03F015B6">
                <w:rPr>
                  <w:rStyle w:val="Hyperlink"/>
                  <w:rFonts w:ascii="Arial" w:eastAsia="Times New Roman" w:hAnsi="Arial" w:cs="Arial"/>
                  <w:sz w:val="24"/>
                  <w:szCs w:val="24"/>
                  <w:lang w:eastAsia="en-GB"/>
                </w:rPr>
                <w:t>https://www.rethink.org/media/2256/co_production_getting_started_guide.pdf</w:t>
              </w:r>
            </w:hyperlink>
          </w:p>
          <w:p w:rsidR="03F015B6" w:rsidRDefault="03F015B6" w:rsidP="03F015B6">
            <w:pPr>
              <w:rPr>
                <w:rFonts w:ascii="Arial" w:eastAsia="Times New Roman" w:hAnsi="Arial" w:cs="Arial"/>
                <w:color w:val="0000FF"/>
                <w:sz w:val="24"/>
                <w:szCs w:val="24"/>
                <w:u w:val="single"/>
                <w:lang w:eastAsia="en-GB"/>
              </w:rPr>
            </w:pPr>
          </w:p>
          <w:p w:rsidR="00EC73FB" w:rsidRPr="00EC73FB" w:rsidRDefault="00EC73FB" w:rsidP="00253097">
            <w:pPr>
              <w:textAlignment w:val="baseline"/>
              <w:rPr>
                <w:rFonts w:ascii="Arial" w:eastAsia="Times New Roman" w:hAnsi="Arial" w:cs="Arial"/>
                <w:bCs/>
                <w:color w:val="333333"/>
                <w:sz w:val="24"/>
                <w:szCs w:val="24"/>
                <w:bdr w:val="none" w:sz="0" w:space="0" w:color="auto" w:frame="1"/>
                <w:lang w:eastAsia="en-GB"/>
              </w:rPr>
            </w:pPr>
            <w:r w:rsidRPr="00EC73FB">
              <w:rPr>
                <w:rFonts w:ascii="Arial" w:eastAsia="Times New Roman" w:hAnsi="Arial" w:cs="Arial"/>
                <w:bCs/>
                <w:color w:val="333333"/>
                <w:sz w:val="24"/>
                <w:szCs w:val="24"/>
                <w:bdr w:val="none" w:sz="0" w:space="0" w:color="auto" w:frame="1"/>
                <w:lang w:eastAsia="en-GB"/>
              </w:rPr>
              <w:t xml:space="preserve">Progress through partnership – involvement of people with lived experience in CCG commissioning: </w:t>
            </w:r>
            <w:r w:rsidRPr="00EC73FB">
              <w:rPr>
                <w:rFonts w:ascii="Arial" w:hAnsi="Arial" w:cs="Arial"/>
                <w:sz w:val="24"/>
                <w:szCs w:val="24"/>
              </w:rPr>
              <w:t xml:space="preserve"> </w:t>
            </w:r>
            <w:hyperlink r:id="rId13" w:history="1">
              <w:r w:rsidRPr="00EC73FB">
                <w:rPr>
                  <w:rStyle w:val="Hyperlink"/>
                  <w:rFonts w:ascii="Arial" w:eastAsia="Times New Roman" w:hAnsi="Arial" w:cs="Arial"/>
                  <w:bCs/>
                  <w:sz w:val="24"/>
                  <w:szCs w:val="24"/>
                  <w:bdr w:val="none" w:sz="0" w:space="0" w:color="auto" w:frame="1"/>
                  <w:lang w:eastAsia="en-GB"/>
                </w:rPr>
                <w:t>https://www.rethink.org/media/2591/progress-through-partnership.pdf</w:t>
              </w:r>
            </w:hyperlink>
          </w:p>
          <w:p w:rsidR="00EC73FB" w:rsidRPr="00EC73FB" w:rsidRDefault="00EC73FB" w:rsidP="00253097">
            <w:pPr>
              <w:textAlignment w:val="baseline"/>
              <w:rPr>
                <w:rFonts w:ascii="Arial" w:eastAsia="Times New Roman" w:hAnsi="Arial" w:cs="Arial"/>
                <w:bCs/>
                <w:color w:val="333333"/>
                <w:sz w:val="24"/>
                <w:szCs w:val="24"/>
                <w:bdr w:val="none" w:sz="0" w:space="0" w:color="auto" w:frame="1"/>
                <w:lang w:eastAsia="en-GB"/>
              </w:rPr>
            </w:pPr>
          </w:p>
          <w:p w:rsidR="00FD180C" w:rsidRPr="00EC73FB" w:rsidRDefault="00253097" w:rsidP="00253097">
            <w:pPr>
              <w:textAlignment w:val="baseline"/>
              <w:rPr>
                <w:rFonts w:ascii="Arial" w:eastAsia="Times New Roman" w:hAnsi="Arial" w:cs="Arial"/>
                <w:bCs/>
                <w:color w:val="333333"/>
                <w:sz w:val="24"/>
                <w:szCs w:val="24"/>
                <w:bdr w:val="none" w:sz="0" w:space="0" w:color="auto" w:frame="1"/>
                <w:lang w:eastAsia="en-GB"/>
              </w:rPr>
            </w:pPr>
            <w:r w:rsidRPr="00EC73FB">
              <w:rPr>
                <w:rFonts w:ascii="Arial" w:eastAsia="Times New Roman" w:hAnsi="Arial" w:cs="Arial"/>
                <w:bCs/>
                <w:color w:val="333333"/>
                <w:sz w:val="24"/>
                <w:szCs w:val="24"/>
                <w:bdr w:val="none" w:sz="0" w:space="0" w:color="auto" w:frame="1"/>
                <w:lang w:eastAsia="en-GB"/>
              </w:rPr>
              <w:t>For further information, please contact Harvey Crawford, Policy Manager at Rethink Mental Illness</w:t>
            </w:r>
            <w:r w:rsidR="005919F1" w:rsidRPr="00EC73FB">
              <w:rPr>
                <w:rFonts w:ascii="Arial" w:eastAsia="Times New Roman" w:hAnsi="Arial" w:cs="Arial"/>
                <w:bCs/>
                <w:color w:val="333333"/>
                <w:sz w:val="24"/>
                <w:szCs w:val="24"/>
                <w:bdr w:val="none" w:sz="0" w:space="0" w:color="auto" w:frame="1"/>
                <w:lang w:eastAsia="en-GB"/>
              </w:rPr>
              <w:t xml:space="preserve">: </w:t>
            </w:r>
            <w:hyperlink r:id="rId14" w:history="1">
              <w:r w:rsidR="005919F1" w:rsidRPr="00EC73FB">
                <w:rPr>
                  <w:rStyle w:val="Hyperlink"/>
                  <w:rFonts w:ascii="Arial" w:eastAsia="Times New Roman" w:hAnsi="Arial" w:cs="Arial"/>
                  <w:bCs/>
                  <w:sz w:val="24"/>
                  <w:szCs w:val="24"/>
                  <w:bdr w:val="none" w:sz="0" w:space="0" w:color="auto" w:frame="1"/>
                  <w:lang w:eastAsia="en-GB"/>
                </w:rPr>
                <w:t>Harvey.crawford@rethink.org</w:t>
              </w:r>
            </w:hyperlink>
          </w:p>
          <w:p w:rsidR="00A4256C" w:rsidRPr="00EC73FB"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EC73FB" w:rsidTr="03F015B6">
        <w:tc>
          <w:tcPr>
            <w:tcW w:w="9986" w:type="dxa"/>
            <w:gridSpan w:val="2"/>
            <w:shd w:val="clear" w:color="auto" w:fill="D0CECE" w:themeFill="background2" w:themeFillShade="E6"/>
          </w:tcPr>
          <w:p w:rsidR="00A4256C" w:rsidRPr="00EC73FB" w:rsidRDefault="00A4256C" w:rsidP="00A4256C">
            <w:pPr>
              <w:textAlignment w:val="baseline"/>
              <w:rPr>
                <w:rFonts w:ascii="Arial" w:eastAsia="Times New Roman" w:hAnsi="Arial" w:cs="Arial"/>
                <w:b/>
                <w:bCs/>
                <w:color w:val="333333"/>
                <w:sz w:val="24"/>
                <w:szCs w:val="24"/>
                <w:bdr w:val="none" w:sz="0" w:space="0" w:color="auto" w:frame="1"/>
                <w:lang w:eastAsia="en-GB"/>
              </w:rPr>
            </w:pPr>
            <w:r w:rsidRPr="00EC73FB">
              <w:rPr>
                <w:rFonts w:ascii="Arial" w:eastAsia="Times New Roman" w:hAnsi="Arial" w:cs="Arial"/>
                <w:b/>
                <w:bCs/>
                <w:color w:val="333333"/>
                <w:sz w:val="24"/>
                <w:szCs w:val="24"/>
                <w:bdr w:val="none" w:sz="0" w:space="0" w:color="auto" w:frame="1"/>
                <w:lang w:eastAsia="en-GB"/>
              </w:rPr>
              <w:t>Resources</w:t>
            </w:r>
          </w:p>
          <w:p w:rsidR="00A4256C" w:rsidRPr="00EC73FB"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EC73FB" w:rsidTr="03F015B6">
        <w:tc>
          <w:tcPr>
            <w:tcW w:w="1905" w:type="dxa"/>
          </w:tcPr>
          <w:p w:rsidR="00A4256C" w:rsidRPr="00EC73FB" w:rsidRDefault="00A4256C" w:rsidP="00A4256C">
            <w:pPr>
              <w:rPr>
                <w:rFonts w:ascii="Arial" w:hAnsi="Arial" w:cs="Arial"/>
                <w:sz w:val="24"/>
                <w:szCs w:val="24"/>
              </w:rPr>
            </w:pPr>
            <w:r w:rsidRPr="00EC73FB">
              <w:rPr>
                <w:rFonts w:ascii="Arial" w:hAnsi="Arial" w:cs="Arial"/>
                <w:sz w:val="24"/>
                <w:szCs w:val="24"/>
              </w:rPr>
              <w:t>Add files</w:t>
            </w:r>
          </w:p>
        </w:tc>
        <w:tc>
          <w:tcPr>
            <w:tcW w:w="8081" w:type="dxa"/>
          </w:tcPr>
          <w:p w:rsidR="00A4256C" w:rsidRPr="00EC73FB"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EC73FB" w:rsidTr="03F015B6">
        <w:tc>
          <w:tcPr>
            <w:tcW w:w="1905" w:type="dxa"/>
            <w:tcBorders>
              <w:bottom w:val="single" w:sz="4" w:space="0" w:color="auto"/>
            </w:tcBorders>
          </w:tcPr>
          <w:p w:rsidR="00A4256C" w:rsidRPr="00EC73FB" w:rsidRDefault="00A4256C" w:rsidP="00A4256C">
            <w:pPr>
              <w:rPr>
                <w:rFonts w:ascii="Arial" w:hAnsi="Arial" w:cs="Arial"/>
                <w:sz w:val="24"/>
                <w:szCs w:val="24"/>
              </w:rPr>
            </w:pPr>
            <w:r w:rsidRPr="00EC73FB">
              <w:rPr>
                <w:rFonts w:ascii="Arial" w:hAnsi="Arial" w:cs="Arial"/>
                <w:sz w:val="24"/>
                <w:szCs w:val="24"/>
              </w:rPr>
              <w:t>Add hyperlinks</w:t>
            </w:r>
          </w:p>
        </w:tc>
        <w:tc>
          <w:tcPr>
            <w:tcW w:w="8081" w:type="dxa"/>
            <w:tcBorders>
              <w:bottom w:val="single" w:sz="4" w:space="0" w:color="auto"/>
            </w:tcBorders>
          </w:tcPr>
          <w:p w:rsidR="00A4256C" w:rsidRPr="00EC73FB" w:rsidRDefault="00FD180C" w:rsidP="00A4256C">
            <w:pPr>
              <w:textAlignment w:val="baseline"/>
              <w:rPr>
                <w:rFonts w:ascii="Arial" w:eastAsia="Times New Roman" w:hAnsi="Arial" w:cs="Arial"/>
                <w:bCs/>
                <w:color w:val="333333"/>
                <w:sz w:val="24"/>
                <w:szCs w:val="24"/>
                <w:bdr w:val="none" w:sz="0" w:space="0" w:color="auto" w:frame="1"/>
                <w:lang w:eastAsia="en-GB"/>
              </w:rPr>
            </w:pPr>
            <w:r w:rsidRPr="00EC73FB">
              <w:rPr>
                <w:rFonts w:ascii="Arial" w:eastAsia="Times New Roman" w:hAnsi="Arial" w:cs="Arial"/>
                <w:bCs/>
                <w:color w:val="333333"/>
                <w:sz w:val="24"/>
                <w:szCs w:val="24"/>
                <w:bdr w:val="none" w:sz="0" w:space="0" w:color="auto" w:frame="1"/>
                <w:lang w:eastAsia="en-GB"/>
              </w:rPr>
              <w:t xml:space="preserve">See </w:t>
            </w:r>
            <w:r w:rsidR="005919F1" w:rsidRPr="00EC73FB">
              <w:rPr>
                <w:rFonts w:ascii="Arial" w:eastAsia="Times New Roman" w:hAnsi="Arial" w:cs="Arial"/>
                <w:bCs/>
                <w:color w:val="333333"/>
                <w:sz w:val="24"/>
                <w:szCs w:val="24"/>
                <w:bdr w:val="none" w:sz="0" w:space="0" w:color="auto" w:frame="1"/>
                <w:lang w:eastAsia="en-GB"/>
              </w:rPr>
              <w:t xml:space="preserve">“find out more” </w:t>
            </w:r>
            <w:r w:rsidRPr="00EC73FB">
              <w:rPr>
                <w:rFonts w:ascii="Arial" w:eastAsia="Times New Roman" w:hAnsi="Arial" w:cs="Arial"/>
                <w:bCs/>
                <w:color w:val="333333"/>
                <w:sz w:val="24"/>
                <w:szCs w:val="24"/>
                <w:bdr w:val="none" w:sz="0" w:space="0" w:color="auto" w:frame="1"/>
                <w:lang w:eastAsia="en-GB"/>
              </w:rPr>
              <w:t>above</w:t>
            </w:r>
          </w:p>
          <w:p w:rsidR="00FD180C" w:rsidRPr="00EC73FB" w:rsidRDefault="00FD180C" w:rsidP="00A4256C">
            <w:pPr>
              <w:textAlignment w:val="baseline"/>
              <w:rPr>
                <w:rFonts w:ascii="Arial" w:eastAsia="Times New Roman" w:hAnsi="Arial" w:cs="Arial"/>
                <w:bCs/>
                <w:color w:val="333333"/>
                <w:sz w:val="24"/>
                <w:szCs w:val="24"/>
                <w:bdr w:val="none" w:sz="0" w:space="0" w:color="auto" w:frame="1"/>
                <w:lang w:eastAsia="en-GB"/>
              </w:rPr>
            </w:pPr>
          </w:p>
        </w:tc>
      </w:tr>
      <w:tr w:rsidR="0079531A" w:rsidRPr="00EC73FB" w:rsidTr="03F015B6">
        <w:tc>
          <w:tcPr>
            <w:tcW w:w="9986" w:type="dxa"/>
            <w:gridSpan w:val="2"/>
            <w:shd w:val="clear" w:color="auto" w:fill="D0CECE" w:themeFill="background2" w:themeFillShade="E6"/>
          </w:tcPr>
          <w:p w:rsidR="0079531A" w:rsidRPr="00EC73FB" w:rsidRDefault="0079531A" w:rsidP="0079531A">
            <w:pPr>
              <w:textAlignment w:val="baseline"/>
              <w:rPr>
                <w:rFonts w:ascii="Arial" w:eastAsia="Times New Roman" w:hAnsi="Arial" w:cs="Arial"/>
                <w:b/>
                <w:bCs/>
                <w:color w:val="333333"/>
                <w:sz w:val="24"/>
                <w:szCs w:val="24"/>
                <w:bdr w:val="none" w:sz="0" w:space="0" w:color="auto" w:frame="1"/>
                <w:lang w:eastAsia="en-GB"/>
              </w:rPr>
            </w:pPr>
            <w:r w:rsidRPr="00EC73FB">
              <w:rPr>
                <w:rFonts w:ascii="Arial" w:eastAsia="Times New Roman" w:hAnsi="Arial" w:cs="Arial"/>
                <w:b/>
                <w:bCs/>
                <w:color w:val="333333"/>
                <w:sz w:val="24"/>
                <w:szCs w:val="24"/>
                <w:bdr w:val="none" w:sz="0" w:space="0" w:color="auto" w:frame="1"/>
                <w:lang w:eastAsia="en-GB"/>
              </w:rPr>
              <w:t>Media</w:t>
            </w:r>
          </w:p>
          <w:p w:rsidR="0079531A" w:rsidRPr="00EC73FB" w:rsidRDefault="0079531A" w:rsidP="0079531A">
            <w:pPr>
              <w:textAlignment w:val="baseline"/>
              <w:rPr>
                <w:rFonts w:ascii="Arial" w:eastAsia="Times New Roman" w:hAnsi="Arial" w:cs="Arial"/>
                <w:b/>
                <w:bCs/>
                <w:color w:val="333333"/>
                <w:sz w:val="24"/>
                <w:szCs w:val="24"/>
                <w:bdr w:val="none" w:sz="0" w:space="0" w:color="auto" w:frame="1"/>
                <w:lang w:eastAsia="en-GB"/>
              </w:rPr>
            </w:pPr>
          </w:p>
          <w:p w:rsidR="0079531A" w:rsidRPr="00EC73FB" w:rsidRDefault="00E639C2" w:rsidP="0079531A">
            <w:pPr>
              <w:textAlignment w:val="baseline"/>
              <w:rPr>
                <w:rFonts w:ascii="Arial" w:eastAsia="Times New Roman" w:hAnsi="Arial" w:cs="Arial"/>
                <w:color w:val="333333"/>
                <w:sz w:val="24"/>
                <w:szCs w:val="24"/>
                <w:bdr w:val="none" w:sz="0" w:space="0" w:color="auto" w:frame="1"/>
                <w:lang w:eastAsia="en-GB"/>
              </w:rPr>
            </w:pPr>
            <w:r w:rsidRPr="00EC73FB">
              <w:rPr>
                <w:rFonts w:ascii="Arial" w:eastAsia="Times New Roman" w:hAnsi="Arial" w:cs="Arial"/>
                <w:color w:val="333333"/>
                <w:sz w:val="24"/>
                <w:szCs w:val="24"/>
                <w:bdr w:val="none" w:sz="0" w:space="0" w:color="auto" w:frame="1"/>
                <w:lang w:eastAsia="en-GB"/>
              </w:rPr>
              <w:t>How do you think this case study could be presented?</w:t>
            </w:r>
          </w:p>
          <w:p w:rsidR="0079531A" w:rsidRPr="00EC73FB" w:rsidRDefault="0079531A" w:rsidP="0079531A">
            <w:pPr>
              <w:textAlignment w:val="baseline"/>
              <w:rPr>
                <w:rFonts w:ascii="Arial" w:eastAsia="Times New Roman" w:hAnsi="Arial" w:cs="Arial"/>
                <w:bCs/>
                <w:color w:val="333333"/>
                <w:sz w:val="24"/>
                <w:szCs w:val="24"/>
                <w:bdr w:val="none" w:sz="0" w:space="0" w:color="auto" w:frame="1"/>
                <w:lang w:eastAsia="en-GB"/>
              </w:rPr>
            </w:pPr>
          </w:p>
        </w:tc>
      </w:tr>
      <w:tr w:rsidR="00E639C2" w:rsidRPr="00EC73FB" w:rsidTr="03F015B6">
        <w:tc>
          <w:tcPr>
            <w:tcW w:w="1905" w:type="dxa"/>
          </w:tcPr>
          <w:p w:rsidR="00E639C2" w:rsidRPr="00EC73FB" w:rsidRDefault="00E639C2" w:rsidP="00A4256C">
            <w:pPr>
              <w:rPr>
                <w:rFonts w:ascii="Arial" w:hAnsi="Arial" w:cs="Arial"/>
                <w:sz w:val="24"/>
                <w:szCs w:val="24"/>
              </w:rPr>
            </w:pPr>
            <w:r w:rsidRPr="00EC73FB">
              <w:rPr>
                <w:rFonts w:ascii="Arial" w:hAnsi="Arial" w:cs="Arial"/>
                <w:sz w:val="24"/>
                <w:szCs w:val="24"/>
              </w:rPr>
              <w:t>Text</w:t>
            </w:r>
          </w:p>
        </w:tc>
        <w:tc>
          <w:tcPr>
            <w:tcW w:w="8081" w:type="dxa"/>
          </w:tcPr>
          <w:p w:rsidR="00E639C2" w:rsidRPr="00EC73FB" w:rsidRDefault="00253097" w:rsidP="00A4256C">
            <w:pPr>
              <w:textAlignment w:val="baseline"/>
              <w:rPr>
                <w:rFonts w:ascii="Arial" w:eastAsia="Times New Roman" w:hAnsi="Arial" w:cs="Arial"/>
                <w:bCs/>
                <w:color w:val="333333"/>
                <w:sz w:val="24"/>
                <w:szCs w:val="24"/>
                <w:bdr w:val="none" w:sz="0" w:space="0" w:color="auto" w:frame="1"/>
                <w:lang w:eastAsia="en-GB"/>
              </w:rPr>
            </w:pPr>
            <w:r w:rsidRPr="00EC73FB">
              <w:rPr>
                <w:rFonts w:ascii="Arial" w:eastAsia="Times New Roman" w:hAnsi="Arial" w:cs="Arial"/>
                <w:bCs/>
                <w:color w:val="333333"/>
                <w:sz w:val="24"/>
                <w:szCs w:val="24"/>
                <w:bdr w:val="none" w:sz="0" w:space="0" w:color="auto" w:frame="1"/>
                <w:lang w:eastAsia="en-GB"/>
              </w:rPr>
              <w:t>X</w:t>
            </w:r>
          </w:p>
        </w:tc>
      </w:tr>
      <w:tr w:rsidR="00AD0C8A" w:rsidRPr="00EC73FB" w:rsidTr="03F015B6">
        <w:tc>
          <w:tcPr>
            <w:tcW w:w="1905" w:type="dxa"/>
          </w:tcPr>
          <w:p w:rsidR="00AD0C8A" w:rsidRPr="00EC73FB" w:rsidRDefault="008018E1" w:rsidP="00A4256C">
            <w:pPr>
              <w:rPr>
                <w:rFonts w:ascii="Arial" w:hAnsi="Arial" w:cs="Arial"/>
                <w:sz w:val="24"/>
                <w:szCs w:val="24"/>
              </w:rPr>
            </w:pPr>
            <w:r w:rsidRPr="00EC73FB">
              <w:rPr>
                <w:rFonts w:ascii="Arial" w:hAnsi="Arial" w:cs="Arial"/>
                <w:sz w:val="24"/>
                <w:szCs w:val="24"/>
              </w:rPr>
              <w:t>Video</w:t>
            </w:r>
          </w:p>
        </w:tc>
        <w:tc>
          <w:tcPr>
            <w:tcW w:w="8081" w:type="dxa"/>
          </w:tcPr>
          <w:p w:rsidR="00AD0C8A" w:rsidRPr="00EC73FB" w:rsidRDefault="00AD0C8A" w:rsidP="00A4256C">
            <w:pPr>
              <w:textAlignment w:val="baseline"/>
              <w:rPr>
                <w:rFonts w:ascii="Arial" w:eastAsia="Times New Roman" w:hAnsi="Arial" w:cs="Arial"/>
                <w:bCs/>
                <w:color w:val="333333"/>
                <w:sz w:val="24"/>
                <w:szCs w:val="24"/>
                <w:bdr w:val="none" w:sz="0" w:space="0" w:color="auto" w:frame="1"/>
                <w:lang w:eastAsia="en-GB"/>
              </w:rPr>
            </w:pPr>
          </w:p>
        </w:tc>
      </w:tr>
      <w:tr w:rsidR="00AD0C8A" w:rsidRPr="00EC73FB" w:rsidTr="03F015B6">
        <w:tc>
          <w:tcPr>
            <w:tcW w:w="1905" w:type="dxa"/>
          </w:tcPr>
          <w:p w:rsidR="00AD0C8A" w:rsidRPr="00EC73FB" w:rsidRDefault="008018E1" w:rsidP="00A4256C">
            <w:pPr>
              <w:rPr>
                <w:rFonts w:ascii="Arial" w:hAnsi="Arial" w:cs="Arial"/>
                <w:sz w:val="24"/>
                <w:szCs w:val="24"/>
              </w:rPr>
            </w:pPr>
            <w:r w:rsidRPr="00EC73FB">
              <w:rPr>
                <w:rFonts w:ascii="Arial" w:hAnsi="Arial" w:cs="Arial"/>
                <w:sz w:val="24"/>
                <w:szCs w:val="24"/>
              </w:rPr>
              <w:t>Audio file / podcast</w:t>
            </w:r>
          </w:p>
        </w:tc>
        <w:tc>
          <w:tcPr>
            <w:tcW w:w="8081" w:type="dxa"/>
          </w:tcPr>
          <w:p w:rsidR="00AD0C8A" w:rsidRPr="00EC73FB" w:rsidRDefault="00AD0C8A" w:rsidP="00A4256C">
            <w:pPr>
              <w:textAlignment w:val="baseline"/>
              <w:rPr>
                <w:rFonts w:ascii="Arial" w:eastAsia="Times New Roman" w:hAnsi="Arial" w:cs="Arial"/>
                <w:bCs/>
                <w:color w:val="333333"/>
                <w:sz w:val="24"/>
                <w:szCs w:val="24"/>
                <w:bdr w:val="none" w:sz="0" w:space="0" w:color="auto" w:frame="1"/>
                <w:lang w:eastAsia="en-GB"/>
              </w:rPr>
            </w:pPr>
          </w:p>
        </w:tc>
      </w:tr>
    </w:tbl>
    <w:p w:rsidR="00E860B0" w:rsidRPr="00C60E6C" w:rsidRDefault="00E860B0"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2407C">
      <w:pPr>
        <w:rPr>
          <w:rFonts w:ascii="Arial" w:hAnsi="Arial" w:cs="Arial"/>
          <w:sz w:val="24"/>
          <w:szCs w:val="24"/>
        </w:rPr>
      </w:pPr>
    </w:p>
    <w:sectPr w:rsidR="0012407C" w:rsidRPr="00C60E6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68C2" w:rsidRDefault="002368C2" w:rsidP="001F59FA">
      <w:pPr>
        <w:spacing w:after="0" w:line="240" w:lineRule="auto"/>
      </w:pPr>
      <w:r>
        <w:separator/>
      </w:r>
    </w:p>
  </w:endnote>
  <w:endnote w:type="continuationSeparator" w:id="0">
    <w:p w:rsidR="002368C2" w:rsidRDefault="002368C2" w:rsidP="001F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68C2" w:rsidRDefault="002368C2" w:rsidP="001F59FA">
      <w:pPr>
        <w:spacing w:after="0" w:line="240" w:lineRule="auto"/>
      </w:pPr>
      <w:r>
        <w:separator/>
      </w:r>
    </w:p>
  </w:footnote>
  <w:footnote w:type="continuationSeparator" w:id="0">
    <w:p w:rsidR="002368C2" w:rsidRDefault="002368C2" w:rsidP="001F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7D21" w:rsidRDefault="00F94CFE">
    <w:pPr>
      <w:pStyle w:val="Header"/>
      <w:rPr>
        <w:noProof/>
      </w:rPr>
    </w:pPr>
    <w:r>
      <w:rPr>
        <w:noProof/>
      </w:rPr>
      <w:tab/>
      <w:t xml:space="preserve">                                           </w:t>
    </w:r>
    <w:r w:rsidR="006E7D21">
      <w:rPr>
        <w:noProof/>
      </w:rPr>
      <w:t xml:space="preserve">                                 </w:t>
    </w:r>
    <w:r w:rsidR="00127036">
      <w:rPr>
        <w:noProof/>
      </w:rPr>
      <w:t xml:space="preserve">                                   </w:t>
    </w:r>
    <w:r w:rsidR="006E7D21">
      <w:rPr>
        <w:noProof/>
      </w:rPr>
      <w:t xml:space="preserve">                </w:t>
    </w:r>
    <w:r>
      <w:rPr>
        <w:noProof/>
      </w:rPr>
      <w:drawing>
        <wp:inline distT="0" distB="0" distL="0" distR="0" wp14:anchorId="78EE1712" wp14:editId="60F81096">
          <wp:extent cx="989463" cy="400052"/>
          <wp:effectExtent l="0" t="0" r="127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463" cy="400052"/>
                  </a:xfrm>
                  <a:prstGeom prst="rect">
                    <a:avLst/>
                  </a:prstGeom>
                </pic:spPr>
              </pic:pic>
            </a:graphicData>
          </a:graphic>
        </wp:inline>
      </w:drawing>
    </w:r>
    <w:r w:rsidR="006E7D21">
      <w:rPr>
        <w:noProof/>
      </w:rPr>
      <w:t xml:space="preserve">     </w:t>
    </w:r>
    <w:r w:rsidR="00A4256C">
      <w:rPr>
        <w:noProof/>
      </w:rPr>
      <w:t xml:space="preserve">    </w:t>
    </w:r>
    <w:r w:rsidR="006E7D2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7AA2"/>
    <w:multiLevelType w:val="hybridMultilevel"/>
    <w:tmpl w:val="E35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667B0"/>
    <w:multiLevelType w:val="hybridMultilevel"/>
    <w:tmpl w:val="67F6C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E4BE4"/>
    <w:multiLevelType w:val="hybridMultilevel"/>
    <w:tmpl w:val="82BE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24A4C"/>
    <w:multiLevelType w:val="multilevel"/>
    <w:tmpl w:val="0D8E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187BA8"/>
    <w:multiLevelType w:val="multilevel"/>
    <w:tmpl w:val="778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573B8A"/>
    <w:multiLevelType w:val="multilevel"/>
    <w:tmpl w:val="BEB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4E716F"/>
    <w:multiLevelType w:val="multilevel"/>
    <w:tmpl w:val="F4DA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D72FD3"/>
    <w:multiLevelType w:val="multilevel"/>
    <w:tmpl w:val="FA6A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67657"/>
    <w:multiLevelType w:val="multilevel"/>
    <w:tmpl w:val="8F4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74795"/>
    <w:multiLevelType w:val="multilevel"/>
    <w:tmpl w:val="B034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104A2B"/>
    <w:multiLevelType w:val="multilevel"/>
    <w:tmpl w:val="2156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9B277F"/>
    <w:multiLevelType w:val="multilevel"/>
    <w:tmpl w:val="F2AC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606DDC"/>
    <w:multiLevelType w:val="multilevel"/>
    <w:tmpl w:val="CE7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FB44B4"/>
    <w:multiLevelType w:val="hybridMultilevel"/>
    <w:tmpl w:val="F4FC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C498B"/>
    <w:multiLevelType w:val="hybridMultilevel"/>
    <w:tmpl w:val="27C0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A154B"/>
    <w:multiLevelType w:val="multilevel"/>
    <w:tmpl w:val="07C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4819D0"/>
    <w:multiLevelType w:val="multilevel"/>
    <w:tmpl w:val="EFE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6"/>
  </w:num>
  <w:num w:numId="4">
    <w:abstractNumId w:val="7"/>
  </w:num>
  <w:num w:numId="5">
    <w:abstractNumId w:val="15"/>
  </w:num>
  <w:num w:numId="6">
    <w:abstractNumId w:val="9"/>
  </w:num>
  <w:num w:numId="7">
    <w:abstractNumId w:val="6"/>
  </w:num>
  <w:num w:numId="8">
    <w:abstractNumId w:val="8"/>
  </w:num>
  <w:num w:numId="9">
    <w:abstractNumId w:val="5"/>
  </w:num>
  <w:num w:numId="10">
    <w:abstractNumId w:val="3"/>
  </w:num>
  <w:num w:numId="11">
    <w:abstractNumId w:val="2"/>
  </w:num>
  <w:num w:numId="12">
    <w:abstractNumId w:val="11"/>
  </w:num>
  <w:num w:numId="13">
    <w:abstractNumId w:val="13"/>
  </w:num>
  <w:num w:numId="14">
    <w:abstractNumId w:val="14"/>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FA"/>
    <w:rsid w:val="00012374"/>
    <w:rsid w:val="00037409"/>
    <w:rsid w:val="0005403A"/>
    <w:rsid w:val="00061E0B"/>
    <w:rsid w:val="000C5F02"/>
    <w:rsid w:val="0012407C"/>
    <w:rsid w:val="00127036"/>
    <w:rsid w:val="00142843"/>
    <w:rsid w:val="001E59B6"/>
    <w:rsid w:val="001F59FA"/>
    <w:rsid w:val="00201420"/>
    <w:rsid w:val="0020584C"/>
    <w:rsid w:val="002368C2"/>
    <w:rsid w:val="00253097"/>
    <w:rsid w:val="002E0CA2"/>
    <w:rsid w:val="003226D6"/>
    <w:rsid w:val="0037751A"/>
    <w:rsid w:val="003B16D5"/>
    <w:rsid w:val="003D2BE1"/>
    <w:rsid w:val="003D3B35"/>
    <w:rsid w:val="003F2963"/>
    <w:rsid w:val="0041558E"/>
    <w:rsid w:val="00474BDF"/>
    <w:rsid w:val="00496355"/>
    <w:rsid w:val="004E4197"/>
    <w:rsid w:val="004F142C"/>
    <w:rsid w:val="005919F1"/>
    <w:rsid w:val="00620ABA"/>
    <w:rsid w:val="006A7699"/>
    <w:rsid w:val="006E7D21"/>
    <w:rsid w:val="00704FB9"/>
    <w:rsid w:val="007065BE"/>
    <w:rsid w:val="0079531A"/>
    <w:rsid w:val="007D1070"/>
    <w:rsid w:val="008018E1"/>
    <w:rsid w:val="008067EE"/>
    <w:rsid w:val="00807CD3"/>
    <w:rsid w:val="0082069E"/>
    <w:rsid w:val="00902B3B"/>
    <w:rsid w:val="00906FF8"/>
    <w:rsid w:val="00A3424B"/>
    <w:rsid w:val="00A4256C"/>
    <w:rsid w:val="00A53D19"/>
    <w:rsid w:val="00AC71EB"/>
    <w:rsid w:val="00AD0C8A"/>
    <w:rsid w:val="00AD6E3A"/>
    <w:rsid w:val="00B11BC3"/>
    <w:rsid w:val="00B1688E"/>
    <w:rsid w:val="00B87DF3"/>
    <w:rsid w:val="00B91B36"/>
    <w:rsid w:val="00BF26A6"/>
    <w:rsid w:val="00BF7504"/>
    <w:rsid w:val="00C5366D"/>
    <w:rsid w:val="00C60E6C"/>
    <w:rsid w:val="00CB37C8"/>
    <w:rsid w:val="00D37830"/>
    <w:rsid w:val="00D515FA"/>
    <w:rsid w:val="00E231E0"/>
    <w:rsid w:val="00E31E1C"/>
    <w:rsid w:val="00E519C0"/>
    <w:rsid w:val="00E52C18"/>
    <w:rsid w:val="00E639C2"/>
    <w:rsid w:val="00E770E0"/>
    <w:rsid w:val="00E82800"/>
    <w:rsid w:val="00E860B0"/>
    <w:rsid w:val="00EB143F"/>
    <w:rsid w:val="00EB7C90"/>
    <w:rsid w:val="00EC59ED"/>
    <w:rsid w:val="00EC73FB"/>
    <w:rsid w:val="00F2380C"/>
    <w:rsid w:val="00F94CFE"/>
    <w:rsid w:val="00FC0381"/>
    <w:rsid w:val="00FD180C"/>
    <w:rsid w:val="00FD2251"/>
    <w:rsid w:val="00FF43C2"/>
    <w:rsid w:val="01DF8E5D"/>
    <w:rsid w:val="03F015B6"/>
    <w:rsid w:val="041D5F7F"/>
    <w:rsid w:val="06B03F00"/>
    <w:rsid w:val="0782EC10"/>
    <w:rsid w:val="084C0F61"/>
    <w:rsid w:val="091EBC71"/>
    <w:rsid w:val="0C7A3396"/>
    <w:rsid w:val="108CD59C"/>
    <w:rsid w:val="1129CE56"/>
    <w:rsid w:val="129154E4"/>
    <w:rsid w:val="139288CA"/>
    <w:rsid w:val="1B50159A"/>
    <w:rsid w:val="228AB051"/>
    <w:rsid w:val="22E3B007"/>
    <w:rsid w:val="2466580B"/>
    <w:rsid w:val="286D1493"/>
    <w:rsid w:val="29D25689"/>
    <w:rsid w:val="2E3110B4"/>
    <w:rsid w:val="2F5C1B94"/>
    <w:rsid w:val="3221306D"/>
    <w:rsid w:val="34401631"/>
    <w:rsid w:val="361E67B0"/>
    <w:rsid w:val="39CF51F6"/>
    <w:rsid w:val="40B2F16F"/>
    <w:rsid w:val="4605C790"/>
    <w:rsid w:val="48112BCD"/>
    <w:rsid w:val="4ABA5A7E"/>
    <w:rsid w:val="4DF2E65D"/>
    <w:rsid w:val="530F4FDC"/>
    <w:rsid w:val="636FC32A"/>
    <w:rsid w:val="6B68A365"/>
    <w:rsid w:val="6CEB4B69"/>
    <w:rsid w:val="702EC5C5"/>
    <w:rsid w:val="720D993F"/>
    <w:rsid w:val="7B659ED2"/>
    <w:rsid w:val="7E2CC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CCE2"/>
  <w15:chartTrackingRefBased/>
  <w15:docId w15:val="{CF8A253A-8CDE-41D1-8308-43BA64AB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6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860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9FA"/>
  </w:style>
  <w:style w:type="paragraph" w:styleId="Footer">
    <w:name w:val="footer"/>
    <w:basedOn w:val="Normal"/>
    <w:link w:val="FooterChar"/>
    <w:uiPriority w:val="99"/>
    <w:unhideWhenUsed/>
    <w:rsid w:val="001F5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9FA"/>
  </w:style>
  <w:style w:type="paragraph" w:styleId="BalloonText">
    <w:name w:val="Balloon Text"/>
    <w:basedOn w:val="Normal"/>
    <w:link w:val="BalloonTextChar"/>
    <w:uiPriority w:val="99"/>
    <w:semiHidden/>
    <w:unhideWhenUsed/>
    <w:rsid w:val="004E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197"/>
    <w:rPr>
      <w:rFonts w:ascii="Segoe UI" w:hAnsi="Segoe UI" w:cs="Segoe UI"/>
      <w:sz w:val="18"/>
      <w:szCs w:val="18"/>
    </w:rPr>
  </w:style>
  <w:style w:type="character" w:customStyle="1" w:styleId="Heading1Char">
    <w:name w:val="Heading 1 Char"/>
    <w:basedOn w:val="DefaultParagraphFont"/>
    <w:link w:val="Heading1"/>
    <w:uiPriority w:val="9"/>
    <w:rsid w:val="00E860B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860B0"/>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E860B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860B0"/>
    <w:rPr>
      <w:rFonts w:ascii="Arial" w:eastAsia="Times New Roman" w:hAnsi="Arial" w:cs="Arial"/>
      <w:vanish/>
      <w:sz w:val="16"/>
      <w:szCs w:val="16"/>
      <w:lang w:eastAsia="en-GB"/>
    </w:rPr>
  </w:style>
  <w:style w:type="character" w:customStyle="1" w:styleId="informlabel">
    <w:name w:val="in_formlabel"/>
    <w:basedOn w:val="DefaultParagraphFont"/>
    <w:rsid w:val="00E860B0"/>
  </w:style>
  <w:style w:type="character" w:customStyle="1" w:styleId="mce-txt">
    <w:name w:val="mce-txt"/>
    <w:basedOn w:val="DefaultParagraphFont"/>
    <w:rsid w:val="00E860B0"/>
  </w:style>
  <w:style w:type="paragraph" w:styleId="NormalWeb">
    <w:name w:val="Normal (Web)"/>
    <w:basedOn w:val="Normal"/>
    <w:uiPriority w:val="99"/>
    <w:semiHidden/>
    <w:unhideWhenUsed/>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2-search-field">
    <w:name w:val="select2-search-field"/>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addtagli">
    <w:name w:val="in_addtagli"/>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addtaglink">
    <w:name w:val="in_addtaglink"/>
    <w:basedOn w:val="DefaultParagraphFont"/>
    <w:rsid w:val="00E860B0"/>
  </w:style>
  <w:style w:type="character" w:styleId="Hyperlink">
    <w:name w:val="Hyperlink"/>
    <w:basedOn w:val="DefaultParagraphFont"/>
    <w:uiPriority w:val="99"/>
    <w:unhideWhenUsed/>
    <w:rsid w:val="00E860B0"/>
    <w:rPr>
      <w:color w:val="0000FF"/>
      <w:u w:val="single"/>
    </w:rPr>
  </w:style>
  <w:style w:type="character" w:customStyle="1" w:styleId="intoggle">
    <w:name w:val="in_toggle"/>
    <w:basedOn w:val="DefaultParagraphFont"/>
    <w:rsid w:val="00E860B0"/>
  </w:style>
  <w:style w:type="character" w:customStyle="1" w:styleId="jqteamsacl2">
    <w:name w:val="jq_teams_acl_2"/>
    <w:basedOn w:val="DefaultParagraphFont"/>
    <w:rsid w:val="00E860B0"/>
  </w:style>
  <w:style w:type="paragraph" w:customStyle="1" w:styleId="select2-search-choice">
    <w:name w:val="select2-search-choice"/>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860B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860B0"/>
    <w:rPr>
      <w:rFonts w:ascii="Arial" w:eastAsia="Times New Roman" w:hAnsi="Arial" w:cs="Arial"/>
      <w:vanish/>
      <w:sz w:val="16"/>
      <w:szCs w:val="16"/>
      <w:lang w:eastAsia="en-GB"/>
    </w:rPr>
  </w:style>
  <w:style w:type="character" w:styleId="Strong">
    <w:name w:val="Strong"/>
    <w:basedOn w:val="DefaultParagraphFont"/>
    <w:uiPriority w:val="22"/>
    <w:qFormat/>
    <w:rsid w:val="00A4256C"/>
    <w:rPr>
      <w:b/>
      <w:bCs/>
    </w:rPr>
  </w:style>
  <w:style w:type="paragraph" w:styleId="ListParagraph">
    <w:name w:val="List Paragraph"/>
    <w:basedOn w:val="Normal"/>
    <w:uiPriority w:val="34"/>
    <w:qFormat/>
    <w:rsid w:val="00A4256C"/>
    <w:pPr>
      <w:ind w:left="720"/>
      <w:contextualSpacing/>
    </w:pPr>
  </w:style>
  <w:style w:type="character" w:styleId="UnresolvedMention">
    <w:name w:val="Unresolved Mention"/>
    <w:basedOn w:val="DefaultParagraphFont"/>
    <w:uiPriority w:val="99"/>
    <w:semiHidden/>
    <w:unhideWhenUsed/>
    <w:rsid w:val="0012407C"/>
    <w:rPr>
      <w:color w:val="605E5C"/>
      <w:shd w:val="clear" w:color="auto" w:fill="E1DFDD"/>
    </w:rPr>
  </w:style>
  <w:style w:type="character" w:styleId="CommentReference">
    <w:name w:val="annotation reference"/>
    <w:basedOn w:val="DefaultParagraphFont"/>
    <w:unhideWhenUsed/>
    <w:rsid w:val="00E770E0"/>
    <w:rPr>
      <w:sz w:val="16"/>
      <w:szCs w:val="16"/>
    </w:rPr>
  </w:style>
  <w:style w:type="paragraph" w:styleId="CommentText">
    <w:name w:val="annotation text"/>
    <w:basedOn w:val="Normal"/>
    <w:link w:val="CommentTextChar"/>
    <w:unhideWhenUsed/>
    <w:rsid w:val="00E770E0"/>
    <w:pPr>
      <w:spacing w:line="240" w:lineRule="auto"/>
    </w:pPr>
    <w:rPr>
      <w:sz w:val="20"/>
      <w:szCs w:val="20"/>
    </w:rPr>
  </w:style>
  <w:style w:type="character" w:customStyle="1" w:styleId="CommentTextChar">
    <w:name w:val="Comment Text Char"/>
    <w:basedOn w:val="DefaultParagraphFont"/>
    <w:link w:val="CommentText"/>
    <w:rsid w:val="00E770E0"/>
    <w:rPr>
      <w:sz w:val="20"/>
      <w:szCs w:val="20"/>
    </w:rPr>
  </w:style>
  <w:style w:type="paragraph" w:styleId="CommentSubject">
    <w:name w:val="annotation subject"/>
    <w:basedOn w:val="CommentText"/>
    <w:next w:val="CommentText"/>
    <w:link w:val="CommentSubjectChar"/>
    <w:uiPriority w:val="99"/>
    <w:semiHidden/>
    <w:unhideWhenUsed/>
    <w:rsid w:val="00E770E0"/>
    <w:rPr>
      <w:b/>
      <w:bCs/>
    </w:rPr>
  </w:style>
  <w:style w:type="character" w:customStyle="1" w:styleId="CommentSubjectChar">
    <w:name w:val="Comment Subject Char"/>
    <w:basedOn w:val="CommentTextChar"/>
    <w:link w:val="CommentSubject"/>
    <w:uiPriority w:val="99"/>
    <w:semiHidden/>
    <w:rsid w:val="00E770E0"/>
    <w:rPr>
      <w:b/>
      <w:bCs/>
      <w:sz w:val="20"/>
      <w:szCs w:val="20"/>
    </w:rPr>
  </w:style>
  <w:style w:type="paragraph" w:styleId="Revision">
    <w:name w:val="Revision"/>
    <w:hidden/>
    <w:uiPriority w:val="99"/>
    <w:semiHidden/>
    <w:rsid w:val="00205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3707">
      <w:bodyDiv w:val="1"/>
      <w:marLeft w:val="0"/>
      <w:marRight w:val="0"/>
      <w:marTop w:val="0"/>
      <w:marBottom w:val="0"/>
      <w:divBdr>
        <w:top w:val="none" w:sz="0" w:space="0" w:color="auto"/>
        <w:left w:val="none" w:sz="0" w:space="0" w:color="auto"/>
        <w:bottom w:val="none" w:sz="0" w:space="0" w:color="auto"/>
        <w:right w:val="none" w:sz="0" w:space="0" w:color="auto"/>
      </w:divBdr>
    </w:div>
    <w:div w:id="166291856">
      <w:bodyDiv w:val="1"/>
      <w:marLeft w:val="0"/>
      <w:marRight w:val="0"/>
      <w:marTop w:val="0"/>
      <w:marBottom w:val="0"/>
      <w:divBdr>
        <w:top w:val="none" w:sz="0" w:space="0" w:color="auto"/>
        <w:left w:val="none" w:sz="0" w:space="0" w:color="auto"/>
        <w:bottom w:val="none" w:sz="0" w:space="0" w:color="auto"/>
        <w:right w:val="none" w:sz="0" w:space="0" w:color="auto"/>
      </w:divBdr>
    </w:div>
    <w:div w:id="382218117">
      <w:bodyDiv w:val="1"/>
      <w:marLeft w:val="0"/>
      <w:marRight w:val="0"/>
      <w:marTop w:val="0"/>
      <w:marBottom w:val="0"/>
      <w:divBdr>
        <w:top w:val="none" w:sz="0" w:space="0" w:color="auto"/>
        <w:left w:val="none" w:sz="0" w:space="0" w:color="auto"/>
        <w:bottom w:val="none" w:sz="0" w:space="0" w:color="auto"/>
        <w:right w:val="none" w:sz="0" w:space="0" w:color="auto"/>
      </w:divBdr>
    </w:div>
    <w:div w:id="534927648">
      <w:bodyDiv w:val="1"/>
      <w:marLeft w:val="0"/>
      <w:marRight w:val="0"/>
      <w:marTop w:val="0"/>
      <w:marBottom w:val="0"/>
      <w:divBdr>
        <w:top w:val="none" w:sz="0" w:space="0" w:color="auto"/>
        <w:left w:val="none" w:sz="0" w:space="0" w:color="auto"/>
        <w:bottom w:val="none" w:sz="0" w:space="0" w:color="auto"/>
        <w:right w:val="none" w:sz="0" w:space="0" w:color="auto"/>
      </w:divBdr>
    </w:div>
    <w:div w:id="658310691">
      <w:bodyDiv w:val="1"/>
      <w:marLeft w:val="0"/>
      <w:marRight w:val="0"/>
      <w:marTop w:val="0"/>
      <w:marBottom w:val="0"/>
      <w:divBdr>
        <w:top w:val="none" w:sz="0" w:space="0" w:color="auto"/>
        <w:left w:val="none" w:sz="0" w:space="0" w:color="auto"/>
        <w:bottom w:val="none" w:sz="0" w:space="0" w:color="auto"/>
        <w:right w:val="none" w:sz="0" w:space="0" w:color="auto"/>
      </w:divBdr>
    </w:div>
    <w:div w:id="1207372497">
      <w:bodyDiv w:val="1"/>
      <w:marLeft w:val="0"/>
      <w:marRight w:val="0"/>
      <w:marTop w:val="0"/>
      <w:marBottom w:val="0"/>
      <w:divBdr>
        <w:top w:val="none" w:sz="0" w:space="0" w:color="auto"/>
        <w:left w:val="none" w:sz="0" w:space="0" w:color="auto"/>
        <w:bottom w:val="none" w:sz="0" w:space="0" w:color="auto"/>
        <w:right w:val="none" w:sz="0" w:space="0" w:color="auto"/>
      </w:divBdr>
    </w:div>
    <w:div w:id="1366173194">
      <w:bodyDiv w:val="1"/>
      <w:marLeft w:val="0"/>
      <w:marRight w:val="0"/>
      <w:marTop w:val="0"/>
      <w:marBottom w:val="0"/>
      <w:divBdr>
        <w:top w:val="none" w:sz="0" w:space="0" w:color="auto"/>
        <w:left w:val="none" w:sz="0" w:space="0" w:color="auto"/>
        <w:bottom w:val="none" w:sz="0" w:space="0" w:color="auto"/>
        <w:right w:val="none" w:sz="0" w:space="0" w:color="auto"/>
      </w:divBdr>
      <w:divsChild>
        <w:div w:id="1764692109">
          <w:marLeft w:val="0"/>
          <w:marRight w:val="0"/>
          <w:marTop w:val="0"/>
          <w:marBottom w:val="300"/>
          <w:divBdr>
            <w:top w:val="none" w:sz="0" w:space="0" w:color="auto"/>
            <w:left w:val="none" w:sz="0" w:space="0" w:color="auto"/>
            <w:bottom w:val="none" w:sz="0" w:space="0" w:color="auto"/>
            <w:right w:val="none" w:sz="0" w:space="0" w:color="auto"/>
          </w:divBdr>
        </w:div>
        <w:div w:id="1576937737">
          <w:marLeft w:val="0"/>
          <w:marRight w:val="0"/>
          <w:marTop w:val="0"/>
          <w:marBottom w:val="0"/>
          <w:divBdr>
            <w:top w:val="none" w:sz="0" w:space="0" w:color="auto"/>
            <w:left w:val="none" w:sz="0" w:space="0" w:color="auto"/>
            <w:bottom w:val="none" w:sz="0" w:space="0" w:color="auto"/>
            <w:right w:val="none" w:sz="0" w:space="0" w:color="auto"/>
          </w:divBdr>
          <w:divsChild>
            <w:div w:id="1536654683">
              <w:marLeft w:val="0"/>
              <w:marRight w:val="0"/>
              <w:marTop w:val="0"/>
              <w:marBottom w:val="300"/>
              <w:divBdr>
                <w:top w:val="single" w:sz="6" w:space="0" w:color="F5F5F5"/>
                <w:left w:val="single" w:sz="6" w:space="0" w:color="F5F5F5"/>
                <w:bottom w:val="single" w:sz="6" w:space="0" w:color="F5F5F5"/>
                <w:right w:val="single" w:sz="6" w:space="0" w:color="F5F5F5"/>
              </w:divBdr>
              <w:divsChild>
                <w:div w:id="157842101">
                  <w:marLeft w:val="0"/>
                  <w:marRight w:val="0"/>
                  <w:marTop w:val="0"/>
                  <w:marBottom w:val="0"/>
                  <w:divBdr>
                    <w:top w:val="none" w:sz="0" w:space="0" w:color="auto"/>
                    <w:left w:val="none" w:sz="0" w:space="0" w:color="auto"/>
                    <w:bottom w:val="none" w:sz="0" w:space="0" w:color="auto"/>
                    <w:right w:val="none" w:sz="0" w:space="0" w:color="auto"/>
                  </w:divBdr>
                </w:div>
                <w:div w:id="1265263208">
                  <w:marLeft w:val="0"/>
                  <w:marRight w:val="0"/>
                  <w:marTop w:val="0"/>
                  <w:marBottom w:val="0"/>
                  <w:divBdr>
                    <w:top w:val="none" w:sz="0" w:space="0" w:color="auto"/>
                    <w:left w:val="none" w:sz="0" w:space="0" w:color="auto"/>
                    <w:bottom w:val="none" w:sz="0" w:space="0" w:color="auto"/>
                    <w:right w:val="none" w:sz="0" w:space="0" w:color="auto"/>
                  </w:divBdr>
                  <w:divsChild>
                    <w:div w:id="208929000">
                      <w:marLeft w:val="0"/>
                      <w:marRight w:val="0"/>
                      <w:marTop w:val="0"/>
                      <w:marBottom w:val="300"/>
                      <w:divBdr>
                        <w:top w:val="none" w:sz="0" w:space="0" w:color="auto"/>
                        <w:left w:val="none" w:sz="0" w:space="0" w:color="auto"/>
                        <w:bottom w:val="none" w:sz="0" w:space="0" w:color="auto"/>
                        <w:right w:val="none" w:sz="0" w:space="0" w:color="auto"/>
                      </w:divBdr>
                      <w:divsChild>
                        <w:div w:id="540480931">
                          <w:marLeft w:val="0"/>
                          <w:marRight w:val="0"/>
                          <w:marTop w:val="0"/>
                          <w:marBottom w:val="0"/>
                          <w:divBdr>
                            <w:top w:val="none" w:sz="0" w:space="0" w:color="auto"/>
                            <w:left w:val="none" w:sz="0" w:space="0" w:color="auto"/>
                            <w:bottom w:val="none" w:sz="0" w:space="0" w:color="auto"/>
                            <w:right w:val="none" w:sz="0" w:space="0" w:color="auto"/>
                          </w:divBdr>
                        </w:div>
                      </w:divsChild>
                    </w:div>
                    <w:div w:id="2025789060">
                      <w:marLeft w:val="0"/>
                      <w:marRight w:val="0"/>
                      <w:marTop w:val="0"/>
                      <w:marBottom w:val="300"/>
                      <w:divBdr>
                        <w:top w:val="none" w:sz="0" w:space="0" w:color="auto"/>
                        <w:left w:val="none" w:sz="0" w:space="0" w:color="auto"/>
                        <w:bottom w:val="none" w:sz="0" w:space="0" w:color="auto"/>
                        <w:right w:val="none" w:sz="0" w:space="0" w:color="auto"/>
                      </w:divBdr>
                      <w:divsChild>
                        <w:div w:id="692463438">
                          <w:marLeft w:val="0"/>
                          <w:marRight w:val="0"/>
                          <w:marTop w:val="0"/>
                          <w:marBottom w:val="0"/>
                          <w:divBdr>
                            <w:top w:val="none" w:sz="0" w:space="0" w:color="auto"/>
                            <w:left w:val="none" w:sz="0" w:space="0" w:color="auto"/>
                            <w:bottom w:val="none" w:sz="0" w:space="0" w:color="auto"/>
                            <w:right w:val="none" w:sz="0" w:space="0" w:color="auto"/>
                          </w:divBdr>
                        </w:div>
                      </w:divsChild>
                    </w:div>
                    <w:div w:id="899436605">
                      <w:marLeft w:val="0"/>
                      <w:marRight w:val="0"/>
                      <w:marTop w:val="0"/>
                      <w:marBottom w:val="300"/>
                      <w:divBdr>
                        <w:top w:val="none" w:sz="0" w:space="0" w:color="auto"/>
                        <w:left w:val="none" w:sz="0" w:space="0" w:color="auto"/>
                        <w:bottom w:val="none" w:sz="0" w:space="0" w:color="auto"/>
                        <w:right w:val="none" w:sz="0" w:space="0" w:color="auto"/>
                      </w:divBdr>
                      <w:divsChild>
                        <w:div w:id="916599356">
                          <w:marLeft w:val="0"/>
                          <w:marRight w:val="0"/>
                          <w:marTop w:val="0"/>
                          <w:marBottom w:val="0"/>
                          <w:divBdr>
                            <w:top w:val="none" w:sz="0" w:space="0" w:color="auto"/>
                            <w:left w:val="none" w:sz="0" w:space="0" w:color="auto"/>
                            <w:bottom w:val="none" w:sz="0" w:space="0" w:color="auto"/>
                            <w:right w:val="none" w:sz="0" w:space="0" w:color="auto"/>
                          </w:divBdr>
                          <w:divsChild>
                            <w:div w:id="1739278680">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25914386">
                      <w:marLeft w:val="0"/>
                      <w:marRight w:val="0"/>
                      <w:marTop w:val="0"/>
                      <w:marBottom w:val="300"/>
                      <w:divBdr>
                        <w:top w:val="none" w:sz="0" w:space="0" w:color="auto"/>
                        <w:left w:val="none" w:sz="0" w:space="0" w:color="auto"/>
                        <w:bottom w:val="none" w:sz="0" w:space="0" w:color="auto"/>
                        <w:right w:val="none" w:sz="0" w:space="0" w:color="auto"/>
                      </w:divBdr>
                      <w:divsChild>
                        <w:div w:id="62720594">
                          <w:marLeft w:val="0"/>
                          <w:marRight w:val="0"/>
                          <w:marTop w:val="0"/>
                          <w:marBottom w:val="0"/>
                          <w:divBdr>
                            <w:top w:val="none" w:sz="0" w:space="0" w:color="auto"/>
                            <w:left w:val="none" w:sz="0" w:space="0" w:color="auto"/>
                            <w:bottom w:val="none" w:sz="0" w:space="0" w:color="auto"/>
                            <w:right w:val="none" w:sz="0" w:space="0" w:color="auto"/>
                          </w:divBdr>
                          <w:divsChild>
                            <w:div w:id="1655793662">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494344113">
                      <w:marLeft w:val="0"/>
                      <w:marRight w:val="0"/>
                      <w:marTop w:val="0"/>
                      <w:marBottom w:val="300"/>
                      <w:divBdr>
                        <w:top w:val="none" w:sz="0" w:space="0" w:color="auto"/>
                        <w:left w:val="none" w:sz="0" w:space="0" w:color="auto"/>
                        <w:bottom w:val="none" w:sz="0" w:space="0" w:color="auto"/>
                        <w:right w:val="none" w:sz="0" w:space="0" w:color="auto"/>
                      </w:divBdr>
                      <w:divsChild>
                        <w:div w:id="610018104">
                          <w:marLeft w:val="0"/>
                          <w:marRight w:val="0"/>
                          <w:marTop w:val="0"/>
                          <w:marBottom w:val="0"/>
                          <w:divBdr>
                            <w:top w:val="none" w:sz="0" w:space="0" w:color="auto"/>
                            <w:left w:val="none" w:sz="0" w:space="0" w:color="auto"/>
                            <w:bottom w:val="none" w:sz="0" w:space="0" w:color="auto"/>
                            <w:right w:val="none" w:sz="0" w:space="0" w:color="auto"/>
                          </w:divBdr>
                          <w:divsChild>
                            <w:div w:id="114551249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08923071">
                      <w:marLeft w:val="0"/>
                      <w:marRight w:val="0"/>
                      <w:marTop w:val="0"/>
                      <w:marBottom w:val="300"/>
                      <w:divBdr>
                        <w:top w:val="none" w:sz="0" w:space="0" w:color="auto"/>
                        <w:left w:val="none" w:sz="0" w:space="0" w:color="auto"/>
                        <w:bottom w:val="none" w:sz="0" w:space="0" w:color="auto"/>
                        <w:right w:val="none" w:sz="0" w:space="0" w:color="auto"/>
                      </w:divBdr>
                      <w:divsChild>
                        <w:div w:id="904487781">
                          <w:marLeft w:val="0"/>
                          <w:marRight w:val="0"/>
                          <w:marTop w:val="0"/>
                          <w:marBottom w:val="0"/>
                          <w:divBdr>
                            <w:top w:val="none" w:sz="0" w:space="0" w:color="auto"/>
                            <w:left w:val="none" w:sz="0" w:space="0" w:color="auto"/>
                            <w:bottom w:val="none" w:sz="0" w:space="0" w:color="auto"/>
                            <w:right w:val="none" w:sz="0" w:space="0" w:color="auto"/>
                          </w:divBdr>
                          <w:divsChild>
                            <w:div w:id="20822895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341926">
                      <w:marLeft w:val="0"/>
                      <w:marRight w:val="0"/>
                      <w:marTop w:val="0"/>
                      <w:marBottom w:val="300"/>
                      <w:divBdr>
                        <w:top w:val="none" w:sz="0" w:space="0" w:color="auto"/>
                        <w:left w:val="none" w:sz="0" w:space="0" w:color="auto"/>
                        <w:bottom w:val="none" w:sz="0" w:space="0" w:color="auto"/>
                        <w:right w:val="none" w:sz="0" w:space="0" w:color="auto"/>
                      </w:divBdr>
                      <w:divsChild>
                        <w:div w:id="595137737">
                          <w:marLeft w:val="0"/>
                          <w:marRight w:val="0"/>
                          <w:marTop w:val="0"/>
                          <w:marBottom w:val="0"/>
                          <w:divBdr>
                            <w:top w:val="none" w:sz="0" w:space="0" w:color="auto"/>
                            <w:left w:val="none" w:sz="0" w:space="0" w:color="auto"/>
                            <w:bottom w:val="none" w:sz="0" w:space="0" w:color="auto"/>
                            <w:right w:val="none" w:sz="0" w:space="0" w:color="auto"/>
                          </w:divBdr>
                          <w:divsChild>
                            <w:div w:id="1214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250">
                      <w:marLeft w:val="0"/>
                      <w:marRight w:val="0"/>
                      <w:marTop w:val="0"/>
                      <w:marBottom w:val="300"/>
                      <w:divBdr>
                        <w:top w:val="none" w:sz="0" w:space="0" w:color="auto"/>
                        <w:left w:val="none" w:sz="0" w:space="0" w:color="auto"/>
                        <w:bottom w:val="none" w:sz="0" w:space="0" w:color="auto"/>
                        <w:right w:val="none" w:sz="0" w:space="0" w:color="auto"/>
                      </w:divBdr>
                      <w:divsChild>
                        <w:div w:id="1946157711">
                          <w:marLeft w:val="0"/>
                          <w:marRight w:val="0"/>
                          <w:marTop w:val="0"/>
                          <w:marBottom w:val="0"/>
                          <w:divBdr>
                            <w:top w:val="none" w:sz="0" w:space="0" w:color="auto"/>
                            <w:left w:val="none" w:sz="0" w:space="0" w:color="auto"/>
                            <w:bottom w:val="none" w:sz="0" w:space="0" w:color="auto"/>
                            <w:right w:val="none" w:sz="0" w:space="0" w:color="auto"/>
                          </w:divBdr>
                        </w:div>
                      </w:divsChild>
                    </w:div>
                    <w:div w:id="613100585">
                      <w:marLeft w:val="0"/>
                      <w:marRight w:val="0"/>
                      <w:marTop w:val="0"/>
                      <w:marBottom w:val="300"/>
                      <w:divBdr>
                        <w:top w:val="none" w:sz="0" w:space="0" w:color="auto"/>
                        <w:left w:val="none" w:sz="0" w:space="0" w:color="auto"/>
                        <w:bottom w:val="none" w:sz="0" w:space="0" w:color="auto"/>
                        <w:right w:val="none" w:sz="0" w:space="0" w:color="auto"/>
                      </w:divBdr>
                      <w:divsChild>
                        <w:div w:id="485129843">
                          <w:marLeft w:val="0"/>
                          <w:marRight w:val="0"/>
                          <w:marTop w:val="0"/>
                          <w:marBottom w:val="0"/>
                          <w:divBdr>
                            <w:top w:val="none" w:sz="0" w:space="0" w:color="auto"/>
                            <w:left w:val="none" w:sz="0" w:space="0" w:color="auto"/>
                            <w:bottom w:val="none" w:sz="0" w:space="0" w:color="auto"/>
                            <w:right w:val="none" w:sz="0" w:space="0" w:color="auto"/>
                          </w:divBdr>
                          <w:divsChild>
                            <w:div w:id="4504424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12329447">
                      <w:marLeft w:val="0"/>
                      <w:marRight w:val="0"/>
                      <w:marTop w:val="0"/>
                      <w:marBottom w:val="300"/>
                      <w:divBdr>
                        <w:top w:val="none" w:sz="0" w:space="0" w:color="auto"/>
                        <w:left w:val="none" w:sz="0" w:space="0" w:color="auto"/>
                        <w:bottom w:val="none" w:sz="0" w:space="0" w:color="auto"/>
                        <w:right w:val="none" w:sz="0" w:space="0" w:color="auto"/>
                      </w:divBdr>
                      <w:divsChild>
                        <w:div w:id="342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2709">
              <w:marLeft w:val="0"/>
              <w:marRight w:val="0"/>
              <w:marTop w:val="0"/>
              <w:marBottom w:val="300"/>
              <w:divBdr>
                <w:top w:val="single" w:sz="6" w:space="0" w:color="F5F5F5"/>
                <w:left w:val="single" w:sz="6" w:space="0" w:color="F5F5F5"/>
                <w:bottom w:val="single" w:sz="6" w:space="0" w:color="F5F5F5"/>
                <w:right w:val="single" w:sz="6" w:space="0" w:color="F5F5F5"/>
              </w:divBdr>
              <w:divsChild>
                <w:div w:id="1025014342">
                  <w:marLeft w:val="0"/>
                  <w:marRight w:val="0"/>
                  <w:marTop w:val="0"/>
                  <w:marBottom w:val="0"/>
                  <w:divBdr>
                    <w:top w:val="none" w:sz="0" w:space="0" w:color="auto"/>
                    <w:left w:val="none" w:sz="0" w:space="0" w:color="auto"/>
                    <w:bottom w:val="none" w:sz="0" w:space="0" w:color="auto"/>
                    <w:right w:val="none" w:sz="0" w:space="0" w:color="auto"/>
                  </w:divBdr>
                </w:div>
                <w:div w:id="1054499004">
                  <w:marLeft w:val="0"/>
                  <w:marRight w:val="0"/>
                  <w:marTop w:val="0"/>
                  <w:marBottom w:val="0"/>
                  <w:divBdr>
                    <w:top w:val="none" w:sz="0" w:space="0" w:color="auto"/>
                    <w:left w:val="none" w:sz="0" w:space="0" w:color="auto"/>
                    <w:bottom w:val="none" w:sz="0" w:space="0" w:color="auto"/>
                    <w:right w:val="none" w:sz="0" w:space="0" w:color="auto"/>
                  </w:divBdr>
                  <w:divsChild>
                    <w:div w:id="43068761">
                      <w:marLeft w:val="0"/>
                      <w:marRight w:val="0"/>
                      <w:marTop w:val="0"/>
                      <w:marBottom w:val="0"/>
                      <w:divBdr>
                        <w:top w:val="none" w:sz="0" w:space="0" w:color="auto"/>
                        <w:left w:val="none" w:sz="0" w:space="0" w:color="auto"/>
                        <w:bottom w:val="none" w:sz="0" w:space="0" w:color="auto"/>
                        <w:right w:val="none" w:sz="0" w:space="0" w:color="auto"/>
                      </w:divBdr>
                      <w:divsChild>
                        <w:div w:id="348915559">
                          <w:marLeft w:val="0"/>
                          <w:marRight w:val="0"/>
                          <w:marTop w:val="0"/>
                          <w:marBottom w:val="300"/>
                          <w:divBdr>
                            <w:top w:val="none" w:sz="0" w:space="0" w:color="auto"/>
                            <w:left w:val="none" w:sz="0" w:space="0" w:color="auto"/>
                            <w:bottom w:val="none" w:sz="0" w:space="0" w:color="auto"/>
                            <w:right w:val="none" w:sz="0" w:space="0" w:color="auto"/>
                          </w:divBdr>
                          <w:divsChild>
                            <w:div w:id="1396777797">
                              <w:marLeft w:val="0"/>
                              <w:marRight w:val="0"/>
                              <w:marTop w:val="0"/>
                              <w:marBottom w:val="0"/>
                              <w:divBdr>
                                <w:top w:val="none" w:sz="0" w:space="0" w:color="auto"/>
                                <w:left w:val="none" w:sz="0" w:space="0" w:color="auto"/>
                                <w:bottom w:val="none" w:sz="0" w:space="0" w:color="auto"/>
                                <w:right w:val="none" w:sz="0" w:space="0" w:color="auto"/>
                              </w:divBdr>
                            </w:div>
                          </w:divsChild>
                        </w:div>
                        <w:div w:id="1834444229">
                          <w:marLeft w:val="0"/>
                          <w:marRight w:val="0"/>
                          <w:marTop w:val="0"/>
                          <w:marBottom w:val="300"/>
                          <w:divBdr>
                            <w:top w:val="none" w:sz="0" w:space="0" w:color="auto"/>
                            <w:left w:val="none" w:sz="0" w:space="0" w:color="auto"/>
                            <w:bottom w:val="none" w:sz="0" w:space="0" w:color="auto"/>
                            <w:right w:val="none" w:sz="0" w:space="0" w:color="auto"/>
                          </w:divBdr>
                          <w:divsChild>
                            <w:div w:id="460611266">
                              <w:marLeft w:val="0"/>
                              <w:marRight w:val="0"/>
                              <w:marTop w:val="0"/>
                              <w:marBottom w:val="0"/>
                              <w:divBdr>
                                <w:top w:val="none" w:sz="0" w:space="0" w:color="auto"/>
                                <w:left w:val="none" w:sz="0" w:space="0" w:color="auto"/>
                                <w:bottom w:val="none" w:sz="0" w:space="0" w:color="auto"/>
                                <w:right w:val="none" w:sz="0" w:space="0" w:color="auto"/>
                              </w:divBdr>
                              <w:divsChild>
                                <w:div w:id="1753966345">
                                  <w:marLeft w:val="0"/>
                                  <w:marRight w:val="0"/>
                                  <w:marTop w:val="0"/>
                                  <w:marBottom w:val="30"/>
                                  <w:divBdr>
                                    <w:top w:val="none" w:sz="0" w:space="0" w:color="auto"/>
                                    <w:left w:val="none" w:sz="0" w:space="0" w:color="auto"/>
                                    <w:bottom w:val="none" w:sz="0" w:space="0" w:color="auto"/>
                                    <w:right w:val="none" w:sz="0" w:space="0" w:color="auto"/>
                                  </w:divBdr>
                                  <w:divsChild>
                                    <w:div w:id="19985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4654">
                          <w:marLeft w:val="0"/>
                          <w:marRight w:val="0"/>
                          <w:marTop w:val="0"/>
                          <w:marBottom w:val="300"/>
                          <w:divBdr>
                            <w:top w:val="none" w:sz="0" w:space="0" w:color="auto"/>
                            <w:left w:val="none" w:sz="0" w:space="0" w:color="auto"/>
                            <w:bottom w:val="none" w:sz="0" w:space="0" w:color="auto"/>
                            <w:right w:val="none" w:sz="0" w:space="0" w:color="auto"/>
                          </w:divBdr>
                          <w:divsChild>
                            <w:div w:id="15662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027392">
      <w:bodyDiv w:val="1"/>
      <w:marLeft w:val="0"/>
      <w:marRight w:val="0"/>
      <w:marTop w:val="0"/>
      <w:marBottom w:val="0"/>
      <w:divBdr>
        <w:top w:val="none" w:sz="0" w:space="0" w:color="auto"/>
        <w:left w:val="none" w:sz="0" w:space="0" w:color="auto"/>
        <w:bottom w:val="none" w:sz="0" w:space="0" w:color="auto"/>
        <w:right w:val="none" w:sz="0" w:space="0" w:color="auto"/>
      </w:divBdr>
    </w:div>
    <w:div w:id="1388871465">
      <w:bodyDiv w:val="1"/>
      <w:marLeft w:val="0"/>
      <w:marRight w:val="0"/>
      <w:marTop w:val="0"/>
      <w:marBottom w:val="0"/>
      <w:divBdr>
        <w:top w:val="none" w:sz="0" w:space="0" w:color="auto"/>
        <w:left w:val="none" w:sz="0" w:space="0" w:color="auto"/>
        <w:bottom w:val="none" w:sz="0" w:space="0" w:color="auto"/>
        <w:right w:val="none" w:sz="0" w:space="0" w:color="auto"/>
      </w:divBdr>
      <w:divsChild>
        <w:div w:id="1679893122">
          <w:marLeft w:val="0"/>
          <w:marRight w:val="0"/>
          <w:marTop w:val="0"/>
          <w:marBottom w:val="300"/>
          <w:divBdr>
            <w:top w:val="none" w:sz="0" w:space="0" w:color="auto"/>
            <w:left w:val="none" w:sz="0" w:space="0" w:color="auto"/>
            <w:bottom w:val="none" w:sz="0" w:space="0" w:color="auto"/>
            <w:right w:val="none" w:sz="0" w:space="0" w:color="auto"/>
          </w:divBdr>
        </w:div>
        <w:div w:id="1066223259">
          <w:marLeft w:val="0"/>
          <w:marRight w:val="0"/>
          <w:marTop w:val="0"/>
          <w:marBottom w:val="0"/>
          <w:divBdr>
            <w:top w:val="none" w:sz="0" w:space="0" w:color="auto"/>
            <w:left w:val="none" w:sz="0" w:space="0" w:color="auto"/>
            <w:bottom w:val="none" w:sz="0" w:space="0" w:color="auto"/>
            <w:right w:val="none" w:sz="0" w:space="0" w:color="auto"/>
          </w:divBdr>
          <w:divsChild>
            <w:div w:id="734742347">
              <w:marLeft w:val="0"/>
              <w:marRight w:val="0"/>
              <w:marTop w:val="0"/>
              <w:marBottom w:val="300"/>
              <w:divBdr>
                <w:top w:val="single" w:sz="6" w:space="0" w:color="F5F5F5"/>
                <w:left w:val="single" w:sz="6" w:space="0" w:color="F5F5F5"/>
                <w:bottom w:val="single" w:sz="6" w:space="0" w:color="F5F5F5"/>
                <w:right w:val="single" w:sz="6" w:space="0" w:color="F5F5F5"/>
              </w:divBdr>
              <w:divsChild>
                <w:div w:id="2009598935">
                  <w:marLeft w:val="0"/>
                  <w:marRight w:val="0"/>
                  <w:marTop w:val="0"/>
                  <w:marBottom w:val="0"/>
                  <w:divBdr>
                    <w:top w:val="none" w:sz="0" w:space="0" w:color="auto"/>
                    <w:left w:val="none" w:sz="0" w:space="0" w:color="auto"/>
                    <w:bottom w:val="none" w:sz="0" w:space="0" w:color="auto"/>
                    <w:right w:val="none" w:sz="0" w:space="0" w:color="auto"/>
                  </w:divBdr>
                </w:div>
                <w:div w:id="269968963">
                  <w:marLeft w:val="0"/>
                  <w:marRight w:val="0"/>
                  <w:marTop w:val="0"/>
                  <w:marBottom w:val="0"/>
                  <w:divBdr>
                    <w:top w:val="none" w:sz="0" w:space="0" w:color="auto"/>
                    <w:left w:val="none" w:sz="0" w:space="0" w:color="auto"/>
                    <w:bottom w:val="none" w:sz="0" w:space="0" w:color="auto"/>
                    <w:right w:val="none" w:sz="0" w:space="0" w:color="auto"/>
                  </w:divBdr>
                  <w:divsChild>
                    <w:div w:id="177275150">
                      <w:marLeft w:val="0"/>
                      <w:marRight w:val="0"/>
                      <w:marTop w:val="0"/>
                      <w:marBottom w:val="300"/>
                      <w:divBdr>
                        <w:top w:val="none" w:sz="0" w:space="0" w:color="auto"/>
                        <w:left w:val="none" w:sz="0" w:space="0" w:color="auto"/>
                        <w:bottom w:val="none" w:sz="0" w:space="0" w:color="auto"/>
                        <w:right w:val="none" w:sz="0" w:space="0" w:color="auto"/>
                      </w:divBdr>
                      <w:divsChild>
                        <w:div w:id="930890507">
                          <w:marLeft w:val="0"/>
                          <w:marRight w:val="0"/>
                          <w:marTop w:val="0"/>
                          <w:marBottom w:val="0"/>
                          <w:divBdr>
                            <w:top w:val="none" w:sz="0" w:space="0" w:color="auto"/>
                            <w:left w:val="none" w:sz="0" w:space="0" w:color="auto"/>
                            <w:bottom w:val="none" w:sz="0" w:space="0" w:color="auto"/>
                            <w:right w:val="none" w:sz="0" w:space="0" w:color="auto"/>
                          </w:divBdr>
                        </w:div>
                      </w:divsChild>
                    </w:div>
                    <w:div w:id="2000963433">
                      <w:marLeft w:val="0"/>
                      <w:marRight w:val="0"/>
                      <w:marTop w:val="0"/>
                      <w:marBottom w:val="300"/>
                      <w:divBdr>
                        <w:top w:val="none" w:sz="0" w:space="0" w:color="auto"/>
                        <w:left w:val="none" w:sz="0" w:space="0" w:color="auto"/>
                        <w:bottom w:val="none" w:sz="0" w:space="0" w:color="auto"/>
                        <w:right w:val="none" w:sz="0" w:space="0" w:color="auto"/>
                      </w:divBdr>
                      <w:divsChild>
                        <w:div w:id="1465082903">
                          <w:marLeft w:val="0"/>
                          <w:marRight w:val="0"/>
                          <w:marTop w:val="0"/>
                          <w:marBottom w:val="0"/>
                          <w:divBdr>
                            <w:top w:val="none" w:sz="0" w:space="0" w:color="auto"/>
                            <w:left w:val="none" w:sz="0" w:space="0" w:color="auto"/>
                            <w:bottom w:val="none" w:sz="0" w:space="0" w:color="auto"/>
                            <w:right w:val="none" w:sz="0" w:space="0" w:color="auto"/>
                          </w:divBdr>
                        </w:div>
                      </w:divsChild>
                    </w:div>
                    <w:div w:id="1008368581">
                      <w:marLeft w:val="0"/>
                      <w:marRight w:val="0"/>
                      <w:marTop w:val="0"/>
                      <w:marBottom w:val="300"/>
                      <w:divBdr>
                        <w:top w:val="none" w:sz="0" w:space="0" w:color="auto"/>
                        <w:left w:val="none" w:sz="0" w:space="0" w:color="auto"/>
                        <w:bottom w:val="none" w:sz="0" w:space="0" w:color="auto"/>
                        <w:right w:val="none" w:sz="0" w:space="0" w:color="auto"/>
                      </w:divBdr>
                      <w:divsChild>
                        <w:div w:id="856582266">
                          <w:marLeft w:val="0"/>
                          <w:marRight w:val="0"/>
                          <w:marTop w:val="0"/>
                          <w:marBottom w:val="0"/>
                          <w:divBdr>
                            <w:top w:val="none" w:sz="0" w:space="0" w:color="auto"/>
                            <w:left w:val="none" w:sz="0" w:space="0" w:color="auto"/>
                            <w:bottom w:val="none" w:sz="0" w:space="0" w:color="auto"/>
                            <w:right w:val="none" w:sz="0" w:space="0" w:color="auto"/>
                          </w:divBdr>
                          <w:divsChild>
                            <w:div w:id="354380783">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264458422">
                      <w:marLeft w:val="0"/>
                      <w:marRight w:val="0"/>
                      <w:marTop w:val="0"/>
                      <w:marBottom w:val="300"/>
                      <w:divBdr>
                        <w:top w:val="none" w:sz="0" w:space="0" w:color="auto"/>
                        <w:left w:val="none" w:sz="0" w:space="0" w:color="auto"/>
                        <w:bottom w:val="none" w:sz="0" w:space="0" w:color="auto"/>
                        <w:right w:val="none" w:sz="0" w:space="0" w:color="auto"/>
                      </w:divBdr>
                      <w:divsChild>
                        <w:div w:id="1117411686">
                          <w:marLeft w:val="0"/>
                          <w:marRight w:val="0"/>
                          <w:marTop w:val="0"/>
                          <w:marBottom w:val="0"/>
                          <w:divBdr>
                            <w:top w:val="none" w:sz="0" w:space="0" w:color="auto"/>
                            <w:left w:val="none" w:sz="0" w:space="0" w:color="auto"/>
                            <w:bottom w:val="none" w:sz="0" w:space="0" w:color="auto"/>
                            <w:right w:val="none" w:sz="0" w:space="0" w:color="auto"/>
                          </w:divBdr>
                          <w:divsChild>
                            <w:div w:id="1768843847">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45165953">
                      <w:marLeft w:val="0"/>
                      <w:marRight w:val="0"/>
                      <w:marTop w:val="0"/>
                      <w:marBottom w:val="300"/>
                      <w:divBdr>
                        <w:top w:val="none" w:sz="0" w:space="0" w:color="auto"/>
                        <w:left w:val="none" w:sz="0" w:space="0" w:color="auto"/>
                        <w:bottom w:val="none" w:sz="0" w:space="0" w:color="auto"/>
                        <w:right w:val="none" w:sz="0" w:space="0" w:color="auto"/>
                      </w:divBdr>
                      <w:divsChild>
                        <w:div w:id="475768">
                          <w:marLeft w:val="0"/>
                          <w:marRight w:val="0"/>
                          <w:marTop w:val="0"/>
                          <w:marBottom w:val="0"/>
                          <w:divBdr>
                            <w:top w:val="none" w:sz="0" w:space="0" w:color="auto"/>
                            <w:left w:val="none" w:sz="0" w:space="0" w:color="auto"/>
                            <w:bottom w:val="none" w:sz="0" w:space="0" w:color="auto"/>
                            <w:right w:val="none" w:sz="0" w:space="0" w:color="auto"/>
                          </w:divBdr>
                          <w:divsChild>
                            <w:div w:id="19392875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21716067">
                      <w:marLeft w:val="0"/>
                      <w:marRight w:val="0"/>
                      <w:marTop w:val="0"/>
                      <w:marBottom w:val="300"/>
                      <w:divBdr>
                        <w:top w:val="none" w:sz="0" w:space="0" w:color="auto"/>
                        <w:left w:val="none" w:sz="0" w:space="0" w:color="auto"/>
                        <w:bottom w:val="none" w:sz="0" w:space="0" w:color="auto"/>
                        <w:right w:val="none" w:sz="0" w:space="0" w:color="auto"/>
                      </w:divBdr>
                      <w:divsChild>
                        <w:div w:id="764879677">
                          <w:marLeft w:val="0"/>
                          <w:marRight w:val="0"/>
                          <w:marTop w:val="0"/>
                          <w:marBottom w:val="0"/>
                          <w:divBdr>
                            <w:top w:val="none" w:sz="0" w:space="0" w:color="auto"/>
                            <w:left w:val="none" w:sz="0" w:space="0" w:color="auto"/>
                            <w:bottom w:val="none" w:sz="0" w:space="0" w:color="auto"/>
                            <w:right w:val="none" w:sz="0" w:space="0" w:color="auto"/>
                          </w:divBdr>
                          <w:divsChild>
                            <w:div w:id="15960891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45620386">
                      <w:marLeft w:val="0"/>
                      <w:marRight w:val="0"/>
                      <w:marTop w:val="0"/>
                      <w:marBottom w:val="300"/>
                      <w:divBdr>
                        <w:top w:val="none" w:sz="0" w:space="0" w:color="auto"/>
                        <w:left w:val="none" w:sz="0" w:space="0" w:color="auto"/>
                        <w:bottom w:val="none" w:sz="0" w:space="0" w:color="auto"/>
                        <w:right w:val="none" w:sz="0" w:space="0" w:color="auto"/>
                      </w:divBdr>
                      <w:divsChild>
                        <w:div w:id="1346522200">
                          <w:marLeft w:val="0"/>
                          <w:marRight w:val="0"/>
                          <w:marTop w:val="0"/>
                          <w:marBottom w:val="0"/>
                          <w:divBdr>
                            <w:top w:val="none" w:sz="0" w:space="0" w:color="auto"/>
                            <w:left w:val="none" w:sz="0" w:space="0" w:color="auto"/>
                            <w:bottom w:val="none" w:sz="0" w:space="0" w:color="auto"/>
                            <w:right w:val="none" w:sz="0" w:space="0" w:color="auto"/>
                          </w:divBdr>
                          <w:divsChild>
                            <w:div w:id="975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6459">
                      <w:marLeft w:val="0"/>
                      <w:marRight w:val="0"/>
                      <w:marTop w:val="0"/>
                      <w:marBottom w:val="300"/>
                      <w:divBdr>
                        <w:top w:val="none" w:sz="0" w:space="0" w:color="auto"/>
                        <w:left w:val="none" w:sz="0" w:space="0" w:color="auto"/>
                        <w:bottom w:val="none" w:sz="0" w:space="0" w:color="auto"/>
                        <w:right w:val="none" w:sz="0" w:space="0" w:color="auto"/>
                      </w:divBdr>
                      <w:divsChild>
                        <w:div w:id="357511985">
                          <w:marLeft w:val="0"/>
                          <w:marRight w:val="0"/>
                          <w:marTop w:val="0"/>
                          <w:marBottom w:val="0"/>
                          <w:divBdr>
                            <w:top w:val="none" w:sz="0" w:space="0" w:color="auto"/>
                            <w:left w:val="none" w:sz="0" w:space="0" w:color="auto"/>
                            <w:bottom w:val="none" w:sz="0" w:space="0" w:color="auto"/>
                            <w:right w:val="none" w:sz="0" w:space="0" w:color="auto"/>
                          </w:divBdr>
                        </w:div>
                      </w:divsChild>
                    </w:div>
                    <w:div w:id="821313501">
                      <w:marLeft w:val="0"/>
                      <w:marRight w:val="0"/>
                      <w:marTop w:val="0"/>
                      <w:marBottom w:val="300"/>
                      <w:divBdr>
                        <w:top w:val="none" w:sz="0" w:space="0" w:color="auto"/>
                        <w:left w:val="none" w:sz="0" w:space="0" w:color="auto"/>
                        <w:bottom w:val="none" w:sz="0" w:space="0" w:color="auto"/>
                        <w:right w:val="none" w:sz="0" w:space="0" w:color="auto"/>
                      </w:divBdr>
                      <w:divsChild>
                        <w:div w:id="1362512092">
                          <w:marLeft w:val="0"/>
                          <w:marRight w:val="0"/>
                          <w:marTop w:val="0"/>
                          <w:marBottom w:val="0"/>
                          <w:divBdr>
                            <w:top w:val="none" w:sz="0" w:space="0" w:color="auto"/>
                            <w:left w:val="none" w:sz="0" w:space="0" w:color="auto"/>
                            <w:bottom w:val="none" w:sz="0" w:space="0" w:color="auto"/>
                            <w:right w:val="none" w:sz="0" w:space="0" w:color="auto"/>
                          </w:divBdr>
                          <w:divsChild>
                            <w:div w:id="4010258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92650916">
                      <w:marLeft w:val="0"/>
                      <w:marRight w:val="0"/>
                      <w:marTop w:val="0"/>
                      <w:marBottom w:val="300"/>
                      <w:divBdr>
                        <w:top w:val="none" w:sz="0" w:space="0" w:color="auto"/>
                        <w:left w:val="none" w:sz="0" w:space="0" w:color="auto"/>
                        <w:bottom w:val="none" w:sz="0" w:space="0" w:color="auto"/>
                        <w:right w:val="none" w:sz="0" w:space="0" w:color="auto"/>
                      </w:divBdr>
                      <w:divsChild>
                        <w:div w:id="882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4321">
              <w:marLeft w:val="0"/>
              <w:marRight w:val="0"/>
              <w:marTop w:val="0"/>
              <w:marBottom w:val="300"/>
              <w:divBdr>
                <w:top w:val="single" w:sz="6" w:space="0" w:color="F5F5F5"/>
                <w:left w:val="single" w:sz="6" w:space="0" w:color="F5F5F5"/>
                <w:bottom w:val="single" w:sz="6" w:space="0" w:color="F5F5F5"/>
                <w:right w:val="single" w:sz="6" w:space="0" w:color="F5F5F5"/>
              </w:divBdr>
              <w:divsChild>
                <w:div w:id="940796268">
                  <w:marLeft w:val="0"/>
                  <w:marRight w:val="0"/>
                  <w:marTop w:val="0"/>
                  <w:marBottom w:val="0"/>
                  <w:divBdr>
                    <w:top w:val="none" w:sz="0" w:space="0" w:color="auto"/>
                    <w:left w:val="none" w:sz="0" w:space="0" w:color="auto"/>
                    <w:bottom w:val="none" w:sz="0" w:space="0" w:color="auto"/>
                    <w:right w:val="none" w:sz="0" w:space="0" w:color="auto"/>
                  </w:divBdr>
                </w:div>
                <w:div w:id="335350401">
                  <w:marLeft w:val="0"/>
                  <w:marRight w:val="0"/>
                  <w:marTop w:val="0"/>
                  <w:marBottom w:val="0"/>
                  <w:divBdr>
                    <w:top w:val="none" w:sz="0" w:space="0" w:color="auto"/>
                    <w:left w:val="none" w:sz="0" w:space="0" w:color="auto"/>
                    <w:bottom w:val="none" w:sz="0" w:space="0" w:color="auto"/>
                    <w:right w:val="none" w:sz="0" w:space="0" w:color="auto"/>
                  </w:divBdr>
                  <w:divsChild>
                    <w:div w:id="1111820346">
                      <w:marLeft w:val="0"/>
                      <w:marRight w:val="0"/>
                      <w:marTop w:val="0"/>
                      <w:marBottom w:val="0"/>
                      <w:divBdr>
                        <w:top w:val="none" w:sz="0" w:space="0" w:color="auto"/>
                        <w:left w:val="none" w:sz="0" w:space="0" w:color="auto"/>
                        <w:bottom w:val="none" w:sz="0" w:space="0" w:color="auto"/>
                        <w:right w:val="none" w:sz="0" w:space="0" w:color="auto"/>
                      </w:divBdr>
                      <w:divsChild>
                        <w:div w:id="670258214">
                          <w:marLeft w:val="0"/>
                          <w:marRight w:val="0"/>
                          <w:marTop w:val="0"/>
                          <w:marBottom w:val="300"/>
                          <w:divBdr>
                            <w:top w:val="none" w:sz="0" w:space="0" w:color="auto"/>
                            <w:left w:val="none" w:sz="0" w:space="0" w:color="auto"/>
                            <w:bottom w:val="none" w:sz="0" w:space="0" w:color="auto"/>
                            <w:right w:val="none" w:sz="0" w:space="0" w:color="auto"/>
                          </w:divBdr>
                          <w:divsChild>
                            <w:div w:id="330449962">
                              <w:marLeft w:val="0"/>
                              <w:marRight w:val="0"/>
                              <w:marTop w:val="0"/>
                              <w:marBottom w:val="0"/>
                              <w:divBdr>
                                <w:top w:val="none" w:sz="0" w:space="0" w:color="auto"/>
                                <w:left w:val="none" w:sz="0" w:space="0" w:color="auto"/>
                                <w:bottom w:val="none" w:sz="0" w:space="0" w:color="auto"/>
                                <w:right w:val="none" w:sz="0" w:space="0" w:color="auto"/>
                              </w:divBdr>
                            </w:div>
                          </w:divsChild>
                        </w:div>
                        <w:div w:id="464467134">
                          <w:marLeft w:val="0"/>
                          <w:marRight w:val="0"/>
                          <w:marTop w:val="0"/>
                          <w:marBottom w:val="300"/>
                          <w:divBdr>
                            <w:top w:val="none" w:sz="0" w:space="0" w:color="auto"/>
                            <w:left w:val="none" w:sz="0" w:space="0" w:color="auto"/>
                            <w:bottom w:val="none" w:sz="0" w:space="0" w:color="auto"/>
                            <w:right w:val="none" w:sz="0" w:space="0" w:color="auto"/>
                          </w:divBdr>
                          <w:divsChild>
                            <w:div w:id="1661731073">
                              <w:marLeft w:val="0"/>
                              <w:marRight w:val="0"/>
                              <w:marTop w:val="0"/>
                              <w:marBottom w:val="0"/>
                              <w:divBdr>
                                <w:top w:val="none" w:sz="0" w:space="0" w:color="auto"/>
                                <w:left w:val="none" w:sz="0" w:space="0" w:color="auto"/>
                                <w:bottom w:val="none" w:sz="0" w:space="0" w:color="auto"/>
                                <w:right w:val="none" w:sz="0" w:space="0" w:color="auto"/>
                              </w:divBdr>
                              <w:divsChild>
                                <w:div w:id="1393692922">
                                  <w:marLeft w:val="0"/>
                                  <w:marRight w:val="0"/>
                                  <w:marTop w:val="0"/>
                                  <w:marBottom w:val="30"/>
                                  <w:divBdr>
                                    <w:top w:val="none" w:sz="0" w:space="0" w:color="auto"/>
                                    <w:left w:val="none" w:sz="0" w:space="0" w:color="auto"/>
                                    <w:bottom w:val="none" w:sz="0" w:space="0" w:color="auto"/>
                                    <w:right w:val="none" w:sz="0" w:space="0" w:color="auto"/>
                                  </w:divBdr>
                                  <w:divsChild>
                                    <w:div w:id="1328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60777">
                          <w:marLeft w:val="0"/>
                          <w:marRight w:val="0"/>
                          <w:marTop w:val="0"/>
                          <w:marBottom w:val="300"/>
                          <w:divBdr>
                            <w:top w:val="none" w:sz="0" w:space="0" w:color="auto"/>
                            <w:left w:val="none" w:sz="0" w:space="0" w:color="auto"/>
                            <w:bottom w:val="none" w:sz="0" w:space="0" w:color="auto"/>
                            <w:right w:val="none" w:sz="0" w:space="0" w:color="auto"/>
                          </w:divBdr>
                          <w:divsChild>
                            <w:div w:id="17335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251536">
      <w:bodyDiv w:val="1"/>
      <w:marLeft w:val="0"/>
      <w:marRight w:val="0"/>
      <w:marTop w:val="0"/>
      <w:marBottom w:val="0"/>
      <w:divBdr>
        <w:top w:val="none" w:sz="0" w:space="0" w:color="auto"/>
        <w:left w:val="none" w:sz="0" w:space="0" w:color="auto"/>
        <w:bottom w:val="none" w:sz="0" w:space="0" w:color="auto"/>
        <w:right w:val="none" w:sz="0" w:space="0" w:color="auto"/>
      </w:divBdr>
    </w:div>
    <w:div w:id="2004815745">
      <w:bodyDiv w:val="1"/>
      <w:marLeft w:val="0"/>
      <w:marRight w:val="0"/>
      <w:marTop w:val="0"/>
      <w:marBottom w:val="0"/>
      <w:divBdr>
        <w:top w:val="none" w:sz="0" w:space="0" w:color="auto"/>
        <w:left w:val="none" w:sz="0" w:space="0" w:color="auto"/>
        <w:bottom w:val="none" w:sz="0" w:space="0" w:color="auto"/>
        <w:right w:val="none" w:sz="0" w:space="0" w:color="auto"/>
      </w:divBdr>
    </w:div>
    <w:div w:id="21307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think.org/media/2591/progress-through-partnership.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think.org/media/2256/co_production_getting_started_guid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hink.org/aboutus/what-we-do/somerset-open-mental-healt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rvey.crawford@rethink.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e67ca73c-cbc1-4776-b628-b7079032f5ba" xsi:nil="true"/>
    <TaxCatchAll xmlns="cccaf3ac-2de9-44d4-aa31-54302fceb5f7" xsi:nil="true"/>
    <lcf76f155ced4ddcb4097134ff3c332f xmlns="e67ca73c-cbc1-4776-b628-b7079032f5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45078BB09C145AE31EAE7F733DC47" ma:contentTypeVersion="19" ma:contentTypeDescription="Create a new document." ma:contentTypeScope="" ma:versionID="e049e08ab2c584431aa75fc14c1c9954">
  <xsd:schema xmlns:xsd="http://www.w3.org/2001/XMLSchema" xmlns:xs="http://www.w3.org/2001/XMLSchema" xmlns:p="http://schemas.microsoft.com/office/2006/metadata/properties" xmlns:ns1="http://schemas.microsoft.com/sharepoint/v3" xmlns:ns2="e67ca73c-cbc1-4776-b628-b7079032f5ba" xmlns:ns3="f2caaac0-bf0a-4d98-b687-e2b8784608d1" xmlns:ns4="cccaf3ac-2de9-44d4-aa31-54302fceb5f7" targetNamespace="http://schemas.microsoft.com/office/2006/metadata/properties" ma:root="true" ma:fieldsID="12e94b59bb9115c2022ccf45bbd78e08" ns1:_="" ns2:_="" ns3:_="" ns4:_="">
    <xsd:import namespace="http://schemas.microsoft.com/sharepoint/v3"/>
    <xsd:import namespace="e67ca73c-cbc1-4776-b628-b7079032f5ba"/>
    <xsd:import namespace="f2caaac0-bf0a-4d98-b687-e2b8784608d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ca73c-cbc1-4776-b628-b7079032f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caaac0-bf0a-4d98-b687-e2b8784608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2d53aa-6da5-4847-b33d-885131c486a2}" ma:internalName="TaxCatchAll" ma:showField="CatchAllData" ma:web="f2caaac0-bf0a-4d98-b687-e2b878460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3F94-4894-43D1-946D-91AB238C66A7}">
  <ds:schemaRefs>
    <ds:schemaRef ds:uri="http://schemas.microsoft.com/sharepoint/v3/contenttype/forms"/>
  </ds:schemaRefs>
</ds:datastoreItem>
</file>

<file path=customXml/itemProps2.xml><?xml version="1.0" encoding="utf-8"?>
<ds:datastoreItem xmlns:ds="http://schemas.openxmlformats.org/officeDocument/2006/customXml" ds:itemID="{6518DD9A-FE70-4D6C-8E02-8F7A8AB3219F}">
  <ds:schemaRefs>
    <ds:schemaRef ds:uri="http://schemas.microsoft.com/office/2006/metadata/properties"/>
    <ds:schemaRef ds:uri="http://schemas.microsoft.com/office/infopath/2007/PartnerControls"/>
    <ds:schemaRef ds:uri="http://schemas.microsoft.com/sharepoint/v3"/>
    <ds:schemaRef ds:uri="e67ca73c-cbc1-4776-b628-b7079032f5ba"/>
    <ds:schemaRef ds:uri="cccaf3ac-2de9-44d4-aa31-54302fceb5f7"/>
  </ds:schemaRefs>
</ds:datastoreItem>
</file>

<file path=customXml/itemProps3.xml><?xml version="1.0" encoding="utf-8"?>
<ds:datastoreItem xmlns:ds="http://schemas.openxmlformats.org/officeDocument/2006/customXml" ds:itemID="{B70DB204-D743-406D-A2FE-1D9FFB644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7ca73c-cbc1-4776-b628-b7079032f5ba"/>
    <ds:schemaRef ds:uri="f2caaac0-bf0a-4d98-b687-e2b8784608d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91A6C-1077-430B-AE65-E14C6701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1517</Words>
  <Characters>8651</Characters>
  <Application>Microsoft Office Word</Application>
  <DocSecurity>0</DocSecurity>
  <Lines>72</Lines>
  <Paragraphs>20</Paragraphs>
  <ScaleCrop>false</ScaleCrop>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Keddie</dc:creator>
  <cp:keywords/>
  <dc:description/>
  <cp:lastModifiedBy>James Hingle</cp:lastModifiedBy>
  <cp:revision>1</cp:revision>
  <dcterms:created xsi:type="dcterms:W3CDTF">2022-07-08T12:31:00Z</dcterms:created>
  <dcterms:modified xsi:type="dcterms:W3CDTF">2022-07-08T12:31:00Z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0x01010087245078BB09C145AE31EAE7F733DC47</vt:lpwstr>
  </property>
</Properties>
</file>