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431" w:tblpY="2065"/>
        <w:tblW w:w="9776" w:type="dxa"/>
        <w:tblLook w:val="04A0" w:firstRow="1" w:lastRow="0" w:firstColumn="1" w:lastColumn="0" w:noHBand="0" w:noVBand="1"/>
      </w:tblPr>
      <w:tblGrid>
        <w:gridCol w:w="2411"/>
        <w:gridCol w:w="7365"/>
      </w:tblGrid>
      <w:tr w:rsidR="00CB37C8" w:rsidRPr="00C60E6C" w:rsidTr="4ABA5A7E">
        <w:trPr>
          <w:trHeight w:val="563"/>
        </w:trPr>
        <w:tc>
          <w:tcPr>
            <w:tcW w:w="9776" w:type="dxa"/>
            <w:gridSpan w:val="2"/>
            <w:shd w:val="clear" w:color="auto" w:fill="auto"/>
          </w:tcPr>
          <w:p w:rsidR="00906FF8" w:rsidRDefault="00F94CFE" w:rsidP="00A4256C">
            <w:pPr>
              <w:rPr>
                <w:rFonts w:ascii="Arial" w:hAnsi="Arial" w:cs="Arial"/>
                <w:b/>
                <w:sz w:val="24"/>
                <w:szCs w:val="24"/>
              </w:rPr>
            </w:pPr>
            <w:r>
              <w:rPr>
                <w:rFonts w:ascii="Arial" w:hAnsi="Arial" w:cs="Arial"/>
                <w:b/>
                <w:sz w:val="24"/>
                <w:szCs w:val="24"/>
              </w:rPr>
              <w:t>S</w:t>
            </w:r>
            <w:r w:rsidR="00906FF8">
              <w:rPr>
                <w:rFonts w:ascii="Arial" w:hAnsi="Arial" w:cs="Arial"/>
                <w:b/>
                <w:sz w:val="24"/>
                <w:szCs w:val="24"/>
              </w:rPr>
              <w:t>tatutory Guidance on Working with People and Communities 202</w:t>
            </w:r>
            <w:r w:rsidR="00270ACB">
              <w:rPr>
                <w:rFonts w:ascii="Arial" w:hAnsi="Arial" w:cs="Arial"/>
                <w:b/>
                <w:sz w:val="24"/>
                <w:szCs w:val="24"/>
              </w:rPr>
              <w:t>2</w:t>
            </w:r>
          </w:p>
          <w:p w:rsidR="00CB37C8" w:rsidRPr="00C60E6C" w:rsidRDefault="00906FF8" w:rsidP="00A4256C">
            <w:pPr>
              <w:rPr>
                <w:rFonts w:ascii="Arial" w:hAnsi="Arial" w:cs="Arial"/>
                <w:b/>
                <w:sz w:val="24"/>
                <w:szCs w:val="24"/>
              </w:rPr>
            </w:pPr>
            <w:r>
              <w:rPr>
                <w:rFonts w:ascii="Arial" w:hAnsi="Arial" w:cs="Arial"/>
                <w:b/>
                <w:sz w:val="24"/>
                <w:szCs w:val="24"/>
              </w:rPr>
              <w:t>Case</w:t>
            </w:r>
            <w:r w:rsidR="00CB37C8" w:rsidRPr="00C60E6C">
              <w:rPr>
                <w:rFonts w:ascii="Arial" w:hAnsi="Arial" w:cs="Arial"/>
                <w:b/>
                <w:sz w:val="24"/>
                <w:szCs w:val="24"/>
              </w:rPr>
              <w:t xml:space="preserve"> study template</w:t>
            </w:r>
          </w:p>
        </w:tc>
      </w:tr>
      <w:tr w:rsidR="00A4256C" w:rsidRPr="00C60E6C" w:rsidTr="4ABA5A7E">
        <w:trPr>
          <w:trHeight w:val="563"/>
        </w:trPr>
        <w:tc>
          <w:tcPr>
            <w:tcW w:w="9776" w:type="dxa"/>
            <w:gridSpan w:val="2"/>
            <w:shd w:val="clear" w:color="auto" w:fill="D0CECE" w:themeFill="background2" w:themeFillShade="E6"/>
          </w:tcPr>
          <w:p w:rsidR="00A4256C" w:rsidRPr="00496355" w:rsidRDefault="00A4256C" w:rsidP="00A4256C">
            <w:pPr>
              <w:rPr>
                <w:rFonts w:ascii="Arial" w:hAnsi="Arial" w:cs="Arial"/>
                <w:b/>
                <w:bCs/>
                <w:sz w:val="24"/>
                <w:szCs w:val="24"/>
              </w:rPr>
            </w:pPr>
            <w:r w:rsidRPr="00496355">
              <w:rPr>
                <w:rFonts w:ascii="Arial" w:hAnsi="Arial" w:cs="Arial"/>
                <w:b/>
                <w:bCs/>
                <w:sz w:val="24"/>
                <w:szCs w:val="24"/>
              </w:rPr>
              <w:t>Details</w:t>
            </w:r>
          </w:p>
        </w:tc>
      </w:tr>
      <w:tr w:rsidR="00E860B0" w:rsidRPr="00C60E6C" w:rsidTr="4ABA5A7E">
        <w:trPr>
          <w:trHeight w:val="259"/>
        </w:trPr>
        <w:tc>
          <w:tcPr>
            <w:tcW w:w="2411" w:type="dxa"/>
          </w:tcPr>
          <w:p w:rsidR="00E860B0" w:rsidRPr="00C60E6C" w:rsidRDefault="00E860B0" w:rsidP="00A4256C">
            <w:pPr>
              <w:rPr>
                <w:rFonts w:ascii="Arial" w:hAnsi="Arial" w:cs="Arial"/>
                <w:sz w:val="24"/>
                <w:szCs w:val="24"/>
              </w:rPr>
            </w:pPr>
            <w:r w:rsidRPr="00C60E6C">
              <w:rPr>
                <w:rFonts w:ascii="Arial" w:hAnsi="Arial" w:cs="Arial"/>
                <w:sz w:val="24"/>
                <w:szCs w:val="24"/>
              </w:rPr>
              <w:t>Title of the case study</w:t>
            </w:r>
          </w:p>
        </w:tc>
        <w:tc>
          <w:tcPr>
            <w:tcW w:w="7365" w:type="dxa"/>
          </w:tcPr>
          <w:p w:rsidR="00E860B0" w:rsidRPr="00C60E6C" w:rsidRDefault="00502CE4" w:rsidP="00A4256C">
            <w:pPr>
              <w:rPr>
                <w:rFonts w:ascii="Arial" w:hAnsi="Arial" w:cs="Arial"/>
                <w:sz w:val="24"/>
                <w:szCs w:val="24"/>
              </w:rPr>
            </w:pPr>
            <w:r>
              <w:rPr>
                <w:rFonts w:ascii="Arial" w:hAnsi="Arial" w:cs="Arial"/>
                <w:sz w:val="24"/>
                <w:szCs w:val="24"/>
              </w:rPr>
              <w:t xml:space="preserve">Morecambe Bay: </w:t>
            </w:r>
            <w:r w:rsidR="00EA7578">
              <w:rPr>
                <w:rFonts w:ascii="Arial" w:hAnsi="Arial" w:cs="Arial"/>
                <w:sz w:val="24"/>
                <w:szCs w:val="24"/>
              </w:rPr>
              <w:t>E</w:t>
            </w:r>
            <w:r>
              <w:rPr>
                <w:rFonts w:ascii="Arial" w:hAnsi="Arial" w:cs="Arial"/>
                <w:sz w:val="24"/>
                <w:szCs w:val="24"/>
              </w:rPr>
              <w:t>ngaging to tackle health inequalities</w:t>
            </w:r>
          </w:p>
        </w:tc>
      </w:tr>
      <w:tr w:rsidR="00E860B0" w:rsidRPr="00C60E6C" w:rsidTr="4ABA5A7E">
        <w:tc>
          <w:tcPr>
            <w:tcW w:w="2411" w:type="dxa"/>
          </w:tcPr>
          <w:p w:rsidR="00E860B0" w:rsidRPr="00C60E6C" w:rsidRDefault="00E860B0" w:rsidP="00A4256C">
            <w:pPr>
              <w:rPr>
                <w:rFonts w:ascii="Arial" w:hAnsi="Arial" w:cs="Arial"/>
                <w:sz w:val="24"/>
                <w:szCs w:val="24"/>
              </w:rPr>
            </w:pPr>
            <w:r w:rsidRPr="00C60E6C">
              <w:rPr>
                <w:rFonts w:ascii="Arial" w:hAnsi="Arial" w:cs="Arial"/>
                <w:sz w:val="24"/>
                <w:szCs w:val="24"/>
              </w:rPr>
              <w:t>Organisation</w:t>
            </w:r>
          </w:p>
        </w:tc>
        <w:tc>
          <w:tcPr>
            <w:tcW w:w="7365" w:type="dxa"/>
          </w:tcPr>
          <w:p w:rsidR="00E860B0" w:rsidRPr="00C60E6C" w:rsidRDefault="00E02235" w:rsidP="00A4256C">
            <w:pPr>
              <w:rPr>
                <w:rFonts w:ascii="Arial" w:hAnsi="Arial" w:cs="Arial"/>
                <w:sz w:val="24"/>
                <w:szCs w:val="24"/>
              </w:rPr>
            </w:pPr>
            <w:r>
              <w:rPr>
                <w:rFonts w:ascii="Arial" w:hAnsi="Arial" w:cs="Arial"/>
                <w:sz w:val="24"/>
                <w:szCs w:val="24"/>
              </w:rPr>
              <w:t>Morecambe Bay Clinical Commissioning Group (CCG), Morecambe Bay Primary Care Networks</w:t>
            </w:r>
            <w:r w:rsidR="00DD5039">
              <w:rPr>
                <w:rFonts w:ascii="Arial" w:hAnsi="Arial" w:cs="Arial"/>
                <w:sz w:val="24"/>
                <w:szCs w:val="24"/>
              </w:rPr>
              <w:t xml:space="preserve"> (PCNs)</w:t>
            </w:r>
            <w:r>
              <w:rPr>
                <w:rFonts w:ascii="Arial" w:hAnsi="Arial" w:cs="Arial"/>
                <w:sz w:val="24"/>
                <w:szCs w:val="24"/>
              </w:rPr>
              <w:t>, Co-</w:t>
            </w:r>
            <w:r w:rsidR="00C45578">
              <w:rPr>
                <w:rFonts w:ascii="Arial" w:hAnsi="Arial" w:cs="Arial"/>
                <w:sz w:val="24"/>
                <w:szCs w:val="24"/>
              </w:rPr>
              <w:t xml:space="preserve">create </w:t>
            </w:r>
            <w:r>
              <w:rPr>
                <w:rFonts w:ascii="Arial" w:hAnsi="Arial" w:cs="Arial"/>
                <w:sz w:val="24"/>
                <w:szCs w:val="24"/>
              </w:rPr>
              <w:t>and other local partners. Funded by NHS England and Improvement and Morecambe Bay CCG.</w:t>
            </w:r>
          </w:p>
          <w:p w:rsidR="00127036" w:rsidRPr="00C60E6C" w:rsidRDefault="00127036" w:rsidP="00A4256C">
            <w:pPr>
              <w:rPr>
                <w:rFonts w:ascii="Arial" w:hAnsi="Arial" w:cs="Arial"/>
                <w:sz w:val="24"/>
                <w:szCs w:val="24"/>
              </w:rPr>
            </w:pPr>
          </w:p>
        </w:tc>
      </w:tr>
      <w:tr w:rsidR="00E860B0" w:rsidRPr="00C60E6C" w:rsidTr="4ABA5A7E">
        <w:trPr>
          <w:trHeight w:val="281"/>
        </w:trPr>
        <w:tc>
          <w:tcPr>
            <w:tcW w:w="2411" w:type="dxa"/>
          </w:tcPr>
          <w:p w:rsidR="00E860B0" w:rsidRPr="00C60E6C" w:rsidRDefault="00E860B0" w:rsidP="00A4256C">
            <w:pPr>
              <w:rPr>
                <w:rFonts w:ascii="Arial" w:hAnsi="Arial" w:cs="Arial"/>
                <w:sz w:val="24"/>
                <w:szCs w:val="24"/>
              </w:rPr>
            </w:pPr>
            <w:r w:rsidRPr="00C60E6C">
              <w:rPr>
                <w:rFonts w:ascii="Arial" w:hAnsi="Arial" w:cs="Arial"/>
                <w:sz w:val="24"/>
                <w:szCs w:val="24"/>
              </w:rPr>
              <w:t>Synopsis</w:t>
            </w:r>
          </w:p>
        </w:tc>
        <w:tc>
          <w:tcPr>
            <w:tcW w:w="7365" w:type="dxa"/>
          </w:tcPr>
          <w:p w:rsidR="00E02235" w:rsidRDefault="00E02235" w:rsidP="00A4256C">
            <w:pPr>
              <w:rPr>
                <w:rFonts w:ascii="Arial" w:hAnsi="Arial" w:cs="Arial"/>
                <w:sz w:val="24"/>
                <w:szCs w:val="24"/>
              </w:rPr>
            </w:pPr>
            <w:r>
              <w:rPr>
                <w:rFonts w:ascii="Arial" w:hAnsi="Arial" w:cs="Arial"/>
                <w:sz w:val="24"/>
                <w:szCs w:val="24"/>
              </w:rPr>
              <w:t xml:space="preserve">As part of a broader approach to population health and reducing health inequalities in the Morecambe Bay area, this project was devised to: </w:t>
            </w:r>
          </w:p>
          <w:p w:rsidR="00E02235" w:rsidRDefault="00E02235" w:rsidP="00E02235">
            <w:pPr>
              <w:pStyle w:val="ListParagraph"/>
              <w:numPr>
                <w:ilvl w:val="0"/>
                <w:numId w:val="17"/>
              </w:numPr>
              <w:rPr>
                <w:rFonts w:ascii="Arial" w:hAnsi="Arial" w:cs="Arial"/>
                <w:sz w:val="24"/>
                <w:szCs w:val="24"/>
              </w:rPr>
            </w:pPr>
            <w:r w:rsidRPr="00E02235">
              <w:rPr>
                <w:rFonts w:ascii="Arial" w:hAnsi="Arial" w:cs="Arial"/>
                <w:sz w:val="24"/>
                <w:szCs w:val="24"/>
              </w:rPr>
              <w:t xml:space="preserve">reduce local health inequalities with a focus on the most vulnerable </w:t>
            </w:r>
            <w:proofErr w:type="gramStart"/>
            <w:r w:rsidRPr="00E02235">
              <w:rPr>
                <w:rFonts w:ascii="Arial" w:hAnsi="Arial" w:cs="Arial"/>
                <w:sz w:val="24"/>
                <w:szCs w:val="24"/>
              </w:rPr>
              <w:t>communities;</w:t>
            </w:r>
            <w:proofErr w:type="gramEnd"/>
            <w:r w:rsidRPr="00E02235">
              <w:rPr>
                <w:rFonts w:ascii="Arial" w:hAnsi="Arial" w:cs="Arial"/>
                <w:sz w:val="24"/>
                <w:szCs w:val="24"/>
              </w:rPr>
              <w:t xml:space="preserve"> </w:t>
            </w:r>
          </w:p>
          <w:p w:rsidR="00E02235" w:rsidRDefault="00E02235" w:rsidP="00E02235">
            <w:pPr>
              <w:pStyle w:val="ListParagraph"/>
              <w:numPr>
                <w:ilvl w:val="0"/>
                <w:numId w:val="17"/>
              </w:numPr>
              <w:rPr>
                <w:rFonts w:ascii="Arial" w:hAnsi="Arial" w:cs="Arial"/>
                <w:sz w:val="24"/>
                <w:szCs w:val="24"/>
              </w:rPr>
            </w:pPr>
            <w:r w:rsidRPr="00E02235">
              <w:rPr>
                <w:rFonts w:ascii="Arial" w:hAnsi="Arial" w:cs="Arial"/>
                <w:sz w:val="24"/>
                <w:szCs w:val="24"/>
              </w:rPr>
              <w:t xml:space="preserve">support PCNs to develop skills to utilise population health management and engagement </w:t>
            </w:r>
            <w:proofErr w:type="gramStart"/>
            <w:r w:rsidRPr="00E02235">
              <w:rPr>
                <w:rFonts w:ascii="Arial" w:hAnsi="Arial" w:cs="Arial"/>
                <w:sz w:val="24"/>
                <w:szCs w:val="24"/>
              </w:rPr>
              <w:t>approaches;</w:t>
            </w:r>
            <w:proofErr w:type="gramEnd"/>
            <w:r w:rsidRPr="00E02235">
              <w:rPr>
                <w:rFonts w:ascii="Arial" w:hAnsi="Arial" w:cs="Arial"/>
                <w:sz w:val="24"/>
                <w:szCs w:val="24"/>
              </w:rPr>
              <w:t xml:space="preserve"> </w:t>
            </w:r>
          </w:p>
          <w:p w:rsidR="00E860B0" w:rsidRDefault="00E02235" w:rsidP="00E02235">
            <w:pPr>
              <w:pStyle w:val="ListParagraph"/>
              <w:numPr>
                <w:ilvl w:val="0"/>
                <w:numId w:val="17"/>
              </w:numPr>
              <w:rPr>
                <w:rFonts w:ascii="Arial" w:hAnsi="Arial" w:cs="Arial"/>
                <w:sz w:val="24"/>
                <w:szCs w:val="24"/>
              </w:rPr>
            </w:pPr>
            <w:r w:rsidRPr="00E02235">
              <w:rPr>
                <w:rFonts w:ascii="Arial" w:hAnsi="Arial" w:cs="Arial"/>
                <w:sz w:val="24"/>
                <w:szCs w:val="24"/>
              </w:rPr>
              <w:t xml:space="preserve">identify and engage with local communities to understand the issues important to them and co-produce </w:t>
            </w:r>
            <w:proofErr w:type="gramStart"/>
            <w:r w:rsidRPr="00E02235">
              <w:rPr>
                <w:rFonts w:ascii="Arial" w:hAnsi="Arial" w:cs="Arial"/>
                <w:sz w:val="24"/>
                <w:szCs w:val="24"/>
              </w:rPr>
              <w:t>solutions</w:t>
            </w:r>
            <w:r>
              <w:rPr>
                <w:rFonts w:ascii="Arial" w:hAnsi="Arial" w:cs="Arial"/>
                <w:sz w:val="24"/>
                <w:szCs w:val="24"/>
              </w:rPr>
              <w:t>;</w:t>
            </w:r>
            <w:proofErr w:type="gramEnd"/>
          </w:p>
          <w:p w:rsidR="00E02235" w:rsidRDefault="00E02235" w:rsidP="00E02235">
            <w:pPr>
              <w:pStyle w:val="ListParagraph"/>
              <w:numPr>
                <w:ilvl w:val="0"/>
                <w:numId w:val="17"/>
              </w:numPr>
              <w:rPr>
                <w:rFonts w:ascii="Arial" w:hAnsi="Arial" w:cs="Arial"/>
                <w:sz w:val="24"/>
                <w:szCs w:val="24"/>
              </w:rPr>
            </w:pPr>
            <w:r>
              <w:rPr>
                <w:rFonts w:ascii="Arial" w:hAnsi="Arial" w:cs="Arial"/>
                <w:sz w:val="24"/>
                <w:szCs w:val="24"/>
              </w:rPr>
              <w:t xml:space="preserve">develop and deliver learning that can be replicated in other areas in the Lancashire and South Cumbria Integrated Care System and across </w:t>
            </w:r>
            <w:proofErr w:type="gramStart"/>
            <w:r>
              <w:rPr>
                <w:rFonts w:ascii="Arial" w:hAnsi="Arial" w:cs="Arial"/>
                <w:sz w:val="24"/>
                <w:szCs w:val="24"/>
              </w:rPr>
              <w:t>England;</w:t>
            </w:r>
            <w:proofErr w:type="gramEnd"/>
          </w:p>
          <w:p w:rsidR="00E02235" w:rsidRDefault="00E02235" w:rsidP="00E02235">
            <w:pPr>
              <w:pStyle w:val="ListParagraph"/>
              <w:numPr>
                <w:ilvl w:val="0"/>
                <w:numId w:val="17"/>
              </w:numPr>
              <w:rPr>
                <w:rFonts w:ascii="Arial" w:hAnsi="Arial" w:cs="Arial"/>
                <w:sz w:val="24"/>
                <w:szCs w:val="24"/>
              </w:rPr>
            </w:pPr>
            <w:r>
              <w:rPr>
                <w:rFonts w:ascii="Arial" w:hAnsi="Arial" w:cs="Arial"/>
                <w:sz w:val="24"/>
                <w:szCs w:val="24"/>
              </w:rPr>
              <w:t>and develop engagement with local authority and voluntary sector partners.</w:t>
            </w:r>
          </w:p>
          <w:p w:rsidR="00FC38E1" w:rsidRDefault="00FC38E1" w:rsidP="00FC207B">
            <w:pPr>
              <w:ind w:left="60"/>
              <w:rPr>
                <w:rFonts w:ascii="Arial" w:hAnsi="Arial" w:cs="Arial"/>
                <w:sz w:val="24"/>
                <w:szCs w:val="24"/>
              </w:rPr>
            </w:pPr>
          </w:p>
          <w:p w:rsidR="00FC207B" w:rsidRPr="00FC207B" w:rsidRDefault="00FC207B" w:rsidP="00FC207B">
            <w:pPr>
              <w:ind w:left="60"/>
              <w:rPr>
                <w:rFonts w:ascii="Arial" w:hAnsi="Arial" w:cs="Arial"/>
                <w:sz w:val="24"/>
                <w:szCs w:val="24"/>
              </w:rPr>
            </w:pPr>
            <w:r>
              <w:rPr>
                <w:rFonts w:ascii="Arial" w:hAnsi="Arial" w:cs="Arial"/>
                <w:sz w:val="24"/>
                <w:szCs w:val="24"/>
              </w:rPr>
              <w:t xml:space="preserve">The project involved </w:t>
            </w:r>
            <w:r w:rsidR="006A27E4">
              <w:rPr>
                <w:rFonts w:ascii="Arial" w:hAnsi="Arial" w:cs="Arial"/>
                <w:sz w:val="24"/>
                <w:szCs w:val="24"/>
              </w:rPr>
              <w:t xml:space="preserve">each </w:t>
            </w:r>
            <w:r>
              <w:rPr>
                <w:rFonts w:ascii="Arial" w:hAnsi="Arial" w:cs="Arial"/>
                <w:sz w:val="24"/>
                <w:szCs w:val="24"/>
              </w:rPr>
              <w:t xml:space="preserve">PCN group using a </w:t>
            </w:r>
            <w:r w:rsidR="00C45578">
              <w:rPr>
                <w:rFonts w:ascii="Arial" w:hAnsi="Arial" w:cs="Arial"/>
                <w:sz w:val="24"/>
                <w:szCs w:val="24"/>
              </w:rPr>
              <w:t xml:space="preserve">population </w:t>
            </w:r>
            <w:r>
              <w:rPr>
                <w:rFonts w:ascii="Arial" w:hAnsi="Arial" w:cs="Arial"/>
                <w:sz w:val="24"/>
                <w:szCs w:val="24"/>
              </w:rPr>
              <w:t xml:space="preserve">health management approach to identify </w:t>
            </w:r>
            <w:r w:rsidR="006A27E4">
              <w:rPr>
                <w:rFonts w:ascii="Arial" w:hAnsi="Arial" w:cs="Arial"/>
                <w:sz w:val="24"/>
                <w:szCs w:val="24"/>
              </w:rPr>
              <w:t xml:space="preserve">a </w:t>
            </w:r>
            <w:r>
              <w:rPr>
                <w:rFonts w:ascii="Arial" w:hAnsi="Arial" w:cs="Arial"/>
                <w:sz w:val="24"/>
                <w:szCs w:val="24"/>
              </w:rPr>
              <w:t xml:space="preserve">group of patients </w:t>
            </w:r>
            <w:r w:rsidR="006A27E4">
              <w:rPr>
                <w:rFonts w:ascii="Arial" w:hAnsi="Arial" w:cs="Arial"/>
                <w:sz w:val="24"/>
                <w:szCs w:val="24"/>
              </w:rPr>
              <w:t xml:space="preserve">in their area </w:t>
            </w:r>
            <w:r>
              <w:rPr>
                <w:rFonts w:ascii="Arial" w:hAnsi="Arial" w:cs="Arial"/>
                <w:sz w:val="24"/>
                <w:szCs w:val="24"/>
              </w:rPr>
              <w:t xml:space="preserve">that experience health inequalities. </w:t>
            </w:r>
            <w:r w:rsidR="00C45578">
              <w:rPr>
                <w:rFonts w:ascii="Arial" w:hAnsi="Arial" w:cs="Arial"/>
                <w:sz w:val="24"/>
                <w:szCs w:val="24"/>
              </w:rPr>
              <w:t>Co-create</w:t>
            </w:r>
            <w:r>
              <w:rPr>
                <w:rFonts w:ascii="Arial" w:hAnsi="Arial" w:cs="Arial"/>
                <w:sz w:val="24"/>
                <w:szCs w:val="24"/>
              </w:rPr>
              <w:t xml:space="preserve"> then facilitated an asset mapping process to </w:t>
            </w:r>
            <w:r w:rsidR="005773D2">
              <w:rPr>
                <w:rFonts w:ascii="Arial" w:hAnsi="Arial" w:cs="Arial"/>
                <w:sz w:val="24"/>
                <w:szCs w:val="24"/>
              </w:rPr>
              <w:t xml:space="preserve">identify </w:t>
            </w:r>
            <w:r>
              <w:rPr>
                <w:rFonts w:ascii="Arial" w:hAnsi="Arial" w:cs="Arial"/>
                <w:sz w:val="24"/>
                <w:szCs w:val="24"/>
              </w:rPr>
              <w:t xml:space="preserve">local people and organisations that could potentially support with the work. Next, decisions were made on how the groups of patients </w:t>
            </w:r>
            <w:r w:rsidR="00C45578">
              <w:rPr>
                <w:rFonts w:ascii="Arial" w:hAnsi="Arial" w:cs="Arial"/>
                <w:sz w:val="24"/>
                <w:szCs w:val="24"/>
              </w:rPr>
              <w:t xml:space="preserve">and local people </w:t>
            </w:r>
            <w:r>
              <w:rPr>
                <w:rFonts w:ascii="Arial" w:hAnsi="Arial" w:cs="Arial"/>
                <w:sz w:val="24"/>
                <w:szCs w:val="24"/>
              </w:rPr>
              <w:t>would be engaged with and an action plan was created with roles and a timeline</w:t>
            </w:r>
            <w:r w:rsidR="00CF2E99">
              <w:rPr>
                <w:rFonts w:ascii="Arial" w:hAnsi="Arial" w:cs="Arial"/>
                <w:sz w:val="24"/>
                <w:szCs w:val="24"/>
              </w:rPr>
              <w:t>.</w:t>
            </w:r>
            <w:r>
              <w:rPr>
                <w:rFonts w:ascii="Arial" w:hAnsi="Arial" w:cs="Arial"/>
                <w:sz w:val="24"/>
                <w:szCs w:val="24"/>
              </w:rPr>
              <w:t xml:space="preserve"> </w:t>
            </w:r>
            <w:r w:rsidR="005773D2">
              <w:rPr>
                <w:rFonts w:ascii="Arial" w:hAnsi="Arial" w:cs="Arial"/>
                <w:sz w:val="24"/>
                <w:szCs w:val="24"/>
              </w:rPr>
              <w:t xml:space="preserve">Having carried out the </w:t>
            </w:r>
            <w:r w:rsidR="006A27E4">
              <w:rPr>
                <w:rFonts w:ascii="Arial" w:hAnsi="Arial" w:cs="Arial"/>
                <w:sz w:val="24"/>
                <w:szCs w:val="24"/>
              </w:rPr>
              <w:t>engagement</w:t>
            </w:r>
            <w:r w:rsidR="005773D2">
              <w:rPr>
                <w:rFonts w:ascii="Arial" w:hAnsi="Arial" w:cs="Arial"/>
                <w:sz w:val="24"/>
                <w:szCs w:val="24"/>
              </w:rPr>
              <w:t>, a workshop supported people to plan how they would share</w:t>
            </w:r>
            <w:r w:rsidR="006A27E4">
              <w:rPr>
                <w:rFonts w:ascii="Arial" w:hAnsi="Arial" w:cs="Arial"/>
                <w:sz w:val="24"/>
                <w:szCs w:val="24"/>
              </w:rPr>
              <w:t xml:space="preserve"> what they had found and what they planned to do next with the communities they had focused on.</w:t>
            </w:r>
            <w:r w:rsidR="005773D2">
              <w:rPr>
                <w:rFonts w:ascii="Arial" w:hAnsi="Arial" w:cs="Arial"/>
                <w:sz w:val="24"/>
                <w:szCs w:val="24"/>
              </w:rPr>
              <w:t xml:space="preserve"> </w:t>
            </w:r>
            <w:r w:rsidR="006A27E4">
              <w:rPr>
                <w:rFonts w:ascii="Arial" w:hAnsi="Arial" w:cs="Arial"/>
                <w:sz w:val="24"/>
                <w:szCs w:val="24"/>
              </w:rPr>
              <w:t xml:space="preserve">Co-create carried out an evaluation which was made available to all stakeholders. </w:t>
            </w:r>
          </w:p>
          <w:p w:rsidR="00127036" w:rsidRPr="00C60E6C" w:rsidRDefault="00127036" w:rsidP="00A4256C">
            <w:pPr>
              <w:rPr>
                <w:rFonts w:ascii="Arial" w:hAnsi="Arial" w:cs="Arial"/>
                <w:sz w:val="24"/>
                <w:szCs w:val="24"/>
              </w:rPr>
            </w:pPr>
          </w:p>
        </w:tc>
      </w:tr>
      <w:tr w:rsidR="00E860B0" w:rsidRPr="00C60E6C" w:rsidTr="4ABA5A7E">
        <w:trPr>
          <w:trHeight w:val="859"/>
        </w:trPr>
        <w:tc>
          <w:tcPr>
            <w:tcW w:w="2411" w:type="dxa"/>
          </w:tcPr>
          <w:p w:rsidR="00E860B0" w:rsidRPr="00C60E6C" w:rsidRDefault="00A4256C" w:rsidP="00A4256C">
            <w:pPr>
              <w:rPr>
                <w:rFonts w:ascii="Arial" w:hAnsi="Arial" w:cs="Arial"/>
                <w:sz w:val="24"/>
                <w:szCs w:val="24"/>
              </w:rPr>
            </w:pPr>
            <w:r w:rsidRPr="00C60E6C">
              <w:rPr>
                <w:rFonts w:ascii="Arial" w:hAnsi="Arial" w:cs="Arial"/>
                <w:sz w:val="24"/>
                <w:szCs w:val="24"/>
              </w:rPr>
              <w:t>Key contact</w:t>
            </w:r>
          </w:p>
        </w:tc>
        <w:tc>
          <w:tcPr>
            <w:tcW w:w="7365" w:type="dxa"/>
          </w:tcPr>
          <w:p w:rsidR="00CF2E99" w:rsidRDefault="00A4256C" w:rsidP="00A4256C">
            <w:pPr>
              <w:rPr>
                <w:rFonts w:ascii="Arial" w:hAnsi="Arial" w:cs="Arial"/>
                <w:sz w:val="24"/>
                <w:szCs w:val="24"/>
              </w:rPr>
            </w:pPr>
            <w:r w:rsidRPr="00C60E6C">
              <w:rPr>
                <w:rFonts w:ascii="Arial" w:hAnsi="Arial" w:cs="Arial"/>
                <w:sz w:val="24"/>
                <w:szCs w:val="24"/>
              </w:rPr>
              <w:t xml:space="preserve">Name: </w:t>
            </w:r>
            <w:r w:rsidR="00CF2E99">
              <w:rPr>
                <w:rFonts w:ascii="Arial" w:hAnsi="Arial" w:cs="Arial"/>
                <w:sz w:val="24"/>
                <w:szCs w:val="24"/>
              </w:rPr>
              <w:t xml:space="preserve">Rosie </w:t>
            </w:r>
            <w:proofErr w:type="spellStart"/>
            <w:r w:rsidR="00CF2E99">
              <w:rPr>
                <w:rFonts w:ascii="Arial" w:hAnsi="Arial" w:cs="Arial"/>
                <w:sz w:val="24"/>
                <w:szCs w:val="24"/>
              </w:rPr>
              <w:t>Ayub</w:t>
            </w:r>
            <w:proofErr w:type="spellEnd"/>
          </w:p>
          <w:p w:rsidR="00A4256C" w:rsidRPr="00C60E6C" w:rsidRDefault="00CF2E99" w:rsidP="00A4256C">
            <w:pPr>
              <w:rPr>
                <w:rFonts w:ascii="Arial" w:hAnsi="Arial" w:cs="Arial"/>
                <w:sz w:val="24"/>
                <w:szCs w:val="24"/>
              </w:rPr>
            </w:pPr>
            <w:r>
              <w:rPr>
                <w:rFonts w:ascii="Arial" w:hAnsi="Arial" w:cs="Arial"/>
                <w:sz w:val="24"/>
                <w:szCs w:val="24"/>
              </w:rPr>
              <w:t xml:space="preserve">Bethany Golding </w:t>
            </w:r>
          </w:p>
          <w:p w:rsidR="00E770E0" w:rsidRDefault="00A4256C" w:rsidP="00A4256C">
            <w:pPr>
              <w:rPr>
                <w:rFonts w:ascii="Arial" w:hAnsi="Arial" w:cs="Arial"/>
                <w:sz w:val="24"/>
                <w:szCs w:val="24"/>
              </w:rPr>
            </w:pPr>
            <w:r w:rsidRPr="00C60E6C">
              <w:rPr>
                <w:rFonts w:ascii="Arial" w:hAnsi="Arial" w:cs="Arial"/>
                <w:sz w:val="24"/>
                <w:szCs w:val="24"/>
              </w:rPr>
              <w:t>Email address:</w:t>
            </w:r>
            <w:r w:rsidR="00CF2E99">
              <w:rPr>
                <w:rFonts w:ascii="Arial" w:hAnsi="Arial" w:cs="Arial"/>
                <w:sz w:val="24"/>
                <w:szCs w:val="24"/>
              </w:rPr>
              <w:t xml:space="preserve"> </w:t>
            </w:r>
            <w:hyperlink r:id="rId11" w:history="1">
              <w:r w:rsidR="00CF2E99" w:rsidRPr="00191338">
                <w:rPr>
                  <w:rStyle w:val="Hyperlink"/>
                  <w:rFonts w:ascii="Arial" w:hAnsi="Arial" w:cs="Arial"/>
                  <w:sz w:val="24"/>
                  <w:szCs w:val="24"/>
                </w:rPr>
                <w:t>rosie.ayub@nhs.net</w:t>
              </w:r>
            </w:hyperlink>
            <w:r w:rsidR="00CF2E99">
              <w:rPr>
                <w:rFonts w:ascii="Arial" w:hAnsi="Arial" w:cs="Arial"/>
                <w:sz w:val="24"/>
                <w:szCs w:val="24"/>
              </w:rPr>
              <w:t xml:space="preserve">  </w:t>
            </w:r>
          </w:p>
          <w:p w:rsidR="00E770E0" w:rsidRPr="00C60E6C" w:rsidRDefault="00346A83" w:rsidP="00A4256C">
            <w:pPr>
              <w:rPr>
                <w:rFonts w:ascii="Arial" w:hAnsi="Arial" w:cs="Arial"/>
                <w:sz w:val="24"/>
                <w:szCs w:val="24"/>
              </w:rPr>
            </w:pPr>
            <w:hyperlink r:id="rId12" w:history="1">
              <w:r w:rsidR="00CF2E99" w:rsidRPr="00191338">
                <w:rPr>
                  <w:rStyle w:val="Hyperlink"/>
                  <w:rFonts w:ascii="Arial" w:hAnsi="Arial" w:cs="Arial"/>
                  <w:sz w:val="24"/>
                  <w:szCs w:val="24"/>
                </w:rPr>
                <w:t>Bethany.golding1@nhs.net</w:t>
              </w:r>
            </w:hyperlink>
            <w:r w:rsidR="00CF2E99">
              <w:rPr>
                <w:rFonts w:ascii="Arial" w:hAnsi="Arial" w:cs="Arial"/>
                <w:sz w:val="24"/>
                <w:szCs w:val="24"/>
              </w:rPr>
              <w:t xml:space="preserve"> </w:t>
            </w:r>
          </w:p>
        </w:tc>
      </w:tr>
      <w:tr w:rsidR="00A4256C" w:rsidRPr="00C60E6C" w:rsidTr="4ABA5A7E">
        <w:trPr>
          <w:trHeight w:val="1009"/>
        </w:trPr>
        <w:tc>
          <w:tcPr>
            <w:tcW w:w="9776" w:type="dxa"/>
            <w:gridSpan w:val="2"/>
            <w:shd w:val="clear" w:color="auto" w:fill="D0CECE" w:themeFill="background2" w:themeFillShade="E6"/>
          </w:tcPr>
          <w:p w:rsidR="00127036" w:rsidRPr="00201420" w:rsidRDefault="00A4256C" w:rsidP="00A4256C">
            <w:pPr>
              <w:textAlignment w:val="baseline"/>
              <w:rPr>
                <w:rFonts w:ascii="Arial" w:hAnsi="Arial" w:cs="Arial"/>
                <w:b/>
                <w:bCs/>
                <w:sz w:val="24"/>
                <w:szCs w:val="24"/>
              </w:rPr>
            </w:pPr>
            <w:r w:rsidRPr="00201420">
              <w:rPr>
                <w:rFonts w:ascii="Arial" w:hAnsi="Arial" w:cs="Arial"/>
                <w:b/>
                <w:bCs/>
                <w:sz w:val="24"/>
                <w:szCs w:val="24"/>
              </w:rPr>
              <w:t>Content</w:t>
            </w:r>
          </w:p>
          <w:p w:rsidR="00E770E0" w:rsidRDefault="00E770E0" w:rsidP="00A4256C">
            <w:pPr>
              <w:textAlignment w:val="baseline"/>
              <w:rPr>
                <w:rFonts w:ascii="Arial" w:hAnsi="Arial" w:cs="Arial"/>
                <w:sz w:val="24"/>
                <w:szCs w:val="24"/>
              </w:rPr>
            </w:pPr>
          </w:p>
          <w:p w:rsidR="00E770E0" w:rsidRPr="00201420" w:rsidRDefault="0020584C" w:rsidP="00A4256C">
            <w:pPr>
              <w:textAlignment w:val="baseline"/>
              <w:rPr>
                <w:rFonts w:ascii="Arial" w:hAnsi="Arial" w:cs="Arial"/>
                <w:color w:val="000000" w:themeColor="text1"/>
                <w:sz w:val="24"/>
                <w:szCs w:val="24"/>
              </w:rPr>
            </w:pPr>
            <w:r w:rsidRPr="00201420">
              <w:rPr>
                <w:rFonts w:ascii="Arial" w:hAnsi="Arial" w:cs="Arial"/>
                <w:color w:val="000000" w:themeColor="text1"/>
                <w:sz w:val="24"/>
                <w:szCs w:val="24"/>
              </w:rPr>
              <w:t xml:space="preserve">See below for the </w:t>
            </w:r>
            <w:r w:rsidR="00E770E0" w:rsidRPr="00201420">
              <w:rPr>
                <w:rFonts w:ascii="Arial" w:hAnsi="Arial" w:cs="Arial"/>
                <w:color w:val="000000" w:themeColor="text1"/>
                <w:sz w:val="24"/>
                <w:szCs w:val="24"/>
              </w:rPr>
              <w:t xml:space="preserve">default headings for the content section. They are based on good practice in producing case studies that will help your peers who are interested in learning from your experience to take forward similar work. </w:t>
            </w:r>
          </w:p>
          <w:p w:rsidR="00127036" w:rsidRPr="00201420" w:rsidRDefault="00127036" w:rsidP="00A4256C">
            <w:pPr>
              <w:textAlignment w:val="baseline"/>
              <w:rPr>
                <w:rFonts w:ascii="Arial" w:eastAsia="Times New Roman" w:hAnsi="Arial" w:cs="Arial"/>
                <w:bCs/>
                <w:color w:val="000000" w:themeColor="text1"/>
                <w:sz w:val="24"/>
                <w:szCs w:val="24"/>
                <w:bdr w:val="none" w:sz="0" w:space="0" w:color="auto" w:frame="1"/>
                <w:lang w:eastAsia="en-GB"/>
              </w:rPr>
            </w:pPr>
          </w:p>
          <w:p w:rsidR="00A4256C" w:rsidRPr="00201420" w:rsidRDefault="00127036" w:rsidP="00A4256C">
            <w:pPr>
              <w:textAlignment w:val="baseline"/>
              <w:rPr>
                <w:rFonts w:ascii="Arial" w:eastAsia="Times New Roman" w:hAnsi="Arial" w:cs="Arial"/>
                <w:bCs/>
                <w:color w:val="000000" w:themeColor="text1"/>
                <w:sz w:val="24"/>
                <w:szCs w:val="24"/>
                <w:bdr w:val="none" w:sz="0" w:space="0" w:color="auto" w:frame="1"/>
                <w:lang w:eastAsia="en-GB"/>
              </w:rPr>
            </w:pPr>
            <w:r w:rsidRPr="00201420">
              <w:rPr>
                <w:rFonts w:ascii="Arial" w:eastAsia="Times New Roman" w:hAnsi="Arial" w:cs="Arial"/>
                <w:bCs/>
                <w:color w:val="000000" w:themeColor="text1"/>
                <w:sz w:val="24"/>
                <w:szCs w:val="24"/>
                <w:bdr w:val="none" w:sz="0" w:space="0" w:color="auto" w:frame="1"/>
                <w:lang w:eastAsia="en-GB"/>
              </w:rPr>
              <w:t>W</w:t>
            </w:r>
            <w:r w:rsidR="00A4256C" w:rsidRPr="00201420">
              <w:rPr>
                <w:rFonts w:ascii="Arial" w:eastAsia="Times New Roman" w:hAnsi="Arial" w:cs="Arial"/>
                <w:bCs/>
                <w:color w:val="000000" w:themeColor="text1"/>
                <w:sz w:val="24"/>
                <w:szCs w:val="24"/>
                <w:bdr w:val="none" w:sz="0" w:space="0" w:color="auto" w:frame="1"/>
                <w:lang w:eastAsia="en-GB"/>
              </w:rPr>
              <w:t>e have included tips in each section as prompts.</w:t>
            </w:r>
            <w:r w:rsidR="0020584C" w:rsidRPr="00201420">
              <w:rPr>
                <w:rFonts w:ascii="Arial" w:eastAsia="Times New Roman" w:hAnsi="Arial" w:cs="Arial"/>
                <w:bCs/>
                <w:color w:val="000000" w:themeColor="text1"/>
                <w:sz w:val="24"/>
                <w:szCs w:val="24"/>
                <w:bdr w:val="none" w:sz="0" w:space="0" w:color="auto" w:frame="1"/>
                <w:lang w:eastAsia="en-GB"/>
              </w:rPr>
              <w:t xml:space="preserve">  You don’t need to respond to every tip – they are to help you generate useful content. </w:t>
            </w:r>
            <w:r w:rsidR="00A4256C" w:rsidRPr="00201420">
              <w:rPr>
                <w:rFonts w:ascii="Arial" w:eastAsia="Times New Roman" w:hAnsi="Arial" w:cs="Arial"/>
                <w:bCs/>
                <w:color w:val="000000" w:themeColor="text1"/>
                <w:sz w:val="24"/>
                <w:szCs w:val="24"/>
                <w:bdr w:val="none" w:sz="0" w:space="0" w:color="auto" w:frame="1"/>
                <w:lang w:eastAsia="en-GB"/>
              </w:rPr>
              <w:t xml:space="preserve"> You will need to delete them and replace them with your words</w:t>
            </w:r>
            <w:r w:rsidR="00E770E0" w:rsidRPr="00201420">
              <w:rPr>
                <w:rFonts w:ascii="Arial" w:eastAsia="Times New Roman" w:hAnsi="Arial" w:cs="Arial"/>
                <w:bCs/>
                <w:color w:val="000000" w:themeColor="text1"/>
                <w:sz w:val="24"/>
                <w:szCs w:val="24"/>
                <w:bdr w:val="none" w:sz="0" w:space="0" w:color="auto" w:frame="1"/>
                <w:lang w:eastAsia="en-GB"/>
              </w:rPr>
              <w:t xml:space="preserve">. You can link to </w:t>
            </w:r>
            <w:r w:rsidR="0020584C" w:rsidRPr="00201420">
              <w:rPr>
                <w:rFonts w:ascii="Arial" w:eastAsia="Times New Roman" w:hAnsi="Arial" w:cs="Arial"/>
                <w:bCs/>
                <w:color w:val="000000" w:themeColor="text1"/>
                <w:sz w:val="24"/>
                <w:szCs w:val="24"/>
                <w:bdr w:val="none" w:sz="0" w:space="0" w:color="auto" w:frame="1"/>
                <w:lang w:eastAsia="en-GB"/>
              </w:rPr>
              <w:t xml:space="preserve">content </w:t>
            </w:r>
            <w:r w:rsidR="001E59B6">
              <w:rPr>
                <w:rFonts w:ascii="Arial" w:eastAsia="Times New Roman" w:hAnsi="Arial" w:cs="Arial"/>
                <w:bCs/>
                <w:color w:val="000000" w:themeColor="text1"/>
                <w:sz w:val="24"/>
                <w:szCs w:val="24"/>
                <w:bdr w:val="none" w:sz="0" w:space="0" w:color="auto" w:frame="1"/>
                <w:lang w:eastAsia="en-GB"/>
              </w:rPr>
              <w:t xml:space="preserve">on the </w:t>
            </w:r>
            <w:r w:rsidR="0020584C" w:rsidRPr="00201420">
              <w:rPr>
                <w:rFonts w:ascii="Arial" w:eastAsia="Times New Roman" w:hAnsi="Arial" w:cs="Arial"/>
                <w:bCs/>
                <w:color w:val="000000" w:themeColor="text1"/>
                <w:sz w:val="24"/>
                <w:szCs w:val="24"/>
                <w:bdr w:val="none" w:sz="0" w:space="0" w:color="auto" w:frame="1"/>
                <w:lang w:eastAsia="en-GB"/>
              </w:rPr>
              <w:t>web</w:t>
            </w:r>
            <w:r w:rsidR="00E770E0" w:rsidRPr="00201420">
              <w:rPr>
                <w:rFonts w:ascii="Arial" w:eastAsia="Times New Roman" w:hAnsi="Arial" w:cs="Arial"/>
                <w:bCs/>
                <w:color w:val="000000" w:themeColor="text1"/>
                <w:sz w:val="24"/>
                <w:szCs w:val="24"/>
                <w:bdr w:val="none" w:sz="0" w:space="0" w:color="auto" w:frame="1"/>
                <w:lang w:eastAsia="en-GB"/>
              </w:rPr>
              <w:t>.</w:t>
            </w:r>
            <w:r w:rsidR="0020584C" w:rsidRPr="00201420">
              <w:rPr>
                <w:rFonts w:ascii="Arial" w:eastAsia="Times New Roman" w:hAnsi="Arial" w:cs="Arial"/>
                <w:bCs/>
                <w:color w:val="000000" w:themeColor="text1"/>
                <w:sz w:val="24"/>
                <w:szCs w:val="24"/>
                <w:bdr w:val="none" w:sz="0" w:space="0" w:color="auto" w:frame="1"/>
                <w:lang w:eastAsia="en-GB"/>
              </w:rPr>
              <w:t xml:space="preserve"> </w:t>
            </w:r>
          </w:p>
          <w:p w:rsidR="00E770E0" w:rsidRPr="00201420" w:rsidRDefault="00E770E0" w:rsidP="00A4256C">
            <w:pPr>
              <w:textAlignment w:val="baseline"/>
              <w:rPr>
                <w:rFonts w:ascii="Arial" w:eastAsia="Times New Roman" w:hAnsi="Arial" w:cs="Arial"/>
                <w:bCs/>
                <w:color w:val="000000" w:themeColor="text1"/>
                <w:sz w:val="24"/>
                <w:szCs w:val="24"/>
                <w:bdr w:val="none" w:sz="0" w:space="0" w:color="auto" w:frame="1"/>
                <w:lang w:eastAsia="en-GB"/>
              </w:rPr>
            </w:pPr>
          </w:p>
          <w:p w:rsidR="00E770E0" w:rsidRPr="00201420" w:rsidRDefault="001E59B6" w:rsidP="00A4256C">
            <w:pPr>
              <w:textAlignment w:val="baseline"/>
              <w:rPr>
                <w:rFonts w:ascii="Arial" w:eastAsia="Times New Roman" w:hAnsi="Arial" w:cs="Arial"/>
                <w:bCs/>
                <w:color w:val="000000" w:themeColor="text1"/>
                <w:sz w:val="24"/>
                <w:szCs w:val="24"/>
                <w:bdr w:val="none" w:sz="0" w:space="0" w:color="auto" w:frame="1"/>
                <w:lang w:eastAsia="en-GB"/>
              </w:rPr>
            </w:pPr>
            <w:r>
              <w:rPr>
                <w:rFonts w:ascii="Arial" w:eastAsia="Times New Roman" w:hAnsi="Arial" w:cs="Arial"/>
                <w:bCs/>
                <w:color w:val="000000" w:themeColor="text1"/>
                <w:sz w:val="24"/>
                <w:szCs w:val="24"/>
                <w:bdr w:val="none" w:sz="0" w:space="0" w:color="auto" w:frame="1"/>
                <w:lang w:eastAsia="en-GB"/>
              </w:rPr>
              <w:t xml:space="preserve">The headings are suggestions – </w:t>
            </w:r>
            <w:r w:rsidR="00E770E0" w:rsidRPr="00201420">
              <w:rPr>
                <w:rFonts w:ascii="Arial" w:eastAsia="Times New Roman" w:hAnsi="Arial" w:cs="Arial"/>
                <w:bCs/>
                <w:color w:val="000000" w:themeColor="text1"/>
                <w:sz w:val="24"/>
                <w:szCs w:val="24"/>
                <w:bdr w:val="none" w:sz="0" w:space="0" w:color="auto" w:frame="1"/>
                <w:lang w:eastAsia="en-GB"/>
              </w:rPr>
              <w:t xml:space="preserve">you can edit the headings and delete or add sections e.g. if you just want to share your high-level story.  </w:t>
            </w:r>
          </w:p>
          <w:p w:rsidR="0020584C" w:rsidRPr="00201420" w:rsidRDefault="0020584C" w:rsidP="00A4256C">
            <w:pPr>
              <w:textAlignment w:val="baseline"/>
              <w:rPr>
                <w:rFonts w:ascii="Arial" w:hAnsi="Arial" w:cs="Arial"/>
                <w:color w:val="000000" w:themeColor="text1"/>
                <w:sz w:val="24"/>
                <w:szCs w:val="24"/>
              </w:rPr>
            </w:pPr>
          </w:p>
          <w:p w:rsidR="00B11BC3" w:rsidRPr="00201420" w:rsidRDefault="0020584C" w:rsidP="00B11BC3">
            <w:pPr>
              <w:textAlignment w:val="baseline"/>
              <w:rPr>
                <w:rFonts w:ascii="Arial" w:hAnsi="Arial" w:cs="Arial"/>
                <w:color w:val="000000" w:themeColor="text1"/>
                <w:sz w:val="24"/>
                <w:szCs w:val="24"/>
              </w:rPr>
            </w:pPr>
            <w:proofErr w:type="gramStart"/>
            <w:r w:rsidRPr="00201420">
              <w:rPr>
                <w:rFonts w:ascii="Arial" w:hAnsi="Arial" w:cs="Arial"/>
                <w:color w:val="000000" w:themeColor="text1"/>
                <w:sz w:val="24"/>
                <w:szCs w:val="24"/>
              </w:rPr>
              <w:t>As a general rule</w:t>
            </w:r>
            <w:proofErr w:type="gramEnd"/>
            <w:r w:rsidRPr="00201420">
              <w:rPr>
                <w:rFonts w:ascii="Arial" w:hAnsi="Arial" w:cs="Arial"/>
                <w:color w:val="000000" w:themeColor="text1"/>
                <w:sz w:val="24"/>
                <w:szCs w:val="24"/>
              </w:rPr>
              <w:t xml:space="preserve">, </w:t>
            </w:r>
            <w:r w:rsidR="00B11BC3" w:rsidRPr="00201420">
              <w:rPr>
                <w:rFonts w:ascii="Arial" w:hAnsi="Arial" w:cs="Arial"/>
                <w:color w:val="000000" w:themeColor="text1"/>
                <w:sz w:val="24"/>
                <w:szCs w:val="24"/>
              </w:rPr>
              <w:t>keep it concise and anticipate what people will want to know.</w:t>
            </w:r>
          </w:p>
          <w:p w:rsidR="00A4256C" w:rsidRPr="00C60E6C" w:rsidRDefault="00A4256C" w:rsidP="00A4256C">
            <w:pPr>
              <w:rPr>
                <w:rFonts w:ascii="Arial" w:hAnsi="Arial" w:cs="Arial"/>
                <w:sz w:val="24"/>
                <w:szCs w:val="24"/>
              </w:rPr>
            </w:pPr>
          </w:p>
        </w:tc>
      </w:tr>
      <w:tr w:rsidR="00E860B0" w:rsidRPr="00C60E6C" w:rsidTr="4ABA5A7E">
        <w:tc>
          <w:tcPr>
            <w:tcW w:w="2411" w:type="dxa"/>
          </w:tcPr>
          <w:p w:rsidR="00E860B0" w:rsidRPr="00C60E6C" w:rsidRDefault="00A4256C" w:rsidP="00A4256C">
            <w:pPr>
              <w:rPr>
                <w:rFonts w:ascii="Arial" w:hAnsi="Arial" w:cs="Arial"/>
                <w:sz w:val="24"/>
                <w:szCs w:val="24"/>
              </w:rPr>
            </w:pPr>
            <w:r w:rsidRPr="00C60E6C">
              <w:rPr>
                <w:rFonts w:ascii="Arial" w:hAnsi="Arial" w:cs="Arial"/>
                <w:sz w:val="24"/>
                <w:szCs w:val="24"/>
              </w:rPr>
              <w:t>Background</w:t>
            </w:r>
          </w:p>
        </w:tc>
        <w:tc>
          <w:tcPr>
            <w:tcW w:w="7365" w:type="dxa"/>
          </w:tcPr>
          <w:p w:rsidR="00E860B0" w:rsidRPr="00C60E6C" w:rsidRDefault="006377D6" w:rsidP="00F27741">
            <w:pPr>
              <w:rPr>
                <w:rFonts w:ascii="Arial" w:hAnsi="Arial" w:cs="Arial"/>
                <w:sz w:val="24"/>
                <w:szCs w:val="24"/>
              </w:rPr>
            </w:pPr>
            <w:r>
              <w:rPr>
                <w:rFonts w:ascii="Arial" w:hAnsi="Arial" w:cs="Arial"/>
                <w:sz w:val="24"/>
                <w:szCs w:val="24"/>
              </w:rPr>
              <w:t>The project was undertaken by Morecambe Bay Clinical Commissioning Group (C</w:t>
            </w:r>
            <w:r w:rsidR="00822EA0">
              <w:rPr>
                <w:rFonts w:ascii="Arial" w:hAnsi="Arial" w:cs="Arial"/>
                <w:sz w:val="24"/>
                <w:szCs w:val="24"/>
              </w:rPr>
              <w:t>CG)</w:t>
            </w:r>
            <w:r>
              <w:rPr>
                <w:rFonts w:ascii="Arial" w:hAnsi="Arial" w:cs="Arial"/>
                <w:sz w:val="24"/>
                <w:szCs w:val="24"/>
              </w:rPr>
              <w:t xml:space="preserve">, Morecambe Bay Primary Care Networks (PCNs), </w:t>
            </w:r>
            <w:r w:rsidR="00305833">
              <w:rPr>
                <w:rFonts w:ascii="Arial" w:hAnsi="Arial" w:cs="Arial"/>
                <w:sz w:val="24"/>
                <w:szCs w:val="24"/>
              </w:rPr>
              <w:t xml:space="preserve">Integrated Care Communities (ICCs), </w:t>
            </w:r>
            <w:r w:rsidR="00C45578">
              <w:rPr>
                <w:rFonts w:ascii="Arial" w:hAnsi="Arial" w:cs="Arial"/>
                <w:sz w:val="24"/>
                <w:szCs w:val="24"/>
              </w:rPr>
              <w:t>Co-create</w:t>
            </w:r>
            <w:r>
              <w:rPr>
                <w:rFonts w:ascii="Arial" w:hAnsi="Arial" w:cs="Arial"/>
                <w:sz w:val="24"/>
                <w:szCs w:val="24"/>
              </w:rPr>
              <w:t xml:space="preserve"> and other local partners. </w:t>
            </w:r>
            <w:r w:rsidR="00C45578">
              <w:rPr>
                <w:rFonts w:ascii="Arial" w:hAnsi="Arial" w:cs="Arial"/>
                <w:sz w:val="24"/>
                <w:szCs w:val="24"/>
              </w:rPr>
              <w:t>Co-create</w:t>
            </w:r>
            <w:r>
              <w:rPr>
                <w:rFonts w:ascii="Arial" w:hAnsi="Arial" w:cs="Arial"/>
                <w:sz w:val="24"/>
                <w:szCs w:val="24"/>
              </w:rPr>
              <w:t xml:space="preserve"> guided and facilitated the work, with the PCNs leading. The work was funded by NHS England and Improvement and Morecambe Bay CCG</w:t>
            </w:r>
            <w:r w:rsidR="00F27741">
              <w:rPr>
                <w:rFonts w:ascii="Arial" w:hAnsi="Arial" w:cs="Arial"/>
                <w:sz w:val="24"/>
                <w:szCs w:val="24"/>
              </w:rPr>
              <w:t>.</w:t>
            </w:r>
          </w:p>
        </w:tc>
      </w:tr>
      <w:tr w:rsidR="00E860B0" w:rsidRPr="00C60E6C" w:rsidTr="4ABA5A7E">
        <w:tc>
          <w:tcPr>
            <w:tcW w:w="2411" w:type="dxa"/>
          </w:tcPr>
          <w:p w:rsidR="00E860B0" w:rsidRPr="00C60E6C" w:rsidRDefault="00A4256C" w:rsidP="00A4256C">
            <w:pPr>
              <w:rPr>
                <w:rFonts w:ascii="Arial" w:hAnsi="Arial" w:cs="Arial"/>
                <w:sz w:val="24"/>
                <w:szCs w:val="24"/>
              </w:rPr>
            </w:pPr>
            <w:r w:rsidRPr="00C60E6C">
              <w:rPr>
                <w:rFonts w:ascii="Arial" w:hAnsi="Arial" w:cs="Arial"/>
                <w:sz w:val="24"/>
                <w:szCs w:val="24"/>
              </w:rPr>
              <w:t>The need</w:t>
            </w:r>
          </w:p>
        </w:tc>
        <w:tc>
          <w:tcPr>
            <w:tcW w:w="7365" w:type="dxa"/>
          </w:tcPr>
          <w:p w:rsidR="00E860B0" w:rsidRPr="00F87B41" w:rsidRDefault="00092E81" w:rsidP="00F87B41">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issue to be addressed was health inequalities</w:t>
            </w:r>
            <w:r w:rsidR="00F87B41">
              <w:rPr>
                <w:rFonts w:ascii="Arial" w:eastAsia="Times New Roman" w:hAnsi="Arial" w:cs="Arial"/>
                <w:color w:val="333333"/>
                <w:sz w:val="24"/>
                <w:szCs w:val="24"/>
                <w:lang w:eastAsia="en-GB"/>
              </w:rPr>
              <w:t xml:space="preserve"> in</w:t>
            </w:r>
            <w:r>
              <w:rPr>
                <w:rFonts w:ascii="Arial" w:eastAsia="Times New Roman" w:hAnsi="Arial" w:cs="Arial"/>
                <w:color w:val="333333"/>
                <w:sz w:val="24"/>
                <w:szCs w:val="24"/>
                <w:lang w:eastAsia="en-GB"/>
              </w:rPr>
              <w:t xml:space="preserve"> primary care services in Morecambe Bay. The work was designed to explore what access issues and inequalities were being experienced by a range of health inclusion and other key groups</w:t>
            </w:r>
            <w:r w:rsidR="008C3CD8">
              <w:rPr>
                <w:rFonts w:ascii="Arial" w:eastAsia="Times New Roman" w:hAnsi="Arial" w:cs="Arial"/>
                <w:color w:val="333333"/>
                <w:sz w:val="24"/>
                <w:szCs w:val="24"/>
                <w:lang w:eastAsia="en-GB"/>
              </w:rPr>
              <w:t xml:space="preserve">. The </w:t>
            </w:r>
            <w:r w:rsidR="00AE680D">
              <w:rPr>
                <w:rFonts w:ascii="Arial" w:eastAsia="Times New Roman" w:hAnsi="Arial" w:cs="Arial"/>
                <w:color w:val="333333"/>
                <w:sz w:val="24"/>
                <w:szCs w:val="24"/>
                <w:lang w:eastAsia="en-GB"/>
              </w:rPr>
              <w:t xml:space="preserve">work built on </w:t>
            </w:r>
            <w:r w:rsidR="00C45578">
              <w:rPr>
                <w:rFonts w:ascii="Arial" w:eastAsia="Times New Roman" w:hAnsi="Arial" w:cs="Arial"/>
                <w:color w:val="333333"/>
                <w:sz w:val="24"/>
                <w:szCs w:val="24"/>
                <w:lang w:eastAsia="en-GB"/>
              </w:rPr>
              <w:t>Co-</w:t>
            </w:r>
            <w:proofErr w:type="spellStart"/>
            <w:r w:rsidR="00C45578">
              <w:rPr>
                <w:rFonts w:ascii="Arial" w:eastAsia="Times New Roman" w:hAnsi="Arial" w:cs="Arial"/>
                <w:color w:val="333333"/>
                <w:sz w:val="24"/>
                <w:szCs w:val="24"/>
                <w:lang w:eastAsia="en-GB"/>
              </w:rPr>
              <w:t>create</w:t>
            </w:r>
            <w:r w:rsidR="008C3CD8">
              <w:rPr>
                <w:rFonts w:ascii="Arial" w:eastAsia="Times New Roman" w:hAnsi="Arial" w:cs="Arial"/>
                <w:color w:val="333333"/>
                <w:sz w:val="24"/>
                <w:szCs w:val="24"/>
                <w:lang w:eastAsia="en-GB"/>
              </w:rPr>
              <w:t>’s</w:t>
            </w:r>
            <w:proofErr w:type="spellEnd"/>
            <w:r w:rsidR="008C3CD8">
              <w:rPr>
                <w:rFonts w:ascii="Arial" w:eastAsia="Times New Roman" w:hAnsi="Arial" w:cs="Arial"/>
                <w:color w:val="333333"/>
                <w:sz w:val="24"/>
                <w:szCs w:val="24"/>
                <w:lang w:eastAsia="en-GB"/>
              </w:rPr>
              <w:t xml:space="preserve"> previous work with PCNs, </w:t>
            </w:r>
            <w:r w:rsidR="00402D14">
              <w:rPr>
                <w:rFonts w:ascii="Arial" w:eastAsia="Times New Roman" w:hAnsi="Arial" w:cs="Arial"/>
                <w:color w:val="333333"/>
                <w:sz w:val="24"/>
                <w:szCs w:val="24"/>
                <w:lang w:eastAsia="en-GB"/>
              </w:rPr>
              <w:t xml:space="preserve">aiming to discover </w:t>
            </w:r>
            <w:r w:rsidR="008C3CD8">
              <w:rPr>
                <w:rFonts w:ascii="Arial" w:eastAsia="Times New Roman" w:hAnsi="Arial" w:cs="Arial"/>
                <w:color w:val="333333"/>
                <w:sz w:val="24"/>
                <w:szCs w:val="24"/>
                <w:lang w:eastAsia="en-GB"/>
              </w:rPr>
              <w:t>the most effective ways to support people in PCNs and broader health ecosystem</w:t>
            </w:r>
            <w:r w:rsidR="003041CF">
              <w:rPr>
                <w:rFonts w:ascii="Arial" w:eastAsia="Times New Roman" w:hAnsi="Arial" w:cs="Arial"/>
                <w:color w:val="333333"/>
                <w:sz w:val="24"/>
                <w:szCs w:val="24"/>
                <w:lang w:eastAsia="en-GB"/>
              </w:rPr>
              <w:t>s</w:t>
            </w:r>
            <w:r w:rsidR="008C3CD8">
              <w:rPr>
                <w:rFonts w:ascii="Arial" w:eastAsia="Times New Roman" w:hAnsi="Arial" w:cs="Arial"/>
                <w:color w:val="333333"/>
                <w:sz w:val="24"/>
                <w:szCs w:val="24"/>
                <w:lang w:eastAsia="en-GB"/>
              </w:rPr>
              <w:t xml:space="preserve"> to embed workable, replicable and sustainable process</w:t>
            </w:r>
            <w:r w:rsidR="003041CF">
              <w:rPr>
                <w:rFonts w:ascii="Arial" w:eastAsia="Times New Roman" w:hAnsi="Arial" w:cs="Arial"/>
                <w:color w:val="333333"/>
                <w:sz w:val="24"/>
                <w:szCs w:val="24"/>
                <w:lang w:eastAsia="en-GB"/>
              </w:rPr>
              <w:t>es</w:t>
            </w:r>
            <w:r w:rsidR="008C3CD8">
              <w:rPr>
                <w:rFonts w:ascii="Arial" w:eastAsia="Times New Roman" w:hAnsi="Arial" w:cs="Arial"/>
                <w:color w:val="333333"/>
                <w:sz w:val="24"/>
                <w:szCs w:val="24"/>
                <w:lang w:eastAsia="en-GB"/>
              </w:rPr>
              <w:t xml:space="preserve"> for engaging with the population</w:t>
            </w:r>
            <w:r w:rsidR="003041CF">
              <w:rPr>
                <w:rFonts w:ascii="Arial" w:eastAsia="Times New Roman" w:hAnsi="Arial" w:cs="Arial"/>
                <w:color w:val="333333"/>
                <w:sz w:val="24"/>
                <w:szCs w:val="24"/>
                <w:lang w:eastAsia="en-GB"/>
              </w:rPr>
              <w:t>.</w:t>
            </w:r>
            <w:r w:rsidR="008C3CD8">
              <w:rPr>
                <w:rFonts w:ascii="Arial" w:eastAsia="Times New Roman" w:hAnsi="Arial" w:cs="Arial"/>
                <w:color w:val="333333"/>
                <w:sz w:val="24"/>
                <w:szCs w:val="24"/>
                <w:lang w:eastAsia="en-GB"/>
              </w:rPr>
              <w:t xml:space="preserve"> </w:t>
            </w: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The solution</w:t>
            </w:r>
          </w:p>
        </w:tc>
        <w:tc>
          <w:tcPr>
            <w:tcW w:w="7365" w:type="dxa"/>
          </w:tcPr>
          <w:p w:rsidR="008935FC" w:rsidRDefault="00E8179D" w:rsidP="00E8179D">
            <w:pPr>
              <w:ind w:left="60"/>
              <w:rPr>
                <w:rFonts w:ascii="Arial" w:hAnsi="Arial" w:cs="Arial"/>
                <w:sz w:val="24"/>
                <w:szCs w:val="24"/>
              </w:rPr>
            </w:pPr>
            <w:r>
              <w:rPr>
                <w:rFonts w:ascii="Arial" w:hAnsi="Arial" w:cs="Arial"/>
                <w:sz w:val="24"/>
                <w:szCs w:val="24"/>
              </w:rPr>
              <w:t xml:space="preserve">The project involved </w:t>
            </w:r>
            <w:r w:rsidR="00B5038B">
              <w:rPr>
                <w:rFonts w:ascii="Arial" w:hAnsi="Arial" w:cs="Arial"/>
                <w:sz w:val="24"/>
                <w:szCs w:val="24"/>
              </w:rPr>
              <w:t>seven</w:t>
            </w:r>
            <w:r>
              <w:rPr>
                <w:rFonts w:ascii="Arial" w:hAnsi="Arial" w:cs="Arial"/>
                <w:sz w:val="24"/>
                <w:szCs w:val="24"/>
              </w:rPr>
              <w:t xml:space="preserve"> PCN groups using a</w:t>
            </w:r>
            <w:r w:rsidR="00C45578">
              <w:rPr>
                <w:rFonts w:ascii="Arial" w:hAnsi="Arial" w:cs="Arial"/>
                <w:sz w:val="24"/>
                <w:szCs w:val="24"/>
              </w:rPr>
              <w:t xml:space="preserve"> population</w:t>
            </w:r>
            <w:r>
              <w:rPr>
                <w:rFonts w:ascii="Arial" w:hAnsi="Arial" w:cs="Arial"/>
                <w:sz w:val="24"/>
                <w:szCs w:val="24"/>
              </w:rPr>
              <w:t xml:space="preserve"> health management approach to identify groups of patients that may experience health inequalities.</w:t>
            </w:r>
            <w:r w:rsidR="00472B59">
              <w:rPr>
                <w:rFonts w:ascii="Arial" w:hAnsi="Arial" w:cs="Arial"/>
                <w:sz w:val="24"/>
                <w:szCs w:val="24"/>
              </w:rPr>
              <w:t xml:space="preserve"> </w:t>
            </w:r>
            <w:r w:rsidR="00C45578">
              <w:rPr>
                <w:rFonts w:ascii="Arial" w:hAnsi="Arial" w:cs="Arial"/>
                <w:sz w:val="24"/>
                <w:szCs w:val="24"/>
              </w:rPr>
              <w:t>Co-create</w:t>
            </w:r>
            <w:r>
              <w:rPr>
                <w:rFonts w:ascii="Arial" w:hAnsi="Arial" w:cs="Arial"/>
                <w:sz w:val="24"/>
                <w:szCs w:val="24"/>
              </w:rPr>
              <w:t xml:space="preserve"> then facilitated an asset mapping process </w:t>
            </w:r>
            <w:r w:rsidR="001F68ED">
              <w:rPr>
                <w:rFonts w:ascii="Arial" w:hAnsi="Arial" w:cs="Arial"/>
                <w:sz w:val="24"/>
                <w:szCs w:val="24"/>
              </w:rPr>
              <w:t xml:space="preserve">with each PCN group </w:t>
            </w:r>
            <w:r>
              <w:rPr>
                <w:rFonts w:ascii="Arial" w:hAnsi="Arial" w:cs="Arial"/>
                <w:sz w:val="24"/>
                <w:szCs w:val="24"/>
              </w:rPr>
              <w:t xml:space="preserve">to </w:t>
            </w:r>
            <w:r w:rsidR="001F68ED">
              <w:rPr>
                <w:rFonts w:ascii="Arial" w:hAnsi="Arial" w:cs="Arial"/>
                <w:sz w:val="24"/>
                <w:szCs w:val="24"/>
              </w:rPr>
              <w:t xml:space="preserve">identify </w:t>
            </w:r>
            <w:r>
              <w:rPr>
                <w:rFonts w:ascii="Arial" w:hAnsi="Arial" w:cs="Arial"/>
                <w:sz w:val="24"/>
                <w:szCs w:val="24"/>
              </w:rPr>
              <w:t xml:space="preserve">local people and organisations that could potentially support with the work. </w:t>
            </w:r>
          </w:p>
          <w:p w:rsidR="008935FC" w:rsidRDefault="008935FC" w:rsidP="00E8179D">
            <w:pPr>
              <w:ind w:left="60"/>
              <w:rPr>
                <w:rFonts w:ascii="Arial" w:hAnsi="Arial" w:cs="Arial"/>
                <w:sz w:val="24"/>
                <w:szCs w:val="24"/>
              </w:rPr>
            </w:pPr>
          </w:p>
          <w:p w:rsidR="008935FC" w:rsidRDefault="00E8179D" w:rsidP="00E8179D">
            <w:pPr>
              <w:ind w:left="60"/>
              <w:rPr>
                <w:rFonts w:ascii="Arial" w:hAnsi="Arial" w:cs="Arial"/>
                <w:sz w:val="24"/>
                <w:szCs w:val="24"/>
              </w:rPr>
            </w:pPr>
            <w:r>
              <w:rPr>
                <w:rFonts w:ascii="Arial" w:hAnsi="Arial" w:cs="Arial"/>
                <w:sz w:val="24"/>
                <w:szCs w:val="24"/>
              </w:rPr>
              <w:t xml:space="preserve">Next, decisions were made on how groups of patients </w:t>
            </w:r>
            <w:r w:rsidR="003E1294">
              <w:rPr>
                <w:rFonts w:ascii="Arial" w:hAnsi="Arial" w:cs="Arial"/>
                <w:sz w:val="24"/>
                <w:szCs w:val="24"/>
              </w:rPr>
              <w:t xml:space="preserve">and local people </w:t>
            </w:r>
            <w:r>
              <w:rPr>
                <w:rFonts w:ascii="Arial" w:hAnsi="Arial" w:cs="Arial"/>
                <w:sz w:val="24"/>
                <w:szCs w:val="24"/>
              </w:rPr>
              <w:t>would be engaged with and an action plan was created with roles and a timeline</w:t>
            </w:r>
            <w:r w:rsidR="007C1CD6">
              <w:rPr>
                <w:rFonts w:ascii="Arial" w:hAnsi="Arial" w:cs="Arial"/>
                <w:sz w:val="24"/>
                <w:szCs w:val="24"/>
              </w:rPr>
              <w:t>, and the action plan was implemented</w:t>
            </w:r>
            <w:r>
              <w:rPr>
                <w:rFonts w:ascii="Arial" w:hAnsi="Arial" w:cs="Arial"/>
                <w:sz w:val="24"/>
                <w:szCs w:val="24"/>
              </w:rPr>
              <w:t xml:space="preserve">. </w:t>
            </w:r>
            <w:r w:rsidR="00F83F95">
              <w:rPr>
                <w:rFonts w:ascii="Arial" w:hAnsi="Arial" w:cs="Arial"/>
                <w:sz w:val="24"/>
                <w:szCs w:val="24"/>
              </w:rPr>
              <w:t>Groups</w:t>
            </w:r>
            <w:r w:rsidR="008935FC">
              <w:rPr>
                <w:rFonts w:ascii="Arial" w:hAnsi="Arial" w:cs="Arial"/>
                <w:sz w:val="24"/>
                <w:szCs w:val="24"/>
              </w:rPr>
              <w:t xml:space="preserve"> engaged included </w:t>
            </w:r>
            <w:proofErr w:type="gramStart"/>
            <w:r w:rsidR="008935FC">
              <w:rPr>
                <w:rFonts w:ascii="Arial" w:hAnsi="Arial" w:cs="Arial"/>
                <w:sz w:val="24"/>
                <w:szCs w:val="24"/>
              </w:rPr>
              <w:t>16-21 year</w:t>
            </w:r>
            <w:proofErr w:type="gramEnd"/>
            <w:r w:rsidR="008935FC">
              <w:rPr>
                <w:rFonts w:ascii="Arial" w:hAnsi="Arial" w:cs="Arial"/>
                <w:sz w:val="24"/>
                <w:szCs w:val="24"/>
              </w:rPr>
              <w:t xml:space="preserve"> olds in Kendal; women eligible for a smear test in </w:t>
            </w:r>
            <w:proofErr w:type="spellStart"/>
            <w:r w:rsidR="008935FC">
              <w:rPr>
                <w:rFonts w:ascii="Arial" w:hAnsi="Arial" w:cs="Arial"/>
                <w:sz w:val="24"/>
                <w:szCs w:val="24"/>
              </w:rPr>
              <w:t>Skerton</w:t>
            </w:r>
            <w:proofErr w:type="spellEnd"/>
            <w:r w:rsidR="008935FC">
              <w:rPr>
                <w:rFonts w:ascii="Arial" w:hAnsi="Arial" w:cs="Arial"/>
                <w:sz w:val="24"/>
                <w:szCs w:val="24"/>
              </w:rPr>
              <w:t xml:space="preserve">, Lancaster; adults with learning disabilities and their </w:t>
            </w:r>
            <w:proofErr w:type="spellStart"/>
            <w:r w:rsidR="008935FC">
              <w:rPr>
                <w:rFonts w:ascii="Arial" w:hAnsi="Arial" w:cs="Arial"/>
                <w:sz w:val="24"/>
                <w:szCs w:val="24"/>
              </w:rPr>
              <w:t>carers</w:t>
            </w:r>
            <w:proofErr w:type="spellEnd"/>
            <w:r w:rsidR="008935FC">
              <w:rPr>
                <w:rFonts w:ascii="Arial" w:hAnsi="Arial" w:cs="Arial"/>
                <w:sz w:val="24"/>
                <w:szCs w:val="24"/>
              </w:rPr>
              <w:t xml:space="preserve"> in Bay; and hospitality workers from migrant communities in Grange and Lakes.</w:t>
            </w:r>
          </w:p>
          <w:p w:rsidR="00820E29" w:rsidRDefault="00820E29" w:rsidP="00E8179D">
            <w:pPr>
              <w:ind w:left="60"/>
              <w:rPr>
                <w:rFonts w:ascii="Arial" w:hAnsi="Arial" w:cs="Arial"/>
                <w:sz w:val="24"/>
                <w:szCs w:val="24"/>
              </w:rPr>
            </w:pPr>
          </w:p>
          <w:p w:rsidR="00820E29" w:rsidRDefault="00820E29" w:rsidP="00E8179D">
            <w:pPr>
              <w:ind w:left="60"/>
              <w:rPr>
                <w:rFonts w:ascii="Arial" w:hAnsi="Arial" w:cs="Arial"/>
                <w:sz w:val="24"/>
                <w:szCs w:val="24"/>
              </w:rPr>
            </w:pPr>
            <w:r>
              <w:rPr>
                <w:rFonts w:ascii="Arial" w:hAnsi="Arial" w:cs="Arial"/>
                <w:sz w:val="24"/>
                <w:szCs w:val="24"/>
              </w:rPr>
              <w:t xml:space="preserve">Due to </w:t>
            </w:r>
            <w:r w:rsidR="00AC7995">
              <w:rPr>
                <w:rFonts w:ascii="Arial" w:hAnsi="Arial" w:cs="Arial"/>
                <w:sz w:val="24"/>
                <w:szCs w:val="24"/>
              </w:rPr>
              <w:t xml:space="preserve">the COVID 19 pandemic, much of the engagement was carried out through surveys. Other methods included </w:t>
            </w:r>
            <w:r w:rsidR="00BF7CA7">
              <w:rPr>
                <w:rFonts w:ascii="Arial" w:hAnsi="Arial" w:cs="Arial"/>
                <w:sz w:val="24"/>
                <w:szCs w:val="24"/>
              </w:rPr>
              <w:t xml:space="preserve">local voluntary sector organisations speaking to people they worked with, </w:t>
            </w:r>
            <w:r w:rsidR="00AC7995">
              <w:rPr>
                <w:rFonts w:ascii="Arial" w:hAnsi="Arial" w:cs="Arial"/>
                <w:sz w:val="24"/>
                <w:szCs w:val="24"/>
              </w:rPr>
              <w:t>phone calls, so</w:t>
            </w:r>
            <w:r w:rsidR="00BF7CA7">
              <w:rPr>
                <w:rFonts w:ascii="Arial" w:hAnsi="Arial" w:cs="Arial"/>
                <w:sz w:val="24"/>
                <w:szCs w:val="24"/>
              </w:rPr>
              <w:t xml:space="preserve">cial media, and face to face work at local schools and colleges. </w:t>
            </w:r>
          </w:p>
          <w:p w:rsidR="008935FC" w:rsidRDefault="008935FC" w:rsidP="00E8179D">
            <w:pPr>
              <w:ind w:left="60"/>
              <w:rPr>
                <w:rFonts w:ascii="Arial" w:hAnsi="Arial" w:cs="Arial"/>
                <w:sz w:val="24"/>
                <w:szCs w:val="24"/>
              </w:rPr>
            </w:pPr>
          </w:p>
          <w:p w:rsidR="00E8179D" w:rsidRPr="00FC207B" w:rsidRDefault="00BF7CA7" w:rsidP="00E8179D">
            <w:pPr>
              <w:ind w:left="60"/>
              <w:rPr>
                <w:rFonts w:ascii="Arial" w:hAnsi="Arial" w:cs="Arial"/>
                <w:sz w:val="24"/>
                <w:szCs w:val="24"/>
              </w:rPr>
            </w:pPr>
            <w:r>
              <w:rPr>
                <w:rFonts w:ascii="Arial" w:hAnsi="Arial" w:cs="Arial"/>
                <w:sz w:val="24"/>
                <w:szCs w:val="24"/>
              </w:rPr>
              <w:t>Having carried out the engagement, a workshop supported people to plan how they would share what they had found and what they planned to do next with the communities they had focused on. Co-create carried out an evaluation which was made available to all stakeholders.</w:t>
            </w:r>
          </w:p>
          <w:p w:rsidR="00A4256C" w:rsidRPr="00C60E6C" w:rsidRDefault="00A4256C" w:rsidP="003069CF">
            <w:pPr>
              <w:ind w:left="720"/>
              <w:textAlignment w:val="baseline"/>
              <w:rPr>
                <w:rFonts w:ascii="Arial" w:hAnsi="Arial" w:cs="Arial"/>
                <w:sz w:val="24"/>
                <w:szCs w:val="24"/>
              </w:rPr>
            </w:pP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Costs</w:t>
            </w:r>
          </w:p>
        </w:tc>
        <w:tc>
          <w:tcPr>
            <w:tcW w:w="7365" w:type="dxa"/>
          </w:tcPr>
          <w:p w:rsidR="00A4256C" w:rsidRDefault="00594B16"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The work required support which was funded by NHS England and Improvement. The funding granted to the PCNs via the CCG was £50,000. £30,000 of this funding went to Co-</w:t>
            </w:r>
            <w:r w:rsidR="00DA0E8B">
              <w:rPr>
                <w:rFonts w:ascii="Arial" w:eastAsia="Times New Roman" w:hAnsi="Arial" w:cs="Arial"/>
                <w:bCs/>
                <w:color w:val="333333"/>
                <w:sz w:val="24"/>
                <w:szCs w:val="24"/>
                <w:bdr w:val="none" w:sz="0" w:space="0" w:color="auto" w:frame="1"/>
                <w:lang w:eastAsia="en-GB"/>
              </w:rPr>
              <w:t xml:space="preserve">create </w:t>
            </w:r>
            <w:r>
              <w:rPr>
                <w:rFonts w:ascii="Arial" w:eastAsia="Times New Roman" w:hAnsi="Arial" w:cs="Arial"/>
                <w:bCs/>
                <w:color w:val="333333"/>
                <w:sz w:val="24"/>
                <w:szCs w:val="24"/>
                <w:bdr w:val="none" w:sz="0" w:space="0" w:color="auto" w:frame="1"/>
                <w:lang w:eastAsia="en-GB"/>
              </w:rPr>
              <w:t>to help facilitate and build capacity for engagement work locally.</w:t>
            </w:r>
          </w:p>
          <w:p w:rsidR="00594B16" w:rsidRDefault="00594B16" w:rsidP="00A4256C">
            <w:pPr>
              <w:textAlignment w:val="baseline"/>
              <w:rPr>
                <w:rFonts w:ascii="Arial" w:eastAsia="Times New Roman" w:hAnsi="Arial" w:cs="Arial"/>
                <w:bCs/>
                <w:color w:val="333333"/>
                <w:sz w:val="24"/>
                <w:szCs w:val="24"/>
                <w:bdr w:val="none" w:sz="0" w:space="0" w:color="auto" w:frame="1"/>
                <w:lang w:eastAsia="en-GB"/>
              </w:rPr>
            </w:pPr>
          </w:p>
          <w:p w:rsidR="00A4256C" w:rsidRPr="00C60E6C" w:rsidRDefault="00594B16" w:rsidP="00594B16">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The work also required the time and input of members of Morecambe Bay </w:t>
            </w:r>
            <w:r w:rsidR="00BF7CA7">
              <w:rPr>
                <w:rFonts w:ascii="Arial" w:eastAsia="Times New Roman" w:hAnsi="Arial" w:cs="Arial"/>
                <w:bCs/>
                <w:color w:val="333333"/>
                <w:sz w:val="24"/>
                <w:szCs w:val="24"/>
                <w:bdr w:val="none" w:sz="0" w:space="0" w:color="auto" w:frame="1"/>
                <w:lang w:eastAsia="en-GB"/>
              </w:rPr>
              <w:t>CCG</w:t>
            </w:r>
            <w:r w:rsidR="00305833">
              <w:rPr>
                <w:rFonts w:ascii="Arial" w:eastAsia="Times New Roman" w:hAnsi="Arial" w:cs="Arial"/>
                <w:bCs/>
                <w:color w:val="333333"/>
                <w:sz w:val="24"/>
                <w:szCs w:val="24"/>
                <w:bdr w:val="none" w:sz="0" w:space="0" w:color="auto" w:frame="1"/>
                <w:lang w:eastAsia="en-GB"/>
              </w:rPr>
              <w:t>, the ICCs</w:t>
            </w:r>
            <w:r w:rsidR="00BF7CA7">
              <w:rPr>
                <w:rFonts w:ascii="Arial" w:eastAsia="Times New Roman" w:hAnsi="Arial" w:cs="Arial"/>
                <w:bCs/>
                <w:color w:val="333333"/>
                <w:sz w:val="24"/>
                <w:szCs w:val="24"/>
                <w:bdr w:val="none" w:sz="0" w:space="0" w:color="auto" w:frame="1"/>
                <w:lang w:eastAsia="en-GB"/>
              </w:rPr>
              <w:t xml:space="preserve"> and </w:t>
            </w:r>
            <w:r>
              <w:rPr>
                <w:rFonts w:ascii="Arial" w:eastAsia="Times New Roman" w:hAnsi="Arial" w:cs="Arial"/>
                <w:bCs/>
                <w:color w:val="333333"/>
                <w:sz w:val="24"/>
                <w:szCs w:val="24"/>
                <w:bdr w:val="none" w:sz="0" w:space="0" w:color="auto" w:frame="1"/>
                <w:lang w:eastAsia="en-GB"/>
              </w:rPr>
              <w:t>PCNs.</w:t>
            </w: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Challenges</w:t>
            </w:r>
          </w:p>
        </w:tc>
        <w:tc>
          <w:tcPr>
            <w:tcW w:w="7365" w:type="dxa"/>
          </w:tcPr>
          <w:p w:rsidR="00A4256C" w:rsidRDefault="00594B16" w:rsidP="00A4256C">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One of the key challenges for this work was capacity in primary care to undertake engagement with communities.</w:t>
            </w:r>
            <w:r w:rsidR="00587FA9">
              <w:rPr>
                <w:rFonts w:ascii="Arial" w:eastAsia="Times New Roman" w:hAnsi="Arial" w:cs="Arial"/>
                <w:bCs/>
                <w:color w:val="333333"/>
                <w:sz w:val="24"/>
                <w:szCs w:val="24"/>
                <w:bdr w:val="none" w:sz="0" w:space="0" w:color="auto" w:frame="1"/>
                <w:lang w:eastAsia="en-GB"/>
              </w:rPr>
              <w:t xml:space="preserve"> Practice staff reported feeling overwhelmed in trying to make time and space to dedicate to this work given the other pandemic-related demands on their time.</w:t>
            </w:r>
            <w:r>
              <w:rPr>
                <w:rFonts w:ascii="Arial" w:eastAsia="Times New Roman" w:hAnsi="Arial" w:cs="Arial"/>
                <w:bCs/>
                <w:color w:val="333333"/>
                <w:sz w:val="24"/>
                <w:szCs w:val="24"/>
                <w:bdr w:val="none" w:sz="0" w:space="0" w:color="auto" w:frame="1"/>
                <w:lang w:eastAsia="en-GB"/>
              </w:rPr>
              <w:t xml:space="preserve"> </w:t>
            </w:r>
            <w:r w:rsidR="00DA0E8B">
              <w:rPr>
                <w:rFonts w:ascii="Arial" w:eastAsia="Times New Roman" w:hAnsi="Arial" w:cs="Arial"/>
                <w:bCs/>
                <w:color w:val="333333"/>
                <w:sz w:val="24"/>
                <w:szCs w:val="24"/>
                <w:bdr w:val="none" w:sz="0" w:space="0" w:color="auto" w:frame="1"/>
                <w:lang w:eastAsia="en-GB"/>
              </w:rPr>
              <w:t>Co-create</w:t>
            </w:r>
            <w:r>
              <w:rPr>
                <w:rFonts w:ascii="Arial" w:eastAsia="Times New Roman" w:hAnsi="Arial" w:cs="Arial"/>
                <w:bCs/>
                <w:color w:val="333333"/>
                <w:sz w:val="24"/>
                <w:szCs w:val="24"/>
                <w:bdr w:val="none" w:sz="0" w:space="0" w:color="auto" w:frame="1"/>
                <w:lang w:eastAsia="en-GB"/>
              </w:rPr>
              <w:t xml:space="preserve"> helped to build capacity by increasing PCN staff’s confidence in engaging and helping them to plan out their engagement. </w:t>
            </w:r>
            <w:r w:rsidR="005002E0">
              <w:rPr>
                <w:rFonts w:ascii="Arial" w:eastAsia="Times New Roman" w:hAnsi="Arial" w:cs="Arial"/>
                <w:bCs/>
                <w:color w:val="333333"/>
                <w:sz w:val="24"/>
                <w:szCs w:val="24"/>
                <w:bdr w:val="none" w:sz="0" w:space="0" w:color="auto" w:frame="1"/>
                <w:lang w:eastAsia="en-GB"/>
              </w:rPr>
              <w:t>PCN</w:t>
            </w:r>
            <w:r w:rsidR="00305833">
              <w:rPr>
                <w:rFonts w:ascii="Arial" w:eastAsia="Times New Roman" w:hAnsi="Arial" w:cs="Arial"/>
                <w:bCs/>
                <w:color w:val="333333"/>
                <w:sz w:val="24"/>
                <w:szCs w:val="24"/>
                <w:bdr w:val="none" w:sz="0" w:space="0" w:color="auto" w:frame="1"/>
                <w:lang w:eastAsia="en-GB"/>
              </w:rPr>
              <w:t xml:space="preserve"> and ICC</w:t>
            </w:r>
            <w:r w:rsidR="005002E0">
              <w:rPr>
                <w:rFonts w:ascii="Arial" w:eastAsia="Times New Roman" w:hAnsi="Arial" w:cs="Arial"/>
                <w:bCs/>
                <w:color w:val="333333"/>
                <w:sz w:val="24"/>
                <w:szCs w:val="24"/>
                <w:bdr w:val="none" w:sz="0" w:space="0" w:color="auto" w:frame="1"/>
                <w:lang w:eastAsia="en-GB"/>
              </w:rPr>
              <w:t xml:space="preserve"> staff were supported by I</w:t>
            </w:r>
            <w:r w:rsidR="009C6B7B">
              <w:rPr>
                <w:rFonts w:ascii="Arial" w:eastAsia="Times New Roman" w:hAnsi="Arial" w:cs="Arial"/>
                <w:bCs/>
                <w:color w:val="333333"/>
                <w:sz w:val="24"/>
                <w:szCs w:val="24"/>
                <w:bdr w:val="none" w:sz="0" w:space="0" w:color="auto" w:frame="1"/>
                <w:lang w:eastAsia="en-GB"/>
              </w:rPr>
              <w:t xml:space="preserve">ntegrated Care Partnership (ICP), local authority and voluntary sector staff. </w:t>
            </w:r>
          </w:p>
          <w:p w:rsidR="00A4256C" w:rsidRPr="008421DE" w:rsidRDefault="00594B16" w:rsidP="008421DE">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Another challenge was the </w:t>
            </w:r>
            <w:r w:rsidR="009C6B7B">
              <w:rPr>
                <w:rFonts w:ascii="Arial" w:eastAsia="Times New Roman" w:hAnsi="Arial" w:cs="Arial"/>
                <w:color w:val="333333"/>
                <w:sz w:val="24"/>
                <w:szCs w:val="24"/>
                <w:lang w:eastAsia="en-GB"/>
              </w:rPr>
              <w:t xml:space="preserve">process of deciding which section of their population PCNs would start with. </w:t>
            </w:r>
            <w:r w:rsidR="007A43F8">
              <w:rPr>
                <w:rFonts w:ascii="Arial" w:eastAsia="Times New Roman" w:hAnsi="Arial" w:cs="Arial"/>
                <w:color w:val="333333"/>
                <w:sz w:val="24"/>
                <w:szCs w:val="24"/>
                <w:lang w:eastAsia="en-GB"/>
              </w:rPr>
              <w:t xml:space="preserve">Co-create </w:t>
            </w:r>
            <w:r w:rsidR="00A37E0E">
              <w:rPr>
                <w:rFonts w:ascii="Arial" w:eastAsia="Times New Roman" w:hAnsi="Arial" w:cs="Arial"/>
                <w:color w:val="333333"/>
                <w:sz w:val="24"/>
                <w:szCs w:val="24"/>
                <w:lang w:eastAsia="en-GB"/>
              </w:rPr>
              <w:t>focused on c</w:t>
            </w:r>
            <w:r w:rsidR="007A43F8">
              <w:rPr>
                <w:rFonts w:ascii="Arial" w:eastAsia="Times New Roman" w:hAnsi="Arial" w:cs="Arial"/>
                <w:color w:val="333333"/>
                <w:sz w:val="24"/>
                <w:szCs w:val="24"/>
                <w:lang w:eastAsia="en-GB"/>
              </w:rPr>
              <w:t>apacity</w:t>
            </w:r>
            <w:r w:rsidR="00A37E0E">
              <w:rPr>
                <w:rFonts w:ascii="Arial" w:eastAsia="Times New Roman" w:hAnsi="Arial" w:cs="Arial"/>
                <w:color w:val="333333"/>
                <w:sz w:val="24"/>
                <w:szCs w:val="24"/>
                <w:lang w:eastAsia="en-GB"/>
              </w:rPr>
              <w:t xml:space="preserve">-building </w:t>
            </w:r>
            <w:r w:rsidR="007A43F8">
              <w:rPr>
                <w:rFonts w:ascii="Arial" w:eastAsia="Times New Roman" w:hAnsi="Arial" w:cs="Arial"/>
                <w:color w:val="333333"/>
                <w:sz w:val="24"/>
                <w:szCs w:val="24"/>
                <w:lang w:eastAsia="en-GB"/>
              </w:rPr>
              <w:t xml:space="preserve">in the PCN </w:t>
            </w:r>
            <w:r w:rsidR="00A37E0E">
              <w:rPr>
                <w:rFonts w:ascii="Arial" w:eastAsia="Times New Roman" w:hAnsi="Arial" w:cs="Arial"/>
                <w:color w:val="333333"/>
                <w:sz w:val="24"/>
                <w:szCs w:val="24"/>
                <w:lang w:eastAsia="en-GB"/>
              </w:rPr>
              <w:t xml:space="preserve">groups </w:t>
            </w:r>
            <w:r w:rsidR="0038005D">
              <w:rPr>
                <w:rFonts w:ascii="Arial" w:eastAsia="Times New Roman" w:hAnsi="Arial" w:cs="Arial"/>
                <w:color w:val="333333"/>
                <w:sz w:val="24"/>
                <w:szCs w:val="24"/>
                <w:lang w:eastAsia="en-GB"/>
              </w:rPr>
              <w:t xml:space="preserve">(rather than doing the engagement themselves) with the aim that learning would </w:t>
            </w:r>
            <w:proofErr w:type="spellStart"/>
            <w:r w:rsidR="0038005D">
              <w:rPr>
                <w:rFonts w:ascii="Arial" w:eastAsia="Times New Roman" w:hAnsi="Arial" w:cs="Arial"/>
                <w:color w:val="333333"/>
                <w:sz w:val="24"/>
                <w:szCs w:val="24"/>
                <w:lang w:eastAsia="en-GB"/>
              </w:rPr>
              <w:t>b</w:t>
            </w:r>
            <w:proofErr w:type="spellEnd"/>
            <w:r w:rsidR="0038005D">
              <w:rPr>
                <w:rFonts w:ascii="Arial" w:eastAsia="Times New Roman" w:hAnsi="Arial" w:cs="Arial"/>
                <w:color w:val="333333"/>
                <w:sz w:val="24"/>
                <w:szCs w:val="24"/>
                <w:lang w:eastAsia="en-GB"/>
              </w:rPr>
              <w:t xml:space="preserve"> developed to </w:t>
            </w:r>
            <w:r w:rsidR="009A7B4B">
              <w:rPr>
                <w:rFonts w:ascii="Arial" w:eastAsia="Times New Roman" w:hAnsi="Arial" w:cs="Arial"/>
                <w:color w:val="333333"/>
                <w:sz w:val="24"/>
                <w:szCs w:val="24"/>
                <w:lang w:eastAsia="en-GB"/>
              </w:rPr>
              <w:t>ultimately mak</w:t>
            </w:r>
            <w:r w:rsidR="0038005D">
              <w:rPr>
                <w:rFonts w:ascii="Arial" w:eastAsia="Times New Roman" w:hAnsi="Arial" w:cs="Arial"/>
                <w:color w:val="333333"/>
                <w:sz w:val="24"/>
                <w:szCs w:val="24"/>
                <w:lang w:eastAsia="en-GB"/>
              </w:rPr>
              <w:t>e</w:t>
            </w:r>
            <w:r w:rsidR="009A7B4B">
              <w:rPr>
                <w:rFonts w:ascii="Arial" w:eastAsia="Times New Roman" w:hAnsi="Arial" w:cs="Arial"/>
                <w:color w:val="333333"/>
                <w:sz w:val="24"/>
                <w:szCs w:val="24"/>
                <w:lang w:eastAsia="en-GB"/>
              </w:rPr>
              <w:t xml:space="preserve"> engagement and co-production business as usual. </w:t>
            </w:r>
            <w:r w:rsidR="00A94197">
              <w:rPr>
                <w:rFonts w:ascii="Arial" w:eastAsia="Times New Roman" w:hAnsi="Arial" w:cs="Arial"/>
                <w:color w:val="333333"/>
                <w:sz w:val="24"/>
                <w:szCs w:val="24"/>
                <w:lang w:eastAsia="en-GB"/>
              </w:rPr>
              <w:t>PCN groups often found it harder than originally anticipated to pick a group and get started</w:t>
            </w:r>
            <w:r w:rsidR="00A37E0E">
              <w:rPr>
                <w:rFonts w:ascii="Arial" w:eastAsia="Times New Roman" w:hAnsi="Arial" w:cs="Arial"/>
                <w:color w:val="333333"/>
                <w:sz w:val="24"/>
                <w:szCs w:val="24"/>
                <w:lang w:eastAsia="en-GB"/>
              </w:rPr>
              <w:t xml:space="preserve">. </w:t>
            </w:r>
            <w:r w:rsidR="00C6539C">
              <w:rPr>
                <w:rFonts w:ascii="Arial" w:eastAsia="Times New Roman" w:hAnsi="Arial" w:cs="Arial"/>
                <w:color w:val="333333"/>
                <w:sz w:val="24"/>
                <w:szCs w:val="24"/>
                <w:lang w:eastAsia="en-GB"/>
              </w:rPr>
              <w:t xml:space="preserve">In future projects, it may help to make extra effort to deliver the message that there will always be multiple possible groups of people to focus on, </w:t>
            </w:r>
            <w:r w:rsidR="0064786A">
              <w:rPr>
                <w:rFonts w:ascii="Arial" w:eastAsia="Times New Roman" w:hAnsi="Arial" w:cs="Arial"/>
                <w:color w:val="333333"/>
                <w:sz w:val="24"/>
                <w:szCs w:val="24"/>
                <w:lang w:eastAsia="en-GB"/>
              </w:rPr>
              <w:t xml:space="preserve">and the important thing is to get started and make sure everyone knows that this decision is the start of a process that will support </w:t>
            </w:r>
            <w:r w:rsidR="00872361">
              <w:rPr>
                <w:rFonts w:ascii="Arial" w:eastAsia="Times New Roman" w:hAnsi="Arial" w:cs="Arial"/>
                <w:color w:val="333333"/>
                <w:sz w:val="24"/>
                <w:szCs w:val="24"/>
                <w:lang w:eastAsia="en-GB"/>
              </w:rPr>
              <w:t>engagement with everyone, r</w:t>
            </w:r>
            <w:r w:rsidR="0064786A">
              <w:rPr>
                <w:rFonts w:ascii="Arial" w:eastAsia="Times New Roman" w:hAnsi="Arial" w:cs="Arial"/>
                <w:color w:val="333333"/>
                <w:sz w:val="24"/>
                <w:szCs w:val="24"/>
                <w:lang w:eastAsia="en-GB"/>
              </w:rPr>
              <w:t xml:space="preserve">ather than </w:t>
            </w:r>
            <w:r w:rsidR="00872361">
              <w:rPr>
                <w:rFonts w:ascii="Arial" w:eastAsia="Times New Roman" w:hAnsi="Arial" w:cs="Arial"/>
                <w:color w:val="333333"/>
                <w:sz w:val="24"/>
                <w:szCs w:val="24"/>
                <w:lang w:eastAsia="en-GB"/>
              </w:rPr>
              <w:t xml:space="preserve">the </w:t>
            </w:r>
            <w:r w:rsidR="0064786A">
              <w:rPr>
                <w:rFonts w:ascii="Arial" w:eastAsia="Times New Roman" w:hAnsi="Arial" w:cs="Arial"/>
                <w:color w:val="333333"/>
                <w:sz w:val="24"/>
                <w:szCs w:val="24"/>
                <w:lang w:eastAsia="en-GB"/>
              </w:rPr>
              <w:t xml:space="preserve">closing down </w:t>
            </w:r>
            <w:r w:rsidR="00872361">
              <w:rPr>
                <w:rFonts w:ascii="Arial" w:eastAsia="Times New Roman" w:hAnsi="Arial" w:cs="Arial"/>
                <w:color w:val="333333"/>
                <w:sz w:val="24"/>
                <w:szCs w:val="24"/>
                <w:lang w:eastAsia="en-GB"/>
              </w:rPr>
              <w:t>of a one-time opportunity</w:t>
            </w:r>
            <w:r w:rsidR="0064786A">
              <w:rPr>
                <w:rFonts w:ascii="Arial" w:eastAsia="Times New Roman" w:hAnsi="Arial" w:cs="Arial"/>
                <w:color w:val="333333"/>
                <w:sz w:val="24"/>
                <w:szCs w:val="24"/>
                <w:lang w:eastAsia="en-GB"/>
              </w:rPr>
              <w:t xml:space="preserve">. </w:t>
            </w: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Impact</w:t>
            </w:r>
          </w:p>
        </w:tc>
        <w:tc>
          <w:tcPr>
            <w:tcW w:w="7365" w:type="dxa"/>
          </w:tcPr>
          <w:p w:rsidR="008421DE" w:rsidRDefault="001C0417"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There were </w:t>
            </w:r>
            <w:proofErr w:type="gramStart"/>
            <w:r>
              <w:rPr>
                <w:rFonts w:ascii="Arial" w:eastAsia="Times New Roman" w:hAnsi="Arial" w:cs="Arial"/>
                <w:color w:val="333333"/>
                <w:sz w:val="24"/>
                <w:szCs w:val="24"/>
                <w:lang w:eastAsia="en-GB"/>
              </w:rPr>
              <w:t>a number of</w:t>
            </w:r>
            <w:proofErr w:type="gramEnd"/>
            <w:r>
              <w:rPr>
                <w:rFonts w:ascii="Arial" w:eastAsia="Times New Roman" w:hAnsi="Arial" w:cs="Arial"/>
                <w:color w:val="333333"/>
                <w:sz w:val="24"/>
                <w:szCs w:val="24"/>
                <w:lang w:eastAsia="en-GB"/>
              </w:rPr>
              <w:t xml:space="preserve"> tangible outcomes and plans from the work in Morecambe Bay. In Lancaster PCN, staff plan to take the learning from questionnaires and engagement to improve access to smear uptake in </w:t>
            </w:r>
            <w:proofErr w:type="spellStart"/>
            <w:r>
              <w:rPr>
                <w:rFonts w:ascii="Arial" w:eastAsia="Times New Roman" w:hAnsi="Arial" w:cs="Arial"/>
                <w:color w:val="333333"/>
                <w:sz w:val="24"/>
                <w:szCs w:val="24"/>
                <w:lang w:eastAsia="en-GB"/>
              </w:rPr>
              <w:t>Skerton</w:t>
            </w:r>
            <w:proofErr w:type="spellEnd"/>
            <w:r>
              <w:rPr>
                <w:rFonts w:ascii="Arial" w:eastAsia="Times New Roman" w:hAnsi="Arial" w:cs="Arial"/>
                <w:color w:val="333333"/>
                <w:sz w:val="24"/>
                <w:szCs w:val="24"/>
                <w:lang w:eastAsia="en-GB"/>
              </w:rPr>
              <w:t>, improve information and provide a short explanatory video for patients to view on their website. They hope that these actions will encourage people to book in for their smear and feel less worried about attending. They then want to re-evaluate what they have done later in the year and see if there is any general learning they can take from the work.</w:t>
            </w:r>
          </w:p>
          <w:p w:rsidR="00206B66" w:rsidRDefault="001C0417"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In Kendal PCN, staff will be using the feedback from young people to shape some services that are currently being developed for them. They will also build on relationships developed in the secondary schools. They are hoping to engage other teenagers with work experiences and have the youth rep role on the ICC as an ongoing position/opportunity changing annually. Finally, they plan to carry out this engagement process every 1-2 years to get feedback from different groups in their </w:t>
            </w:r>
            <w:r w:rsidR="00206B66">
              <w:rPr>
                <w:rFonts w:ascii="Arial" w:eastAsia="Times New Roman" w:hAnsi="Arial" w:cs="Arial"/>
                <w:color w:val="333333"/>
                <w:sz w:val="24"/>
                <w:szCs w:val="24"/>
                <w:lang w:eastAsia="en-GB"/>
              </w:rPr>
              <w:t>community.</w:t>
            </w:r>
          </w:p>
          <w:p w:rsidR="00206B66" w:rsidRDefault="00206B66" w:rsidP="00A4256C">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For Bay PCN, the engagement completed with people with learning disabilities will feed into a reassessment of how they organise and structure their annual learning disability health checks, improving uptake and providing care in a way that makes patients feel comfortable, cared for and listened to. Some of the themes emerging included making sure that doctors have enough time during appointments; seeing the same doctor each time; having happier things on the waiting room walls; and minimising waiting room time.</w:t>
            </w:r>
          </w:p>
          <w:p w:rsidR="00A4256C" w:rsidRPr="00206B66" w:rsidRDefault="00206B66" w:rsidP="00206B66">
            <w:pPr>
              <w:spacing w:after="240"/>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Overall, participants report feeling more confident around how to engage with their local communities</w:t>
            </w:r>
            <w:r w:rsidR="00E53A87">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and having come out of the process with a far greater understanding of one local population group’s needs </w:t>
            </w:r>
            <w:r w:rsidR="00E53A87">
              <w:rPr>
                <w:rFonts w:ascii="Arial" w:eastAsia="Times New Roman" w:hAnsi="Arial" w:cs="Arial"/>
                <w:color w:val="333333"/>
                <w:sz w:val="24"/>
                <w:szCs w:val="24"/>
                <w:lang w:eastAsia="en-GB"/>
              </w:rPr>
              <w:t xml:space="preserve">around health and wellbeing, </w:t>
            </w:r>
            <w:r>
              <w:rPr>
                <w:rFonts w:ascii="Arial" w:eastAsia="Times New Roman" w:hAnsi="Arial" w:cs="Arial"/>
                <w:color w:val="333333"/>
                <w:sz w:val="24"/>
                <w:szCs w:val="24"/>
                <w:lang w:eastAsia="en-GB"/>
              </w:rPr>
              <w:t>to inform improvement initiatives.</w:t>
            </w: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Lessons</w:t>
            </w:r>
          </w:p>
        </w:tc>
        <w:tc>
          <w:tcPr>
            <w:tcW w:w="7365" w:type="dxa"/>
          </w:tcPr>
          <w:p w:rsidR="00A4256C" w:rsidRPr="00C60E6C" w:rsidRDefault="008421DE" w:rsidP="00A4256C">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PCN and </w:t>
            </w:r>
            <w:r w:rsidR="00A36F2F">
              <w:rPr>
                <w:rFonts w:ascii="Arial" w:eastAsia="Times New Roman" w:hAnsi="Arial" w:cs="Arial"/>
                <w:bCs/>
                <w:color w:val="333333"/>
                <w:sz w:val="24"/>
                <w:szCs w:val="24"/>
                <w:bdr w:val="none" w:sz="0" w:space="0" w:color="auto" w:frame="1"/>
                <w:lang w:eastAsia="en-GB"/>
              </w:rPr>
              <w:t>ICC</w:t>
            </w:r>
            <w:r>
              <w:rPr>
                <w:rFonts w:ascii="Arial" w:eastAsia="Times New Roman" w:hAnsi="Arial" w:cs="Arial"/>
                <w:bCs/>
                <w:color w:val="333333"/>
                <w:sz w:val="24"/>
                <w:szCs w:val="24"/>
                <w:bdr w:val="none" w:sz="0" w:space="0" w:color="auto" w:frame="1"/>
                <w:lang w:eastAsia="en-GB"/>
              </w:rPr>
              <w:t xml:space="preserve"> staff learned about not presuming how a target group will want to be approached. They learned the benefits of </w:t>
            </w:r>
            <w:r w:rsidR="0070728D">
              <w:rPr>
                <w:rFonts w:ascii="Arial" w:eastAsia="Times New Roman" w:hAnsi="Arial" w:cs="Arial"/>
                <w:bCs/>
                <w:color w:val="333333"/>
                <w:sz w:val="24"/>
                <w:szCs w:val="24"/>
                <w:bdr w:val="none" w:sz="0" w:space="0" w:color="auto" w:frame="1"/>
                <w:lang w:eastAsia="en-GB"/>
              </w:rPr>
              <w:t>developing and testing</w:t>
            </w:r>
            <w:r>
              <w:rPr>
                <w:rFonts w:ascii="Arial" w:eastAsia="Times New Roman" w:hAnsi="Arial" w:cs="Arial"/>
                <w:bCs/>
                <w:color w:val="333333"/>
                <w:sz w:val="24"/>
                <w:szCs w:val="24"/>
                <w:bdr w:val="none" w:sz="0" w:space="0" w:color="auto" w:frame="1"/>
                <w:lang w:eastAsia="en-GB"/>
              </w:rPr>
              <w:t xml:space="preserve"> approaches and questions with members of the group they wanted to reach. They also learned that it is sometimes better to get some in</w:t>
            </w:r>
            <w:r w:rsidR="00E53A87">
              <w:rPr>
                <w:rFonts w:ascii="Arial" w:eastAsia="Times New Roman" w:hAnsi="Arial" w:cs="Arial"/>
                <w:bCs/>
                <w:color w:val="333333"/>
                <w:sz w:val="24"/>
                <w:szCs w:val="24"/>
                <w:bdr w:val="none" w:sz="0" w:space="0" w:color="auto" w:frame="1"/>
                <w:lang w:eastAsia="en-GB"/>
              </w:rPr>
              <w:t>-</w:t>
            </w:r>
            <w:r>
              <w:rPr>
                <w:rFonts w:ascii="Arial" w:eastAsia="Times New Roman" w:hAnsi="Arial" w:cs="Arial"/>
                <w:bCs/>
                <w:color w:val="333333"/>
                <w:sz w:val="24"/>
                <w:szCs w:val="24"/>
                <w:bdr w:val="none" w:sz="0" w:space="0" w:color="auto" w:frame="1"/>
                <w:lang w:eastAsia="en-GB"/>
              </w:rPr>
              <w:t>depth responses than lots of tick box responses and developed the tools to engage with population groups in the future.</w:t>
            </w:r>
          </w:p>
          <w:p w:rsidR="00A4256C" w:rsidRDefault="00A4256C" w:rsidP="00A4256C">
            <w:pPr>
              <w:textAlignment w:val="baseline"/>
              <w:rPr>
                <w:rFonts w:ascii="Arial" w:eastAsia="Times New Roman" w:hAnsi="Arial" w:cs="Arial"/>
                <w:color w:val="333333"/>
                <w:sz w:val="24"/>
                <w:szCs w:val="24"/>
                <w:lang w:eastAsia="en-GB"/>
              </w:rPr>
            </w:pPr>
          </w:p>
          <w:p w:rsidR="00A4256C" w:rsidRPr="00114649" w:rsidRDefault="00114649" w:rsidP="00114649">
            <w:pPr>
              <w:textAlignment w:val="baseline"/>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single most important piece of advice we would give people undertaking a similar project would be to consider how you can effectively listen to what people are telling you and act on that information. It’s also </w:t>
            </w:r>
            <w:proofErr w:type="gramStart"/>
            <w:r>
              <w:rPr>
                <w:rFonts w:ascii="Arial" w:eastAsia="Times New Roman" w:hAnsi="Arial" w:cs="Arial"/>
                <w:color w:val="333333"/>
                <w:sz w:val="24"/>
                <w:szCs w:val="24"/>
                <w:lang w:eastAsia="en-GB"/>
              </w:rPr>
              <w:t>really important</w:t>
            </w:r>
            <w:proofErr w:type="gramEnd"/>
            <w:r>
              <w:rPr>
                <w:rFonts w:ascii="Arial" w:eastAsia="Times New Roman" w:hAnsi="Arial" w:cs="Arial"/>
                <w:color w:val="333333"/>
                <w:sz w:val="24"/>
                <w:szCs w:val="24"/>
                <w:lang w:eastAsia="en-GB"/>
              </w:rPr>
              <w:t xml:space="preserve"> to meet people where they are rather than expecting them always to come to you.</w:t>
            </w: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Next steps, sustainability and scaling</w:t>
            </w:r>
          </w:p>
        </w:tc>
        <w:tc>
          <w:tcPr>
            <w:tcW w:w="7365" w:type="dxa"/>
          </w:tcPr>
          <w:p w:rsidR="00A4256C" w:rsidRDefault="00114649" w:rsidP="00A4256C">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 xml:space="preserve">The learning from this work has been written up in an evaluation report and this case study. The learning will be shared across systems via a range of methods, including via the “Partnership with patients, people and communities” NHS Futures site, via primary care bulletins, in response to queries from primary care, and via webinars and learning sessions. </w:t>
            </w:r>
          </w:p>
          <w:p w:rsidR="007A68FF" w:rsidRPr="00C60E6C" w:rsidRDefault="00114649" w:rsidP="007A68FF">
            <w:pPr>
              <w:spacing w:after="240"/>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color w:val="333333"/>
                <w:sz w:val="24"/>
                <w:szCs w:val="24"/>
                <w:lang w:eastAsia="en-GB"/>
              </w:rPr>
              <w:t>The PCNs who developed this work intend to continue building on it by engaging with other population health groups in their local areas.</w:t>
            </w:r>
            <w:r w:rsidR="007A68FF">
              <w:rPr>
                <w:rFonts w:ascii="Arial" w:eastAsia="Times New Roman" w:hAnsi="Arial" w:cs="Arial"/>
                <w:color w:val="333333"/>
                <w:sz w:val="24"/>
                <w:szCs w:val="24"/>
                <w:lang w:eastAsia="en-GB"/>
              </w:rPr>
              <w:t xml:space="preserve"> </w:t>
            </w:r>
            <w:r w:rsidR="007A68FF">
              <w:rPr>
                <w:rFonts w:ascii="Arial" w:eastAsia="Times New Roman" w:hAnsi="Arial" w:cs="Arial"/>
                <w:bCs/>
                <w:color w:val="333333"/>
                <w:sz w:val="24"/>
                <w:szCs w:val="24"/>
                <w:bdr w:val="none" w:sz="0" w:space="0" w:color="auto" w:frame="1"/>
                <w:lang w:eastAsia="en-GB"/>
              </w:rPr>
              <w:t xml:space="preserve">Co-create are supporting other PCNs nationally to work in similar ways with their local populations. </w:t>
            </w:r>
          </w:p>
        </w:tc>
      </w:tr>
      <w:tr w:rsidR="00A4256C" w:rsidRPr="00C60E6C" w:rsidTr="4ABA5A7E">
        <w:tc>
          <w:tcPr>
            <w:tcW w:w="2411" w:type="dxa"/>
          </w:tcPr>
          <w:p w:rsidR="00A4256C" w:rsidRPr="00C60E6C" w:rsidRDefault="00A4256C" w:rsidP="00A4256C">
            <w:pPr>
              <w:rPr>
                <w:rFonts w:ascii="Arial" w:hAnsi="Arial" w:cs="Arial"/>
                <w:sz w:val="24"/>
                <w:szCs w:val="24"/>
              </w:rPr>
            </w:pPr>
            <w:r w:rsidRPr="00C60E6C">
              <w:rPr>
                <w:rFonts w:ascii="Arial" w:hAnsi="Arial" w:cs="Arial"/>
                <w:sz w:val="24"/>
                <w:szCs w:val="24"/>
              </w:rPr>
              <w:t>Find out more</w:t>
            </w:r>
          </w:p>
        </w:tc>
        <w:tc>
          <w:tcPr>
            <w:tcW w:w="7365" w:type="dxa"/>
          </w:tcPr>
          <w:p w:rsidR="00127036" w:rsidRPr="00F773F0" w:rsidRDefault="00114649" w:rsidP="00F773F0">
            <w:pPr>
              <w:textAlignment w:val="baseline"/>
              <w:rPr>
                <w:rFonts w:ascii="Arial" w:eastAsia="Times New Roman" w:hAnsi="Arial" w:cs="Arial"/>
                <w:bCs/>
                <w:color w:val="333333"/>
                <w:sz w:val="24"/>
                <w:szCs w:val="24"/>
                <w:bdr w:val="none" w:sz="0" w:space="0" w:color="auto" w:frame="1"/>
                <w:lang w:eastAsia="en-GB"/>
              </w:rPr>
            </w:pPr>
            <w:r>
              <w:rPr>
                <w:rFonts w:ascii="Arial" w:eastAsia="Times New Roman" w:hAnsi="Arial" w:cs="Arial"/>
                <w:bCs/>
                <w:color w:val="333333"/>
                <w:sz w:val="24"/>
                <w:szCs w:val="24"/>
                <w:bdr w:val="none" w:sz="0" w:space="0" w:color="auto" w:frame="1"/>
                <w:lang w:eastAsia="en-GB"/>
              </w:rPr>
              <w:t>To find out more, contact</w:t>
            </w:r>
            <w:r w:rsidR="00F773F0">
              <w:rPr>
                <w:rFonts w:ascii="Arial" w:eastAsia="Times New Roman" w:hAnsi="Arial" w:cs="Arial"/>
                <w:bCs/>
                <w:color w:val="333333"/>
                <w:sz w:val="24"/>
                <w:szCs w:val="24"/>
                <w:bdr w:val="none" w:sz="0" w:space="0" w:color="auto" w:frame="1"/>
                <w:lang w:eastAsia="en-GB"/>
              </w:rPr>
              <w:t xml:space="preserve"> Bethany Golding on</w:t>
            </w:r>
            <w:r>
              <w:rPr>
                <w:rFonts w:ascii="Arial" w:eastAsia="Times New Roman" w:hAnsi="Arial" w:cs="Arial"/>
                <w:bCs/>
                <w:color w:val="333333"/>
                <w:sz w:val="24"/>
                <w:szCs w:val="24"/>
                <w:bdr w:val="none" w:sz="0" w:space="0" w:color="auto" w:frame="1"/>
                <w:lang w:eastAsia="en-GB"/>
              </w:rPr>
              <w:t xml:space="preserve"> </w:t>
            </w:r>
            <w:hyperlink r:id="rId13" w:history="1">
              <w:r w:rsidR="00F773F0" w:rsidRPr="00191338">
                <w:rPr>
                  <w:rStyle w:val="Hyperlink"/>
                  <w:rFonts w:ascii="Arial" w:eastAsia="Times New Roman" w:hAnsi="Arial" w:cs="Arial"/>
                  <w:bCs/>
                  <w:sz w:val="24"/>
                  <w:szCs w:val="24"/>
                  <w:bdr w:val="none" w:sz="0" w:space="0" w:color="auto" w:frame="1"/>
                  <w:lang w:eastAsia="en-GB"/>
                </w:rPr>
                <w:t>bethany.golding1@nhs.net</w:t>
              </w:r>
            </w:hyperlink>
            <w:r w:rsidR="00F773F0">
              <w:rPr>
                <w:rFonts w:ascii="Arial" w:eastAsia="Times New Roman" w:hAnsi="Arial" w:cs="Arial"/>
                <w:bCs/>
                <w:color w:val="333333"/>
                <w:sz w:val="24"/>
                <w:szCs w:val="24"/>
                <w:bdr w:val="none" w:sz="0" w:space="0" w:color="auto" w:frame="1"/>
                <w:lang w:eastAsia="en-GB"/>
              </w:rPr>
              <w:t xml:space="preserve"> </w:t>
            </w:r>
          </w:p>
          <w:p w:rsidR="00A4256C" w:rsidRPr="00C60E6C" w:rsidRDefault="00A4256C" w:rsidP="00A4256C">
            <w:pPr>
              <w:textAlignment w:val="baseline"/>
              <w:rPr>
                <w:rFonts w:ascii="Arial" w:eastAsia="Times New Roman" w:hAnsi="Arial" w:cs="Arial"/>
                <w:bCs/>
                <w:color w:val="333333"/>
                <w:sz w:val="24"/>
                <w:szCs w:val="24"/>
                <w:bdr w:val="none" w:sz="0" w:space="0" w:color="auto" w:frame="1"/>
                <w:lang w:eastAsia="en-GB"/>
              </w:rPr>
            </w:pPr>
          </w:p>
        </w:tc>
      </w:tr>
    </w:tbl>
    <w:p w:rsidR="00E860B0" w:rsidRPr="00C60E6C" w:rsidRDefault="00E860B0"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F59FA">
      <w:pPr>
        <w:rPr>
          <w:rFonts w:ascii="Arial" w:hAnsi="Arial" w:cs="Arial"/>
          <w:sz w:val="24"/>
          <w:szCs w:val="24"/>
        </w:rPr>
      </w:pPr>
    </w:p>
    <w:p w:rsidR="0012407C" w:rsidRPr="00C60E6C" w:rsidRDefault="0012407C" w:rsidP="0012407C">
      <w:pPr>
        <w:rPr>
          <w:rFonts w:ascii="Arial" w:hAnsi="Arial" w:cs="Arial"/>
          <w:sz w:val="24"/>
          <w:szCs w:val="24"/>
        </w:rPr>
      </w:pPr>
    </w:p>
    <w:sectPr w:rsidR="0012407C" w:rsidRPr="00C60E6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6A83" w:rsidRDefault="00346A83" w:rsidP="001F59FA">
      <w:pPr>
        <w:spacing w:after="0" w:line="240" w:lineRule="auto"/>
      </w:pPr>
      <w:r>
        <w:separator/>
      </w:r>
    </w:p>
  </w:endnote>
  <w:endnote w:type="continuationSeparator" w:id="0">
    <w:p w:rsidR="00346A83" w:rsidRDefault="00346A83" w:rsidP="001F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6A83" w:rsidRDefault="00346A83" w:rsidP="001F59FA">
      <w:pPr>
        <w:spacing w:after="0" w:line="240" w:lineRule="auto"/>
      </w:pPr>
      <w:r>
        <w:separator/>
      </w:r>
    </w:p>
  </w:footnote>
  <w:footnote w:type="continuationSeparator" w:id="0">
    <w:p w:rsidR="00346A83" w:rsidRDefault="00346A83" w:rsidP="001F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E7D21" w:rsidRDefault="00F94CFE">
    <w:pPr>
      <w:pStyle w:val="Header"/>
      <w:rPr>
        <w:noProof/>
      </w:rPr>
    </w:pPr>
    <w:r>
      <w:rPr>
        <w:noProof/>
      </w:rPr>
      <w:tab/>
      <w:t xml:space="preserve">                                           </w:t>
    </w:r>
    <w:r w:rsidR="006E7D21">
      <w:rPr>
        <w:noProof/>
      </w:rPr>
      <w:t xml:space="preserve">                                 </w:t>
    </w:r>
    <w:r w:rsidR="00127036">
      <w:rPr>
        <w:noProof/>
      </w:rPr>
      <w:t xml:space="preserve">                                   </w:t>
    </w:r>
    <w:r w:rsidR="006E7D21">
      <w:rPr>
        <w:noProof/>
      </w:rPr>
      <w:t xml:space="preserve">                </w:t>
    </w:r>
    <w:r>
      <w:rPr>
        <w:noProof/>
      </w:rPr>
      <w:drawing>
        <wp:inline distT="0" distB="0" distL="0" distR="0" wp14:anchorId="78EE1712" wp14:editId="60F81096">
          <wp:extent cx="989463" cy="400052"/>
          <wp:effectExtent l="0" t="0" r="127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9463" cy="400052"/>
                  </a:xfrm>
                  <a:prstGeom prst="rect">
                    <a:avLst/>
                  </a:prstGeom>
                </pic:spPr>
              </pic:pic>
            </a:graphicData>
          </a:graphic>
        </wp:inline>
      </w:drawing>
    </w:r>
    <w:r w:rsidR="006E7D21">
      <w:rPr>
        <w:noProof/>
      </w:rPr>
      <w:t xml:space="preserve">     </w:t>
    </w:r>
    <w:r w:rsidR="00A4256C">
      <w:rPr>
        <w:noProof/>
      </w:rPr>
      <w:t xml:space="preserve">    </w:t>
    </w:r>
    <w:r w:rsidR="006E7D2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27AA2"/>
    <w:multiLevelType w:val="hybridMultilevel"/>
    <w:tmpl w:val="E358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E4BE4"/>
    <w:multiLevelType w:val="hybridMultilevel"/>
    <w:tmpl w:val="82BE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24A4C"/>
    <w:multiLevelType w:val="multilevel"/>
    <w:tmpl w:val="0D8E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187BA8"/>
    <w:multiLevelType w:val="multilevel"/>
    <w:tmpl w:val="77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73B8A"/>
    <w:multiLevelType w:val="multilevel"/>
    <w:tmpl w:val="BEBA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E716F"/>
    <w:multiLevelType w:val="multilevel"/>
    <w:tmpl w:val="F4DA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72FD3"/>
    <w:multiLevelType w:val="multilevel"/>
    <w:tmpl w:val="FA6A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67657"/>
    <w:multiLevelType w:val="multilevel"/>
    <w:tmpl w:val="8F4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74795"/>
    <w:multiLevelType w:val="multilevel"/>
    <w:tmpl w:val="B03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104A2B"/>
    <w:multiLevelType w:val="multilevel"/>
    <w:tmpl w:val="215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9B277F"/>
    <w:multiLevelType w:val="multilevel"/>
    <w:tmpl w:val="F2AC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06DDC"/>
    <w:multiLevelType w:val="multilevel"/>
    <w:tmpl w:val="CE7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B44B4"/>
    <w:multiLevelType w:val="hybridMultilevel"/>
    <w:tmpl w:val="F4FC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905B1"/>
    <w:multiLevelType w:val="hybridMultilevel"/>
    <w:tmpl w:val="B94E61EE"/>
    <w:lvl w:ilvl="0" w:tplc="E5D48C8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D4C498B"/>
    <w:multiLevelType w:val="hybridMultilevel"/>
    <w:tmpl w:val="27C0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A154B"/>
    <w:multiLevelType w:val="multilevel"/>
    <w:tmpl w:val="07C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4819D0"/>
    <w:multiLevelType w:val="multilevel"/>
    <w:tmpl w:val="EFE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6"/>
  </w:num>
  <w:num w:numId="4">
    <w:abstractNumId w:val="6"/>
  </w:num>
  <w:num w:numId="5">
    <w:abstractNumId w:val="15"/>
  </w:num>
  <w:num w:numId="6">
    <w:abstractNumId w:val="8"/>
  </w:num>
  <w:num w:numId="7">
    <w:abstractNumId w:val="5"/>
  </w:num>
  <w:num w:numId="8">
    <w:abstractNumId w:val="7"/>
  </w:num>
  <w:num w:numId="9">
    <w:abstractNumId w:val="4"/>
  </w:num>
  <w:num w:numId="10">
    <w:abstractNumId w:val="2"/>
  </w:num>
  <w:num w:numId="11">
    <w:abstractNumId w:val="1"/>
  </w:num>
  <w:num w:numId="12">
    <w:abstractNumId w:val="10"/>
  </w:num>
  <w:num w:numId="13">
    <w:abstractNumId w:val="12"/>
  </w:num>
  <w:num w:numId="14">
    <w:abstractNumId w:val="14"/>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FA"/>
    <w:rsid w:val="00012374"/>
    <w:rsid w:val="00061E0B"/>
    <w:rsid w:val="00092E81"/>
    <w:rsid w:val="00114649"/>
    <w:rsid w:val="0012407C"/>
    <w:rsid w:val="00127036"/>
    <w:rsid w:val="00142843"/>
    <w:rsid w:val="00156D87"/>
    <w:rsid w:val="001C0417"/>
    <w:rsid w:val="001E59B6"/>
    <w:rsid w:val="001F59FA"/>
    <w:rsid w:val="001F68ED"/>
    <w:rsid w:val="00201420"/>
    <w:rsid w:val="0020584C"/>
    <w:rsid w:val="00206B66"/>
    <w:rsid w:val="00255198"/>
    <w:rsid w:val="00270ACB"/>
    <w:rsid w:val="002F7EDF"/>
    <w:rsid w:val="003041CF"/>
    <w:rsid w:val="00305833"/>
    <w:rsid w:val="003069CF"/>
    <w:rsid w:val="00334CBF"/>
    <w:rsid w:val="00346A83"/>
    <w:rsid w:val="0038005D"/>
    <w:rsid w:val="003D3B35"/>
    <w:rsid w:val="003E1294"/>
    <w:rsid w:val="00402D14"/>
    <w:rsid w:val="0043089A"/>
    <w:rsid w:val="00437C04"/>
    <w:rsid w:val="00467F62"/>
    <w:rsid w:val="00472B59"/>
    <w:rsid w:val="00474BDF"/>
    <w:rsid w:val="00496355"/>
    <w:rsid w:val="004E4197"/>
    <w:rsid w:val="005002E0"/>
    <w:rsid w:val="00502CE4"/>
    <w:rsid w:val="005602CE"/>
    <w:rsid w:val="005773D2"/>
    <w:rsid w:val="00587FA9"/>
    <w:rsid w:val="00594B16"/>
    <w:rsid w:val="006377D6"/>
    <w:rsid w:val="0064048B"/>
    <w:rsid w:val="0064786A"/>
    <w:rsid w:val="006749E3"/>
    <w:rsid w:val="006A27E4"/>
    <w:rsid w:val="006A7699"/>
    <w:rsid w:val="006E7D21"/>
    <w:rsid w:val="00704FB9"/>
    <w:rsid w:val="007065BE"/>
    <w:rsid w:val="0070728D"/>
    <w:rsid w:val="0079531A"/>
    <w:rsid w:val="007A43F8"/>
    <w:rsid w:val="007A68FF"/>
    <w:rsid w:val="007C1CD6"/>
    <w:rsid w:val="008018E1"/>
    <w:rsid w:val="00807CD3"/>
    <w:rsid w:val="00820E29"/>
    <w:rsid w:val="00822EA0"/>
    <w:rsid w:val="008421DE"/>
    <w:rsid w:val="00872361"/>
    <w:rsid w:val="008935FC"/>
    <w:rsid w:val="008C3CD8"/>
    <w:rsid w:val="008C3F76"/>
    <w:rsid w:val="00906FF8"/>
    <w:rsid w:val="009A7B4B"/>
    <w:rsid w:val="009C6B7B"/>
    <w:rsid w:val="00A3424B"/>
    <w:rsid w:val="00A36F2F"/>
    <w:rsid w:val="00A37E0E"/>
    <w:rsid w:val="00A4256C"/>
    <w:rsid w:val="00A52317"/>
    <w:rsid w:val="00A53D19"/>
    <w:rsid w:val="00A94197"/>
    <w:rsid w:val="00AC7995"/>
    <w:rsid w:val="00AD0C8A"/>
    <w:rsid w:val="00AE680D"/>
    <w:rsid w:val="00B11BC3"/>
    <w:rsid w:val="00B1688E"/>
    <w:rsid w:val="00B5038B"/>
    <w:rsid w:val="00B57093"/>
    <w:rsid w:val="00BF7504"/>
    <w:rsid w:val="00BF7CA7"/>
    <w:rsid w:val="00C23080"/>
    <w:rsid w:val="00C45578"/>
    <w:rsid w:val="00C5366D"/>
    <w:rsid w:val="00C60E6C"/>
    <w:rsid w:val="00C6539C"/>
    <w:rsid w:val="00CB37C8"/>
    <w:rsid w:val="00CF2E99"/>
    <w:rsid w:val="00D515FA"/>
    <w:rsid w:val="00D800C1"/>
    <w:rsid w:val="00DA0E8B"/>
    <w:rsid w:val="00DD5039"/>
    <w:rsid w:val="00E02235"/>
    <w:rsid w:val="00E231E0"/>
    <w:rsid w:val="00E31E1C"/>
    <w:rsid w:val="00E52C18"/>
    <w:rsid w:val="00E53A87"/>
    <w:rsid w:val="00E639C2"/>
    <w:rsid w:val="00E71BA3"/>
    <w:rsid w:val="00E770E0"/>
    <w:rsid w:val="00E8179D"/>
    <w:rsid w:val="00E860B0"/>
    <w:rsid w:val="00EA7578"/>
    <w:rsid w:val="00EB143F"/>
    <w:rsid w:val="00EC59ED"/>
    <w:rsid w:val="00F140FD"/>
    <w:rsid w:val="00F27741"/>
    <w:rsid w:val="00F773F0"/>
    <w:rsid w:val="00F83F95"/>
    <w:rsid w:val="00F87B41"/>
    <w:rsid w:val="00F94CFE"/>
    <w:rsid w:val="00FC0381"/>
    <w:rsid w:val="00FC207B"/>
    <w:rsid w:val="00FC38E1"/>
    <w:rsid w:val="041D5F7F"/>
    <w:rsid w:val="06B03F00"/>
    <w:rsid w:val="0782EC10"/>
    <w:rsid w:val="084C0F61"/>
    <w:rsid w:val="091EBC71"/>
    <w:rsid w:val="108CD59C"/>
    <w:rsid w:val="1129CE56"/>
    <w:rsid w:val="129154E4"/>
    <w:rsid w:val="139288CA"/>
    <w:rsid w:val="228AB051"/>
    <w:rsid w:val="22E3B007"/>
    <w:rsid w:val="2466580B"/>
    <w:rsid w:val="286D1493"/>
    <w:rsid w:val="34401631"/>
    <w:rsid w:val="40B2F16F"/>
    <w:rsid w:val="4ABA5A7E"/>
    <w:rsid w:val="4DF2E65D"/>
    <w:rsid w:val="580E8027"/>
    <w:rsid w:val="636FC32A"/>
    <w:rsid w:val="6B68A365"/>
    <w:rsid w:val="6CEB4B69"/>
    <w:rsid w:val="702EC5C5"/>
    <w:rsid w:val="720D993F"/>
    <w:rsid w:val="7B659ED2"/>
    <w:rsid w:val="7E2CC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9CCE2"/>
  <w15:chartTrackingRefBased/>
  <w15:docId w15:val="{CF8A253A-8CDE-41D1-8308-43BA64AB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6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8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9FA"/>
  </w:style>
  <w:style w:type="paragraph" w:styleId="Footer">
    <w:name w:val="footer"/>
    <w:basedOn w:val="Normal"/>
    <w:link w:val="FooterChar"/>
    <w:uiPriority w:val="99"/>
    <w:unhideWhenUsed/>
    <w:rsid w:val="001F5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9FA"/>
  </w:style>
  <w:style w:type="paragraph" w:styleId="BalloonText">
    <w:name w:val="Balloon Text"/>
    <w:basedOn w:val="Normal"/>
    <w:link w:val="BalloonTextChar"/>
    <w:uiPriority w:val="99"/>
    <w:semiHidden/>
    <w:unhideWhenUsed/>
    <w:rsid w:val="004E4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197"/>
    <w:rPr>
      <w:rFonts w:ascii="Segoe UI" w:hAnsi="Segoe UI" w:cs="Segoe UI"/>
      <w:sz w:val="18"/>
      <w:szCs w:val="18"/>
    </w:rPr>
  </w:style>
  <w:style w:type="character" w:customStyle="1" w:styleId="Heading1Char">
    <w:name w:val="Heading 1 Char"/>
    <w:basedOn w:val="DefaultParagraphFont"/>
    <w:link w:val="Heading1"/>
    <w:uiPriority w:val="9"/>
    <w:rsid w:val="00E860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860B0"/>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E860B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860B0"/>
    <w:rPr>
      <w:rFonts w:ascii="Arial" w:eastAsia="Times New Roman" w:hAnsi="Arial" w:cs="Arial"/>
      <w:vanish/>
      <w:sz w:val="16"/>
      <w:szCs w:val="16"/>
      <w:lang w:eastAsia="en-GB"/>
    </w:rPr>
  </w:style>
  <w:style w:type="character" w:customStyle="1" w:styleId="informlabel">
    <w:name w:val="in_formlabel"/>
    <w:basedOn w:val="DefaultParagraphFont"/>
    <w:rsid w:val="00E860B0"/>
  </w:style>
  <w:style w:type="character" w:customStyle="1" w:styleId="mce-txt">
    <w:name w:val="mce-txt"/>
    <w:basedOn w:val="DefaultParagraphFont"/>
    <w:rsid w:val="00E860B0"/>
  </w:style>
  <w:style w:type="paragraph" w:styleId="NormalWeb">
    <w:name w:val="Normal (Web)"/>
    <w:basedOn w:val="Normal"/>
    <w:uiPriority w:val="99"/>
    <w:semiHidden/>
    <w:unhideWhenUsed/>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2-search-field">
    <w:name w:val="select2-search-field"/>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addtagli">
    <w:name w:val="in_addtagli"/>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addtaglink">
    <w:name w:val="in_addtaglink"/>
    <w:basedOn w:val="DefaultParagraphFont"/>
    <w:rsid w:val="00E860B0"/>
  </w:style>
  <w:style w:type="character" w:styleId="Hyperlink">
    <w:name w:val="Hyperlink"/>
    <w:basedOn w:val="DefaultParagraphFont"/>
    <w:uiPriority w:val="99"/>
    <w:unhideWhenUsed/>
    <w:rsid w:val="00E860B0"/>
    <w:rPr>
      <w:color w:val="0000FF"/>
      <w:u w:val="single"/>
    </w:rPr>
  </w:style>
  <w:style w:type="character" w:customStyle="1" w:styleId="intoggle">
    <w:name w:val="in_toggle"/>
    <w:basedOn w:val="DefaultParagraphFont"/>
    <w:rsid w:val="00E860B0"/>
  </w:style>
  <w:style w:type="character" w:customStyle="1" w:styleId="jqteamsacl2">
    <w:name w:val="jq_teams_acl_2"/>
    <w:basedOn w:val="DefaultParagraphFont"/>
    <w:rsid w:val="00E860B0"/>
  </w:style>
  <w:style w:type="paragraph" w:customStyle="1" w:styleId="select2-search-choice">
    <w:name w:val="select2-search-choice"/>
    <w:basedOn w:val="Normal"/>
    <w:rsid w:val="00E86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E860B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860B0"/>
    <w:rPr>
      <w:rFonts w:ascii="Arial" w:eastAsia="Times New Roman" w:hAnsi="Arial" w:cs="Arial"/>
      <w:vanish/>
      <w:sz w:val="16"/>
      <w:szCs w:val="16"/>
      <w:lang w:eastAsia="en-GB"/>
    </w:rPr>
  </w:style>
  <w:style w:type="character" w:styleId="Strong">
    <w:name w:val="Strong"/>
    <w:basedOn w:val="DefaultParagraphFont"/>
    <w:uiPriority w:val="22"/>
    <w:qFormat/>
    <w:rsid w:val="00A4256C"/>
    <w:rPr>
      <w:b/>
      <w:bCs/>
    </w:rPr>
  </w:style>
  <w:style w:type="paragraph" w:styleId="ListParagraph">
    <w:name w:val="List Paragraph"/>
    <w:basedOn w:val="Normal"/>
    <w:uiPriority w:val="34"/>
    <w:qFormat/>
    <w:rsid w:val="00A4256C"/>
    <w:pPr>
      <w:ind w:left="720"/>
      <w:contextualSpacing/>
    </w:pPr>
  </w:style>
  <w:style w:type="character" w:styleId="UnresolvedMention">
    <w:name w:val="Unresolved Mention"/>
    <w:basedOn w:val="DefaultParagraphFont"/>
    <w:uiPriority w:val="99"/>
    <w:semiHidden/>
    <w:unhideWhenUsed/>
    <w:rsid w:val="0012407C"/>
    <w:rPr>
      <w:color w:val="605E5C"/>
      <w:shd w:val="clear" w:color="auto" w:fill="E1DFDD"/>
    </w:rPr>
  </w:style>
  <w:style w:type="character" w:styleId="CommentReference">
    <w:name w:val="annotation reference"/>
    <w:basedOn w:val="DefaultParagraphFont"/>
    <w:uiPriority w:val="99"/>
    <w:semiHidden/>
    <w:unhideWhenUsed/>
    <w:rsid w:val="00E770E0"/>
    <w:rPr>
      <w:sz w:val="16"/>
      <w:szCs w:val="16"/>
    </w:rPr>
  </w:style>
  <w:style w:type="paragraph" w:styleId="CommentText">
    <w:name w:val="annotation text"/>
    <w:basedOn w:val="Normal"/>
    <w:link w:val="CommentTextChar"/>
    <w:uiPriority w:val="99"/>
    <w:semiHidden/>
    <w:unhideWhenUsed/>
    <w:rsid w:val="00E770E0"/>
    <w:pPr>
      <w:spacing w:line="240" w:lineRule="auto"/>
    </w:pPr>
    <w:rPr>
      <w:sz w:val="20"/>
      <w:szCs w:val="20"/>
    </w:rPr>
  </w:style>
  <w:style w:type="character" w:customStyle="1" w:styleId="CommentTextChar">
    <w:name w:val="Comment Text Char"/>
    <w:basedOn w:val="DefaultParagraphFont"/>
    <w:link w:val="CommentText"/>
    <w:uiPriority w:val="99"/>
    <w:semiHidden/>
    <w:rsid w:val="00E770E0"/>
    <w:rPr>
      <w:sz w:val="20"/>
      <w:szCs w:val="20"/>
    </w:rPr>
  </w:style>
  <w:style w:type="paragraph" w:styleId="CommentSubject">
    <w:name w:val="annotation subject"/>
    <w:basedOn w:val="CommentText"/>
    <w:next w:val="CommentText"/>
    <w:link w:val="CommentSubjectChar"/>
    <w:uiPriority w:val="99"/>
    <w:semiHidden/>
    <w:unhideWhenUsed/>
    <w:rsid w:val="00E770E0"/>
    <w:rPr>
      <w:b/>
      <w:bCs/>
    </w:rPr>
  </w:style>
  <w:style w:type="character" w:customStyle="1" w:styleId="CommentSubjectChar">
    <w:name w:val="Comment Subject Char"/>
    <w:basedOn w:val="CommentTextChar"/>
    <w:link w:val="CommentSubject"/>
    <w:uiPriority w:val="99"/>
    <w:semiHidden/>
    <w:rsid w:val="00E770E0"/>
    <w:rPr>
      <w:b/>
      <w:bCs/>
      <w:sz w:val="20"/>
      <w:szCs w:val="20"/>
    </w:rPr>
  </w:style>
  <w:style w:type="paragraph" w:styleId="Revision">
    <w:name w:val="Revision"/>
    <w:hidden/>
    <w:uiPriority w:val="99"/>
    <w:semiHidden/>
    <w:rsid w:val="00205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707">
      <w:bodyDiv w:val="1"/>
      <w:marLeft w:val="0"/>
      <w:marRight w:val="0"/>
      <w:marTop w:val="0"/>
      <w:marBottom w:val="0"/>
      <w:divBdr>
        <w:top w:val="none" w:sz="0" w:space="0" w:color="auto"/>
        <w:left w:val="none" w:sz="0" w:space="0" w:color="auto"/>
        <w:bottom w:val="none" w:sz="0" w:space="0" w:color="auto"/>
        <w:right w:val="none" w:sz="0" w:space="0" w:color="auto"/>
      </w:divBdr>
    </w:div>
    <w:div w:id="166291856">
      <w:bodyDiv w:val="1"/>
      <w:marLeft w:val="0"/>
      <w:marRight w:val="0"/>
      <w:marTop w:val="0"/>
      <w:marBottom w:val="0"/>
      <w:divBdr>
        <w:top w:val="none" w:sz="0" w:space="0" w:color="auto"/>
        <w:left w:val="none" w:sz="0" w:space="0" w:color="auto"/>
        <w:bottom w:val="none" w:sz="0" w:space="0" w:color="auto"/>
        <w:right w:val="none" w:sz="0" w:space="0" w:color="auto"/>
      </w:divBdr>
    </w:div>
    <w:div w:id="382218117">
      <w:bodyDiv w:val="1"/>
      <w:marLeft w:val="0"/>
      <w:marRight w:val="0"/>
      <w:marTop w:val="0"/>
      <w:marBottom w:val="0"/>
      <w:divBdr>
        <w:top w:val="none" w:sz="0" w:space="0" w:color="auto"/>
        <w:left w:val="none" w:sz="0" w:space="0" w:color="auto"/>
        <w:bottom w:val="none" w:sz="0" w:space="0" w:color="auto"/>
        <w:right w:val="none" w:sz="0" w:space="0" w:color="auto"/>
      </w:divBdr>
    </w:div>
    <w:div w:id="534927648">
      <w:bodyDiv w:val="1"/>
      <w:marLeft w:val="0"/>
      <w:marRight w:val="0"/>
      <w:marTop w:val="0"/>
      <w:marBottom w:val="0"/>
      <w:divBdr>
        <w:top w:val="none" w:sz="0" w:space="0" w:color="auto"/>
        <w:left w:val="none" w:sz="0" w:space="0" w:color="auto"/>
        <w:bottom w:val="none" w:sz="0" w:space="0" w:color="auto"/>
        <w:right w:val="none" w:sz="0" w:space="0" w:color="auto"/>
      </w:divBdr>
    </w:div>
    <w:div w:id="658310691">
      <w:bodyDiv w:val="1"/>
      <w:marLeft w:val="0"/>
      <w:marRight w:val="0"/>
      <w:marTop w:val="0"/>
      <w:marBottom w:val="0"/>
      <w:divBdr>
        <w:top w:val="none" w:sz="0" w:space="0" w:color="auto"/>
        <w:left w:val="none" w:sz="0" w:space="0" w:color="auto"/>
        <w:bottom w:val="none" w:sz="0" w:space="0" w:color="auto"/>
        <w:right w:val="none" w:sz="0" w:space="0" w:color="auto"/>
      </w:divBdr>
    </w:div>
    <w:div w:id="1207372497">
      <w:bodyDiv w:val="1"/>
      <w:marLeft w:val="0"/>
      <w:marRight w:val="0"/>
      <w:marTop w:val="0"/>
      <w:marBottom w:val="0"/>
      <w:divBdr>
        <w:top w:val="none" w:sz="0" w:space="0" w:color="auto"/>
        <w:left w:val="none" w:sz="0" w:space="0" w:color="auto"/>
        <w:bottom w:val="none" w:sz="0" w:space="0" w:color="auto"/>
        <w:right w:val="none" w:sz="0" w:space="0" w:color="auto"/>
      </w:divBdr>
    </w:div>
    <w:div w:id="1366173194">
      <w:bodyDiv w:val="1"/>
      <w:marLeft w:val="0"/>
      <w:marRight w:val="0"/>
      <w:marTop w:val="0"/>
      <w:marBottom w:val="0"/>
      <w:divBdr>
        <w:top w:val="none" w:sz="0" w:space="0" w:color="auto"/>
        <w:left w:val="none" w:sz="0" w:space="0" w:color="auto"/>
        <w:bottom w:val="none" w:sz="0" w:space="0" w:color="auto"/>
        <w:right w:val="none" w:sz="0" w:space="0" w:color="auto"/>
      </w:divBdr>
      <w:divsChild>
        <w:div w:id="1764692109">
          <w:marLeft w:val="0"/>
          <w:marRight w:val="0"/>
          <w:marTop w:val="0"/>
          <w:marBottom w:val="300"/>
          <w:divBdr>
            <w:top w:val="none" w:sz="0" w:space="0" w:color="auto"/>
            <w:left w:val="none" w:sz="0" w:space="0" w:color="auto"/>
            <w:bottom w:val="none" w:sz="0" w:space="0" w:color="auto"/>
            <w:right w:val="none" w:sz="0" w:space="0" w:color="auto"/>
          </w:divBdr>
        </w:div>
        <w:div w:id="1576937737">
          <w:marLeft w:val="0"/>
          <w:marRight w:val="0"/>
          <w:marTop w:val="0"/>
          <w:marBottom w:val="0"/>
          <w:divBdr>
            <w:top w:val="none" w:sz="0" w:space="0" w:color="auto"/>
            <w:left w:val="none" w:sz="0" w:space="0" w:color="auto"/>
            <w:bottom w:val="none" w:sz="0" w:space="0" w:color="auto"/>
            <w:right w:val="none" w:sz="0" w:space="0" w:color="auto"/>
          </w:divBdr>
          <w:divsChild>
            <w:div w:id="1536654683">
              <w:marLeft w:val="0"/>
              <w:marRight w:val="0"/>
              <w:marTop w:val="0"/>
              <w:marBottom w:val="300"/>
              <w:divBdr>
                <w:top w:val="single" w:sz="6" w:space="0" w:color="F5F5F5"/>
                <w:left w:val="single" w:sz="6" w:space="0" w:color="F5F5F5"/>
                <w:bottom w:val="single" w:sz="6" w:space="0" w:color="F5F5F5"/>
                <w:right w:val="single" w:sz="6" w:space="0" w:color="F5F5F5"/>
              </w:divBdr>
              <w:divsChild>
                <w:div w:id="157842101">
                  <w:marLeft w:val="0"/>
                  <w:marRight w:val="0"/>
                  <w:marTop w:val="0"/>
                  <w:marBottom w:val="0"/>
                  <w:divBdr>
                    <w:top w:val="none" w:sz="0" w:space="0" w:color="auto"/>
                    <w:left w:val="none" w:sz="0" w:space="0" w:color="auto"/>
                    <w:bottom w:val="none" w:sz="0" w:space="0" w:color="auto"/>
                    <w:right w:val="none" w:sz="0" w:space="0" w:color="auto"/>
                  </w:divBdr>
                </w:div>
                <w:div w:id="1265263208">
                  <w:marLeft w:val="0"/>
                  <w:marRight w:val="0"/>
                  <w:marTop w:val="0"/>
                  <w:marBottom w:val="0"/>
                  <w:divBdr>
                    <w:top w:val="none" w:sz="0" w:space="0" w:color="auto"/>
                    <w:left w:val="none" w:sz="0" w:space="0" w:color="auto"/>
                    <w:bottom w:val="none" w:sz="0" w:space="0" w:color="auto"/>
                    <w:right w:val="none" w:sz="0" w:space="0" w:color="auto"/>
                  </w:divBdr>
                  <w:divsChild>
                    <w:div w:id="208929000">
                      <w:marLeft w:val="0"/>
                      <w:marRight w:val="0"/>
                      <w:marTop w:val="0"/>
                      <w:marBottom w:val="300"/>
                      <w:divBdr>
                        <w:top w:val="none" w:sz="0" w:space="0" w:color="auto"/>
                        <w:left w:val="none" w:sz="0" w:space="0" w:color="auto"/>
                        <w:bottom w:val="none" w:sz="0" w:space="0" w:color="auto"/>
                        <w:right w:val="none" w:sz="0" w:space="0" w:color="auto"/>
                      </w:divBdr>
                      <w:divsChild>
                        <w:div w:id="540480931">
                          <w:marLeft w:val="0"/>
                          <w:marRight w:val="0"/>
                          <w:marTop w:val="0"/>
                          <w:marBottom w:val="0"/>
                          <w:divBdr>
                            <w:top w:val="none" w:sz="0" w:space="0" w:color="auto"/>
                            <w:left w:val="none" w:sz="0" w:space="0" w:color="auto"/>
                            <w:bottom w:val="none" w:sz="0" w:space="0" w:color="auto"/>
                            <w:right w:val="none" w:sz="0" w:space="0" w:color="auto"/>
                          </w:divBdr>
                        </w:div>
                      </w:divsChild>
                    </w:div>
                    <w:div w:id="2025789060">
                      <w:marLeft w:val="0"/>
                      <w:marRight w:val="0"/>
                      <w:marTop w:val="0"/>
                      <w:marBottom w:val="300"/>
                      <w:divBdr>
                        <w:top w:val="none" w:sz="0" w:space="0" w:color="auto"/>
                        <w:left w:val="none" w:sz="0" w:space="0" w:color="auto"/>
                        <w:bottom w:val="none" w:sz="0" w:space="0" w:color="auto"/>
                        <w:right w:val="none" w:sz="0" w:space="0" w:color="auto"/>
                      </w:divBdr>
                      <w:divsChild>
                        <w:div w:id="692463438">
                          <w:marLeft w:val="0"/>
                          <w:marRight w:val="0"/>
                          <w:marTop w:val="0"/>
                          <w:marBottom w:val="0"/>
                          <w:divBdr>
                            <w:top w:val="none" w:sz="0" w:space="0" w:color="auto"/>
                            <w:left w:val="none" w:sz="0" w:space="0" w:color="auto"/>
                            <w:bottom w:val="none" w:sz="0" w:space="0" w:color="auto"/>
                            <w:right w:val="none" w:sz="0" w:space="0" w:color="auto"/>
                          </w:divBdr>
                        </w:div>
                      </w:divsChild>
                    </w:div>
                    <w:div w:id="899436605">
                      <w:marLeft w:val="0"/>
                      <w:marRight w:val="0"/>
                      <w:marTop w:val="0"/>
                      <w:marBottom w:val="300"/>
                      <w:divBdr>
                        <w:top w:val="none" w:sz="0" w:space="0" w:color="auto"/>
                        <w:left w:val="none" w:sz="0" w:space="0" w:color="auto"/>
                        <w:bottom w:val="none" w:sz="0" w:space="0" w:color="auto"/>
                        <w:right w:val="none" w:sz="0" w:space="0" w:color="auto"/>
                      </w:divBdr>
                      <w:divsChild>
                        <w:div w:id="916599356">
                          <w:marLeft w:val="0"/>
                          <w:marRight w:val="0"/>
                          <w:marTop w:val="0"/>
                          <w:marBottom w:val="0"/>
                          <w:divBdr>
                            <w:top w:val="none" w:sz="0" w:space="0" w:color="auto"/>
                            <w:left w:val="none" w:sz="0" w:space="0" w:color="auto"/>
                            <w:bottom w:val="none" w:sz="0" w:space="0" w:color="auto"/>
                            <w:right w:val="none" w:sz="0" w:space="0" w:color="auto"/>
                          </w:divBdr>
                          <w:divsChild>
                            <w:div w:id="1739278680">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25914386">
                      <w:marLeft w:val="0"/>
                      <w:marRight w:val="0"/>
                      <w:marTop w:val="0"/>
                      <w:marBottom w:val="300"/>
                      <w:divBdr>
                        <w:top w:val="none" w:sz="0" w:space="0" w:color="auto"/>
                        <w:left w:val="none" w:sz="0" w:space="0" w:color="auto"/>
                        <w:bottom w:val="none" w:sz="0" w:space="0" w:color="auto"/>
                        <w:right w:val="none" w:sz="0" w:space="0" w:color="auto"/>
                      </w:divBdr>
                      <w:divsChild>
                        <w:div w:id="62720594">
                          <w:marLeft w:val="0"/>
                          <w:marRight w:val="0"/>
                          <w:marTop w:val="0"/>
                          <w:marBottom w:val="0"/>
                          <w:divBdr>
                            <w:top w:val="none" w:sz="0" w:space="0" w:color="auto"/>
                            <w:left w:val="none" w:sz="0" w:space="0" w:color="auto"/>
                            <w:bottom w:val="none" w:sz="0" w:space="0" w:color="auto"/>
                            <w:right w:val="none" w:sz="0" w:space="0" w:color="auto"/>
                          </w:divBdr>
                          <w:divsChild>
                            <w:div w:id="1655793662">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494344113">
                      <w:marLeft w:val="0"/>
                      <w:marRight w:val="0"/>
                      <w:marTop w:val="0"/>
                      <w:marBottom w:val="300"/>
                      <w:divBdr>
                        <w:top w:val="none" w:sz="0" w:space="0" w:color="auto"/>
                        <w:left w:val="none" w:sz="0" w:space="0" w:color="auto"/>
                        <w:bottom w:val="none" w:sz="0" w:space="0" w:color="auto"/>
                        <w:right w:val="none" w:sz="0" w:space="0" w:color="auto"/>
                      </w:divBdr>
                      <w:divsChild>
                        <w:div w:id="610018104">
                          <w:marLeft w:val="0"/>
                          <w:marRight w:val="0"/>
                          <w:marTop w:val="0"/>
                          <w:marBottom w:val="0"/>
                          <w:divBdr>
                            <w:top w:val="none" w:sz="0" w:space="0" w:color="auto"/>
                            <w:left w:val="none" w:sz="0" w:space="0" w:color="auto"/>
                            <w:bottom w:val="none" w:sz="0" w:space="0" w:color="auto"/>
                            <w:right w:val="none" w:sz="0" w:space="0" w:color="auto"/>
                          </w:divBdr>
                          <w:divsChild>
                            <w:div w:id="11455124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08923071">
                      <w:marLeft w:val="0"/>
                      <w:marRight w:val="0"/>
                      <w:marTop w:val="0"/>
                      <w:marBottom w:val="300"/>
                      <w:divBdr>
                        <w:top w:val="none" w:sz="0" w:space="0" w:color="auto"/>
                        <w:left w:val="none" w:sz="0" w:space="0" w:color="auto"/>
                        <w:bottom w:val="none" w:sz="0" w:space="0" w:color="auto"/>
                        <w:right w:val="none" w:sz="0" w:space="0" w:color="auto"/>
                      </w:divBdr>
                      <w:divsChild>
                        <w:div w:id="904487781">
                          <w:marLeft w:val="0"/>
                          <w:marRight w:val="0"/>
                          <w:marTop w:val="0"/>
                          <w:marBottom w:val="0"/>
                          <w:divBdr>
                            <w:top w:val="none" w:sz="0" w:space="0" w:color="auto"/>
                            <w:left w:val="none" w:sz="0" w:space="0" w:color="auto"/>
                            <w:bottom w:val="none" w:sz="0" w:space="0" w:color="auto"/>
                            <w:right w:val="none" w:sz="0" w:space="0" w:color="auto"/>
                          </w:divBdr>
                          <w:divsChild>
                            <w:div w:id="208228956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341926">
                      <w:marLeft w:val="0"/>
                      <w:marRight w:val="0"/>
                      <w:marTop w:val="0"/>
                      <w:marBottom w:val="300"/>
                      <w:divBdr>
                        <w:top w:val="none" w:sz="0" w:space="0" w:color="auto"/>
                        <w:left w:val="none" w:sz="0" w:space="0" w:color="auto"/>
                        <w:bottom w:val="none" w:sz="0" w:space="0" w:color="auto"/>
                        <w:right w:val="none" w:sz="0" w:space="0" w:color="auto"/>
                      </w:divBdr>
                      <w:divsChild>
                        <w:div w:id="595137737">
                          <w:marLeft w:val="0"/>
                          <w:marRight w:val="0"/>
                          <w:marTop w:val="0"/>
                          <w:marBottom w:val="0"/>
                          <w:divBdr>
                            <w:top w:val="none" w:sz="0" w:space="0" w:color="auto"/>
                            <w:left w:val="none" w:sz="0" w:space="0" w:color="auto"/>
                            <w:bottom w:val="none" w:sz="0" w:space="0" w:color="auto"/>
                            <w:right w:val="none" w:sz="0" w:space="0" w:color="auto"/>
                          </w:divBdr>
                          <w:divsChild>
                            <w:div w:id="12145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1250">
                      <w:marLeft w:val="0"/>
                      <w:marRight w:val="0"/>
                      <w:marTop w:val="0"/>
                      <w:marBottom w:val="300"/>
                      <w:divBdr>
                        <w:top w:val="none" w:sz="0" w:space="0" w:color="auto"/>
                        <w:left w:val="none" w:sz="0" w:space="0" w:color="auto"/>
                        <w:bottom w:val="none" w:sz="0" w:space="0" w:color="auto"/>
                        <w:right w:val="none" w:sz="0" w:space="0" w:color="auto"/>
                      </w:divBdr>
                      <w:divsChild>
                        <w:div w:id="1946157711">
                          <w:marLeft w:val="0"/>
                          <w:marRight w:val="0"/>
                          <w:marTop w:val="0"/>
                          <w:marBottom w:val="0"/>
                          <w:divBdr>
                            <w:top w:val="none" w:sz="0" w:space="0" w:color="auto"/>
                            <w:left w:val="none" w:sz="0" w:space="0" w:color="auto"/>
                            <w:bottom w:val="none" w:sz="0" w:space="0" w:color="auto"/>
                            <w:right w:val="none" w:sz="0" w:space="0" w:color="auto"/>
                          </w:divBdr>
                        </w:div>
                      </w:divsChild>
                    </w:div>
                    <w:div w:id="613100585">
                      <w:marLeft w:val="0"/>
                      <w:marRight w:val="0"/>
                      <w:marTop w:val="0"/>
                      <w:marBottom w:val="300"/>
                      <w:divBdr>
                        <w:top w:val="none" w:sz="0" w:space="0" w:color="auto"/>
                        <w:left w:val="none" w:sz="0" w:space="0" w:color="auto"/>
                        <w:bottom w:val="none" w:sz="0" w:space="0" w:color="auto"/>
                        <w:right w:val="none" w:sz="0" w:space="0" w:color="auto"/>
                      </w:divBdr>
                      <w:divsChild>
                        <w:div w:id="485129843">
                          <w:marLeft w:val="0"/>
                          <w:marRight w:val="0"/>
                          <w:marTop w:val="0"/>
                          <w:marBottom w:val="0"/>
                          <w:divBdr>
                            <w:top w:val="none" w:sz="0" w:space="0" w:color="auto"/>
                            <w:left w:val="none" w:sz="0" w:space="0" w:color="auto"/>
                            <w:bottom w:val="none" w:sz="0" w:space="0" w:color="auto"/>
                            <w:right w:val="none" w:sz="0" w:space="0" w:color="auto"/>
                          </w:divBdr>
                          <w:divsChild>
                            <w:div w:id="45044240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12329447">
                      <w:marLeft w:val="0"/>
                      <w:marRight w:val="0"/>
                      <w:marTop w:val="0"/>
                      <w:marBottom w:val="300"/>
                      <w:divBdr>
                        <w:top w:val="none" w:sz="0" w:space="0" w:color="auto"/>
                        <w:left w:val="none" w:sz="0" w:space="0" w:color="auto"/>
                        <w:bottom w:val="none" w:sz="0" w:space="0" w:color="auto"/>
                        <w:right w:val="none" w:sz="0" w:space="0" w:color="auto"/>
                      </w:divBdr>
                      <w:divsChild>
                        <w:div w:id="3425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709">
              <w:marLeft w:val="0"/>
              <w:marRight w:val="0"/>
              <w:marTop w:val="0"/>
              <w:marBottom w:val="300"/>
              <w:divBdr>
                <w:top w:val="single" w:sz="6" w:space="0" w:color="F5F5F5"/>
                <w:left w:val="single" w:sz="6" w:space="0" w:color="F5F5F5"/>
                <w:bottom w:val="single" w:sz="6" w:space="0" w:color="F5F5F5"/>
                <w:right w:val="single" w:sz="6" w:space="0" w:color="F5F5F5"/>
              </w:divBdr>
              <w:divsChild>
                <w:div w:id="1025014342">
                  <w:marLeft w:val="0"/>
                  <w:marRight w:val="0"/>
                  <w:marTop w:val="0"/>
                  <w:marBottom w:val="0"/>
                  <w:divBdr>
                    <w:top w:val="none" w:sz="0" w:space="0" w:color="auto"/>
                    <w:left w:val="none" w:sz="0" w:space="0" w:color="auto"/>
                    <w:bottom w:val="none" w:sz="0" w:space="0" w:color="auto"/>
                    <w:right w:val="none" w:sz="0" w:space="0" w:color="auto"/>
                  </w:divBdr>
                </w:div>
                <w:div w:id="1054499004">
                  <w:marLeft w:val="0"/>
                  <w:marRight w:val="0"/>
                  <w:marTop w:val="0"/>
                  <w:marBottom w:val="0"/>
                  <w:divBdr>
                    <w:top w:val="none" w:sz="0" w:space="0" w:color="auto"/>
                    <w:left w:val="none" w:sz="0" w:space="0" w:color="auto"/>
                    <w:bottom w:val="none" w:sz="0" w:space="0" w:color="auto"/>
                    <w:right w:val="none" w:sz="0" w:space="0" w:color="auto"/>
                  </w:divBdr>
                  <w:divsChild>
                    <w:div w:id="43068761">
                      <w:marLeft w:val="0"/>
                      <w:marRight w:val="0"/>
                      <w:marTop w:val="0"/>
                      <w:marBottom w:val="0"/>
                      <w:divBdr>
                        <w:top w:val="none" w:sz="0" w:space="0" w:color="auto"/>
                        <w:left w:val="none" w:sz="0" w:space="0" w:color="auto"/>
                        <w:bottom w:val="none" w:sz="0" w:space="0" w:color="auto"/>
                        <w:right w:val="none" w:sz="0" w:space="0" w:color="auto"/>
                      </w:divBdr>
                      <w:divsChild>
                        <w:div w:id="348915559">
                          <w:marLeft w:val="0"/>
                          <w:marRight w:val="0"/>
                          <w:marTop w:val="0"/>
                          <w:marBottom w:val="300"/>
                          <w:divBdr>
                            <w:top w:val="none" w:sz="0" w:space="0" w:color="auto"/>
                            <w:left w:val="none" w:sz="0" w:space="0" w:color="auto"/>
                            <w:bottom w:val="none" w:sz="0" w:space="0" w:color="auto"/>
                            <w:right w:val="none" w:sz="0" w:space="0" w:color="auto"/>
                          </w:divBdr>
                          <w:divsChild>
                            <w:div w:id="1396777797">
                              <w:marLeft w:val="0"/>
                              <w:marRight w:val="0"/>
                              <w:marTop w:val="0"/>
                              <w:marBottom w:val="0"/>
                              <w:divBdr>
                                <w:top w:val="none" w:sz="0" w:space="0" w:color="auto"/>
                                <w:left w:val="none" w:sz="0" w:space="0" w:color="auto"/>
                                <w:bottom w:val="none" w:sz="0" w:space="0" w:color="auto"/>
                                <w:right w:val="none" w:sz="0" w:space="0" w:color="auto"/>
                              </w:divBdr>
                            </w:div>
                          </w:divsChild>
                        </w:div>
                        <w:div w:id="1834444229">
                          <w:marLeft w:val="0"/>
                          <w:marRight w:val="0"/>
                          <w:marTop w:val="0"/>
                          <w:marBottom w:val="300"/>
                          <w:divBdr>
                            <w:top w:val="none" w:sz="0" w:space="0" w:color="auto"/>
                            <w:left w:val="none" w:sz="0" w:space="0" w:color="auto"/>
                            <w:bottom w:val="none" w:sz="0" w:space="0" w:color="auto"/>
                            <w:right w:val="none" w:sz="0" w:space="0" w:color="auto"/>
                          </w:divBdr>
                          <w:divsChild>
                            <w:div w:id="460611266">
                              <w:marLeft w:val="0"/>
                              <w:marRight w:val="0"/>
                              <w:marTop w:val="0"/>
                              <w:marBottom w:val="0"/>
                              <w:divBdr>
                                <w:top w:val="none" w:sz="0" w:space="0" w:color="auto"/>
                                <w:left w:val="none" w:sz="0" w:space="0" w:color="auto"/>
                                <w:bottom w:val="none" w:sz="0" w:space="0" w:color="auto"/>
                                <w:right w:val="none" w:sz="0" w:space="0" w:color="auto"/>
                              </w:divBdr>
                              <w:divsChild>
                                <w:div w:id="1753966345">
                                  <w:marLeft w:val="0"/>
                                  <w:marRight w:val="0"/>
                                  <w:marTop w:val="0"/>
                                  <w:marBottom w:val="30"/>
                                  <w:divBdr>
                                    <w:top w:val="none" w:sz="0" w:space="0" w:color="auto"/>
                                    <w:left w:val="none" w:sz="0" w:space="0" w:color="auto"/>
                                    <w:bottom w:val="none" w:sz="0" w:space="0" w:color="auto"/>
                                    <w:right w:val="none" w:sz="0" w:space="0" w:color="auto"/>
                                  </w:divBdr>
                                  <w:divsChild>
                                    <w:div w:id="19985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4654">
                          <w:marLeft w:val="0"/>
                          <w:marRight w:val="0"/>
                          <w:marTop w:val="0"/>
                          <w:marBottom w:val="300"/>
                          <w:divBdr>
                            <w:top w:val="none" w:sz="0" w:space="0" w:color="auto"/>
                            <w:left w:val="none" w:sz="0" w:space="0" w:color="auto"/>
                            <w:bottom w:val="none" w:sz="0" w:space="0" w:color="auto"/>
                            <w:right w:val="none" w:sz="0" w:space="0" w:color="auto"/>
                          </w:divBdr>
                          <w:divsChild>
                            <w:div w:id="15662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027392">
      <w:bodyDiv w:val="1"/>
      <w:marLeft w:val="0"/>
      <w:marRight w:val="0"/>
      <w:marTop w:val="0"/>
      <w:marBottom w:val="0"/>
      <w:divBdr>
        <w:top w:val="none" w:sz="0" w:space="0" w:color="auto"/>
        <w:left w:val="none" w:sz="0" w:space="0" w:color="auto"/>
        <w:bottom w:val="none" w:sz="0" w:space="0" w:color="auto"/>
        <w:right w:val="none" w:sz="0" w:space="0" w:color="auto"/>
      </w:divBdr>
    </w:div>
    <w:div w:id="1388871465">
      <w:bodyDiv w:val="1"/>
      <w:marLeft w:val="0"/>
      <w:marRight w:val="0"/>
      <w:marTop w:val="0"/>
      <w:marBottom w:val="0"/>
      <w:divBdr>
        <w:top w:val="none" w:sz="0" w:space="0" w:color="auto"/>
        <w:left w:val="none" w:sz="0" w:space="0" w:color="auto"/>
        <w:bottom w:val="none" w:sz="0" w:space="0" w:color="auto"/>
        <w:right w:val="none" w:sz="0" w:space="0" w:color="auto"/>
      </w:divBdr>
      <w:divsChild>
        <w:div w:id="1679893122">
          <w:marLeft w:val="0"/>
          <w:marRight w:val="0"/>
          <w:marTop w:val="0"/>
          <w:marBottom w:val="300"/>
          <w:divBdr>
            <w:top w:val="none" w:sz="0" w:space="0" w:color="auto"/>
            <w:left w:val="none" w:sz="0" w:space="0" w:color="auto"/>
            <w:bottom w:val="none" w:sz="0" w:space="0" w:color="auto"/>
            <w:right w:val="none" w:sz="0" w:space="0" w:color="auto"/>
          </w:divBdr>
        </w:div>
        <w:div w:id="1066223259">
          <w:marLeft w:val="0"/>
          <w:marRight w:val="0"/>
          <w:marTop w:val="0"/>
          <w:marBottom w:val="0"/>
          <w:divBdr>
            <w:top w:val="none" w:sz="0" w:space="0" w:color="auto"/>
            <w:left w:val="none" w:sz="0" w:space="0" w:color="auto"/>
            <w:bottom w:val="none" w:sz="0" w:space="0" w:color="auto"/>
            <w:right w:val="none" w:sz="0" w:space="0" w:color="auto"/>
          </w:divBdr>
          <w:divsChild>
            <w:div w:id="734742347">
              <w:marLeft w:val="0"/>
              <w:marRight w:val="0"/>
              <w:marTop w:val="0"/>
              <w:marBottom w:val="300"/>
              <w:divBdr>
                <w:top w:val="single" w:sz="6" w:space="0" w:color="F5F5F5"/>
                <w:left w:val="single" w:sz="6" w:space="0" w:color="F5F5F5"/>
                <w:bottom w:val="single" w:sz="6" w:space="0" w:color="F5F5F5"/>
                <w:right w:val="single" w:sz="6" w:space="0" w:color="F5F5F5"/>
              </w:divBdr>
              <w:divsChild>
                <w:div w:id="2009598935">
                  <w:marLeft w:val="0"/>
                  <w:marRight w:val="0"/>
                  <w:marTop w:val="0"/>
                  <w:marBottom w:val="0"/>
                  <w:divBdr>
                    <w:top w:val="none" w:sz="0" w:space="0" w:color="auto"/>
                    <w:left w:val="none" w:sz="0" w:space="0" w:color="auto"/>
                    <w:bottom w:val="none" w:sz="0" w:space="0" w:color="auto"/>
                    <w:right w:val="none" w:sz="0" w:space="0" w:color="auto"/>
                  </w:divBdr>
                </w:div>
                <w:div w:id="269968963">
                  <w:marLeft w:val="0"/>
                  <w:marRight w:val="0"/>
                  <w:marTop w:val="0"/>
                  <w:marBottom w:val="0"/>
                  <w:divBdr>
                    <w:top w:val="none" w:sz="0" w:space="0" w:color="auto"/>
                    <w:left w:val="none" w:sz="0" w:space="0" w:color="auto"/>
                    <w:bottom w:val="none" w:sz="0" w:space="0" w:color="auto"/>
                    <w:right w:val="none" w:sz="0" w:space="0" w:color="auto"/>
                  </w:divBdr>
                  <w:divsChild>
                    <w:div w:id="177275150">
                      <w:marLeft w:val="0"/>
                      <w:marRight w:val="0"/>
                      <w:marTop w:val="0"/>
                      <w:marBottom w:val="300"/>
                      <w:divBdr>
                        <w:top w:val="none" w:sz="0" w:space="0" w:color="auto"/>
                        <w:left w:val="none" w:sz="0" w:space="0" w:color="auto"/>
                        <w:bottom w:val="none" w:sz="0" w:space="0" w:color="auto"/>
                        <w:right w:val="none" w:sz="0" w:space="0" w:color="auto"/>
                      </w:divBdr>
                      <w:divsChild>
                        <w:div w:id="930890507">
                          <w:marLeft w:val="0"/>
                          <w:marRight w:val="0"/>
                          <w:marTop w:val="0"/>
                          <w:marBottom w:val="0"/>
                          <w:divBdr>
                            <w:top w:val="none" w:sz="0" w:space="0" w:color="auto"/>
                            <w:left w:val="none" w:sz="0" w:space="0" w:color="auto"/>
                            <w:bottom w:val="none" w:sz="0" w:space="0" w:color="auto"/>
                            <w:right w:val="none" w:sz="0" w:space="0" w:color="auto"/>
                          </w:divBdr>
                        </w:div>
                      </w:divsChild>
                    </w:div>
                    <w:div w:id="2000963433">
                      <w:marLeft w:val="0"/>
                      <w:marRight w:val="0"/>
                      <w:marTop w:val="0"/>
                      <w:marBottom w:val="300"/>
                      <w:divBdr>
                        <w:top w:val="none" w:sz="0" w:space="0" w:color="auto"/>
                        <w:left w:val="none" w:sz="0" w:space="0" w:color="auto"/>
                        <w:bottom w:val="none" w:sz="0" w:space="0" w:color="auto"/>
                        <w:right w:val="none" w:sz="0" w:space="0" w:color="auto"/>
                      </w:divBdr>
                      <w:divsChild>
                        <w:div w:id="1465082903">
                          <w:marLeft w:val="0"/>
                          <w:marRight w:val="0"/>
                          <w:marTop w:val="0"/>
                          <w:marBottom w:val="0"/>
                          <w:divBdr>
                            <w:top w:val="none" w:sz="0" w:space="0" w:color="auto"/>
                            <w:left w:val="none" w:sz="0" w:space="0" w:color="auto"/>
                            <w:bottom w:val="none" w:sz="0" w:space="0" w:color="auto"/>
                            <w:right w:val="none" w:sz="0" w:space="0" w:color="auto"/>
                          </w:divBdr>
                        </w:div>
                      </w:divsChild>
                    </w:div>
                    <w:div w:id="1008368581">
                      <w:marLeft w:val="0"/>
                      <w:marRight w:val="0"/>
                      <w:marTop w:val="0"/>
                      <w:marBottom w:val="300"/>
                      <w:divBdr>
                        <w:top w:val="none" w:sz="0" w:space="0" w:color="auto"/>
                        <w:left w:val="none" w:sz="0" w:space="0" w:color="auto"/>
                        <w:bottom w:val="none" w:sz="0" w:space="0" w:color="auto"/>
                        <w:right w:val="none" w:sz="0" w:space="0" w:color="auto"/>
                      </w:divBdr>
                      <w:divsChild>
                        <w:div w:id="856582266">
                          <w:marLeft w:val="0"/>
                          <w:marRight w:val="0"/>
                          <w:marTop w:val="0"/>
                          <w:marBottom w:val="0"/>
                          <w:divBdr>
                            <w:top w:val="none" w:sz="0" w:space="0" w:color="auto"/>
                            <w:left w:val="none" w:sz="0" w:space="0" w:color="auto"/>
                            <w:bottom w:val="none" w:sz="0" w:space="0" w:color="auto"/>
                            <w:right w:val="none" w:sz="0" w:space="0" w:color="auto"/>
                          </w:divBdr>
                          <w:divsChild>
                            <w:div w:id="354380783">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264458422">
                      <w:marLeft w:val="0"/>
                      <w:marRight w:val="0"/>
                      <w:marTop w:val="0"/>
                      <w:marBottom w:val="300"/>
                      <w:divBdr>
                        <w:top w:val="none" w:sz="0" w:space="0" w:color="auto"/>
                        <w:left w:val="none" w:sz="0" w:space="0" w:color="auto"/>
                        <w:bottom w:val="none" w:sz="0" w:space="0" w:color="auto"/>
                        <w:right w:val="none" w:sz="0" w:space="0" w:color="auto"/>
                      </w:divBdr>
                      <w:divsChild>
                        <w:div w:id="1117411686">
                          <w:marLeft w:val="0"/>
                          <w:marRight w:val="0"/>
                          <w:marTop w:val="0"/>
                          <w:marBottom w:val="0"/>
                          <w:divBdr>
                            <w:top w:val="none" w:sz="0" w:space="0" w:color="auto"/>
                            <w:left w:val="none" w:sz="0" w:space="0" w:color="auto"/>
                            <w:bottom w:val="none" w:sz="0" w:space="0" w:color="auto"/>
                            <w:right w:val="none" w:sz="0" w:space="0" w:color="auto"/>
                          </w:divBdr>
                          <w:divsChild>
                            <w:div w:id="1768843847">
                              <w:marLeft w:val="45"/>
                              <w:marRight w:val="0"/>
                              <w:marTop w:val="30"/>
                              <w:marBottom w:val="0"/>
                              <w:divBdr>
                                <w:top w:val="none" w:sz="0" w:space="0" w:color="auto"/>
                                <w:left w:val="single" w:sz="6" w:space="2" w:color="D9D9D9"/>
                                <w:bottom w:val="none" w:sz="0" w:space="0" w:color="auto"/>
                                <w:right w:val="none" w:sz="0" w:space="0" w:color="auto"/>
                              </w:divBdr>
                            </w:div>
                          </w:divsChild>
                        </w:div>
                      </w:divsChild>
                    </w:div>
                    <w:div w:id="145165953">
                      <w:marLeft w:val="0"/>
                      <w:marRight w:val="0"/>
                      <w:marTop w:val="0"/>
                      <w:marBottom w:val="300"/>
                      <w:divBdr>
                        <w:top w:val="none" w:sz="0" w:space="0" w:color="auto"/>
                        <w:left w:val="none" w:sz="0" w:space="0" w:color="auto"/>
                        <w:bottom w:val="none" w:sz="0" w:space="0" w:color="auto"/>
                        <w:right w:val="none" w:sz="0" w:space="0" w:color="auto"/>
                      </w:divBdr>
                      <w:divsChild>
                        <w:div w:id="475768">
                          <w:marLeft w:val="0"/>
                          <w:marRight w:val="0"/>
                          <w:marTop w:val="0"/>
                          <w:marBottom w:val="0"/>
                          <w:divBdr>
                            <w:top w:val="none" w:sz="0" w:space="0" w:color="auto"/>
                            <w:left w:val="none" w:sz="0" w:space="0" w:color="auto"/>
                            <w:bottom w:val="none" w:sz="0" w:space="0" w:color="auto"/>
                            <w:right w:val="none" w:sz="0" w:space="0" w:color="auto"/>
                          </w:divBdr>
                          <w:divsChild>
                            <w:div w:id="19392875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21716067">
                      <w:marLeft w:val="0"/>
                      <w:marRight w:val="0"/>
                      <w:marTop w:val="0"/>
                      <w:marBottom w:val="300"/>
                      <w:divBdr>
                        <w:top w:val="none" w:sz="0" w:space="0" w:color="auto"/>
                        <w:left w:val="none" w:sz="0" w:space="0" w:color="auto"/>
                        <w:bottom w:val="none" w:sz="0" w:space="0" w:color="auto"/>
                        <w:right w:val="none" w:sz="0" w:space="0" w:color="auto"/>
                      </w:divBdr>
                      <w:divsChild>
                        <w:div w:id="764879677">
                          <w:marLeft w:val="0"/>
                          <w:marRight w:val="0"/>
                          <w:marTop w:val="0"/>
                          <w:marBottom w:val="0"/>
                          <w:divBdr>
                            <w:top w:val="none" w:sz="0" w:space="0" w:color="auto"/>
                            <w:left w:val="none" w:sz="0" w:space="0" w:color="auto"/>
                            <w:bottom w:val="none" w:sz="0" w:space="0" w:color="auto"/>
                            <w:right w:val="none" w:sz="0" w:space="0" w:color="auto"/>
                          </w:divBdr>
                          <w:divsChild>
                            <w:div w:id="15960891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45620386">
                      <w:marLeft w:val="0"/>
                      <w:marRight w:val="0"/>
                      <w:marTop w:val="0"/>
                      <w:marBottom w:val="300"/>
                      <w:divBdr>
                        <w:top w:val="none" w:sz="0" w:space="0" w:color="auto"/>
                        <w:left w:val="none" w:sz="0" w:space="0" w:color="auto"/>
                        <w:bottom w:val="none" w:sz="0" w:space="0" w:color="auto"/>
                        <w:right w:val="none" w:sz="0" w:space="0" w:color="auto"/>
                      </w:divBdr>
                      <w:divsChild>
                        <w:div w:id="1346522200">
                          <w:marLeft w:val="0"/>
                          <w:marRight w:val="0"/>
                          <w:marTop w:val="0"/>
                          <w:marBottom w:val="0"/>
                          <w:divBdr>
                            <w:top w:val="none" w:sz="0" w:space="0" w:color="auto"/>
                            <w:left w:val="none" w:sz="0" w:space="0" w:color="auto"/>
                            <w:bottom w:val="none" w:sz="0" w:space="0" w:color="auto"/>
                            <w:right w:val="none" w:sz="0" w:space="0" w:color="auto"/>
                          </w:divBdr>
                          <w:divsChild>
                            <w:div w:id="975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6459">
                      <w:marLeft w:val="0"/>
                      <w:marRight w:val="0"/>
                      <w:marTop w:val="0"/>
                      <w:marBottom w:val="300"/>
                      <w:divBdr>
                        <w:top w:val="none" w:sz="0" w:space="0" w:color="auto"/>
                        <w:left w:val="none" w:sz="0" w:space="0" w:color="auto"/>
                        <w:bottom w:val="none" w:sz="0" w:space="0" w:color="auto"/>
                        <w:right w:val="none" w:sz="0" w:space="0" w:color="auto"/>
                      </w:divBdr>
                      <w:divsChild>
                        <w:div w:id="357511985">
                          <w:marLeft w:val="0"/>
                          <w:marRight w:val="0"/>
                          <w:marTop w:val="0"/>
                          <w:marBottom w:val="0"/>
                          <w:divBdr>
                            <w:top w:val="none" w:sz="0" w:space="0" w:color="auto"/>
                            <w:left w:val="none" w:sz="0" w:space="0" w:color="auto"/>
                            <w:bottom w:val="none" w:sz="0" w:space="0" w:color="auto"/>
                            <w:right w:val="none" w:sz="0" w:space="0" w:color="auto"/>
                          </w:divBdr>
                        </w:div>
                      </w:divsChild>
                    </w:div>
                    <w:div w:id="821313501">
                      <w:marLeft w:val="0"/>
                      <w:marRight w:val="0"/>
                      <w:marTop w:val="0"/>
                      <w:marBottom w:val="300"/>
                      <w:divBdr>
                        <w:top w:val="none" w:sz="0" w:space="0" w:color="auto"/>
                        <w:left w:val="none" w:sz="0" w:space="0" w:color="auto"/>
                        <w:bottom w:val="none" w:sz="0" w:space="0" w:color="auto"/>
                        <w:right w:val="none" w:sz="0" w:space="0" w:color="auto"/>
                      </w:divBdr>
                      <w:divsChild>
                        <w:div w:id="1362512092">
                          <w:marLeft w:val="0"/>
                          <w:marRight w:val="0"/>
                          <w:marTop w:val="0"/>
                          <w:marBottom w:val="0"/>
                          <w:divBdr>
                            <w:top w:val="none" w:sz="0" w:space="0" w:color="auto"/>
                            <w:left w:val="none" w:sz="0" w:space="0" w:color="auto"/>
                            <w:bottom w:val="none" w:sz="0" w:space="0" w:color="auto"/>
                            <w:right w:val="none" w:sz="0" w:space="0" w:color="auto"/>
                          </w:divBdr>
                          <w:divsChild>
                            <w:div w:id="4010258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92650916">
                      <w:marLeft w:val="0"/>
                      <w:marRight w:val="0"/>
                      <w:marTop w:val="0"/>
                      <w:marBottom w:val="300"/>
                      <w:divBdr>
                        <w:top w:val="none" w:sz="0" w:space="0" w:color="auto"/>
                        <w:left w:val="none" w:sz="0" w:space="0" w:color="auto"/>
                        <w:bottom w:val="none" w:sz="0" w:space="0" w:color="auto"/>
                        <w:right w:val="none" w:sz="0" w:space="0" w:color="auto"/>
                      </w:divBdr>
                      <w:divsChild>
                        <w:div w:id="882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4321">
              <w:marLeft w:val="0"/>
              <w:marRight w:val="0"/>
              <w:marTop w:val="0"/>
              <w:marBottom w:val="300"/>
              <w:divBdr>
                <w:top w:val="single" w:sz="6" w:space="0" w:color="F5F5F5"/>
                <w:left w:val="single" w:sz="6" w:space="0" w:color="F5F5F5"/>
                <w:bottom w:val="single" w:sz="6" w:space="0" w:color="F5F5F5"/>
                <w:right w:val="single" w:sz="6" w:space="0" w:color="F5F5F5"/>
              </w:divBdr>
              <w:divsChild>
                <w:div w:id="940796268">
                  <w:marLeft w:val="0"/>
                  <w:marRight w:val="0"/>
                  <w:marTop w:val="0"/>
                  <w:marBottom w:val="0"/>
                  <w:divBdr>
                    <w:top w:val="none" w:sz="0" w:space="0" w:color="auto"/>
                    <w:left w:val="none" w:sz="0" w:space="0" w:color="auto"/>
                    <w:bottom w:val="none" w:sz="0" w:space="0" w:color="auto"/>
                    <w:right w:val="none" w:sz="0" w:space="0" w:color="auto"/>
                  </w:divBdr>
                </w:div>
                <w:div w:id="335350401">
                  <w:marLeft w:val="0"/>
                  <w:marRight w:val="0"/>
                  <w:marTop w:val="0"/>
                  <w:marBottom w:val="0"/>
                  <w:divBdr>
                    <w:top w:val="none" w:sz="0" w:space="0" w:color="auto"/>
                    <w:left w:val="none" w:sz="0" w:space="0" w:color="auto"/>
                    <w:bottom w:val="none" w:sz="0" w:space="0" w:color="auto"/>
                    <w:right w:val="none" w:sz="0" w:space="0" w:color="auto"/>
                  </w:divBdr>
                  <w:divsChild>
                    <w:div w:id="1111820346">
                      <w:marLeft w:val="0"/>
                      <w:marRight w:val="0"/>
                      <w:marTop w:val="0"/>
                      <w:marBottom w:val="0"/>
                      <w:divBdr>
                        <w:top w:val="none" w:sz="0" w:space="0" w:color="auto"/>
                        <w:left w:val="none" w:sz="0" w:space="0" w:color="auto"/>
                        <w:bottom w:val="none" w:sz="0" w:space="0" w:color="auto"/>
                        <w:right w:val="none" w:sz="0" w:space="0" w:color="auto"/>
                      </w:divBdr>
                      <w:divsChild>
                        <w:div w:id="670258214">
                          <w:marLeft w:val="0"/>
                          <w:marRight w:val="0"/>
                          <w:marTop w:val="0"/>
                          <w:marBottom w:val="300"/>
                          <w:divBdr>
                            <w:top w:val="none" w:sz="0" w:space="0" w:color="auto"/>
                            <w:left w:val="none" w:sz="0" w:space="0" w:color="auto"/>
                            <w:bottom w:val="none" w:sz="0" w:space="0" w:color="auto"/>
                            <w:right w:val="none" w:sz="0" w:space="0" w:color="auto"/>
                          </w:divBdr>
                          <w:divsChild>
                            <w:div w:id="330449962">
                              <w:marLeft w:val="0"/>
                              <w:marRight w:val="0"/>
                              <w:marTop w:val="0"/>
                              <w:marBottom w:val="0"/>
                              <w:divBdr>
                                <w:top w:val="none" w:sz="0" w:space="0" w:color="auto"/>
                                <w:left w:val="none" w:sz="0" w:space="0" w:color="auto"/>
                                <w:bottom w:val="none" w:sz="0" w:space="0" w:color="auto"/>
                                <w:right w:val="none" w:sz="0" w:space="0" w:color="auto"/>
                              </w:divBdr>
                            </w:div>
                          </w:divsChild>
                        </w:div>
                        <w:div w:id="464467134">
                          <w:marLeft w:val="0"/>
                          <w:marRight w:val="0"/>
                          <w:marTop w:val="0"/>
                          <w:marBottom w:val="300"/>
                          <w:divBdr>
                            <w:top w:val="none" w:sz="0" w:space="0" w:color="auto"/>
                            <w:left w:val="none" w:sz="0" w:space="0" w:color="auto"/>
                            <w:bottom w:val="none" w:sz="0" w:space="0" w:color="auto"/>
                            <w:right w:val="none" w:sz="0" w:space="0" w:color="auto"/>
                          </w:divBdr>
                          <w:divsChild>
                            <w:div w:id="1661731073">
                              <w:marLeft w:val="0"/>
                              <w:marRight w:val="0"/>
                              <w:marTop w:val="0"/>
                              <w:marBottom w:val="0"/>
                              <w:divBdr>
                                <w:top w:val="none" w:sz="0" w:space="0" w:color="auto"/>
                                <w:left w:val="none" w:sz="0" w:space="0" w:color="auto"/>
                                <w:bottom w:val="none" w:sz="0" w:space="0" w:color="auto"/>
                                <w:right w:val="none" w:sz="0" w:space="0" w:color="auto"/>
                              </w:divBdr>
                              <w:divsChild>
                                <w:div w:id="1393692922">
                                  <w:marLeft w:val="0"/>
                                  <w:marRight w:val="0"/>
                                  <w:marTop w:val="0"/>
                                  <w:marBottom w:val="30"/>
                                  <w:divBdr>
                                    <w:top w:val="none" w:sz="0" w:space="0" w:color="auto"/>
                                    <w:left w:val="none" w:sz="0" w:space="0" w:color="auto"/>
                                    <w:bottom w:val="none" w:sz="0" w:space="0" w:color="auto"/>
                                    <w:right w:val="none" w:sz="0" w:space="0" w:color="auto"/>
                                  </w:divBdr>
                                  <w:divsChild>
                                    <w:div w:id="1328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0777">
                          <w:marLeft w:val="0"/>
                          <w:marRight w:val="0"/>
                          <w:marTop w:val="0"/>
                          <w:marBottom w:val="300"/>
                          <w:divBdr>
                            <w:top w:val="none" w:sz="0" w:space="0" w:color="auto"/>
                            <w:left w:val="none" w:sz="0" w:space="0" w:color="auto"/>
                            <w:bottom w:val="none" w:sz="0" w:space="0" w:color="auto"/>
                            <w:right w:val="none" w:sz="0" w:space="0" w:color="auto"/>
                          </w:divBdr>
                          <w:divsChild>
                            <w:div w:id="17335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251536">
      <w:bodyDiv w:val="1"/>
      <w:marLeft w:val="0"/>
      <w:marRight w:val="0"/>
      <w:marTop w:val="0"/>
      <w:marBottom w:val="0"/>
      <w:divBdr>
        <w:top w:val="none" w:sz="0" w:space="0" w:color="auto"/>
        <w:left w:val="none" w:sz="0" w:space="0" w:color="auto"/>
        <w:bottom w:val="none" w:sz="0" w:space="0" w:color="auto"/>
        <w:right w:val="none" w:sz="0" w:space="0" w:color="auto"/>
      </w:divBdr>
    </w:div>
    <w:div w:id="2004815745">
      <w:bodyDiv w:val="1"/>
      <w:marLeft w:val="0"/>
      <w:marRight w:val="0"/>
      <w:marTop w:val="0"/>
      <w:marBottom w:val="0"/>
      <w:divBdr>
        <w:top w:val="none" w:sz="0" w:space="0" w:color="auto"/>
        <w:left w:val="none" w:sz="0" w:space="0" w:color="auto"/>
        <w:bottom w:val="none" w:sz="0" w:space="0" w:color="auto"/>
        <w:right w:val="none" w:sz="0" w:space="0" w:color="auto"/>
      </w:divBdr>
    </w:div>
    <w:div w:id="2130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hany.golding1@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thany.golding1@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ie.ayub@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7441721C2CB448A9D317023E80966" ma:contentTypeVersion="13" ma:contentTypeDescription="Create a new document." ma:contentTypeScope="" ma:versionID="efd346432ecdedd92ba4466e8d7099ef">
  <xsd:schema xmlns:xsd="http://www.w3.org/2001/XMLSchema" xmlns:xs="http://www.w3.org/2001/XMLSchema" xmlns:p="http://schemas.microsoft.com/office/2006/metadata/properties" xmlns:ns2="b9636a76-eeb4-4cb4-b14e-a2e98f9a90c0" xmlns:ns3="f24f470e-62f5-43ac-a480-64932bdae89e" targetNamespace="http://schemas.microsoft.com/office/2006/metadata/properties" ma:root="true" ma:fieldsID="0a39e8b7c01d0c430d2ea607ed581421" ns2:_="" ns3:_="">
    <xsd:import namespace="b9636a76-eeb4-4cb4-b14e-a2e98f9a90c0"/>
    <xsd:import namespace="f24f470e-62f5-43ac-a480-64932bda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36a76-eeb4-4cb4-b14e-a2e98f9a9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f470e-62f5-43ac-a480-64932bdae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24f470e-62f5-43ac-a480-64932bdae89e">
      <UserInfo>
        <DisplayName>Chris Hewitt</DisplayName>
        <AccountId>12</AccountId>
        <AccountType/>
      </UserInfo>
    </SharedWithUsers>
  </documentManagement>
</p:properties>
</file>

<file path=customXml/itemProps1.xml><?xml version="1.0" encoding="utf-8"?>
<ds:datastoreItem xmlns:ds="http://schemas.openxmlformats.org/officeDocument/2006/customXml" ds:itemID="{8F091A6C-1077-430B-AE65-E14C67010EA2}">
  <ds:schemaRefs>
    <ds:schemaRef ds:uri="http://schemas.openxmlformats.org/officeDocument/2006/bibliography"/>
  </ds:schemaRefs>
</ds:datastoreItem>
</file>

<file path=customXml/itemProps2.xml><?xml version="1.0" encoding="utf-8"?>
<ds:datastoreItem xmlns:ds="http://schemas.openxmlformats.org/officeDocument/2006/customXml" ds:itemID="{10913F94-4894-43D1-946D-91AB238C66A7}">
  <ds:schemaRefs>
    <ds:schemaRef ds:uri="http://schemas.microsoft.com/sharepoint/v3/contenttype/forms"/>
  </ds:schemaRefs>
</ds:datastoreItem>
</file>

<file path=customXml/itemProps3.xml><?xml version="1.0" encoding="utf-8"?>
<ds:datastoreItem xmlns:ds="http://schemas.openxmlformats.org/officeDocument/2006/customXml" ds:itemID="{0F05C96E-4966-41FA-8303-3A369EC2F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36a76-eeb4-4cb4-b14e-a2e98f9a90c0"/>
    <ds:schemaRef ds:uri="f24f470e-62f5-43ac-a480-64932bda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8DD9A-FE70-4D6C-8E02-8F7A8AB3219F}">
  <ds:schemaRefs>
    <ds:schemaRef ds:uri="http://schemas.microsoft.com/office/2006/metadata/properties"/>
    <ds:schemaRef ds:uri="http://schemas.microsoft.com/office/infopath/2007/PartnerControls"/>
    <ds:schemaRef ds:uri="f24f470e-62f5-43ac-a480-64932bdae8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Keddie</dc:creator>
  <cp:keywords/>
  <dc:description/>
  <cp:lastModifiedBy>James Hingle</cp:lastModifiedBy>
  <cp:revision>1</cp:revision>
  <dcterms:created xsi:type="dcterms:W3CDTF">2022-07-08T12:29:00Z</dcterms:created>
  <dcterms:modified xsi:type="dcterms:W3CDTF">2022-07-08T12:29:00Z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0x0101003DE7441721C2CB448A9D317023E80966</vt:lpwstr>
  </property>
</Properties>
</file>