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C7614" w14:textId="77777777" w:rsidR="008E6AE9" w:rsidRPr="007542A0" w:rsidRDefault="008E6AE9" w:rsidP="007542A0"/>
    <w:tbl>
      <w:tblPr>
        <w:tblStyle w:val="TableGrid"/>
        <w:tblpPr w:vertAnchor="page" w:horzAnchor="margin" w:tblpY="625"/>
        <w:tblOverlap w:val="never"/>
        <w:tblW w:w="6804" w:type="dxa"/>
        <w:tblLook w:val="04A0" w:firstRow="1" w:lastRow="0" w:firstColumn="1" w:lastColumn="0" w:noHBand="0" w:noVBand="1"/>
      </w:tblPr>
      <w:tblGrid>
        <w:gridCol w:w="6804"/>
      </w:tblGrid>
      <w:tr w:rsidR="00C94874" w14:paraId="0C123234" w14:textId="77777777" w:rsidTr="00994709">
        <w:trPr>
          <w:trHeight w:val="642"/>
        </w:trPr>
        <w:sdt>
          <w:sdtPr>
            <w:alias w:val="Protective Marking"/>
            <w:tag w:val="Protective Marking"/>
            <w:id w:val="-1097942897"/>
            <w:placeholder>
              <w:docPart w:val="585406A99A144A5893A22298143B7B03"/>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332ACD49" w14:textId="7D44819F" w:rsidR="00C94874" w:rsidRDefault="00D53C12" w:rsidP="00E01307">
                <w:pPr>
                  <w:pStyle w:val="Classification"/>
                </w:pPr>
                <w:r>
                  <w:t>Classification: Official</w:t>
                </w:r>
              </w:p>
            </w:tc>
          </w:sdtContent>
        </w:sdt>
      </w:tr>
      <w:tr w:rsidR="00C94874" w14:paraId="348DA326" w14:textId="77777777" w:rsidTr="00994709">
        <w:tc>
          <w:tcPr>
            <w:tcW w:w="8901" w:type="dxa"/>
          </w:tcPr>
          <w:p w14:paraId="311CAFB6" w14:textId="4710BC2B" w:rsidR="00C94874" w:rsidRDefault="00C94874" w:rsidP="00E01307">
            <w:pPr>
              <w:pStyle w:val="Classification"/>
            </w:pPr>
            <w:r>
              <w:t xml:space="preserve">Publication approval reference: </w:t>
            </w:r>
            <w:r w:rsidR="00D53C12">
              <w:t>PAR1465</w:t>
            </w:r>
          </w:p>
        </w:tc>
      </w:tr>
    </w:tbl>
    <w:p w14:paraId="38B8ADF7" w14:textId="77777777" w:rsidR="001241F4" w:rsidRDefault="001241F4" w:rsidP="00991A82">
      <w:pPr>
        <w:sectPr w:rsidR="001241F4" w:rsidSect="001C3440">
          <w:headerReference w:type="default" r:id="rId11"/>
          <w:pgSz w:w="11906" w:h="16838" w:code="9"/>
          <w:pgMar w:top="1191" w:right="1021" w:bottom="1247" w:left="1021" w:header="709" w:footer="709" w:gutter="0"/>
          <w:cols w:space="708"/>
          <w:docGrid w:linePitch="360"/>
        </w:sectPr>
      </w:pPr>
    </w:p>
    <w:p w14:paraId="74622BBF" w14:textId="77777777" w:rsidR="00A107D1" w:rsidRDefault="00D53C12" w:rsidP="00A107D1">
      <w:pPr>
        <w:pStyle w:val="Title"/>
      </w:pPr>
      <w:r>
        <w:t>Terms of reference (</w:t>
      </w:r>
      <w:proofErr w:type="spellStart"/>
      <w:r>
        <w:t>ToR</w:t>
      </w:r>
      <w:proofErr w:type="spellEnd"/>
      <w:r>
        <w:t>) for investigation</w:t>
      </w:r>
    </w:p>
    <w:p w14:paraId="753543C2" w14:textId="77777777" w:rsidR="00A107D1" w:rsidRDefault="00A107D1" w:rsidP="00A107D1">
      <w:pPr>
        <w:pStyle w:val="Subtitle"/>
      </w:pPr>
    </w:p>
    <w:p w14:paraId="17754F9B" w14:textId="77777777" w:rsidR="00A107D1" w:rsidRDefault="00A107D1" w:rsidP="00A107D1">
      <w:pPr>
        <w:pStyle w:val="Subtitle"/>
      </w:pPr>
      <w:r w:rsidRPr="00636F7C">
        <w:rPr>
          <w:rFonts w:eastAsiaTheme="minorHAnsi"/>
          <w:color w:val="231F20"/>
          <w:sz w:val="24"/>
        </w:rPr>
        <w:t xml:space="preserve">Version </w:t>
      </w:r>
      <w:r>
        <w:rPr>
          <w:rFonts w:eastAsiaTheme="minorHAnsi"/>
          <w:color w:val="231F20"/>
          <w:sz w:val="24"/>
        </w:rPr>
        <w:t>1</w:t>
      </w:r>
      <w:r w:rsidRPr="00636F7C">
        <w:rPr>
          <w:rFonts w:eastAsiaTheme="minorHAnsi"/>
          <w:color w:val="231F20"/>
          <w:sz w:val="24"/>
        </w:rPr>
        <w:t>,</w:t>
      </w:r>
      <w:r>
        <w:rPr>
          <w:rFonts w:eastAsiaTheme="minorHAnsi"/>
          <w:color w:val="231F20"/>
          <w:sz w:val="24"/>
        </w:rPr>
        <w:t xml:space="preserve"> August 2022</w:t>
      </w:r>
      <w:r w:rsidRPr="00636F7C">
        <w:rPr>
          <w:rFonts w:eastAsiaTheme="minorHAnsi"/>
          <w:color w:val="231F20"/>
          <w:sz w:val="24"/>
        </w:rPr>
        <w:t xml:space="preserve"> </w:t>
      </w:r>
    </w:p>
    <w:p w14:paraId="659278DB" w14:textId="0A7BB6F7" w:rsidR="004B04BF" w:rsidRDefault="00D53C12" w:rsidP="00D23F95">
      <w:pPr>
        <w:pStyle w:val="Heading1"/>
      </w:pPr>
      <w:r>
        <w:t xml:space="preserve">Key stakeholders </w:t>
      </w:r>
    </w:p>
    <w:p w14:paraId="1552C5FE" w14:textId="1EE81115" w:rsidR="00D53C12" w:rsidRDefault="00D53C12" w:rsidP="00D53C12">
      <w:pPr>
        <w:pStyle w:val="BodyText"/>
        <w:ind w:right="508"/>
      </w:pPr>
      <w:r>
        <w:t xml:space="preserve">Those integral to the investigation should be consulted to develop the </w:t>
      </w:r>
      <w:proofErr w:type="spellStart"/>
      <w:r>
        <w:t>ToRs</w:t>
      </w:r>
      <w:proofErr w:type="spellEnd"/>
      <w:r w:rsidR="00E62BA8">
        <w:t xml:space="preserve">. </w:t>
      </w:r>
      <w:r>
        <w:t>This includes all people with a significant interest in the outcome and questions to be addressed by the investigation.</w:t>
      </w:r>
    </w:p>
    <w:p w14:paraId="23826B01" w14:textId="3CC089BC" w:rsidR="00D53C12" w:rsidRDefault="00D53C12" w:rsidP="00D53C12">
      <w:pPr>
        <w:pStyle w:val="BodyText"/>
        <w:ind w:right="508"/>
      </w:pPr>
      <w:r>
        <w:t>This should include the family or patient</w:t>
      </w:r>
      <w:r w:rsidR="00E14DC7">
        <w:t xml:space="preserve"> and staff</w:t>
      </w:r>
      <w:r>
        <w:t xml:space="preserve"> </w:t>
      </w:r>
      <w:r w:rsidR="00E14DC7">
        <w:t>affected</w:t>
      </w:r>
      <w:r>
        <w:t xml:space="preserve"> and key members of the healthcare area where the investigation will be focused upon.</w:t>
      </w:r>
    </w:p>
    <w:p w14:paraId="5D4FD503" w14:textId="069CEDB8" w:rsidR="00D53C12" w:rsidRDefault="00D53C12" w:rsidP="00D53C12">
      <w:pPr>
        <w:pStyle w:val="BodyText"/>
        <w:ind w:right="508"/>
      </w:pPr>
      <w:r>
        <w:t xml:space="preserve">A co-design approach to the development of </w:t>
      </w:r>
      <w:proofErr w:type="spellStart"/>
      <w:r>
        <w:t>ToRs</w:t>
      </w:r>
      <w:proofErr w:type="spellEnd"/>
      <w:r>
        <w:t xml:space="preserve"> is helpful. This approach can help to manage expectations, ensure a comprehensive investigation with the correct focus and boundaries that enable an achievable outcome within a practical timeframe.</w:t>
      </w:r>
    </w:p>
    <w:p w14:paraId="07B7EF93" w14:textId="77777777" w:rsidR="00D53C12" w:rsidRPr="00EC3AE9" w:rsidRDefault="00D53C12" w:rsidP="00D53C12">
      <w:pPr>
        <w:pStyle w:val="Heading1"/>
      </w:pPr>
      <w:r w:rsidRPr="00EC3AE9">
        <w:t xml:space="preserve">Drafting </w:t>
      </w:r>
      <w:proofErr w:type="spellStart"/>
      <w:r w:rsidRPr="00EC3AE9">
        <w:t>ToRs</w:t>
      </w:r>
      <w:proofErr w:type="spellEnd"/>
    </w:p>
    <w:p w14:paraId="366E9C0A" w14:textId="34948236" w:rsidR="00D53C12" w:rsidRPr="00904E26" w:rsidRDefault="00D53C12" w:rsidP="00D53C12">
      <w:pPr>
        <w:pStyle w:val="BodyText"/>
        <w:ind w:right="508"/>
      </w:pPr>
      <w:r>
        <w:t xml:space="preserve">The crafting of precise and clear </w:t>
      </w:r>
      <w:proofErr w:type="spellStart"/>
      <w:r>
        <w:t>ToRs</w:t>
      </w:r>
      <w:proofErr w:type="spellEnd"/>
      <w:r>
        <w:t xml:space="preserve"> is a critical stage and will determine the effectiveness and satisfaction with the output from the investigation. There are no hard and fast rules to the development of </w:t>
      </w:r>
      <w:proofErr w:type="spellStart"/>
      <w:r>
        <w:t>ToRs</w:t>
      </w:r>
      <w:proofErr w:type="spellEnd"/>
      <w:r>
        <w:t xml:space="preserve">, but we should be influenced by the time available to complete the investigation, the scale or impact of the problem and any more than three or four may reduce the focus of an investigation. There are some key factors which will help in the development of </w:t>
      </w:r>
      <w:proofErr w:type="spellStart"/>
      <w:r>
        <w:t>ToRs</w:t>
      </w:r>
      <w:proofErr w:type="spellEnd"/>
      <w:r>
        <w:t>:</w:t>
      </w:r>
    </w:p>
    <w:p w14:paraId="4C6509F8" w14:textId="77777777" w:rsidR="00D53C12" w:rsidRDefault="00D53C12" w:rsidP="00D53C12">
      <w:pPr>
        <w:pStyle w:val="ListBullet"/>
        <w:ind w:right="508"/>
      </w:pPr>
      <w:r>
        <w:t xml:space="preserve">Consider the breadth of the healthcare system to be included within the investigation, too wide may be impractical, too narrow may not establish key factors contributing to the outcome. </w:t>
      </w:r>
    </w:p>
    <w:p w14:paraId="5B3C3CDE" w14:textId="77777777" w:rsidR="00D53C12" w:rsidRDefault="00D53C12" w:rsidP="00D53C12">
      <w:pPr>
        <w:pStyle w:val="ListBullet"/>
        <w:ind w:right="508"/>
      </w:pPr>
      <w:r>
        <w:t xml:space="preserve">What and how many questions </w:t>
      </w:r>
      <w:proofErr w:type="gramStart"/>
      <w:r>
        <w:t>is</w:t>
      </w:r>
      <w:proofErr w:type="gramEnd"/>
      <w:r>
        <w:t xml:space="preserve"> the investigation expected to address and do these achieve a balance across the questions raised by all stakeholders. </w:t>
      </w:r>
    </w:p>
    <w:p w14:paraId="30F7FF52" w14:textId="77777777" w:rsidR="00D53C12" w:rsidRDefault="00D53C12" w:rsidP="00D53C12">
      <w:pPr>
        <w:pStyle w:val="ListBullet"/>
        <w:ind w:right="508"/>
      </w:pPr>
      <w:r>
        <w:lastRenderedPageBreak/>
        <w:t xml:space="preserve">The </w:t>
      </w:r>
      <w:proofErr w:type="spellStart"/>
      <w:r>
        <w:t>ToRs</w:t>
      </w:r>
      <w:proofErr w:type="spellEnd"/>
      <w:r>
        <w:t xml:space="preserve"> should enable consideration to the work context and why the actions or decisions made sense at the time.</w:t>
      </w:r>
    </w:p>
    <w:p w14:paraId="350AAB21" w14:textId="77777777" w:rsidR="00D53C12" w:rsidRDefault="00D53C12" w:rsidP="00D53C12">
      <w:pPr>
        <w:pStyle w:val="ListBullet"/>
        <w:ind w:right="508"/>
      </w:pPr>
      <w:r>
        <w:t xml:space="preserve">The questions to be addressed should include the gap between the way work is imagined to be completed and how staff report or observed to complete the work and why adjustments are necessary or the norm. </w:t>
      </w:r>
    </w:p>
    <w:p w14:paraId="4F9615B3" w14:textId="77777777" w:rsidR="00D53C12" w:rsidRDefault="00D53C12" w:rsidP="00D53C12">
      <w:pPr>
        <w:pStyle w:val="ListBullet"/>
        <w:ind w:right="508"/>
      </w:pPr>
      <w:r>
        <w:t xml:space="preserve">The </w:t>
      </w:r>
      <w:proofErr w:type="spellStart"/>
      <w:r>
        <w:t>ToRs</w:t>
      </w:r>
      <w:proofErr w:type="spellEnd"/>
      <w:r>
        <w:t xml:space="preserve"> should enable a clear understanding of the risks and sufficiency of controls at the time of the incident and if these are sufficient in the future. </w:t>
      </w:r>
    </w:p>
    <w:p w14:paraId="46D04A91" w14:textId="77777777" w:rsidR="00D53C12" w:rsidRDefault="00D53C12" w:rsidP="00D53C12">
      <w:pPr>
        <w:pStyle w:val="ListBullet"/>
        <w:numPr>
          <w:ilvl w:val="0"/>
          <w:numId w:val="0"/>
        </w:numPr>
        <w:ind w:left="851" w:right="508" w:hanging="284"/>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114"/>
        <w:gridCol w:w="2951"/>
        <w:gridCol w:w="3286"/>
      </w:tblGrid>
      <w:tr w:rsidR="00D53C12" w14:paraId="001C3E77" w14:textId="77777777" w:rsidTr="00D53C12">
        <w:trPr>
          <w:trHeight w:val="680"/>
        </w:trPr>
        <w:tc>
          <w:tcPr>
            <w:tcW w:w="3114" w:type="dxa"/>
            <w:shd w:val="clear" w:color="auto" w:fill="FFC000"/>
            <w:vAlign w:val="center"/>
          </w:tcPr>
          <w:p w14:paraId="301C9069" w14:textId="438F845C" w:rsidR="00D53C12" w:rsidRPr="001257A4" w:rsidRDefault="00D53C12" w:rsidP="00D53C12">
            <w:pPr>
              <w:ind w:left="132"/>
              <w:rPr>
                <w:b/>
                <w:bCs/>
                <w:sz w:val="22"/>
              </w:rPr>
            </w:pPr>
            <w:r w:rsidRPr="001257A4">
              <w:rPr>
                <w:b/>
                <w:bCs/>
                <w:sz w:val="22"/>
              </w:rPr>
              <w:t>Incident/</w:t>
            </w:r>
            <w:r>
              <w:rPr>
                <w:b/>
                <w:bCs/>
                <w:sz w:val="22"/>
              </w:rPr>
              <w:t>i</w:t>
            </w:r>
            <w:r w:rsidRPr="001257A4">
              <w:rPr>
                <w:b/>
                <w:bCs/>
                <w:sz w:val="22"/>
              </w:rPr>
              <w:t>ncident reference</w:t>
            </w:r>
          </w:p>
        </w:tc>
        <w:tc>
          <w:tcPr>
            <w:tcW w:w="6237" w:type="dxa"/>
            <w:gridSpan w:val="2"/>
          </w:tcPr>
          <w:p w14:paraId="52DCEA7A" w14:textId="77777777" w:rsidR="00D53C12" w:rsidRDefault="00D53C12" w:rsidP="00BD40AD"/>
        </w:tc>
      </w:tr>
      <w:tr w:rsidR="00D53C12" w14:paraId="1266FDF6" w14:textId="77777777" w:rsidTr="00D53C12">
        <w:trPr>
          <w:trHeight w:val="680"/>
        </w:trPr>
        <w:tc>
          <w:tcPr>
            <w:tcW w:w="3114" w:type="dxa"/>
            <w:shd w:val="clear" w:color="auto" w:fill="FFC000"/>
            <w:vAlign w:val="center"/>
          </w:tcPr>
          <w:p w14:paraId="5694FD2C" w14:textId="77777777" w:rsidR="00D53C12" w:rsidRPr="001257A4" w:rsidRDefault="00D53C12" w:rsidP="00D53C12">
            <w:pPr>
              <w:ind w:left="132"/>
              <w:rPr>
                <w:b/>
                <w:bCs/>
                <w:sz w:val="22"/>
              </w:rPr>
            </w:pPr>
            <w:r w:rsidRPr="001257A4">
              <w:rPr>
                <w:b/>
                <w:bCs/>
                <w:sz w:val="22"/>
              </w:rPr>
              <w:t>Date agreed/version no.</w:t>
            </w:r>
          </w:p>
        </w:tc>
        <w:tc>
          <w:tcPr>
            <w:tcW w:w="6237" w:type="dxa"/>
            <w:gridSpan w:val="2"/>
          </w:tcPr>
          <w:p w14:paraId="2CC165B1" w14:textId="77777777" w:rsidR="00D53C12" w:rsidRDefault="00D53C12" w:rsidP="00BD40AD"/>
        </w:tc>
      </w:tr>
      <w:tr w:rsidR="00D53C12" w14:paraId="3BF07D65" w14:textId="77777777" w:rsidTr="00D53C12">
        <w:trPr>
          <w:trHeight w:val="680"/>
        </w:trPr>
        <w:tc>
          <w:tcPr>
            <w:tcW w:w="3114" w:type="dxa"/>
            <w:shd w:val="clear" w:color="auto" w:fill="FFC000"/>
            <w:vAlign w:val="center"/>
          </w:tcPr>
          <w:p w14:paraId="142984DC" w14:textId="7C121A61" w:rsidR="00D53C12" w:rsidRPr="001257A4" w:rsidRDefault="00D53C12" w:rsidP="00D53C12">
            <w:pPr>
              <w:ind w:left="132"/>
              <w:rPr>
                <w:b/>
                <w:bCs/>
                <w:sz w:val="22"/>
              </w:rPr>
            </w:pPr>
            <w:r>
              <w:rPr>
                <w:b/>
                <w:bCs/>
                <w:sz w:val="22"/>
              </w:rPr>
              <w:t>Date investigation is to be completed by</w:t>
            </w:r>
          </w:p>
        </w:tc>
        <w:tc>
          <w:tcPr>
            <w:tcW w:w="6237" w:type="dxa"/>
            <w:gridSpan w:val="2"/>
          </w:tcPr>
          <w:p w14:paraId="17DAB222" w14:textId="77777777" w:rsidR="00D53C12" w:rsidRDefault="00D53C12" w:rsidP="00BD40AD"/>
        </w:tc>
      </w:tr>
      <w:tr w:rsidR="00D53C12" w14:paraId="38C4CD39" w14:textId="77777777" w:rsidTr="00D53C12">
        <w:trPr>
          <w:trHeight w:val="680"/>
        </w:trPr>
        <w:tc>
          <w:tcPr>
            <w:tcW w:w="3114" w:type="dxa"/>
            <w:shd w:val="clear" w:color="auto" w:fill="FFC000"/>
            <w:vAlign w:val="center"/>
          </w:tcPr>
          <w:p w14:paraId="14076AA1" w14:textId="0B73F83D" w:rsidR="00D53C12" w:rsidRPr="001257A4" w:rsidRDefault="00F02C3D" w:rsidP="00D53C12">
            <w:pPr>
              <w:ind w:left="132"/>
              <w:rPr>
                <w:b/>
                <w:bCs/>
                <w:sz w:val="22"/>
              </w:rPr>
            </w:pPr>
            <w:r>
              <w:rPr>
                <w:b/>
                <w:bCs/>
                <w:sz w:val="22"/>
              </w:rPr>
              <w:t>Learning response</w:t>
            </w:r>
            <w:r w:rsidR="00D53C12" w:rsidRPr="001257A4">
              <w:rPr>
                <w:b/>
                <w:bCs/>
                <w:sz w:val="22"/>
              </w:rPr>
              <w:t xml:space="preserve"> lead</w:t>
            </w:r>
          </w:p>
        </w:tc>
        <w:tc>
          <w:tcPr>
            <w:tcW w:w="6237" w:type="dxa"/>
            <w:gridSpan w:val="2"/>
          </w:tcPr>
          <w:p w14:paraId="7B925B48" w14:textId="77777777" w:rsidR="00D53C12" w:rsidRDefault="00D53C12" w:rsidP="00BD40AD"/>
        </w:tc>
      </w:tr>
      <w:tr w:rsidR="00D53C12" w14:paraId="29A4C883" w14:textId="77777777" w:rsidTr="00D53C12">
        <w:trPr>
          <w:trHeight w:val="680"/>
        </w:trPr>
        <w:tc>
          <w:tcPr>
            <w:tcW w:w="3114" w:type="dxa"/>
            <w:shd w:val="clear" w:color="auto" w:fill="FFC000"/>
            <w:vAlign w:val="center"/>
          </w:tcPr>
          <w:p w14:paraId="7101C51E" w14:textId="77777777" w:rsidR="00D53C12" w:rsidRPr="001257A4" w:rsidRDefault="00D53C12" w:rsidP="00D53C12">
            <w:pPr>
              <w:ind w:left="132"/>
              <w:rPr>
                <w:b/>
                <w:bCs/>
                <w:sz w:val="22"/>
              </w:rPr>
            </w:pPr>
            <w:r w:rsidRPr="001257A4">
              <w:rPr>
                <w:b/>
                <w:bCs/>
                <w:sz w:val="22"/>
              </w:rPr>
              <w:t xml:space="preserve">Staff engaged </w:t>
            </w:r>
            <w:r>
              <w:rPr>
                <w:b/>
                <w:bCs/>
                <w:sz w:val="22"/>
              </w:rPr>
              <w:t xml:space="preserve">in the development of </w:t>
            </w:r>
            <w:proofErr w:type="spellStart"/>
            <w:r>
              <w:rPr>
                <w:b/>
                <w:bCs/>
                <w:sz w:val="22"/>
              </w:rPr>
              <w:t>ToRs</w:t>
            </w:r>
            <w:proofErr w:type="spellEnd"/>
            <w:r>
              <w:rPr>
                <w:b/>
                <w:bCs/>
                <w:sz w:val="22"/>
              </w:rPr>
              <w:t xml:space="preserve"> </w:t>
            </w:r>
            <w:r w:rsidRPr="001257A4">
              <w:rPr>
                <w:b/>
                <w:bCs/>
                <w:sz w:val="22"/>
              </w:rPr>
              <w:t>(names/roles)</w:t>
            </w:r>
          </w:p>
        </w:tc>
        <w:tc>
          <w:tcPr>
            <w:tcW w:w="6237" w:type="dxa"/>
            <w:gridSpan w:val="2"/>
          </w:tcPr>
          <w:p w14:paraId="6BF3FFB0" w14:textId="77777777" w:rsidR="00D53C12" w:rsidRDefault="00D53C12" w:rsidP="00BD40AD"/>
          <w:p w14:paraId="0AA50371" w14:textId="77777777" w:rsidR="00D53C12" w:rsidRDefault="00D53C12" w:rsidP="00BD40AD"/>
          <w:p w14:paraId="7781CD4E" w14:textId="77777777" w:rsidR="00D53C12" w:rsidRDefault="00D53C12" w:rsidP="00BD40AD"/>
          <w:p w14:paraId="49AE1F93" w14:textId="77777777" w:rsidR="00D53C12" w:rsidRDefault="00D53C12" w:rsidP="00BD40AD"/>
          <w:p w14:paraId="37FE1628" w14:textId="77777777" w:rsidR="00D53C12" w:rsidRDefault="00D53C12" w:rsidP="00BD40AD"/>
        </w:tc>
      </w:tr>
      <w:tr w:rsidR="00D53C12" w14:paraId="207AAD93" w14:textId="77777777" w:rsidTr="00D53C12">
        <w:trPr>
          <w:trHeight w:val="490"/>
        </w:trPr>
        <w:tc>
          <w:tcPr>
            <w:tcW w:w="3114" w:type="dxa"/>
            <w:vMerge w:val="restart"/>
            <w:shd w:val="clear" w:color="auto" w:fill="FFC000"/>
            <w:vAlign w:val="center"/>
          </w:tcPr>
          <w:p w14:paraId="55837AB1" w14:textId="718EFC87" w:rsidR="00D53C12" w:rsidRPr="001257A4" w:rsidRDefault="00D53C12" w:rsidP="00D53C12">
            <w:pPr>
              <w:ind w:left="132" w:right="133"/>
              <w:rPr>
                <w:b/>
                <w:bCs/>
                <w:sz w:val="22"/>
              </w:rPr>
            </w:pPr>
            <w:r>
              <w:rPr>
                <w:b/>
                <w:bCs/>
                <w:sz w:val="22"/>
              </w:rPr>
              <w:t>Patient/f</w:t>
            </w:r>
            <w:r w:rsidRPr="001257A4">
              <w:rPr>
                <w:b/>
                <w:bCs/>
                <w:sz w:val="22"/>
              </w:rPr>
              <w:t>amily/carers engaged</w:t>
            </w:r>
            <w:r>
              <w:rPr>
                <w:b/>
                <w:bCs/>
                <w:sz w:val="22"/>
              </w:rPr>
              <w:t xml:space="preserve"> in the development of </w:t>
            </w:r>
            <w:proofErr w:type="spellStart"/>
            <w:r>
              <w:rPr>
                <w:b/>
                <w:bCs/>
                <w:sz w:val="22"/>
              </w:rPr>
              <w:t>ToRs</w:t>
            </w:r>
            <w:proofErr w:type="spellEnd"/>
          </w:p>
          <w:p w14:paraId="0B4BE7FF" w14:textId="1C6A0AE1" w:rsidR="00D53C12" w:rsidRPr="001257A4" w:rsidRDefault="00D53C12" w:rsidP="00D53C12">
            <w:pPr>
              <w:ind w:left="132" w:right="133"/>
              <w:rPr>
                <w:b/>
                <w:bCs/>
                <w:sz w:val="22"/>
              </w:rPr>
            </w:pPr>
            <w:r w:rsidRPr="001257A4">
              <w:rPr>
                <w:b/>
                <w:bCs/>
                <w:sz w:val="22"/>
              </w:rPr>
              <w:t>(names/relationship)</w:t>
            </w:r>
          </w:p>
        </w:tc>
        <w:tc>
          <w:tcPr>
            <w:tcW w:w="6237" w:type="dxa"/>
            <w:gridSpan w:val="2"/>
          </w:tcPr>
          <w:p w14:paraId="7A0FD542" w14:textId="77777777" w:rsidR="00D53C12" w:rsidRPr="00904E26" w:rsidRDefault="00D53C12" w:rsidP="00D53C12">
            <w:pPr>
              <w:ind w:left="141"/>
              <w:rPr>
                <w:b/>
                <w:bCs/>
              </w:rPr>
            </w:pPr>
            <w:r w:rsidRPr="00904E26">
              <w:rPr>
                <w:b/>
                <w:bCs/>
              </w:rPr>
              <w:t>If declined please state briefly why?</w:t>
            </w:r>
          </w:p>
          <w:p w14:paraId="4C754AF3" w14:textId="77777777" w:rsidR="00D53C12" w:rsidRDefault="00D53C12" w:rsidP="00BD40AD"/>
          <w:p w14:paraId="4AC91D6D" w14:textId="77777777" w:rsidR="00D53C12" w:rsidRDefault="00D53C12" w:rsidP="00BD40AD"/>
        </w:tc>
      </w:tr>
      <w:tr w:rsidR="00D53C12" w14:paraId="099FF5A2" w14:textId="77777777" w:rsidTr="00D53C12">
        <w:trPr>
          <w:trHeight w:val="490"/>
        </w:trPr>
        <w:tc>
          <w:tcPr>
            <w:tcW w:w="3114" w:type="dxa"/>
            <w:vMerge/>
            <w:shd w:val="clear" w:color="auto" w:fill="FFC000"/>
            <w:vAlign w:val="center"/>
          </w:tcPr>
          <w:p w14:paraId="1D61A51D" w14:textId="77777777" w:rsidR="00D53C12" w:rsidRPr="001257A4" w:rsidRDefault="00D53C12" w:rsidP="00BD40AD">
            <w:pPr>
              <w:rPr>
                <w:b/>
                <w:bCs/>
                <w:sz w:val="22"/>
              </w:rPr>
            </w:pPr>
          </w:p>
        </w:tc>
        <w:tc>
          <w:tcPr>
            <w:tcW w:w="2951" w:type="dxa"/>
          </w:tcPr>
          <w:p w14:paraId="460812AA" w14:textId="77777777" w:rsidR="00D53C12" w:rsidRPr="00904E26" w:rsidRDefault="00D53C12" w:rsidP="00BD40AD">
            <w:pPr>
              <w:jc w:val="center"/>
              <w:rPr>
                <w:b/>
                <w:bCs/>
              </w:rPr>
            </w:pPr>
            <w:r w:rsidRPr="00904E26">
              <w:rPr>
                <w:b/>
                <w:bCs/>
              </w:rPr>
              <w:t>Name</w:t>
            </w:r>
          </w:p>
        </w:tc>
        <w:tc>
          <w:tcPr>
            <w:tcW w:w="3286" w:type="dxa"/>
          </w:tcPr>
          <w:p w14:paraId="3EC0E863" w14:textId="77777777" w:rsidR="00D53C12" w:rsidRPr="00904E26" w:rsidRDefault="00D53C12" w:rsidP="00BD40AD">
            <w:pPr>
              <w:jc w:val="center"/>
              <w:rPr>
                <w:b/>
                <w:bCs/>
              </w:rPr>
            </w:pPr>
            <w:r w:rsidRPr="00904E26">
              <w:rPr>
                <w:b/>
                <w:bCs/>
              </w:rPr>
              <w:t>Relationship</w:t>
            </w:r>
          </w:p>
        </w:tc>
      </w:tr>
      <w:tr w:rsidR="00D53C12" w14:paraId="4AD364D7" w14:textId="77777777" w:rsidTr="00D53C12">
        <w:trPr>
          <w:trHeight w:val="490"/>
        </w:trPr>
        <w:tc>
          <w:tcPr>
            <w:tcW w:w="3114" w:type="dxa"/>
            <w:vMerge/>
            <w:shd w:val="clear" w:color="auto" w:fill="FFC000"/>
            <w:vAlign w:val="center"/>
          </w:tcPr>
          <w:p w14:paraId="589F0F42" w14:textId="77777777" w:rsidR="00D53C12" w:rsidRPr="001257A4" w:rsidRDefault="00D53C12" w:rsidP="00BD40AD">
            <w:pPr>
              <w:rPr>
                <w:b/>
                <w:bCs/>
                <w:sz w:val="22"/>
              </w:rPr>
            </w:pPr>
          </w:p>
        </w:tc>
        <w:tc>
          <w:tcPr>
            <w:tcW w:w="2951" w:type="dxa"/>
          </w:tcPr>
          <w:p w14:paraId="691934C9" w14:textId="77777777" w:rsidR="00D53C12" w:rsidRDefault="00D53C12" w:rsidP="00BD40AD"/>
          <w:p w14:paraId="070AECBF" w14:textId="77777777" w:rsidR="00D53C12" w:rsidRDefault="00D53C12" w:rsidP="00BD40AD"/>
          <w:p w14:paraId="49291A2D" w14:textId="77777777" w:rsidR="00D53C12" w:rsidRDefault="00D53C12" w:rsidP="00BD40AD"/>
          <w:p w14:paraId="48DE126E" w14:textId="77777777" w:rsidR="00D53C12" w:rsidRDefault="00D53C12" w:rsidP="00BD40AD"/>
          <w:p w14:paraId="0A75D6E3" w14:textId="77777777" w:rsidR="00D53C12" w:rsidRDefault="00D53C12" w:rsidP="00BD40AD"/>
        </w:tc>
        <w:tc>
          <w:tcPr>
            <w:tcW w:w="3286" w:type="dxa"/>
          </w:tcPr>
          <w:p w14:paraId="65C17C88" w14:textId="77777777" w:rsidR="00D53C12" w:rsidRDefault="00D53C12" w:rsidP="00BD40AD"/>
        </w:tc>
      </w:tr>
    </w:tbl>
    <w:p w14:paraId="2AD07A7A" w14:textId="77777777" w:rsidR="00D53C12" w:rsidRDefault="00D53C12" w:rsidP="00D53C12">
      <w:pPr>
        <w:spacing w:before="360" w:after="360"/>
      </w:pPr>
      <w:r>
        <w:t>This investigation will…</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838"/>
        <w:gridCol w:w="7513"/>
      </w:tblGrid>
      <w:tr w:rsidR="00D53C12" w14:paraId="03AF063B" w14:textId="77777777" w:rsidTr="00D53C12">
        <w:tc>
          <w:tcPr>
            <w:tcW w:w="1838" w:type="dxa"/>
          </w:tcPr>
          <w:p w14:paraId="37F14733" w14:textId="0A5ADAB7" w:rsidR="00D53C12" w:rsidRPr="00B835B8" w:rsidRDefault="00D53C12" w:rsidP="00D53C12">
            <w:pPr>
              <w:spacing w:before="120"/>
              <w:jc w:val="center"/>
              <w:rPr>
                <w:b/>
                <w:bCs/>
              </w:rPr>
            </w:pPr>
            <w:proofErr w:type="spellStart"/>
            <w:r w:rsidRPr="00B835B8">
              <w:rPr>
                <w:b/>
                <w:bCs/>
              </w:rPr>
              <w:t>ToR</w:t>
            </w:r>
            <w:proofErr w:type="spellEnd"/>
            <w:r w:rsidRPr="00B835B8">
              <w:rPr>
                <w:b/>
                <w:bCs/>
              </w:rPr>
              <w:t xml:space="preserve"> 1</w:t>
            </w:r>
          </w:p>
        </w:tc>
        <w:tc>
          <w:tcPr>
            <w:tcW w:w="7513" w:type="dxa"/>
          </w:tcPr>
          <w:p w14:paraId="3E454D30" w14:textId="77777777" w:rsidR="00D53C12" w:rsidRPr="00B835B8" w:rsidRDefault="00D53C12" w:rsidP="00D53C12">
            <w:pPr>
              <w:spacing w:before="120" w:after="120"/>
              <w:ind w:left="147"/>
              <w:rPr>
                <w:i/>
                <w:iCs/>
              </w:rPr>
            </w:pPr>
            <w:r>
              <w:rPr>
                <w:i/>
                <w:iCs/>
              </w:rPr>
              <w:t>General description of aim/purpose</w:t>
            </w:r>
          </w:p>
        </w:tc>
      </w:tr>
      <w:tr w:rsidR="00D53C12" w14:paraId="37D217DC" w14:textId="77777777" w:rsidTr="00D53C12">
        <w:tc>
          <w:tcPr>
            <w:tcW w:w="1838" w:type="dxa"/>
          </w:tcPr>
          <w:p w14:paraId="5434EE55" w14:textId="77777777" w:rsidR="00D53C12" w:rsidRPr="00B835B8" w:rsidRDefault="00D53C12" w:rsidP="00D53C12">
            <w:pPr>
              <w:spacing w:before="120"/>
              <w:jc w:val="center"/>
              <w:rPr>
                <w:b/>
                <w:bCs/>
              </w:rPr>
            </w:pPr>
            <w:r w:rsidRPr="00B835B8">
              <w:rPr>
                <w:b/>
                <w:bCs/>
              </w:rPr>
              <w:t>Key questions</w:t>
            </w:r>
          </w:p>
        </w:tc>
        <w:tc>
          <w:tcPr>
            <w:tcW w:w="7513" w:type="dxa"/>
          </w:tcPr>
          <w:p w14:paraId="0DA81D21" w14:textId="77777777" w:rsidR="00D53C12" w:rsidRPr="00B835B8" w:rsidRDefault="00D53C12" w:rsidP="00D53C12">
            <w:pPr>
              <w:spacing w:before="120"/>
              <w:ind w:left="145"/>
              <w:rPr>
                <w:i/>
                <w:iCs/>
              </w:rPr>
            </w:pPr>
            <w:r>
              <w:rPr>
                <w:i/>
                <w:iCs/>
              </w:rPr>
              <w:t xml:space="preserve">List of questions to be asked to support the aim of the </w:t>
            </w:r>
            <w:proofErr w:type="spellStart"/>
            <w:r>
              <w:rPr>
                <w:i/>
                <w:iCs/>
              </w:rPr>
              <w:t>ToR</w:t>
            </w:r>
            <w:proofErr w:type="spellEnd"/>
          </w:p>
          <w:p w14:paraId="05724432" w14:textId="77777777" w:rsidR="00D53C12" w:rsidRDefault="00D53C12" w:rsidP="00D53C12">
            <w:pPr>
              <w:spacing w:before="120"/>
              <w:ind w:left="145"/>
            </w:pPr>
          </w:p>
          <w:p w14:paraId="0BAEF767" w14:textId="77777777" w:rsidR="00D53C12" w:rsidRDefault="00D53C12" w:rsidP="00D53C12">
            <w:pPr>
              <w:spacing w:before="120"/>
              <w:ind w:left="145"/>
            </w:pPr>
          </w:p>
          <w:p w14:paraId="423CF6BA" w14:textId="77777777" w:rsidR="00D53C12" w:rsidRDefault="00D53C12" w:rsidP="00D53C12">
            <w:pPr>
              <w:spacing w:before="120"/>
              <w:ind w:left="145"/>
            </w:pPr>
          </w:p>
        </w:tc>
      </w:tr>
      <w:tr w:rsidR="00D53C12" w14:paraId="5151D881" w14:textId="77777777" w:rsidTr="00D53C12">
        <w:tc>
          <w:tcPr>
            <w:tcW w:w="1838" w:type="dxa"/>
            <w:tcBorders>
              <w:bottom w:val="single" w:sz="4" w:space="0" w:color="0070C0"/>
            </w:tcBorders>
          </w:tcPr>
          <w:p w14:paraId="18D04EA7" w14:textId="6B6ABF22" w:rsidR="00D53C12" w:rsidRPr="00B835B8" w:rsidRDefault="00D53C12" w:rsidP="00D53C12">
            <w:pPr>
              <w:spacing w:before="120"/>
              <w:jc w:val="center"/>
              <w:rPr>
                <w:b/>
                <w:bCs/>
              </w:rPr>
            </w:pPr>
            <w:r w:rsidRPr="00B835B8">
              <w:rPr>
                <w:b/>
                <w:bCs/>
              </w:rPr>
              <w:t>Healthcare settings</w:t>
            </w:r>
          </w:p>
        </w:tc>
        <w:tc>
          <w:tcPr>
            <w:tcW w:w="7513" w:type="dxa"/>
            <w:tcBorders>
              <w:bottom w:val="single" w:sz="4" w:space="0" w:color="0070C0"/>
            </w:tcBorders>
          </w:tcPr>
          <w:p w14:paraId="0A66226E" w14:textId="77777777" w:rsidR="00D53C12" w:rsidRPr="00B835B8" w:rsidRDefault="00D53C12" w:rsidP="00D53C12">
            <w:pPr>
              <w:spacing w:before="120"/>
              <w:ind w:left="145"/>
              <w:rPr>
                <w:i/>
                <w:iCs/>
              </w:rPr>
            </w:pPr>
            <w:r>
              <w:rPr>
                <w:i/>
                <w:iCs/>
              </w:rPr>
              <w:t>Key areas considered relevant to observe/interact with during the investigation</w:t>
            </w:r>
          </w:p>
          <w:p w14:paraId="0B438D90" w14:textId="77777777" w:rsidR="00D53C12" w:rsidRDefault="00D53C12" w:rsidP="00D53C12">
            <w:pPr>
              <w:spacing w:before="120"/>
              <w:ind w:left="145"/>
            </w:pPr>
          </w:p>
          <w:p w14:paraId="399A783F" w14:textId="77777777" w:rsidR="00D53C12" w:rsidRDefault="00D53C12" w:rsidP="00D53C12">
            <w:pPr>
              <w:spacing w:before="120"/>
              <w:ind w:left="145"/>
            </w:pPr>
          </w:p>
          <w:p w14:paraId="0E93A5F1" w14:textId="77777777" w:rsidR="00D53C12" w:rsidRDefault="00D53C12" w:rsidP="00D53C12">
            <w:pPr>
              <w:spacing w:before="120"/>
              <w:ind w:left="145"/>
            </w:pPr>
          </w:p>
        </w:tc>
      </w:tr>
      <w:tr w:rsidR="00D53C12" w14:paraId="5963E5E9" w14:textId="77777777" w:rsidTr="00D53C12">
        <w:tc>
          <w:tcPr>
            <w:tcW w:w="1838" w:type="dxa"/>
          </w:tcPr>
          <w:p w14:paraId="698E7A91" w14:textId="77777777" w:rsidR="00D53C12" w:rsidRPr="00B835B8" w:rsidRDefault="00D53C12" w:rsidP="00D53C12">
            <w:pPr>
              <w:spacing w:before="120"/>
              <w:jc w:val="center"/>
              <w:rPr>
                <w:b/>
                <w:bCs/>
              </w:rPr>
            </w:pPr>
            <w:r w:rsidRPr="00B835B8">
              <w:rPr>
                <w:b/>
                <w:bCs/>
              </w:rPr>
              <w:lastRenderedPageBreak/>
              <w:t>Healthcare processes</w:t>
            </w:r>
          </w:p>
          <w:p w14:paraId="3022216B" w14:textId="77777777" w:rsidR="00D53C12" w:rsidRPr="00B835B8" w:rsidRDefault="00D53C12" w:rsidP="00D53C12">
            <w:pPr>
              <w:spacing w:before="120"/>
              <w:jc w:val="center"/>
              <w:rPr>
                <w:b/>
                <w:bCs/>
              </w:rPr>
            </w:pPr>
          </w:p>
        </w:tc>
        <w:tc>
          <w:tcPr>
            <w:tcW w:w="7513" w:type="dxa"/>
          </w:tcPr>
          <w:p w14:paraId="2868D945" w14:textId="77777777" w:rsidR="00D53C12" w:rsidRPr="00B835B8" w:rsidRDefault="00D53C12" w:rsidP="00D53C12">
            <w:pPr>
              <w:spacing w:before="120"/>
              <w:ind w:left="145"/>
              <w:rPr>
                <w:i/>
                <w:iCs/>
              </w:rPr>
            </w:pPr>
            <w:r>
              <w:rPr>
                <w:i/>
                <w:iCs/>
              </w:rPr>
              <w:t>Known processes that appear significant to consider within the investigation</w:t>
            </w:r>
          </w:p>
        </w:tc>
      </w:tr>
    </w:tbl>
    <w:p w14:paraId="6877FE2C" w14:textId="2EE5C5A4" w:rsidR="00D53C12" w:rsidRDefault="00D53C12" w:rsidP="00D53C12"/>
    <w:p w14:paraId="234E4F9A" w14:textId="77777777" w:rsidR="00D53C12" w:rsidRDefault="00D53C12" w:rsidP="00D53C12"/>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838"/>
        <w:gridCol w:w="7513"/>
      </w:tblGrid>
      <w:tr w:rsidR="00D53C12" w14:paraId="3ED0E7F5" w14:textId="77777777" w:rsidTr="00D53C12">
        <w:tc>
          <w:tcPr>
            <w:tcW w:w="1838" w:type="dxa"/>
          </w:tcPr>
          <w:p w14:paraId="75D1D345" w14:textId="7226C5D9" w:rsidR="00D53C12" w:rsidRPr="00B835B8" w:rsidRDefault="00D53C12" w:rsidP="00D53C12">
            <w:pPr>
              <w:spacing w:before="120" w:after="120"/>
              <w:jc w:val="center"/>
              <w:rPr>
                <w:b/>
                <w:bCs/>
              </w:rPr>
            </w:pPr>
            <w:proofErr w:type="spellStart"/>
            <w:r w:rsidRPr="00B835B8">
              <w:rPr>
                <w:b/>
                <w:bCs/>
              </w:rPr>
              <w:t>ToR</w:t>
            </w:r>
            <w:proofErr w:type="spellEnd"/>
            <w:r w:rsidRPr="00B835B8">
              <w:rPr>
                <w:b/>
                <w:bCs/>
              </w:rPr>
              <w:t xml:space="preserve"> </w:t>
            </w:r>
            <w:r>
              <w:rPr>
                <w:b/>
                <w:bCs/>
              </w:rPr>
              <w:t>2</w:t>
            </w:r>
          </w:p>
        </w:tc>
        <w:tc>
          <w:tcPr>
            <w:tcW w:w="7513" w:type="dxa"/>
          </w:tcPr>
          <w:p w14:paraId="0DA2EFA9" w14:textId="77777777" w:rsidR="00D53C12" w:rsidRPr="00B835B8" w:rsidRDefault="00D53C12" w:rsidP="00D53C12">
            <w:pPr>
              <w:spacing w:before="120" w:after="120"/>
              <w:ind w:left="145"/>
              <w:rPr>
                <w:i/>
                <w:iCs/>
              </w:rPr>
            </w:pPr>
            <w:r>
              <w:rPr>
                <w:i/>
                <w:iCs/>
              </w:rPr>
              <w:t>General description of aim/purpose</w:t>
            </w:r>
          </w:p>
        </w:tc>
      </w:tr>
      <w:tr w:rsidR="00D53C12" w14:paraId="16C90819" w14:textId="77777777" w:rsidTr="00D53C12">
        <w:tc>
          <w:tcPr>
            <w:tcW w:w="1838" w:type="dxa"/>
          </w:tcPr>
          <w:p w14:paraId="2D4F9B27" w14:textId="77777777" w:rsidR="00D53C12" w:rsidRPr="00B835B8" w:rsidRDefault="00D53C12" w:rsidP="00D53C12">
            <w:pPr>
              <w:spacing w:before="120"/>
              <w:jc w:val="center"/>
              <w:rPr>
                <w:b/>
                <w:bCs/>
              </w:rPr>
            </w:pPr>
            <w:r w:rsidRPr="00B835B8">
              <w:rPr>
                <w:b/>
                <w:bCs/>
              </w:rPr>
              <w:t>Key questions</w:t>
            </w:r>
          </w:p>
        </w:tc>
        <w:tc>
          <w:tcPr>
            <w:tcW w:w="7513" w:type="dxa"/>
          </w:tcPr>
          <w:p w14:paraId="32A6F8C2" w14:textId="4389E959" w:rsidR="00D53C12" w:rsidRDefault="00D53C12" w:rsidP="00D53C12">
            <w:pPr>
              <w:spacing w:before="120"/>
              <w:ind w:left="145"/>
            </w:pPr>
            <w:r>
              <w:rPr>
                <w:i/>
                <w:iCs/>
              </w:rPr>
              <w:t xml:space="preserve">List of questions to be asked to support the aim of the </w:t>
            </w:r>
            <w:proofErr w:type="spellStart"/>
            <w:r>
              <w:rPr>
                <w:i/>
                <w:iCs/>
              </w:rPr>
              <w:t>ToR</w:t>
            </w:r>
            <w:proofErr w:type="spellEnd"/>
          </w:p>
          <w:p w14:paraId="4AA1EC43" w14:textId="77777777" w:rsidR="00D53C12" w:rsidRDefault="00D53C12" w:rsidP="00D53C12">
            <w:pPr>
              <w:spacing w:before="120"/>
              <w:ind w:left="145"/>
            </w:pPr>
          </w:p>
          <w:p w14:paraId="40F1B29D" w14:textId="77777777" w:rsidR="00D53C12" w:rsidRDefault="00D53C12" w:rsidP="00D53C12">
            <w:pPr>
              <w:spacing w:before="120"/>
              <w:ind w:left="145"/>
            </w:pPr>
          </w:p>
          <w:p w14:paraId="135DF692" w14:textId="77777777" w:rsidR="00D53C12" w:rsidRDefault="00D53C12" w:rsidP="00D53C12">
            <w:pPr>
              <w:spacing w:before="120"/>
              <w:ind w:left="145"/>
            </w:pPr>
          </w:p>
        </w:tc>
      </w:tr>
      <w:tr w:rsidR="00D53C12" w14:paraId="67356D9D" w14:textId="77777777" w:rsidTr="00D53C12">
        <w:tc>
          <w:tcPr>
            <w:tcW w:w="1838" w:type="dxa"/>
          </w:tcPr>
          <w:p w14:paraId="0E375294" w14:textId="77777777" w:rsidR="00D53C12" w:rsidRPr="00B835B8" w:rsidRDefault="00D53C12" w:rsidP="00D53C12">
            <w:pPr>
              <w:spacing w:before="120"/>
              <w:jc w:val="center"/>
              <w:rPr>
                <w:b/>
                <w:bCs/>
              </w:rPr>
            </w:pPr>
            <w:r w:rsidRPr="00B835B8">
              <w:rPr>
                <w:b/>
                <w:bCs/>
              </w:rPr>
              <w:t>Healthcare settings</w:t>
            </w:r>
          </w:p>
          <w:p w14:paraId="7B67B2BB" w14:textId="77777777" w:rsidR="00D53C12" w:rsidRPr="00B835B8" w:rsidRDefault="00D53C12" w:rsidP="00D53C12">
            <w:pPr>
              <w:spacing w:before="120"/>
              <w:jc w:val="center"/>
              <w:rPr>
                <w:b/>
                <w:bCs/>
              </w:rPr>
            </w:pPr>
          </w:p>
          <w:p w14:paraId="5440AE43" w14:textId="77777777" w:rsidR="00D53C12" w:rsidRPr="00B835B8" w:rsidRDefault="00D53C12" w:rsidP="00D53C12">
            <w:pPr>
              <w:spacing w:before="120"/>
              <w:jc w:val="center"/>
              <w:rPr>
                <w:b/>
                <w:bCs/>
              </w:rPr>
            </w:pPr>
          </w:p>
        </w:tc>
        <w:tc>
          <w:tcPr>
            <w:tcW w:w="7513" w:type="dxa"/>
          </w:tcPr>
          <w:p w14:paraId="12EB17D5" w14:textId="253DDCDC" w:rsidR="00D53C12" w:rsidRDefault="00D53C12" w:rsidP="00D53C12">
            <w:pPr>
              <w:spacing w:before="120"/>
              <w:ind w:left="145"/>
            </w:pPr>
            <w:r>
              <w:rPr>
                <w:i/>
                <w:iCs/>
              </w:rPr>
              <w:t>Key areas considered relevant to observe/interact with during the investigation</w:t>
            </w:r>
          </w:p>
          <w:p w14:paraId="5FFE02FF" w14:textId="77777777" w:rsidR="00D53C12" w:rsidRDefault="00D53C12" w:rsidP="00D53C12">
            <w:pPr>
              <w:spacing w:before="120"/>
              <w:ind w:left="145"/>
            </w:pPr>
          </w:p>
          <w:p w14:paraId="2EC5C874" w14:textId="77777777" w:rsidR="00D53C12" w:rsidRDefault="00D53C12" w:rsidP="00D53C12">
            <w:pPr>
              <w:spacing w:before="120"/>
              <w:ind w:left="145"/>
            </w:pPr>
          </w:p>
          <w:p w14:paraId="74A7DF7B" w14:textId="77777777" w:rsidR="00D53C12" w:rsidRDefault="00D53C12" w:rsidP="00D53C12">
            <w:pPr>
              <w:spacing w:before="120"/>
              <w:ind w:left="145"/>
            </w:pPr>
          </w:p>
        </w:tc>
      </w:tr>
      <w:tr w:rsidR="00D53C12" w14:paraId="4D714916" w14:textId="77777777" w:rsidTr="00D53C12">
        <w:tc>
          <w:tcPr>
            <w:tcW w:w="1838" w:type="dxa"/>
          </w:tcPr>
          <w:p w14:paraId="233FE13B" w14:textId="1B316F33" w:rsidR="00D53C12" w:rsidRPr="00B835B8" w:rsidRDefault="00D53C12" w:rsidP="00D53C12">
            <w:pPr>
              <w:spacing w:before="120"/>
              <w:jc w:val="center"/>
              <w:rPr>
                <w:b/>
                <w:bCs/>
              </w:rPr>
            </w:pPr>
            <w:r w:rsidRPr="00B835B8">
              <w:rPr>
                <w:b/>
                <w:bCs/>
              </w:rPr>
              <w:t>Healthcare processes</w:t>
            </w:r>
          </w:p>
        </w:tc>
        <w:tc>
          <w:tcPr>
            <w:tcW w:w="7513" w:type="dxa"/>
          </w:tcPr>
          <w:p w14:paraId="5BA391B8" w14:textId="39BE355B" w:rsidR="00D53C12" w:rsidRDefault="00D53C12" w:rsidP="00D53C12">
            <w:pPr>
              <w:spacing w:before="120"/>
              <w:ind w:left="145"/>
              <w:rPr>
                <w:i/>
                <w:iCs/>
              </w:rPr>
            </w:pPr>
            <w:r>
              <w:rPr>
                <w:i/>
                <w:iCs/>
              </w:rPr>
              <w:t>Known processes that appear significant to consider within the investigation</w:t>
            </w:r>
          </w:p>
          <w:p w14:paraId="2D1A1B8F" w14:textId="77777777" w:rsidR="00D53C12" w:rsidRDefault="00D53C12" w:rsidP="00D53C12">
            <w:pPr>
              <w:spacing w:before="120"/>
              <w:ind w:left="145"/>
              <w:rPr>
                <w:i/>
                <w:iCs/>
              </w:rPr>
            </w:pPr>
          </w:p>
          <w:p w14:paraId="5D9FFD03" w14:textId="77777777" w:rsidR="00D53C12" w:rsidRDefault="00D53C12" w:rsidP="00D53C12">
            <w:pPr>
              <w:spacing w:before="120"/>
              <w:ind w:left="145"/>
              <w:rPr>
                <w:i/>
                <w:iCs/>
              </w:rPr>
            </w:pPr>
          </w:p>
          <w:p w14:paraId="5DBA418B" w14:textId="77777777" w:rsidR="00D53C12" w:rsidRPr="00B835B8" w:rsidRDefault="00D53C12" w:rsidP="00D53C12">
            <w:pPr>
              <w:spacing w:before="120"/>
              <w:ind w:left="145"/>
              <w:rPr>
                <w:i/>
                <w:iCs/>
              </w:rPr>
            </w:pPr>
          </w:p>
        </w:tc>
      </w:tr>
    </w:tbl>
    <w:p w14:paraId="0E0DB7CC" w14:textId="77777777" w:rsidR="00D53C12" w:rsidRPr="00E033ED" w:rsidRDefault="00D53C12" w:rsidP="00D53C12"/>
    <w:p w14:paraId="3F336890" w14:textId="05B1E960" w:rsidR="007B7DC2" w:rsidRPr="002B0956" w:rsidRDefault="007B7DC2" w:rsidP="004B04BF">
      <w:pPr>
        <w:pStyle w:val="BodyText"/>
      </w:pPr>
    </w:p>
    <w:sectPr w:rsidR="007B7DC2" w:rsidRPr="002B0956" w:rsidSect="001C3440">
      <w:headerReference w:type="default" r:id="rId12"/>
      <w:footerReference w:type="default" r:id="rId13"/>
      <w:type w:val="continuous"/>
      <w:pgSz w:w="11906" w:h="16838" w:code="9"/>
      <w:pgMar w:top="1191" w:right="1021" w:bottom="1247" w:left="1021"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46CF0" w14:textId="77777777" w:rsidR="00E30C52" w:rsidRDefault="00E30C52" w:rsidP="00C62674">
      <w:r>
        <w:separator/>
      </w:r>
    </w:p>
  </w:endnote>
  <w:endnote w:type="continuationSeparator" w:id="0">
    <w:p w14:paraId="2A1465A1" w14:textId="77777777" w:rsidR="00E30C52" w:rsidRDefault="00E30C52"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E3B18" w14:textId="0BA962D2" w:rsidR="00254CE2" w:rsidRDefault="00254CE2">
    <w:pPr>
      <w:pStyle w:val="Footer"/>
    </w:pPr>
    <w:r>
      <w:rPr>
        <w:noProof/>
      </w:rPr>
      <mc:AlternateContent>
        <mc:Choice Requires="wps">
          <w:drawing>
            <wp:anchor distT="0" distB="0" distL="114300" distR="114300" simplePos="0" relativeHeight="251661312" behindDoc="1" locked="0" layoutInCell="1" allowOverlap="1" wp14:anchorId="7C7C2D11" wp14:editId="42D9E561">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45BB816F" id="Straight Connector 4"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" strokecolor="#005eb8" strokeweight="1pt">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t xml:space="preserve">  </w:t>
    </w:r>
    <w:r w:rsidRPr="002B0956">
      <w:rPr>
        <w:rStyle w:val="FooterPipe"/>
      </w:rPr>
      <w:t>|</w:t>
    </w:r>
    <w:r>
      <w:t xml:space="preserve">  </w:t>
    </w:r>
    <w:r w:rsidR="00E30C52">
      <w:fldChar w:fldCharType="begin"/>
    </w:r>
    <w:r w:rsidR="00E30C52">
      <w:instrText xml:space="preserve"> styleref Title </w:instrText>
    </w:r>
    <w:r w:rsidR="00E30C52">
      <w:fldChar w:fldCharType="separate"/>
    </w:r>
    <w:r w:rsidR="00D23F95">
      <w:rPr>
        <w:noProof/>
      </w:rPr>
      <w:t>Terms of reference (ToR) for investigation</w:t>
    </w:r>
    <w:r w:rsidR="00E30C5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E4668" w14:textId="77777777" w:rsidR="00E30C52" w:rsidRDefault="00E30C52" w:rsidP="00C62674">
      <w:r>
        <w:separator/>
      </w:r>
    </w:p>
  </w:footnote>
  <w:footnote w:type="continuationSeparator" w:id="0">
    <w:p w14:paraId="622A7F81" w14:textId="77777777" w:rsidR="00E30C52" w:rsidRDefault="00E30C52" w:rsidP="00C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0C580" w14:textId="77777777" w:rsidR="005D41AF" w:rsidRDefault="005D41AF">
    <w:pPr>
      <w:pStyle w:val="Header"/>
    </w:pPr>
  </w:p>
  <w:p w14:paraId="3BC57DFE" w14:textId="77777777" w:rsidR="005D41AF" w:rsidRDefault="005D41AF">
    <w:pPr>
      <w:pStyle w:val="Header"/>
    </w:pPr>
  </w:p>
  <w:p w14:paraId="227F3F7C" w14:textId="77777777" w:rsidR="005D41AF" w:rsidRDefault="005D41AF">
    <w:pPr>
      <w:pStyle w:val="Header"/>
    </w:pPr>
  </w:p>
  <w:p w14:paraId="06B33318" w14:textId="77777777" w:rsidR="005D41AF" w:rsidRDefault="005D41AF">
    <w:pPr>
      <w:pStyle w:val="Header"/>
    </w:pPr>
  </w:p>
  <w:p w14:paraId="23BBD84B" w14:textId="77777777" w:rsidR="005D41AF" w:rsidRDefault="005D41AF">
    <w:pPr>
      <w:pStyle w:val="Header"/>
    </w:pPr>
  </w:p>
  <w:p w14:paraId="78656E0A" w14:textId="77777777" w:rsidR="005D41AF" w:rsidRDefault="005D41AF">
    <w:pPr>
      <w:pStyle w:val="Header"/>
    </w:pPr>
  </w:p>
  <w:p w14:paraId="663B69B2" w14:textId="77777777" w:rsidR="005D41AF" w:rsidRDefault="005D41AF">
    <w:pPr>
      <w:pStyle w:val="Header"/>
    </w:pPr>
  </w:p>
  <w:p w14:paraId="1052B971" w14:textId="77777777" w:rsidR="005D41AF" w:rsidRDefault="005D41AF">
    <w:pPr>
      <w:pStyle w:val="Header"/>
    </w:pPr>
  </w:p>
  <w:p w14:paraId="50A0ED7B" w14:textId="77777777" w:rsidR="005D41AF" w:rsidRDefault="005D41AF">
    <w:pPr>
      <w:pStyle w:val="Header"/>
    </w:pPr>
  </w:p>
  <w:p w14:paraId="48C361D2" w14:textId="77777777" w:rsidR="005D41AF" w:rsidRDefault="005D41AF">
    <w:pPr>
      <w:pStyle w:val="Header"/>
    </w:pPr>
  </w:p>
  <w:p w14:paraId="0A8CA2D6" w14:textId="77777777" w:rsidR="005D41AF" w:rsidRDefault="005D41AF">
    <w:pPr>
      <w:pStyle w:val="Header"/>
    </w:pPr>
  </w:p>
  <w:p w14:paraId="504FB4A6" w14:textId="77777777" w:rsidR="005D41AF" w:rsidRDefault="005D41AF">
    <w:pPr>
      <w:pStyle w:val="Header"/>
    </w:pPr>
  </w:p>
  <w:p w14:paraId="1CD21408" w14:textId="27090892" w:rsidR="00254CE2" w:rsidRDefault="00556B1C">
    <w:pPr>
      <w:pStyle w:val="Header"/>
    </w:pPr>
    <w:r>
      <w:rPr>
        <w:noProof/>
      </w:rPr>
      <w:drawing>
        <wp:anchor distT="0" distB="0" distL="114300" distR="114300" simplePos="0" relativeHeight="251663360" behindDoc="1" locked="0" layoutInCell="1" allowOverlap="1" wp14:anchorId="209A7E9D" wp14:editId="617E34DE">
          <wp:simplePos x="0" y="0"/>
          <wp:positionH relativeFrom="page">
            <wp:posOffset>6034405</wp:posOffset>
          </wp:positionH>
          <wp:positionV relativeFrom="page">
            <wp:posOffset>428625</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B1B0"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75B409A"/>
    <w:multiLevelType w:val="hybridMultilevel"/>
    <w:tmpl w:val="45622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0E4B38"/>
    <w:multiLevelType w:val="multilevel"/>
    <w:tmpl w:val="65E4417A"/>
    <w:name w:val="eod_numbers"/>
    <w:numStyleLink w:val="NHSListNumbers"/>
  </w:abstractNum>
  <w:num w:numId="1">
    <w:abstractNumId w:val="8"/>
  </w:num>
  <w:num w:numId="2">
    <w:abstractNumId w:val="7"/>
  </w:num>
  <w:num w:numId="3">
    <w:abstractNumId w:val="6"/>
  </w:num>
  <w:num w:numId="4">
    <w:abstractNumId w:val="5"/>
  </w:num>
  <w:num w:numId="5">
    <w:abstractNumId w:val="4"/>
  </w:num>
  <w:num w:numId="6">
    <w:abstractNumId w:val="15"/>
  </w:num>
  <w:num w:numId="7">
    <w:abstractNumId w:val="3"/>
  </w:num>
  <w:num w:numId="8">
    <w:abstractNumId w:val="2"/>
  </w:num>
  <w:num w:numId="9">
    <w:abstractNumId w:val="1"/>
  </w:num>
  <w:num w:numId="10">
    <w:abstractNumId w:val="0"/>
  </w:num>
  <w:num w:numId="11">
    <w:abstractNumId w:val="11"/>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0"/>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num>
  <w:num w:numId="21">
    <w:abstractNumId w:val="1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12"/>
    <w:rsid w:val="000221AC"/>
    <w:rsid w:val="000444C0"/>
    <w:rsid w:val="000552A9"/>
    <w:rsid w:val="00080805"/>
    <w:rsid w:val="00087FD8"/>
    <w:rsid w:val="000E1FF7"/>
    <w:rsid w:val="000F0D5C"/>
    <w:rsid w:val="00106B6E"/>
    <w:rsid w:val="0011344A"/>
    <w:rsid w:val="00113933"/>
    <w:rsid w:val="001241F4"/>
    <w:rsid w:val="0014017A"/>
    <w:rsid w:val="0016281C"/>
    <w:rsid w:val="001A3D7E"/>
    <w:rsid w:val="001C3440"/>
    <w:rsid w:val="001C6909"/>
    <w:rsid w:val="0021516C"/>
    <w:rsid w:val="00224B11"/>
    <w:rsid w:val="00244BB6"/>
    <w:rsid w:val="00246FF7"/>
    <w:rsid w:val="00254CE2"/>
    <w:rsid w:val="0027399B"/>
    <w:rsid w:val="00281427"/>
    <w:rsid w:val="002856DE"/>
    <w:rsid w:val="002B0956"/>
    <w:rsid w:val="002D6BF8"/>
    <w:rsid w:val="0030692D"/>
    <w:rsid w:val="003B6559"/>
    <w:rsid w:val="003C56CE"/>
    <w:rsid w:val="004577A9"/>
    <w:rsid w:val="004B04BF"/>
    <w:rsid w:val="00504B6B"/>
    <w:rsid w:val="00510CDF"/>
    <w:rsid w:val="00516192"/>
    <w:rsid w:val="00523DE4"/>
    <w:rsid w:val="00524EDA"/>
    <w:rsid w:val="00534D4A"/>
    <w:rsid w:val="0055406D"/>
    <w:rsid w:val="00556B1C"/>
    <w:rsid w:val="005662C6"/>
    <w:rsid w:val="00570BC3"/>
    <w:rsid w:val="005806C1"/>
    <w:rsid w:val="005D41AF"/>
    <w:rsid w:val="005D6E20"/>
    <w:rsid w:val="005E4CF5"/>
    <w:rsid w:val="0061299F"/>
    <w:rsid w:val="00630977"/>
    <w:rsid w:val="0064622F"/>
    <w:rsid w:val="00660473"/>
    <w:rsid w:val="00667CF9"/>
    <w:rsid w:val="0067577A"/>
    <w:rsid w:val="006B3373"/>
    <w:rsid w:val="006D4369"/>
    <w:rsid w:val="007542A0"/>
    <w:rsid w:val="00780E7F"/>
    <w:rsid w:val="007B7DC2"/>
    <w:rsid w:val="007C57D8"/>
    <w:rsid w:val="007E047C"/>
    <w:rsid w:val="007F2E69"/>
    <w:rsid w:val="007F6E18"/>
    <w:rsid w:val="00802E21"/>
    <w:rsid w:val="00805D6D"/>
    <w:rsid w:val="00820631"/>
    <w:rsid w:val="00833395"/>
    <w:rsid w:val="00862C91"/>
    <w:rsid w:val="00871278"/>
    <w:rsid w:val="00876072"/>
    <w:rsid w:val="00885268"/>
    <w:rsid w:val="008C2BEE"/>
    <w:rsid w:val="008E10DD"/>
    <w:rsid w:val="008E6AE9"/>
    <w:rsid w:val="00900DEC"/>
    <w:rsid w:val="00947295"/>
    <w:rsid w:val="009539AC"/>
    <w:rsid w:val="009555C2"/>
    <w:rsid w:val="0096605D"/>
    <w:rsid w:val="00981245"/>
    <w:rsid w:val="00991A82"/>
    <w:rsid w:val="00994709"/>
    <w:rsid w:val="009A120A"/>
    <w:rsid w:val="009A1A5D"/>
    <w:rsid w:val="009B7C41"/>
    <w:rsid w:val="009E142E"/>
    <w:rsid w:val="00A107D1"/>
    <w:rsid w:val="00A13EEA"/>
    <w:rsid w:val="00A31A7A"/>
    <w:rsid w:val="00AB508B"/>
    <w:rsid w:val="00AD18B5"/>
    <w:rsid w:val="00AF1E21"/>
    <w:rsid w:val="00B378E1"/>
    <w:rsid w:val="00B442E5"/>
    <w:rsid w:val="00BD795A"/>
    <w:rsid w:val="00BE7AED"/>
    <w:rsid w:val="00C4790F"/>
    <w:rsid w:val="00C62674"/>
    <w:rsid w:val="00C63AC1"/>
    <w:rsid w:val="00C71AE6"/>
    <w:rsid w:val="00C915C7"/>
    <w:rsid w:val="00C936D7"/>
    <w:rsid w:val="00C93CAA"/>
    <w:rsid w:val="00C94874"/>
    <w:rsid w:val="00CB207C"/>
    <w:rsid w:val="00CB273B"/>
    <w:rsid w:val="00CB4716"/>
    <w:rsid w:val="00CC1798"/>
    <w:rsid w:val="00CC2151"/>
    <w:rsid w:val="00CD04AA"/>
    <w:rsid w:val="00CE0FD5"/>
    <w:rsid w:val="00D23F95"/>
    <w:rsid w:val="00D37523"/>
    <w:rsid w:val="00D53C12"/>
    <w:rsid w:val="00DD0DDC"/>
    <w:rsid w:val="00E01307"/>
    <w:rsid w:val="00E14DC7"/>
    <w:rsid w:val="00E30C52"/>
    <w:rsid w:val="00E62BA8"/>
    <w:rsid w:val="00E651A3"/>
    <w:rsid w:val="00E675CC"/>
    <w:rsid w:val="00E75EAF"/>
    <w:rsid w:val="00E971B0"/>
    <w:rsid w:val="00ED3F56"/>
    <w:rsid w:val="00F00882"/>
    <w:rsid w:val="00F02C3D"/>
    <w:rsid w:val="00F03D69"/>
    <w:rsid w:val="00F12F22"/>
    <w:rsid w:val="00F252E6"/>
    <w:rsid w:val="00F7655C"/>
    <w:rsid w:val="00F86A73"/>
    <w:rsid w:val="00FC6811"/>
    <w:rsid w:val="00FD4951"/>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422E8"/>
  <w15:chartTrackingRefBased/>
  <w15:docId w15:val="{DA8E0694-0C24-4E0D-812F-010372A0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qFormat="1"/>
    <w:lsdException w:name="List Number 3" w:uiPriority="14" w:qFormat="1"/>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qFormat="1"/>
    <w:lsdException w:name="List Continue 2" w:uiPriority="14" w:qFormat="1"/>
    <w:lsdException w:name="List Continue 3" w:uiPriority="14" w:qFormat="1"/>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2B0956"/>
  </w:style>
  <w:style w:type="paragraph" w:styleId="Heading1">
    <w:name w:val="heading 1"/>
    <w:basedOn w:val="Normal"/>
    <w:next w:val="BodyText"/>
    <w:link w:val="Heading1Char"/>
    <w:uiPriority w:val="9"/>
    <w:qFormat/>
    <w:rsid w:val="004577A9"/>
    <w:pPr>
      <w:keepNext/>
      <w:keepLines/>
      <w:spacing w:before="300" w:after="60" w:line="780" w:lineRule="exact"/>
      <w:contextualSpacing/>
      <w:outlineLvl w:val="0"/>
    </w:pPr>
    <w:rPr>
      <w:rFonts w:eastAsiaTheme="majorEastAsia" w:cstheme="majorBidi"/>
      <w:color w:val="005EB8"/>
      <w:sz w:val="36"/>
      <w:szCs w:val="32"/>
    </w:rPr>
  </w:style>
  <w:style w:type="paragraph" w:styleId="Heading2">
    <w:name w:val="heading 2"/>
    <w:basedOn w:val="Normal"/>
    <w:next w:val="BodyText"/>
    <w:link w:val="Heading2Char"/>
    <w:uiPriority w:val="9"/>
    <w:qFormat/>
    <w:rsid w:val="00660473"/>
    <w:pPr>
      <w:keepNext/>
      <w:keepLines/>
      <w:spacing w:before="300" w:after="60"/>
      <w:outlineLvl w:val="1"/>
    </w:pPr>
    <w:rPr>
      <w:rFonts w:eastAsiaTheme="majorEastAsia" w:cstheme="majorBidi"/>
      <w:b/>
      <w:sz w:val="28"/>
      <w:szCs w:val="26"/>
    </w:rPr>
  </w:style>
  <w:style w:type="paragraph" w:styleId="Heading3">
    <w:name w:val="heading 3"/>
    <w:basedOn w:val="Normal"/>
    <w:next w:val="BodyText"/>
    <w:link w:val="Heading3Char"/>
    <w:uiPriority w:val="9"/>
    <w:qFormat/>
    <w:rsid w:val="001C6909"/>
    <w:pPr>
      <w:keepNext/>
      <w:keepLines/>
      <w:spacing w:before="300" w:after="60"/>
      <w:outlineLvl w:val="2"/>
    </w:pPr>
    <w:rPr>
      <w:rFonts w:eastAsiaTheme="majorEastAsia" w:cstheme="majorBidi"/>
      <w:b/>
    </w:rPr>
  </w:style>
  <w:style w:type="paragraph" w:styleId="Heading4">
    <w:name w:val="heading 4"/>
    <w:basedOn w:val="Normal"/>
    <w:next w:val="BodyText"/>
    <w:link w:val="Heading4Char"/>
    <w:uiPriority w:val="99"/>
    <w:semiHidden/>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7A9"/>
    <w:rPr>
      <w:rFonts w:eastAsiaTheme="majorEastAsia" w:cstheme="majorBidi"/>
      <w:color w:val="005EB8"/>
      <w:sz w:val="36"/>
      <w:szCs w:val="32"/>
    </w:rPr>
  </w:style>
  <w:style w:type="character" w:customStyle="1" w:styleId="Heading2Char">
    <w:name w:val="Heading 2 Char"/>
    <w:basedOn w:val="DefaultParagraphFont"/>
    <w:link w:val="Heading2"/>
    <w:uiPriority w:val="9"/>
    <w:rsid w:val="00660473"/>
    <w:rPr>
      <w:rFonts w:eastAsiaTheme="majorEastAsia" w:cstheme="majorBidi"/>
      <w:b/>
      <w:sz w:val="28"/>
      <w:szCs w:val="26"/>
    </w:rPr>
  </w:style>
  <w:style w:type="character" w:customStyle="1" w:styleId="Heading3Char">
    <w:name w:val="Heading 3 Char"/>
    <w:basedOn w:val="DefaultParagraphFont"/>
    <w:link w:val="Heading3"/>
    <w:uiPriority w:val="9"/>
    <w:rsid w:val="001C6909"/>
    <w:rPr>
      <w:rFonts w:eastAsiaTheme="majorEastAsia" w:cstheme="majorBidi"/>
      <w:b/>
    </w:rPr>
  </w:style>
  <w:style w:type="character" w:customStyle="1" w:styleId="Heading4Char">
    <w:name w:val="Heading 4 Char"/>
    <w:basedOn w:val="DefaultParagraphFont"/>
    <w:link w:val="Heading4"/>
    <w:uiPriority w:val="99"/>
    <w:semiHidden/>
    <w:rsid w:val="00E75EAF"/>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5D41AF"/>
    <w:pPr>
      <w:spacing w:after="200"/>
      <w:contextualSpacing/>
    </w:pPr>
    <w:rPr>
      <w:rFonts w:eastAsiaTheme="majorEastAsia" w:cstheme="majorBidi"/>
      <w:color w:val="005EB8"/>
      <w:kern w:val="28"/>
      <w:sz w:val="48"/>
      <w:szCs w:val="56"/>
    </w:rPr>
  </w:style>
  <w:style w:type="character" w:customStyle="1" w:styleId="TitleChar">
    <w:name w:val="Title Char"/>
    <w:basedOn w:val="DefaultParagraphFont"/>
    <w:link w:val="Title"/>
    <w:uiPriority w:val="19"/>
    <w:rsid w:val="005D41AF"/>
    <w:rPr>
      <w:rFonts w:eastAsiaTheme="majorEastAsia" w:cstheme="majorBidi"/>
      <w:color w:val="005EB8"/>
      <w:kern w:val="28"/>
      <w:sz w:val="48"/>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4B04BF"/>
    <w:pPr>
      <w:numPr>
        <w:ilvl w:val="1"/>
      </w:numPr>
      <w:spacing w:after="400"/>
      <w:contextualSpacing/>
    </w:pPr>
    <w:rPr>
      <w:rFonts w:eastAsiaTheme="minorEastAsia"/>
      <w:color w:val="005EB8"/>
      <w:sz w:val="28"/>
    </w:rPr>
  </w:style>
  <w:style w:type="character" w:customStyle="1" w:styleId="SubtitleChar">
    <w:name w:val="Subtitle Char"/>
    <w:basedOn w:val="DefaultParagraphFont"/>
    <w:link w:val="Subtitle"/>
    <w:uiPriority w:val="19"/>
    <w:rsid w:val="004B04BF"/>
    <w:rPr>
      <w:rFonts w:eastAsiaTheme="minorEastAsia"/>
      <w:color w:val="005EB8"/>
      <w:sz w:val="2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96605D"/>
    <w:pPr>
      <w:tabs>
        <w:tab w:val="center" w:pos="4513"/>
        <w:tab w:val="right" w:pos="9026"/>
      </w:tabs>
      <w:ind w:left="-510"/>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spacing w:before="0"/>
      <w:outlineLvl w:val="9"/>
    </w:pPr>
  </w:style>
  <w:style w:type="character" w:customStyle="1" w:styleId="FooterChar">
    <w:name w:val="Footer Char"/>
    <w:basedOn w:val="DefaultParagraphFont"/>
    <w:link w:val="Footer"/>
    <w:uiPriority w:val="99"/>
    <w:semiHidden/>
    <w:rsid w:val="0096605D"/>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qFormat/>
    <w:rsid w:val="00C93CAA"/>
    <w:pPr>
      <w:spacing w:after="50"/>
      <w:ind w:left="851"/>
    </w:pPr>
  </w:style>
  <w:style w:type="paragraph" w:styleId="ListContinue2">
    <w:name w:val="List Continue 2"/>
    <w:basedOn w:val="BodyText"/>
    <w:uiPriority w:val="16"/>
    <w:qFormat/>
    <w:rsid w:val="00C93CAA"/>
    <w:pPr>
      <w:spacing w:after="50"/>
      <w:ind w:left="1134"/>
    </w:pPr>
  </w:style>
  <w:style w:type="paragraph" w:styleId="ListContinue3">
    <w:name w:val="List Continue 3"/>
    <w:basedOn w:val="BodyText"/>
    <w:uiPriority w:val="16"/>
    <w:qFormat/>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qFormat/>
    <w:rsid w:val="0030692D"/>
    <w:pPr>
      <w:numPr>
        <w:numId w:val="13"/>
      </w:numPr>
      <w:spacing w:after="50"/>
    </w:pPr>
  </w:style>
  <w:style w:type="paragraph" w:styleId="ListNumber2">
    <w:name w:val="List Number 2"/>
    <w:basedOn w:val="BodyText"/>
    <w:uiPriority w:val="16"/>
    <w:qFormat/>
    <w:rsid w:val="0030692D"/>
    <w:pPr>
      <w:numPr>
        <w:ilvl w:val="1"/>
        <w:numId w:val="13"/>
      </w:numPr>
      <w:spacing w:after="50"/>
    </w:pPr>
  </w:style>
  <w:style w:type="paragraph" w:styleId="ListNumber3">
    <w:name w:val="List Number 3"/>
    <w:basedOn w:val="BodyText"/>
    <w:uiPriority w:val="16"/>
    <w:qFormat/>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basedOn w:val="Normal"/>
    <w:uiPriority w:val="34"/>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7B7DC2"/>
    <w:pPr>
      <w:numPr>
        <w:numId w:val="21"/>
      </w:numPr>
    </w:pPr>
  </w:style>
  <w:style w:type="paragraph" w:customStyle="1" w:styleId="TableBullet2">
    <w:name w:val="Table Bullet 2"/>
    <w:basedOn w:val="TableBullet"/>
    <w:uiPriority w:val="18"/>
    <w:qFormat/>
    <w:rsid w:val="007B7DC2"/>
    <w:pPr>
      <w:numPr>
        <w:ilvl w:val="1"/>
      </w:numPr>
    </w:pPr>
  </w:style>
  <w:style w:type="numbering" w:customStyle="1" w:styleId="NHSTableBullets">
    <w:name w:val="NHS Table Bullets"/>
    <w:basedOn w:val="NoList"/>
    <w:uiPriority w:val="99"/>
    <w:rsid w:val="007B7DC2"/>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qFormat/>
    <w:rsid w:val="00CB207C"/>
    <w:rPr>
      <w:color w:val="41B6E6"/>
    </w:rPr>
  </w:style>
  <w:style w:type="paragraph" w:customStyle="1" w:styleId="IntroText">
    <w:name w:val="Intro Text"/>
    <w:basedOn w:val="BodyText"/>
    <w:next w:val="BodyText"/>
    <w:qFormat/>
    <w:rsid w:val="00CB207C"/>
    <w:pPr>
      <w:spacing w:after="0" w:line="400" w:lineRule="exact"/>
    </w:pPr>
    <w:rPr>
      <w:color w:val="005EB8"/>
      <w:sz w:val="28"/>
    </w:rPr>
  </w:style>
  <w:style w:type="table" w:customStyle="1" w:styleId="NHSTableBlue">
    <w:name w:val="NHS Table Blue"/>
    <w:basedOn w:val="NHSTableDarkBlue"/>
    <w:uiPriority w:val="99"/>
    <w:rsid w:val="007B7DC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TableBrightBlue">
    <w:name w:val="NHS Table Bright Blue"/>
    <w:basedOn w:val="NHSTableDarkBlue"/>
    <w:uiPriority w:val="99"/>
    <w:rsid w:val="007B7DC2"/>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Green">
    <w:name w:val="NHS Table Green"/>
    <w:basedOn w:val="NHSTableDarkBlue"/>
    <w:uiPriority w:val="99"/>
    <w:rsid w:val="007B7DC2"/>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7B7DC2"/>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Blue">
    <w:name w:val="NHS Highlight Box Blue"/>
    <w:basedOn w:val="TableNormal"/>
    <w:uiPriority w:val="99"/>
    <w:rsid w:val="00C915C7"/>
    <w:tblPr>
      <w:tblCellMar>
        <w:top w:w="284" w:type="dxa"/>
        <w:left w:w="284" w:type="dxa"/>
        <w:bottom w:w="284" w:type="dxa"/>
        <w:right w:w="284" w:type="dxa"/>
      </w:tblCellMar>
    </w:tblPr>
    <w:tcPr>
      <w:shd w:val="clear" w:color="auto" w:fill="CCD6E7"/>
    </w:tcPr>
  </w:style>
  <w:style w:type="table" w:customStyle="1" w:styleId="NHSHighlightBoxBrightBlue">
    <w:name w:val="NHS Highlight Box Bright Blue"/>
    <w:basedOn w:val="NHSHighlightBoxDarkBlue"/>
    <w:uiPriority w:val="99"/>
    <w:rsid w:val="00C915C7"/>
    <w:tblPr/>
    <w:tcPr>
      <w:shd w:val="clear" w:color="auto" w:fill="CCE3F5"/>
    </w:tcPr>
  </w:style>
  <w:style w:type="table" w:customStyle="1" w:styleId="NHSHighlightBoxLightBlue">
    <w:name w:val="NHS Highlight Box Light Blue"/>
    <w:basedOn w:val="NHSHighlightBoxDarkBlue"/>
    <w:uiPriority w:val="99"/>
    <w:rsid w:val="00C915C7"/>
    <w:tblPr/>
    <w:tcPr>
      <w:shd w:val="clear" w:color="auto" w:fill="D9F0FA"/>
    </w:tcPr>
  </w:style>
  <w:style w:type="table" w:customStyle="1" w:styleId="NHSHighlightBoxGreen">
    <w:name w:val="NHS Highlight Box Green"/>
    <w:basedOn w:val="NHSHighlightBoxDarkBlue"/>
    <w:uiPriority w:val="99"/>
    <w:rsid w:val="00C915C7"/>
    <w:tblPr/>
    <w:tcPr>
      <w:shd w:val="clear" w:color="auto" w:fill="CCEAD7"/>
    </w:tcPr>
  </w:style>
  <w:style w:type="table" w:customStyle="1" w:styleId="NHSHighlightBoxDarkRed">
    <w:name w:val="NHS Highlight Box Dark Red"/>
    <w:basedOn w:val="NHSHighlightBoxDarkBlue"/>
    <w:uiPriority w:val="99"/>
    <w:rsid w:val="00C915C7"/>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paragraph" w:styleId="FootnoteText">
    <w:name w:val="footnote text"/>
    <w:basedOn w:val="Normal"/>
    <w:link w:val="FootnoteTextChar"/>
    <w:uiPriority w:val="99"/>
    <w:semiHidden/>
    <w:unhideWhenUsed/>
    <w:rsid w:val="000444C0"/>
    <w:rPr>
      <w:sz w:val="20"/>
      <w:szCs w:val="20"/>
    </w:rPr>
  </w:style>
  <w:style w:type="character" w:customStyle="1" w:styleId="FootnoteTextChar">
    <w:name w:val="Footnote Text Char"/>
    <w:basedOn w:val="DefaultParagraphFont"/>
    <w:link w:val="FootnoteText"/>
    <w:uiPriority w:val="99"/>
    <w:semiHidden/>
    <w:rsid w:val="000444C0"/>
    <w:rPr>
      <w:sz w:val="20"/>
      <w:szCs w:val="20"/>
    </w:rPr>
  </w:style>
  <w:style w:type="character" w:styleId="FootnoteReference">
    <w:name w:val="footnote reference"/>
    <w:basedOn w:val="DefaultParagraphFont"/>
    <w:uiPriority w:val="99"/>
    <w:semiHidden/>
    <w:unhideWhenUsed/>
    <w:rsid w:val="000444C0"/>
    <w:rPr>
      <w:vertAlign w:val="superscript"/>
    </w:rPr>
  </w:style>
  <w:style w:type="table" w:customStyle="1" w:styleId="NHSHighlightBoxDarkBlue">
    <w:name w:val="NHS Highlight Box Dark Blue"/>
    <w:basedOn w:val="TableNormal"/>
    <w:uiPriority w:val="99"/>
    <w:rsid w:val="00C915C7"/>
    <w:tblPr>
      <w:tblCellMar>
        <w:top w:w="284" w:type="dxa"/>
        <w:left w:w="284" w:type="dxa"/>
        <w:bottom w:w="284" w:type="dxa"/>
        <w:right w:w="284" w:type="dxa"/>
      </w:tblCellMar>
    </w:tblPr>
    <w:tcPr>
      <w:shd w:val="clear" w:color="auto" w:fill="CCDFF1"/>
    </w:tcPr>
  </w:style>
  <w:style w:type="table" w:customStyle="1" w:styleId="NHSTableDarkBlue">
    <w:name w:val="NHS Table Dark Blue"/>
    <w:basedOn w:val="TableNormal"/>
    <w:uiPriority w:val="99"/>
    <w:rsid w:val="007B7DC2"/>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LightBlue">
    <w:name w:val="NHS Table Light Blue"/>
    <w:basedOn w:val="NHSTableDarkBlue"/>
    <w:uiPriority w:val="99"/>
    <w:rsid w:val="007B7DC2"/>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character" w:customStyle="1" w:styleId="FooterPipe">
    <w:name w:val="Footer Pipe"/>
    <w:basedOn w:val="DefaultParagraphFont"/>
    <w:uiPriority w:val="99"/>
    <w:semiHidden/>
    <w:rsid w:val="002B0956"/>
    <w:rPr>
      <w:color w:val="005EB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y.gardner\appdata\roaming\microsoft\templates\NHS%20Briefi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85406A99A144A5893A22298143B7B03"/>
        <w:category>
          <w:name w:val="General"/>
          <w:gallery w:val="placeholder"/>
        </w:category>
        <w:types>
          <w:type w:val="bbPlcHdr"/>
        </w:types>
        <w:behaviors>
          <w:behavior w:val="content"/>
        </w:behaviors>
        <w:guid w:val="{35E0C4C4-3DFE-465D-A0BF-46AA8F143BE1}"/>
      </w:docPartPr>
      <w:docPartBody>
        <w:p w:rsidR="006B7111" w:rsidRDefault="006B7111">
          <w:pPr>
            <w:pStyle w:val="585406A99A144A5893A22298143B7B03"/>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111"/>
    <w:rsid w:val="006B7111"/>
    <w:rsid w:val="008A6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585406A99A144A5893A22298143B7B03">
    <w:name w:val="585406A99A144A5893A22298143B7B03"/>
  </w:style>
  <w:style w:type="paragraph" w:customStyle="1" w:styleId="AD309D7A0AC947A59A34C3297153C1B8">
    <w:name w:val="AD309D7A0AC947A59A34C3297153C1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FAC06ADD7EA74395EB9E853C7AFA71" ma:contentTypeVersion="19" ma:contentTypeDescription="Create a new document." ma:contentTypeScope="" ma:versionID="deedae2f03c4dd2222cc19dd187d088e">
  <xsd:schema xmlns:xsd="http://www.w3.org/2001/XMLSchema" xmlns:xs="http://www.w3.org/2001/XMLSchema" xmlns:p="http://schemas.microsoft.com/office/2006/metadata/properties" xmlns:ns2="768272ff-30e2-44e5-bc00-e42a8654cac1" xmlns:ns3="cccaf3ac-2de9-44d4-aa31-54302fceb5f7" targetNamespace="http://schemas.microsoft.com/office/2006/metadata/properties" ma:root="true" ma:fieldsID="d3042bae77416b548e92cb0761bc0245" ns2:_="" ns3:_="">
    <xsd:import namespace="768272ff-30e2-44e5-bc00-e42a8654cac1"/>
    <xsd:import namespace="cccaf3ac-2de9-44d4-aa31-54302fceb5f7"/>
    <xsd:element name="properties">
      <xsd:complexType>
        <xsd:sequence>
          <xsd:element name="documentManagement">
            <xsd:complexType>
              <xsd:all>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272ff-30e2-44e5-bc00-e42a8654cac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ternalName="MediaServiceDateTaken" ma:readOnly="true">
      <xsd:simpleType>
        <xsd:restriction base="dms:Text"/>
      </xsd:simpleType>
    </xsd:element>
    <xsd:element name="MediaServiceAutoTags" ma:index="9" nillable="true" ma:displayName="Tags" ma:internalName="MediaServiceAutoTags" ma:readOnly="true">
      <xsd:simpleType>
        <xsd:restriction base="dms:Text"/>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76c0586-99a1-427c-ac2f-3e117a8f572b}"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8272ff-30e2-44e5-bc00-e42a8654cac1">
      <Terms xmlns="http://schemas.microsoft.com/office/infopath/2007/PartnerControls"/>
    </lcf76f155ced4ddcb4097134ff3c332f>
    <TaxCatchAll xmlns="cccaf3ac-2de9-44d4-aa31-54302fceb5f7" xsi:nil="true"/>
  </documentManagement>
</p:properties>
</file>

<file path=customXml/itemProps1.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2.xml><?xml version="1.0" encoding="utf-8"?>
<ds:datastoreItem xmlns:ds="http://schemas.openxmlformats.org/officeDocument/2006/customXml" ds:itemID="{00B27F65-4C5E-448A-97A0-33F7D10AFEFE}">
  <ds:schemaRefs>
    <ds:schemaRef ds:uri="http://schemas.microsoft.com/sharepoint/v3/contenttype/forms"/>
  </ds:schemaRefs>
</ds:datastoreItem>
</file>

<file path=customXml/itemProps3.xml><?xml version="1.0" encoding="utf-8"?>
<ds:datastoreItem xmlns:ds="http://schemas.openxmlformats.org/officeDocument/2006/customXml" ds:itemID="{2EB593D4-B0CA-48AB-A35E-24C192A75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272ff-30e2-44e5-bc00-e42a8654cac1"/>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5A56AC-68E2-4308-B4BA-39080DB0FE58}">
  <ds:schemaRefs>
    <ds:schemaRef ds:uri="http://schemas.microsoft.com/office/2006/metadata/properties"/>
    <ds:schemaRef ds:uri="http://schemas.microsoft.com/office/infopath/2007/PartnerControls"/>
    <ds:schemaRef ds:uri="768272ff-30e2-44e5-bc00-e42a8654cac1"/>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NHS Briefing.dotx</Template>
  <TotalTime>6</TotalTime>
  <Pages>3</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Gardner</dc:creator>
  <cp:keywords/>
  <dc:description/>
  <cp:lastModifiedBy>Tracey Herlihey</cp:lastModifiedBy>
  <cp:revision>9</cp:revision>
  <dcterms:created xsi:type="dcterms:W3CDTF">2022-05-30T19:28:00Z</dcterms:created>
  <dcterms:modified xsi:type="dcterms:W3CDTF">2022-07-25T13:11:00Z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0x010100E6FAC06ADD7EA74395EB9E853C7AFA71</vt:lpwstr>
  </property>
  <property fmtid="{D5CDD505-2E9C-101B-9397-08002B2CF9AE}" pid="3" name="MediaServiceImageTags">
    <vt:lpwstr/>
  </property>
</Properties>
</file>