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1A2D" w14:textId="3FA9D3E9" w:rsidR="00CF3BEE" w:rsidRDefault="00CF3BEE" w:rsidP="0003727D">
      <w:r w:rsidRPr="00B05269">
        <w:rPr>
          <w:bCs/>
          <w:color w:val="005EB8"/>
          <w:sz w:val="48"/>
          <w:szCs w:val="48"/>
        </w:rPr>
        <w:t xml:space="preserve">Annex B - </w:t>
      </w:r>
      <w:r w:rsidR="00A73962" w:rsidRPr="00A73962">
        <w:rPr>
          <w:bCs/>
          <w:color w:val="005EB8"/>
          <w:sz w:val="48"/>
          <w:szCs w:val="48"/>
        </w:rPr>
        <w:t>PCN shared local social prescribing plan template</w:t>
      </w:r>
    </w:p>
    <w:tbl>
      <w:tblPr>
        <w:tblpPr w:leftFromText="180" w:rightFromText="180" w:vertAnchor="text" w:horzAnchor="margin" w:tblpY="68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2268"/>
        <w:gridCol w:w="1989"/>
        <w:gridCol w:w="1980"/>
      </w:tblGrid>
      <w:tr w:rsidR="00CF3BEE" w14:paraId="4E383A51" w14:textId="77777777" w:rsidTr="004B14CC">
        <w:trPr>
          <w:trHeight w:val="757"/>
        </w:trPr>
        <w:tc>
          <w:tcPr>
            <w:tcW w:w="10060" w:type="dxa"/>
            <w:gridSpan w:val="4"/>
            <w:shd w:val="clear" w:color="auto" w:fill="auto"/>
          </w:tcPr>
          <w:p w14:paraId="7BFA5913" w14:textId="77777777" w:rsidR="00CF3BEE" w:rsidRPr="00580755" w:rsidRDefault="00CF3BEE" w:rsidP="004B14CC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580755">
              <w:rPr>
                <w:b/>
                <w:sz w:val="24"/>
                <w:szCs w:val="24"/>
              </w:rPr>
              <w:t>PCN shared local social prescribing plan template</w:t>
            </w:r>
          </w:p>
        </w:tc>
      </w:tr>
      <w:tr w:rsidR="00CF3BEE" w14:paraId="7BB01EF5" w14:textId="77777777" w:rsidTr="004B14CC">
        <w:trPr>
          <w:trHeight w:val="795"/>
        </w:trPr>
        <w:tc>
          <w:tcPr>
            <w:tcW w:w="10060" w:type="dxa"/>
            <w:gridSpan w:val="4"/>
            <w:shd w:val="clear" w:color="auto" w:fill="auto"/>
          </w:tcPr>
          <w:p w14:paraId="5E221E8C" w14:textId="77777777" w:rsidR="00CF3BEE" w:rsidRPr="00580755" w:rsidRDefault="00CF3BEE" w:rsidP="004B14C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580755">
              <w:rPr>
                <w:b/>
                <w:sz w:val="24"/>
                <w:szCs w:val="24"/>
              </w:rPr>
              <w:t xml:space="preserve">Partner details </w:t>
            </w:r>
            <w:r w:rsidRPr="00580755">
              <w:rPr>
                <w:sz w:val="24"/>
                <w:szCs w:val="24"/>
              </w:rPr>
              <w:t>– please include representatives from your ICP, local authority, PCNs, VCSE leaders, existing social prescribing schemes, people with lived experience and other local partners throughout the planning process.</w:t>
            </w:r>
          </w:p>
          <w:p w14:paraId="5DFADAFE" w14:textId="77777777" w:rsidR="00CF3BEE" w:rsidRPr="00580755" w:rsidRDefault="00CF3BEE" w:rsidP="004B14CC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</w:p>
        </w:tc>
      </w:tr>
      <w:tr w:rsidR="00CF3BEE" w14:paraId="6BEF364B" w14:textId="77777777" w:rsidTr="004B14CC">
        <w:trPr>
          <w:trHeight w:val="385"/>
        </w:trPr>
        <w:tc>
          <w:tcPr>
            <w:tcW w:w="3823" w:type="dxa"/>
            <w:shd w:val="clear" w:color="auto" w:fill="D4DDE2"/>
          </w:tcPr>
          <w:p w14:paraId="2EA0914B" w14:textId="77777777" w:rsidR="00CF3BEE" w:rsidRPr="00580755" w:rsidRDefault="00CF3BEE" w:rsidP="004B14CC">
            <w:pPr>
              <w:pStyle w:val="TableParagraph"/>
              <w:ind w:left="1274" w:right="1263"/>
              <w:jc w:val="center"/>
              <w:rPr>
                <w:b/>
                <w:sz w:val="24"/>
                <w:szCs w:val="24"/>
              </w:rPr>
            </w:pPr>
            <w:r w:rsidRPr="00580755">
              <w:rPr>
                <w:b/>
                <w:sz w:val="24"/>
                <w:szCs w:val="24"/>
              </w:rPr>
              <w:t>Outcome</w:t>
            </w:r>
          </w:p>
        </w:tc>
        <w:tc>
          <w:tcPr>
            <w:tcW w:w="2268" w:type="dxa"/>
            <w:shd w:val="clear" w:color="auto" w:fill="D4DDE2"/>
          </w:tcPr>
          <w:p w14:paraId="60F2C07D" w14:textId="77777777" w:rsidR="00CF3BEE" w:rsidRPr="00580755" w:rsidRDefault="00CF3BEE" w:rsidP="004B14CC">
            <w:pPr>
              <w:pStyle w:val="TableParagraph"/>
              <w:ind w:left="826" w:right="8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989" w:type="dxa"/>
            <w:shd w:val="clear" w:color="auto" w:fill="D4DDE2"/>
          </w:tcPr>
          <w:p w14:paraId="5BCF57DF" w14:textId="77777777" w:rsidR="00CF3BEE" w:rsidRPr="00580755" w:rsidRDefault="00CF3BEE" w:rsidP="004B14CC">
            <w:pPr>
              <w:pStyle w:val="TableParagraph"/>
              <w:spacing w:before="6" w:line="252" w:lineRule="exact"/>
              <w:ind w:left="297" w:right="268" w:firstLine="67"/>
              <w:jc w:val="center"/>
              <w:rPr>
                <w:b/>
                <w:sz w:val="24"/>
                <w:szCs w:val="24"/>
              </w:rPr>
            </w:pPr>
            <w:r w:rsidRPr="0058075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980" w:type="dxa"/>
            <w:shd w:val="clear" w:color="auto" w:fill="D4DDE2"/>
          </w:tcPr>
          <w:p w14:paraId="3C6AE565" w14:textId="77777777" w:rsidR="00CF3BEE" w:rsidRPr="00580755" w:rsidRDefault="00CF3BEE" w:rsidP="004B14CC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580755">
              <w:rPr>
                <w:b/>
                <w:sz w:val="24"/>
                <w:szCs w:val="24"/>
              </w:rPr>
              <w:t>Timescales</w:t>
            </w:r>
          </w:p>
        </w:tc>
      </w:tr>
      <w:tr w:rsidR="00CF3BEE" w14:paraId="03B1E02C" w14:textId="77777777" w:rsidTr="004B14CC">
        <w:trPr>
          <w:trHeight w:val="618"/>
        </w:trPr>
        <w:tc>
          <w:tcPr>
            <w:tcW w:w="3823" w:type="dxa"/>
            <w:shd w:val="clear" w:color="auto" w:fill="auto"/>
          </w:tcPr>
          <w:p w14:paraId="5302DCF2" w14:textId="77777777" w:rsidR="00CF3BEE" w:rsidRPr="00580755" w:rsidRDefault="00CF3BEE" w:rsidP="004B14CC">
            <w:pPr>
              <w:pStyle w:val="TableParagraph"/>
              <w:ind w:left="106" w:right="308"/>
              <w:rPr>
                <w:sz w:val="24"/>
                <w:szCs w:val="24"/>
              </w:rPr>
            </w:pPr>
            <w:r w:rsidRPr="00580755">
              <w:rPr>
                <w:sz w:val="24"/>
                <w:szCs w:val="24"/>
              </w:rPr>
              <w:t>Agree a shared vision for social prescribing in the area (neighbourhood or place)</w:t>
            </w:r>
          </w:p>
        </w:tc>
        <w:tc>
          <w:tcPr>
            <w:tcW w:w="2268" w:type="dxa"/>
            <w:shd w:val="clear" w:color="auto" w:fill="auto"/>
          </w:tcPr>
          <w:p w14:paraId="2FE319F0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14:paraId="3666E6DA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4B30ACB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F3BEE" w14:paraId="6D89A322" w14:textId="77777777" w:rsidTr="004B14CC">
        <w:trPr>
          <w:trHeight w:val="841"/>
        </w:trPr>
        <w:tc>
          <w:tcPr>
            <w:tcW w:w="3823" w:type="dxa"/>
          </w:tcPr>
          <w:p w14:paraId="59F1A3F7" w14:textId="77777777" w:rsidR="00CF3BEE" w:rsidRPr="00580755" w:rsidRDefault="00CF3BEE" w:rsidP="004B14CC">
            <w:pPr>
              <w:pStyle w:val="TableParagraph"/>
              <w:ind w:left="106" w:right="308"/>
              <w:rPr>
                <w:sz w:val="24"/>
                <w:szCs w:val="24"/>
              </w:rPr>
            </w:pPr>
            <w:r w:rsidRPr="00580755">
              <w:rPr>
                <w:sz w:val="24"/>
                <w:szCs w:val="24"/>
              </w:rPr>
              <w:t xml:space="preserve">PCNs provide access to a social prescribing service for the patient population </w:t>
            </w:r>
          </w:p>
        </w:tc>
        <w:tc>
          <w:tcPr>
            <w:tcW w:w="2268" w:type="dxa"/>
          </w:tcPr>
          <w:p w14:paraId="262C2C79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7B2ED76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4C70A0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F3BEE" w14:paraId="5B906553" w14:textId="77777777" w:rsidTr="004B14CC">
        <w:trPr>
          <w:trHeight w:val="825"/>
        </w:trPr>
        <w:tc>
          <w:tcPr>
            <w:tcW w:w="3823" w:type="dxa"/>
          </w:tcPr>
          <w:p w14:paraId="544436AD" w14:textId="77777777" w:rsidR="00CF3BEE" w:rsidRPr="00580755" w:rsidRDefault="00CF3BEE" w:rsidP="004B14CC">
            <w:pPr>
              <w:pStyle w:val="TableParagraph"/>
              <w:ind w:left="106" w:right="308"/>
              <w:rPr>
                <w:sz w:val="24"/>
                <w:szCs w:val="24"/>
              </w:rPr>
            </w:pPr>
            <w:r w:rsidRPr="00580755">
              <w:rPr>
                <w:sz w:val="24"/>
                <w:szCs w:val="24"/>
              </w:rPr>
              <w:t>PCNs have at least one social prescribing link worker embedded within the MDT</w:t>
            </w:r>
          </w:p>
        </w:tc>
        <w:tc>
          <w:tcPr>
            <w:tcW w:w="2268" w:type="dxa"/>
          </w:tcPr>
          <w:p w14:paraId="57F27745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BD6658A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021FF2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F3BEE" w14:paraId="2D9F34FA" w14:textId="77777777" w:rsidTr="004B14CC">
        <w:trPr>
          <w:trHeight w:val="1276"/>
        </w:trPr>
        <w:tc>
          <w:tcPr>
            <w:tcW w:w="3823" w:type="dxa"/>
          </w:tcPr>
          <w:p w14:paraId="4D8BF5E5" w14:textId="77777777" w:rsidR="00CF3BEE" w:rsidRPr="00580755" w:rsidRDefault="00CF3BEE" w:rsidP="004B14CC">
            <w:pPr>
              <w:pStyle w:val="TableParagraph"/>
              <w:spacing w:before="2"/>
              <w:ind w:left="106" w:right="132"/>
              <w:rPr>
                <w:sz w:val="24"/>
                <w:szCs w:val="24"/>
              </w:rPr>
            </w:pPr>
            <w:r w:rsidRPr="00580755">
              <w:rPr>
                <w:sz w:val="24"/>
                <w:szCs w:val="24"/>
              </w:rPr>
              <w:t>Existing social prescribing schemes are supported to work collaboratively with</w:t>
            </w:r>
            <w:r w:rsidRPr="00580755">
              <w:rPr>
                <w:spacing w:val="-13"/>
                <w:sz w:val="24"/>
                <w:szCs w:val="24"/>
              </w:rPr>
              <w:t xml:space="preserve"> </w:t>
            </w:r>
            <w:r w:rsidRPr="00580755">
              <w:rPr>
                <w:sz w:val="24"/>
                <w:szCs w:val="24"/>
              </w:rPr>
              <w:t>PCNs to embed additional social prescribing link workers in MDTs</w:t>
            </w:r>
          </w:p>
        </w:tc>
        <w:tc>
          <w:tcPr>
            <w:tcW w:w="2268" w:type="dxa"/>
          </w:tcPr>
          <w:p w14:paraId="0D653CBE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FD803BC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1444C7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F3BEE" w14:paraId="3786625F" w14:textId="77777777" w:rsidTr="004B14CC">
        <w:trPr>
          <w:trHeight w:val="1214"/>
        </w:trPr>
        <w:tc>
          <w:tcPr>
            <w:tcW w:w="3823" w:type="dxa"/>
          </w:tcPr>
          <w:p w14:paraId="4FC01484" w14:textId="77777777" w:rsidR="00CF3BEE" w:rsidRPr="00580755" w:rsidRDefault="00CF3BEE" w:rsidP="004B14CC">
            <w:pPr>
              <w:pStyle w:val="TableParagraph"/>
              <w:spacing w:before="2"/>
              <w:ind w:left="106" w:right="114"/>
              <w:rPr>
                <w:sz w:val="24"/>
                <w:szCs w:val="24"/>
              </w:rPr>
            </w:pPr>
            <w:r w:rsidRPr="00580755">
              <w:rPr>
                <w:sz w:val="24"/>
                <w:szCs w:val="24"/>
              </w:rPr>
              <w:t xml:space="preserve">Additional PCN social prescribing link workers are successfully recruited from within the local health and care economy, without reducing existing schemes </w:t>
            </w:r>
          </w:p>
        </w:tc>
        <w:tc>
          <w:tcPr>
            <w:tcW w:w="2268" w:type="dxa"/>
          </w:tcPr>
          <w:p w14:paraId="16DFE08D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5B63779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7AE3EA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F3BEE" w14:paraId="09E9BB3F" w14:textId="77777777" w:rsidTr="004B14CC">
        <w:trPr>
          <w:trHeight w:val="1256"/>
        </w:trPr>
        <w:tc>
          <w:tcPr>
            <w:tcW w:w="3823" w:type="dxa"/>
          </w:tcPr>
          <w:p w14:paraId="3978B299" w14:textId="77777777" w:rsidR="00CF3BEE" w:rsidRPr="00580755" w:rsidRDefault="00CF3BEE" w:rsidP="004B14CC">
            <w:pPr>
              <w:pStyle w:val="TableParagraph"/>
              <w:ind w:left="106" w:right="503"/>
              <w:rPr>
                <w:sz w:val="24"/>
                <w:szCs w:val="24"/>
              </w:rPr>
            </w:pPr>
            <w:r w:rsidRPr="00580755">
              <w:rPr>
                <w:sz w:val="24"/>
                <w:szCs w:val="24"/>
              </w:rPr>
              <w:t xml:space="preserve">VCSE organisations and community groups are supported to receive and make social prescribing referrals </w:t>
            </w:r>
          </w:p>
        </w:tc>
        <w:tc>
          <w:tcPr>
            <w:tcW w:w="2268" w:type="dxa"/>
          </w:tcPr>
          <w:p w14:paraId="66687A7C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12FDE42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6E6371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F3BEE" w14:paraId="21FD7BF0" w14:textId="77777777" w:rsidTr="004B14CC">
        <w:trPr>
          <w:trHeight w:val="1096"/>
        </w:trPr>
        <w:tc>
          <w:tcPr>
            <w:tcW w:w="3823" w:type="dxa"/>
          </w:tcPr>
          <w:p w14:paraId="66C12784" w14:textId="77777777" w:rsidR="00CF3BEE" w:rsidRPr="00580755" w:rsidRDefault="00CF3BEE" w:rsidP="004B14CC">
            <w:pPr>
              <w:pStyle w:val="TableParagraph"/>
              <w:ind w:left="106" w:right="116"/>
              <w:rPr>
                <w:sz w:val="24"/>
                <w:szCs w:val="24"/>
              </w:rPr>
            </w:pPr>
            <w:r w:rsidRPr="00580755">
              <w:rPr>
                <w:sz w:val="24"/>
                <w:szCs w:val="24"/>
              </w:rPr>
              <w:t>PCNs use the national social prescribing SNOMED codes, to capture details of</w:t>
            </w:r>
            <w:r w:rsidRPr="00580755">
              <w:rPr>
                <w:spacing w:val="-7"/>
                <w:sz w:val="24"/>
                <w:szCs w:val="24"/>
              </w:rPr>
              <w:t xml:space="preserve"> </w:t>
            </w:r>
            <w:r w:rsidRPr="00580755">
              <w:rPr>
                <w:sz w:val="24"/>
                <w:szCs w:val="24"/>
              </w:rPr>
              <w:t>social</w:t>
            </w:r>
          </w:p>
          <w:p w14:paraId="1B15E5AC" w14:textId="77777777" w:rsidR="00CF3BEE" w:rsidRPr="00580755" w:rsidRDefault="00CF3BEE" w:rsidP="004B14CC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580755">
              <w:rPr>
                <w:sz w:val="24"/>
                <w:szCs w:val="24"/>
              </w:rPr>
              <w:t>prescribing referrals</w:t>
            </w:r>
          </w:p>
        </w:tc>
        <w:tc>
          <w:tcPr>
            <w:tcW w:w="2268" w:type="dxa"/>
          </w:tcPr>
          <w:p w14:paraId="3218AE7C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7EA8AF5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E1D6E1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F3BEE" w14:paraId="7902E100" w14:textId="77777777" w:rsidTr="004B14CC">
        <w:trPr>
          <w:trHeight w:val="1096"/>
        </w:trPr>
        <w:tc>
          <w:tcPr>
            <w:tcW w:w="3823" w:type="dxa"/>
          </w:tcPr>
          <w:p w14:paraId="148865F4" w14:textId="77777777" w:rsidR="00CF3BEE" w:rsidRPr="00580755" w:rsidRDefault="00CF3BEE" w:rsidP="004B14CC">
            <w:pPr>
              <w:pStyle w:val="TableParagraph"/>
              <w:ind w:left="106" w:right="116"/>
              <w:rPr>
                <w:sz w:val="24"/>
                <w:szCs w:val="24"/>
              </w:rPr>
            </w:pPr>
            <w:r w:rsidRPr="00580755">
              <w:rPr>
                <w:sz w:val="24"/>
                <w:szCs w:val="24"/>
              </w:rPr>
              <w:t xml:space="preserve">An identified cohort according to local population health needs is proactively offered social prescribing and outcomes measured appropriately </w:t>
            </w:r>
          </w:p>
        </w:tc>
        <w:tc>
          <w:tcPr>
            <w:tcW w:w="2268" w:type="dxa"/>
          </w:tcPr>
          <w:p w14:paraId="4FBC0B38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C074B6A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E52D2D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F3BEE" w14:paraId="0B6B14F3" w14:textId="77777777" w:rsidTr="004B14CC">
        <w:trPr>
          <w:trHeight w:val="1096"/>
        </w:trPr>
        <w:tc>
          <w:tcPr>
            <w:tcW w:w="3823" w:type="dxa"/>
          </w:tcPr>
          <w:p w14:paraId="7E7EAC0A" w14:textId="77777777" w:rsidR="00CF3BEE" w:rsidRPr="00580755" w:rsidRDefault="00CF3BEE" w:rsidP="004B14CC">
            <w:pPr>
              <w:pStyle w:val="TableParagraph"/>
              <w:ind w:left="106" w:right="116"/>
              <w:rPr>
                <w:sz w:val="24"/>
                <w:szCs w:val="24"/>
              </w:rPr>
            </w:pPr>
            <w:r w:rsidRPr="00580755">
              <w:rPr>
                <w:sz w:val="24"/>
                <w:szCs w:val="24"/>
              </w:rPr>
              <w:t xml:space="preserve">Impact on equalities and health inequalities have been assessed as part of generating this plan </w:t>
            </w:r>
          </w:p>
        </w:tc>
        <w:tc>
          <w:tcPr>
            <w:tcW w:w="2268" w:type="dxa"/>
          </w:tcPr>
          <w:p w14:paraId="5C9B0354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1DB858E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9F82D6" w14:textId="77777777" w:rsidR="00CF3BEE" w:rsidRPr="00580755" w:rsidRDefault="00CF3BEE" w:rsidP="004B14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424F6C4B" w14:textId="77777777" w:rsidR="00CF3BEE" w:rsidRDefault="00CF3BEE" w:rsidP="00CF3BEE">
      <w:pPr>
        <w:widowControl w:val="0"/>
        <w:tabs>
          <w:tab w:val="left" w:pos="1845"/>
          <w:tab w:val="left" w:pos="1847"/>
        </w:tabs>
        <w:autoSpaceDE w:val="0"/>
        <w:autoSpaceDN w:val="0"/>
        <w:spacing w:before="121" w:line="360" w:lineRule="auto"/>
        <w:ind w:right="-30"/>
      </w:pPr>
    </w:p>
    <w:p w14:paraId="4A572DBD" w14:textId="77777777" w:rsidR="00C76F59" w:rsidRDefault="00C76F59"/>
    <w:sectPr w:rsidR="00C76F59" w:rsidSect="004B1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5B30"/>
    <w:multiLevelType w:val="hybridMultilevel"/>
    <w:tmpl w:val="365E3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EE"/>
    <w:rsid w:val="0003727D"/>
    <w:rsid w:val="004B14CC"/>
    <w:rsid w:val="005C5F7C"/>
    <w:rsid w:val="008E6019"/>
    <w:rsid w:val="00A73962"/>
    <w:rsid w:val="00A74C8A"/>
    <w:rsid w:val="00C76F59"/>
    <w:rsid w:val="00CF3BEE"/>
    <w:rsid w:val="00E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82F2"/>
  <w15:chartTrackingRefBased/>
  <w15:docId w15:val="{C2C77861-5F05-4B97-A1A6-A3995AC0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BEE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CF3BEE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3BEE"/>
    <w:rPr>
      <w:rFonts w:ascii="Arial" w:eastAsiaTheme="majorEastAsia" w:hAnsi="Arial" w:cstheme="majorBidi"/>
      <w:b/>
      <w:color w:val="231F20"/>
      <w:sz w:val="28"/>
      <w:szCs w:val="24"/>
    </w:rPr>
  </w:style>
  <w:style w:type="paragraph" w:styleId="BodyText">
    <w:name w:val="Body Text"/>
    <w:basedOn w:val="Normal"/>
    <w:link w:val="BodyTextChar"/>
    <w:qFormat/>
    <w:rsid w:val="00CF3BEE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CF3BEE"/>
    <w:rPr>
      <w:rFonts w:ascii="Arial" w:hAnsi="Arial"/>
      <w:color w:val="231F20"/>
      <w:sz w:val="24"/>
      <w:szCs w:val="24"/>
    </w:rPr>
  </w:style>
  <w:style w:type="paragraph" w:styleId="ListParagraph">
    <w:name w:val="List Paragraph"/>
    <w:basedOn w:val="Normal"/>
    <w:uiPriority w:val="1"/>
    <w:qFormat/>
    <w:rsid w:val="00CF3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BE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3BEE"/>
    <w:pPr>
      <w:widowControl w:val="0"/>
      <w:autoSpaceDE w:val="0"/>
      <w:autoSpaceDN w:val="0"/>
    </w:pPr>
    <w:rPr>
      <w:rFonts w:eastAsia="Arial" w:cs="Arial"/>
      <w:color w:val="auto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>NHS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Lowe</dc:creator>
  <cp:keywords/>
  <dc:description/>
  <cp:lastModifiedBy>Joanne Boshell</cp:lastModifiedBy>
  <cp:revision>6</cp:revision>
  <dcterms:created xsi:type="dcterms:W3CDTF">2023-01-24T15:14:00Z</dcterms:created>
  <dcterms:modified xsi:type="dcterms:W3CDTF">2023-01-27T09:29:00Z</dcterms:modified>
</cp:coreProperties>
</file>