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05979" w14:textId="77777777" w:rsidR="00D3200A" w:rsidRDefault="00D3200A" w:rsidP="00D3200A">
      <w:pPr>
        <w:rPr>
          <w:rFonts w:eastAsiaTheme="majorEastAsia" w:cstheme="majorBidi"/>
          <w:color w:val="005EB8"/>
          <w:sz w:val="72"/>
          <w:szCs w:val="32"/>
        </w:rPr>
      </w:pPr>
      <w:r w:rsidRPr="00DC311D">
        <w:rPr>
          <w:rFonts w:eastAsiaTheme="majorEastAsia" w:cstheme="majorBidi"/>
          <w:color w:val="005EB8"/>
          <w:sz w:val="72"/>
          <w:szCs w:val="32"/>
        </w:rPr>
        <w:t xml:space="preserve">Appendix 1: HSS </w:t>
      </w:r>
      <w:proofErr w:type="gramStart"/>
      <w:r>
        <w:rPr>
          <w:rFonts w:eastAsiaTheme="majorEastAsia" w:cstheme="majorBidi"/>
          <w:color w:val="005EB8"/>
          <w:sz w:val="72"/>
          <w:szCs w:val="32"/>
        </w:rPr>
        <w:t xml:space="preserve">Virtual </w:t>
      </w:r>
      <w:r w:rsidRPr="00DC311D">
        <w:rPr>
          <w:rFonts w:eastAsiaTheme="majorEastAsia" w:cstheme="majorBidi"/>
          <w:color w:val="005EB8"/>
          <w:sz w:val="72"/>
          <w:szCs w:val="32"/>
        </w:rPr>
        <w:t xml:space="preserve"> Care</w:t>
      </w:r>
      <w:proofErr w:type="gramEnd"/>
      <w:r w:rsidRPr="00DC311D">
        <w:rPr>
          <w:rFonts w:eastAsiaTheme="majorEastAsia" w:cstheme="majorBidi"/>
          <w:color w:val="005EB8"/>
          <w:sz w:val="72"/>
          <w:szCs w:val="32"/>
        </w:rPr>
        <w:t xml:space="preserve"> </w:t>
      </w:r>
      <w:r>
        <w:rPr>
          <w:rFonts w:eastAsiaTheme="majorEastAsia" w:cstheme="majorBidi"/>
          <w:color w:val="005EB8"/>
          <w:sz w:val="72"/>
          <w:szCs w:val="32"/>
        </w:rPr>
        <w:t xml:space="preserve">guidance </w:t>
      </w:r>
      <w:r w:rsidRPr="00DC311D">
        <w:rPr>
          <w:rFonts w:eastAsiaTheme="majorEastAsia" w:cstheme="majorBidi"/>
          <w:color w:val="005EB8"/>
          <w:sz w:val="72"/>
          <w:szCs w:val="32"/>
        </w:rPr>
        <w:t xml:space="preserve">- Gap </w:t>
      </w:r>
      <w:r>
        <w:rPr>
          <w:rFonts w:eastAsiaTheme="majorEastAsia" w:cstheme="majorBidi"/>
          <w:color w:val="005EB8"/>
          <w:sz w:val="72"/>
          <w:szCs w:val="32"/>
        </w:rPr>
        <w:t xml:space="preserve">analysis </w:t>
      </w:r>
      <w:r w:rsidRPr="00DC311D">
        <w:rPr>
          <w:rFonts w:eastAsiaTheme="majorEastAsia" w:cstheme="majorBidi"/>
          <w:color w:val="005EB8"/>
          <w:sz w:val="72"/>
          <w:szCs w:val="32"/>
        </w:rPr>
        <w:t>and implementation planning t</w:t>
      </w:r>
      <w:r>
        <w:rPr>
          <w:rFonts w:eastAsiaTheme="majorEastAsia" w:cstheme="majorBidi"/>
          <w:color w:val="005EB8"/>
          <w:sz w:val="72"/>
          <w:szCs w:val="32"/>
        </w:rPr>
        <w:t>emplate</w:t>
      </w:r>
      <w:r w:rsidRPr="00DC311D">
        <w:rPr>
          <w:rFonts w:eastAsiaTheme="majorEastAsia" w:cstheme="majorBidi"/>
          <w:color w:val="005EB8"/>
          <w:sz w:val="72"/>
          <w:szCs w:val="32"/>
        </w:rPr>
        <w:t xml:space="preserve"> </w:t>
      </w:r>
    </w:p>
    <w:p w14:paraId="68A55DFB" w14:textId="77777777" w:rsidR="00D3200A" w:rsidRDefault="00D3200A" w:rsidP="00D3200A">
      <w:pPr>
        <w:rPr>
          <w:rFonts w:cs="Arial"/>
          <w:color w:val="000000" w:themeColor="text1"/>
        </w:rPr>
      </w:pPr>
    </w:p>
    <w:p w14:paraId="2B135D05" w14:textId="77777777" w:rsidR="00D3200A" w:rsidRDefault="00D3200A" w:rsidP="00D3200A">
      <w:pPr>
        <w:rPr>
          <w:rFonts w:cs="Arial"/>
          <w:color w:val="000000" w:themeColor="text1"/>
        </w:rPr>
      </w:pPr>
      <w:r>
        <w:rPr>
          <w:rFonts w:cs="Arial"/>
          <w:color w:val="000000" w:themeColor="text1"/>
        </w:rPr>
        <w:t xml:space="preserve">Acute trust teams can use this template when creating or improving the safety and effectiveness of existing virtual clinics. </w:t>
      </w:r>
    </w:p>
    <w:p w14:paraId="20E465CE" w14:textId="77777777" w:rsidR="00D3200A" w:rsidRDefault="00D3200A" w:rsidP="00D3200A">
      <w:pPr>
        <w:rPr>
          <w:rFonts w:cs="Arial"/>
          <w:color w:val="000000" w:themeColor="text1"/>
        </w:rPr>
      </w:pPr>
    </w:p>
    <w:p w14:paraId="75225345" w14:textId="77777777" w:rsidR="00D3200A" w:rsidRPr="00B93159" w:rsidRDefault="00D3200A" w:rsidP="00D3200A">
      <w:pPr>
        <w:rPr>
          <w:rFonts w:cs="Arial"/>
          <w:color w:val="000000" w:themeColor="text1"/>
        </w:rPr>
      </w:pPr>
      <w:r>
        <w:rPr>
          <w:rFonts w:cs="Arial"/>
          <w:color w:val="000000" w:themeColor="text1"/>
        </w:rPr>
        <w:t>C</w:t>
      </w:r>
      <w:r w:rsidRPr="00B93159">
        <w:rPr>
          <w:rFonts w:cs="Arial"/>
          <w:color w:val="000000" w:themeColor="text1"/>
        </w:rPr>
        <w:t xml:space="preserve">hanging </w:t>
      </w:r>
      <w:r>
        <w:rPr>
          <w:rFonts w:cs="Arial"/>
          <w:color w:val="000000" w:themeColor="text1"/>
        </w:rPr>
        <w:t xml:space="preserve">a </w:t>
      </w:r>
      <w:r w:rsidRPr="00B93159">
        <w:rPr>
          <w:rFonts w:cs="Arial"/>
          <w:color w:val="000000" w:themeColor="text1"/>
        </w:rPr>
        <w:t xml:space="preserve">service model </w:t>
      </w:r>
      <w:r>
        <w:rPr>
          <w:rFonts w:cs="Arial"/>
          <w:color w:val="000000" w:themeColor="text1"/>
        </w:rPr>
        <w:t xml:space="preserve">from predominantly face to face </w:t>
      </w:r>
      <w:r w:rsidRPr="00B93159">
        <w:rPr>
          <w:rFonts w:cs="Arial"/>
          <w:color w:val="000000" w:themeColor="text1"/>
        </w:rPr>
        <w:t xml:space="preserve">to a hybrid model </w:t>
      </w:r>
      <w:r>
        <w:rPr>
          <w:rFonts w:cs="Arial"/>
          <w:color w:val="000000" w:themeColor="text1"/>
        </w:rPr>
        <w:t xml:space="preserve">with virtual clinic appointments </w:t>
      </w:r>
      <w:r w:rsidRPr="00B93159">
        <w:rPr>
          <w:rFonts w:cs="Arial"/>
          <w:color w:val="000000" w:themeColor="text1"/>
        </w:rPr>
        <w:t xml:space="preserve">may </w:t>
      </w:r>
      <w:r>
        <w:rPr>
          <w:rFonts w:cs="Arial"/>
          <w:color w:val="000000" w:themeColor="text1"/>
        </w:rPr>
        <w:t xml:space="preserve">involve a series of </w:t>
      </w:r>
      <w:r w:rsidRPr="00B93159">
        <w:rPr>
          <w:rFonts w:cs="Arial"/>
          <w:color w:val="000000" w:themeColor="text1"/>
        </w:rPr>
        <w:t xml:space="preserve">incremental service improvement changes and larger step changes. </w:t>
      </w:r>
    </w:p>
    <w:p w14:paraId="40E16A30" w14:textId="77777777" w:rsidR="00D3200A" w:rsidRDefault="00D3200A" w:rsidP="00D3200A"/>
    <w:tbl>
      <w:tblPr>
        <w:tblStyle w:val="TableGrid"/>
        <w:tblW w:w="9582" w:type="dxa"/>
        <w:tblLook w:val="04A0" w:firstRow="1" w:lastRow="0" w:firstColumn="1" w:lastColumn="0" w:noHBand="0" w:noVBand="1"/>
      </w:tblPr>
      <w:tblGrid>
        <w:gridCol w:w="2178"/>
        <w:gridCol w:w="1776"/>
        <w:gridCol w:w="1711"/>
        <w:gridCol w:w="1657"/>
        <w:gridCol w:w="2260"/>
      </w:tblGrid>
      <w:tr w:rsidR="00D3200A" w14:paraId="3CF6867F" w14:textId="77777777" w:rsidTr="0019464E">
        <w:tc>
          <w:tcPr>
            <w:tcW w:w="2178" w:type="dxa"/>
            <w:tcBorders>
              <w:top w:val="single" w:sz="4" w:space="0" w:color="auto"/>
              <w:left w:val="single" w:sz="4" w:space="0" w:color="auto"/>
              <w:bottom w:val="single" w:sz="4" w:space="0" w:color="auto"/>
              <w:right w:val="single" w:sz="4" w:space="0" w:color="auto"/>
            </w:tcBorders>
            <w:shd w:val="clear" w:color="auto" w:fill="E7E6E6" w:themeFill="background2"/>
          </w:tcPr>
          <w:p w14:paraId="22B3917A" w14:textId="77777777" w:rsidR="00D3200A" w:rsidRDefault="00D3200A" w:rsidP="0019464E">
            <w:pPr>
              <w:rPr>
                <w:rFonts w:cs="Arial"/>
                <w:b/>
                <w:bCs/>
                <w:color w:val="000000" w:themeColor="text1"/>
              </w:rPr>
            </w:pPr>
          </w:p>
        </w:tc>
        <w:tc>
          <w:tcPr>
            <w:tcW w:w="17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E0A739" w14:textId="77777777" w:rsidR="00D3200A" w:rsidRDefault="00D3200A" w:rsidP="0019464E">
            <w:pPr>
              <w:jc w:val="center"/>
              <w:rPr>
                <w:rFonts w:cs="Arial"/>
                <w:b/>
                <w:bCs/>
                <w:color w:val="000000" w:themeColor="text1"/>
              </w:rPr>
            </w:pPr>
            <w:r>
              <w:rPr>
                <w:rFonts w:cs="Arial"/>
                <w:b/>
                <w:bCs/>
                <w:color w:val="000000" w:themeColor="text1"/>
              </w:rPr>
              <w:t>1</w:t>
            </w:r>
          </w:p>
        </w:tc>
        <w:tc>
          <w:tcPr>
            <w:tcW w:w="171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7C0E80" w14:textId="77777777" w:rsidR="00D3200A" w:rsidRDefault="00D3200A" w:rsidP="0019464E">
            <w:pPr>
              <w:jc w:val="center"/>
              <w:rPr>
                <w:rFonts w:cs="Arial"/>
                <w:b/>
                <w:bCs/>
                <w:color w:val="000000" w:themeColor="text1"/>
              </w:rPr>
            </w:pPr>
            <w:r>
              <w:rPr>
                <w:rFonts w:cs="Arial"/>
                <w:b/>
                <w:bCs/>
                <w:color w:val="000000" w:themeColor="text1"/>
              </w:rPr>
              <w:t>2</w:t>
            </w:r>
          </w:p>
        </w:tc>
        <w:tc>
          <w:tcPr>
            <w:tcW w:w="16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8450157" w14:textId="77777777" w:rsidR="00D3200A" w:rsidRDefault="00D3200A" w:rsidP="0019464E">
            <w:pPr>
              <w:jc w:val="center"/>
              <w:rPr>
                <w:rFonts w:cs="Arial"/>
                <w:b/>
                <w:bCs/>
                <w:color w:val="000000" w:themeColor="text1"/>
              </w:rPr>
            </w:pPr>
            <w:r>
              <w:rPr>
                <w:rFonts w:cs="Arial"/>
                <w:b/>
                <w:bCs/>
                <w:color w:val="000000" w:themeColor="text1"/>
              </w:rPr>
              <w:t>3</w:t>
            </w:r>
          </w:p>
        </w:tc>
        <w:tc>
          <w:tcPr>
            <w:tcW w:w="22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A515354" w14:textId="77777777" w:rsidR="00D3200A" w:rsidRDefault="00D3200A" w:rsidP="0019464E">
            <w:pPr>
              <w:jc w:val="center"/>
              <w:rPr>
                <w:rFonts w:cs="Arial"/>
                <w:b/>
                <w:bCs/>
                <w:color w:val="000000" w:themeColor="text1"/>
              </w:rPr>
            </w:pPr>
            <w:r>
              <w:rPr>
                <w:rFonts w:cs="Arial"/>
                <w:b/>
                <w:bCs/>
                <w:color w:val="000000" w:themeColor="text1"/>
              </w:rPr>
              <w:t>4</w:t>
            </w:r>
          </w:p>
        </w:tc>
      </w:tr>
      <w:tr w:rsidR="00D3200A" w14:paraId="73EBDD60" w14:textId="77777777" w:rsidTr="0019464E">
        <w:tc>
          <w:tcPr>
            <w:tcW w:w="2178" w:type="dxa"/>
            <w:tcBorders>
              <w:top w:val="single" w:sz="4" w:space="0" w:color="auto"/>
              <w:left w:val="single" w:sz="4" w:space="0" w:color="auto"/>
              <w:bottom w:val="single" w:sz="4" w:space="0" w:color="auto"/>
              <w:right w:val="single" w:sz="4" w:space="0" w:color="auto"/>
            </w:tcBorders>
            <w:shd w:val="clear" w:color="auto" w:fill="E7E6E6" w:themeFill="background2"/>
          </w:tcPr>
          <w:p w14:paraId="58928CD4" w14:textId="77777777" w:rsidR="00D3200A" w:rsidRDefault="00D3200A" w:rsidP="0019464E">
            <w:pPr>
              <w:rPr>
                <w:rFonts w:cs="Arial"/>
                <w:b/>
                <w:bCs/>
                <w:color w:val="000000" w:themeColor="text1"/>
              </w:rPr>
            </w:pPr>
          </w:p>
        </w:tc>
        <w:tc>
          <w:tcPr>
            <w:tcW w:w="17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3180ED" w14:textId="77777777" w:rsidR="00D3200A" w:rsidRDefault="00D3200A" w:rsidP="0019464E">
            <w:pPr>
              <w:jc w:val="center"/>
              <w:rPr>
                <w:rFonts w:cs="Arial"/>
                <w:b/>
                <w:bCs/>
                <w:color w:val="000000" w:themeColor="text1"/>
              </w:rPr>
            </w:pPr>
            <w:r>
              <w:rPr>
                <w:rFonts w:cs="Arial"/>
                <w:b/>
                <w:bCs/>
                <w:color w:val="000000" w:themeColor="text1"/>
              </w:rPr>
              <w:t>Service inserts description of current digital care offer</w:t>
            </w:r>
          </w:p>
        </w:tc>
        <w:tc>
          <w:tcPr>
            <w:tcW w:w="171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2BCAC1" w14:textId="77777777" w:rsidR="00D3200A" w:rsidRDefault="00D3200A" w:rsidP="0019464E">
            <w:pPr>
              <w:jc w:val="center"/>
              <w:rPr>
                <w:rFonts w:cs="Arial"/>
                <w:b/>
                <w:bCs/>
                <w:color w:val="000000" w:themeColor="text1"/>
              </w:rPr>
            </w:pPr>
            <w:r>
              <w:rPr>
                <w:rFonts w:cs="Arial"/>
                <w:b/>
                <w:bCs/>
                <w:color w:val="000000" w:themeColor="text1"/>
              </w:rPr>
              <w:t>Service’s aim for its future care offer</w:t>
            </w:r>
          </w:p>
        </w:tc>
        <w:tc>
          <w:tcPr>
            <w:tcW w:w="16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0E32F7" w14:textId="77777777" w:rsidR="00D3200A" w:rsidRDefault="00D3200A" w:rsidP="0019464E">
            <w:pPr>
              <w:jc w:val="center"/>
              <w:rPr>
                <w:rFonts w:cs="Arial"/>
                <w:b/>
                <w:bCs/>
                <w:color w:val="000000" w:themeColor="text1"/>
              </w:rPr>
            </w:pPr>
            <w:r>
              <w:rPr>
                <w:rFonts w:cs="Arial"/>
                <w:b/>
                <w:bCs/>
                <w:color w:val="000000" w:themeColor="text1"/>
              </w:rPr>
              <w:t>GAP between current position and future aim</w:t>
            </w:r>
          </w:p>
        </w:tc>
        <w:tc>
          <w:tcPr>
            <w:tcW w:w="22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DC61A4D" w14:textId="77777777" w:rsidR="00D3200A" w:rsidRDefault="00D3200A" w:rsidP="0019464E">
            <w:pPr>
              <w:jc w:val="center"/>
              <w:rPr>
                <w:rFonts w:cs="Arial"/>
                <w:b/>
                <w:bCs/>
                <w:color w:val="000000" w:themeColor="text1"/>
              </w:rPr>
            </w:pPr>
            <w:r>
              <w:rPr>
                <w:rFonts w:cs="Arial"/>
                <w:b/>
                <w:bCs/>
                <w:color w:val="000000" w:themeColor="text1"/>
              </w:rPr>
              <w:t>Actions to close gap (then review cross-cutting themes)</w:t>
            </w:r>
          </w:p>
        </w:tc>
      </w:tr>
      <w:tr w:rsidR="00D3200A" w14:paraId="2479449A" w14:textId="77777777" w:rsidTr="0019464E">
        <w:trPr>
          <w:trHeight w:val="430"/>
        </w:trPr>
        <w:tc>
          <w:tcPr>
            <w:tcW w:w="2178" w:type="dxa"/>
            <w:tcBorders>
              <w:top w:val="single" w:sz="4" w:space="0" w:color="auto"/>
              <w:left w:val="single" w:sz="4" w:space="0" w:color="auto"/>
              <w:bottom w:val="single" w:sz="4" w:space="0" w:color="auto"/>
              <w:right w:val="single" w:sz="4" w:space="0" w:color="auto"/>
            </w:tcBorders>
          </w:tcPr>
          <w:p w14:paraId="3A98B12C" w14:textId="77777777" w:rsidR="00D3200A" w:rsidRPr="00017798" w:rsidRDefault="00D3200A" w:rsidP="0019464E">
            <w:pPr>
              <w:rPr>
                <w:rFonts w:cs="Arial"/>
                <w:b/>
                <w:bCs/>
                <w:color w:val="000000" w:themeColor="text1"/>
              </w:rPr>
            </w:pPr>
            <w:r w:rsidRPr="00017798">
              <w:rPr>
                <w:rFonts w:cs="Arial"/>
                <w:b/>
                <w:bCs/>
                <w:color w:val="000000" w:themeColor="text1"/>
              </w:rPr>
              <w:t xml:space="preserve">1 Be </w:t>
            </w:r>
            <w:proofErr w:type="gramStart"/>
            <w:r w:rsidRPr="00017798">
              <w:rPr>
                <w:rFonts w:cs="Arial"/>
                <w:b/>
                <w:bCs/>
                <w:color w:val="000000" w:themeColor="text1"/>
              </w:rPr>
              <w:t>accessible</w:t>
            </w:r>
            <w:proofErr w:type="gramEnd"/>
          </w:p>
          <w:p w14:paraId="0ED1C439" w14:textId="77777777" w:rsidR="00D3200A" w:rsidRPr="00A169D3" w:rsidRDefault="00D3200A" w:rsidP="0019464E">
            <w:r w:rsidRPr="00017798">
              <w:rPr>
                <w:rFonts w:cs="Arial"/>
                <w:b/>
                <w:bCs/>
                <w:color w:val="000000" w:themeColor="text1"/>
              </w:rPr>
              <w:t>Action</w:t>
            </w:r>
            <w:r w:rsidRPr="00017798">
              <w:rPr>
                <w:rFonts w:cs="Arial"/>
                <w:color w:val="000000" w:themeColor="text1"/>
              </w:rPr>
              <w:t>: C</w:t>
            </w:r>
            <w:r w:rsidRPr="00D24974">
              <w:t>ons</w:t>
            </w:r>
            <w:r w:rsidRPr="00A169D3">
              <w:t xml:space="preserve">ider ‘digital poverty’ </w:t>
            </w:r>
            <w:r>
              <w:t xml:space="preserve">that is the </w:t>
            </w:r>
            <w:r w:rsidRPr="00A169D3">
              <w:t xml:space="preserve">physical or geographical access barriers for people who are accessing some elements of </w:t>
            </w:r>
            <w:r>
              <w:t xml:space="preserve">a </w:t>
            </w:r>
            <w:r w:rsidRPr="00A169D3">
              <w:t>service virtually</w:t>
            </w:r>
            <w:r>
              <w:t>.</w:t>
            </w:r>
          </w:p>
          <w:p w14:paraId="20616D04" w14:textId="77777777" w:rsidR="00D3200A" w:rsidRPr="00017798" w:rsidRDefault="00D3200A" w:rsidP="0019464E">
            <w:pPr>
              <w:rPr>
                <w:rFonts w:cs="Arial"/>
                <w:b/>
                <w:bCs/>
                <w:color w:val="000000" w:themeColor="text1"/>
              </w:rPr>
            </w:pPr>
          </w:p>
          <w:p w14:paraId="549FEFAB" w14:textId="77777777" w:rsidR="00D3200A" w:rsidRPr="00017798" w:rsidRDefault="00D3200A" w:rsidP="0019464E">
            <w:pPr>
              <w:rPr>
                <w:rFonts w:cs="Arial"/>
                <w:color w:val="000000" w:themeColor="text1"/>
              </w:rPr>
            </w:pPr>
          </w:p>
          <w:p w14:paraId="16BA5C53" w14:textId="77777777" w:rsidR="00D3200A" w:rsidRPr="00017798" w:rsidRDefault="00D3200A" w:rsidP="0019464E">
            <w:pPr>
              <w:rPr>
                <w:rFonts w:cs="Arial"/>
                <w:color w:val="000000" w:themeColor="text1"/>
                <w:sz w:val="32"/>
                <w:szCs w:val="32"/>
              </w:rPr>
            </w:pPr>
            <w:r w:rsidRPr="00017798">
              <w:rPr>
                <w:rFonts w:cs="Arial"/>
                <w:color w:val="000000" w:themeColor="text1"/>
              </w:rPr>
              <w:t>(</w:t>
            </w:r>
            <w:proofErr w:type="gramStart"/>
            <w:r w:rsidRPr="00017798">
              <w:rPr>
                <w:rFonts w:cs="Arial"/>
                <w:color w:val="000000" w:themeColor="text1"/>
              </w:rPr>
              <w:t>worked</w:t>
            </w:r>
            <w:proofErr w:type="gramEnd"/>
            <w:r w:rsidRPr="00017798">
              <w:rPr>
                <w:rFonts w:cs="Arial"/>
                <w:color w:val="000000" w:themeColor="text1"/>
              </w:rPr>
              <w:t xml:space="preserve"> example)</w:t>
            </w:r>
          </w:p>
        </w:tc>
        <w:tc>
          <w:tcPr>
            <w:tcW w:w="1776" w:type="dxa"/>
            <w:tcBorders>
              <w:top w:val="single" w:sz="4" w:space="0" w:color="auto"/>
              <w:left w:val="single" w:sz="4" w:space="0" w:color="auto"/>
              <w:bottom w:val="single" w:sz="4" w:space="0" w:color="auto"/>
              <w:right w:val="single" w:sz="4" w:space="0" w:color="auto"/>
            </w:tcBorders>
            <w:hideMark/>
          </w:tcPr>
          <w:p w14:paraId="06749088" w14:textId="77777777" w:rsidR="00D3200A" w:rsidRPr="00017798" w:rsidRDefault="00D3200A" w:rsidP="0019464E">
            <w:pPr>
              <w:rPr>
                <w:rFonts w:cs="Arial"/>
                <w:color w:val="000000" w:themeColor="text1"/>
              </w:rPr>
            </w:pPr>
            <w:r w:rsidRPr="00017798">
              <w:rPr>
                <w:rFonts w:cs="Arial"/>
                <w:color w:val="000000" w:themeColor="text1"/>
              </w:rPr>
              <w:t xml:space="preserve">Service covers three counties and includes an area of deprivation with low levels of access to smartphones or laptops in some cases and poor internet connectivity. Part of it is rural with infrequent transport links. There are some safeguarding cases spread across the area and some patients with </w:t>
            </w:r>
            <w:r w:rsidRPr="00017798">
              <w:rPr>
                <w:rFonts w:cs="Arial"/>
                <w:color w:val="000000" w:themeColor="text1"/>
              </w:rPr>
              <w:lastRenderedPageBreak/>
              <w:t xml:space="preserve">very complex care needs.  </w:t>
            </w:r>
          </w:p>
        </w:tc>
        <w:tc>
          <w:tcPr>
            <w:tcW w:w="1711" w:type="dxa"/>
            <w:tcBorders>
              <w:top w:val="single" w:sz="4" w:space="0" w:color="auto"/>
              <w:left w:val="single" w:sz="4" w:space="0" w:color="auto"/>
              <w:bottom w:val="single" w:sz="4" w:space="0" w:color="auto"/>
              <w:right w:val="single" w:sz="4" w:space="0" w:color="auto"/>
            </w:tcBorders>
            <w:hideMark/>
          </w:tcPr>
          <w:p w14:paraId="40D9639C" w14:textId="77777777" w:rsidR="00D3200A" w:rsidRPr="00017798" w:rsidRDefault="00D3200A" w:rsidP="0019464E">
            <w:pPr>
              <w:rPr>
                <w:rFonts w:cs="Arial"/>
                <w:color w:val="000000" w:themeColor="text1"/>
              </w:rPr>
            </w:pPr>
            <w:r w:rsidRPr="00017798">
              <w:rPr>
                <w:rFonts w:cs="Arial"/>
                <w:color w:val="000000" w:themeColor="text1"/>
              </w:rPr>
              <w:lastRenderedPageBreak/>
              <w:t xml:space="preserve">To be able to offer routine use of virtual follow up appointments to patients and their families for this condition, alternating with face-to-face appointments or with nurse led catch up calls in between clinic appointments. </w:t>
            </w:r>
          </w:p>
        </w:tc>
        <w:tc>
          <w:tcPr>
            <w:tcW w:w="1657" w:type="dxa"/>
            <w:tcBorders>
              <w:top w:val="single" w:sz="4" w:space="0" w:color="auto"/>
              <w:left w:val="single" w:sz="4" w:space="0" w:color="auto"/>
              <w:bottom w:val="single" w:sz="4" w:space="0" w:color="auto"/>
              <w:right w:val="single" w:sz="4" w:space="0" w:color="auto"/>
            </w:tcBorders>
          </w:tcPr>
          <w:p w14:paraId="6ECF25F8" w14:textId="77777777" w:rsidR="00D3200A" w:rsidRPr="00017798" w:rsidRDefault="00D3200A" w:rsidP="0019464E">
            <w:pPr>
              <w:rPr>
                <w:rFonts w:cs="Arial"/>
                <w:color w:val="000000" w:themeColor="text1"/>
              </w:rPr>
            </w:pPr>
            <w:r w:rsidRPr="00017798">
              <w:rPr>
                <w:rFonts w:cs="Arial"/>
                <w:color w:val="000000" w:themeColor="text1"/>
              </w:rPr>
              <w:t>Lack of smartphones or laptops in some families.</w:t>
            </w:r>
          </w:p>
          <w:p w14:paraId="1BF0942E" w14:textId="77777777" w:rsidR="00D3200A" w:rsidRPr="00017798" w:rsidRDefault="00D3200A" w:rsidP="0019464E">
            <w:pPr>
              <w:rPr>
                <w:rFonts w:cs="Arial"/>
                <w:color w:val="000000" w:themeColor="text1"/>
              </w:rPr>
            </w:pPr>
          </w:p>
          <w:p w14:paraId="77717090" w14:textId="77777777" w:rsidR="00D3200A" w:rsidRPr="00017798" w:rsidRDefault="00D3200A" w:rsidP="0019464E">
            <w:pPr>
              <w:rPr>
                <w:rFonts w:cs="Arial"/>
                <w:color w:val="000000" w:themeColor="text1"/>
              </w:rPr>
            </w:pPr>
            <w:r w:rsidRPr="00017798">
              <w:rPr>
                <w:rFonts w:cs="Arial"/>
                <w:color w:val="000000" w:themeColor="text1"/>
              </w:rPr>
              <w:t>Transport can be infrequent in some parts of the county.</w:t>
            </w:r>
          </w:p>
          <w:p w14:paraId="55F84BEF" w14:textId="77777777" w:rsidR="00D3200A" w:rsidRPr="00017798" w:rsidRDefault="00D3200A" w:rsidP="0019464E">
            <w:pPr>
              <w:rPr>
                <w:rFonts w:cs="Arial"/>
                <w:color w:val="000000" w:themeColor="text1"/>
              </w:rPr>
            </w:pPr>
          </w:p>
          <w:p w14:paraId="3185E0F9" w14:textId="77777777" w:rsidR="00D3200A" w:rsidRPr="00017798" w:rsidRDefault="00D3200A" w:rsidP="0019464E">
            <w:pPr>
              <w:rPr>
                <w:rFonts w:cs="Arial"/>
                <w:color w:val="000000" w:themeColor="text1"/>
              </w:rPr>
            </w:pPr>
            <w:r w:rsidRPr="00017798">
              <w:rPr>
                <w:rFonts w:cs="Arial"/>
                <w:color w:val="000000" w:themeColor="text1"/>
              </w:rPr>
              <w:t>Patient needs to be reviewed regularly to ensure medicines compliance.</w:t>
            </w:r>
          </w:p>
          <w:p w14:paraId="78147F6E" w14:textId="77777777" w:rsidR="00D3200A" w:rsidRPr="00017798" w:rsidRDefault="00D3200A" w:rsidP="0019464E">
            <w:pPr>
              <w:rPr>
                <w:rFonts w:cs="Arial"/>
                <w:color w:val="000000" w:themeColor="text1"/>
              </w:rPr>
            </w:pPr>
          </w:p>
          <w:p w14:paraId="45698A09" w14:textId="77777777" w:rsidR="00D3200A" w:rsidRPr="00017798" w:rsidRDefault="00D3200A" w:rsidP="0019464E">
            <w:pPr>
              <w:rPr>
                <w:rFonts w:cs="Arial"/>
                <w:color w:val="000000" w:themeColor="text1"/>
              </w:rPr>
            </w:pPr>
            <w:r w:rsidRPr="00017798">
              <w:rPr>
                <w:rFonts w:cs="Arial"/>
                <w:color w:val="000000" w:themeColor="text1"/>
              </w:rPr>
              <w:t xml:space="preserve">People with complex care presentations need additional </w:t>
            </w:r>
            <w:proofErr w:type="gramStart"/>
            <w:r w:rsidRPr="00017798">
              <w:rPr>
                <w:rFonts w:cs="Arial"/>
                <w:color w:val="000000" w:themeColor="text1"/>
              </w:rPr>
              <w:t>monitoring</w:t>
            </w:r>
            <w:proofErr w:type="gramEnd"/>
            <w:r w:rsidRPr="00017798">
              <w:rPr>
                <w:rFonts w:cs="Arial"/>
                <w:color w:val="000000" w:themeColor="text1"/>
              </w:rPr>
              <w:t xml:space="preserve">  </w:t>
            </w:r>
          </w:p>
          <w:p w14:paraId="7CE14479" w14:textId="77777777" w:rsidR="00D3200A" w:rsidRPr="00017798" w:rsidRDefault="00D3200A" w:rsidP="0019464E">
            <w:pPr>
              <w:rPr>
                <w:rFonts w:cs="Arial"/>
                <w:color w:val="000000" w:themeColor="text1"/>
              </w:rPr>
            </w:pPr>
          </w:p>
          <w:p w14:paraId="690CC18D" w14:textId="77777777" w:rsidR="00D3200A" w:rsidRPr="00017798" w:rsidRDefault="00D3200A" w:rsidP="0019464E">
            <w:pPr>
              <w:rPr>
                <w:rFonts w:cs="Arial"/>
                <w:color w:val="000000" w:themeColor="text1"/>
              </w:rPr>
            </w:pPr>
            <w:r w:rsidRPr="00017798">
              <w:rPr>
                <w:rFonts w:cs="Arial"/>
                <w:color w:val="000000" w:themeColor="text1"/>
              </w:rPr>
              <w:t xml:space="preserve">    </w:t>
            </w:r>
          </w:p>
          <w:p w14:paraId="296A3822" w14:textId="77777777" w:rsidR="00D3200A" w:rsidRPr="00017798" w:rsidRDefault="00D3200A" w:rsidP="0019464E">
            <w:pPr>
              <w:rPr>
                <w:rFonts w:cs="Arial"/>
                <w:color w:val="000000" w:themeColor="text1"/>
              </w:rPr>
            </w:pPr>
          </w:p>
        </w:tc>
        <w:tc>
          <w:tcPr>
            <w:tcW w:w="2260" w:type="dxa"/>
            <w:tcBorders>
              <w:top w:val="single" w:sz="4" w:space="0" w:color="auto"/>
              <w:left w:val="single" w:sz="4" w:space="0" w:color="auto"/>
              <w:bottom w:val="single" w:sz="4" w:space="0" w:color="auto"/>
              <w:right w:val="single" w:sz="4" w:space="0" w:color="auto"/>
            </w:tcBorders>
          </w:tcPr>
          <w:p w14:paraId="6AF83821" w14:textId="77777777" w:rsidR="00D3200A" w:rsidRPr="00017798" w:rsidRDefault="00D3200A" w:rsidP="0019464E">
            <w:pPr>
              <w:rPr>
                <w:rFonts w:cs="Arial"/>
                <w:color w:val="000000" w:themeColor="text1"/>
              </w:rPr>
            </w:pPr>
            <w:r w:rsidRPr="00017798">
              <w:rPr>
                <w:rFonts w:cs="Arial"/>
                <w:color w:val="000000" w:themeColor="text1"/>
              </w:rPr>
              <w:lastRenderedPageBreak/>
              <w:t>Area 1: Look at charitable funds and national schemes for access to laptops for specific families; work with charities for this condition on care co-ordinating appointment times and advice on how to access virtual clinics.</w:t>
            </w:r>
          </w:p>
          <w:p w14:paraId="4F8E4AA4" w14:textId="77777777" w:rsidR="00D3200A" w:rsidRPr="00017798" w:rsidRDefault="00D3200A" w:rsidP="0019464E">
            <w:pPr>
              <w:rPr>
                <w:rFonts w:cs="Arial"/>
                <w:color w:val="000000" w:themeColor="text1"/>
              </w:rPr>
            </w:pPr>
            <w:r w:rsidRPr="00017798">
              <w:rPr>
                <w:rFonts w:cs="Arial"/>
                <w:color w:val="000000" w:themeColor="text1"/>
              </w:rPr>
              <w:t>Action: 1</w:t>
            </w:r>
          </w:p>
          <w:p w14:paraId="20D24AC6" w14:textId="77777777" w:rsidR="00D3200A" w:rsidRPr="00017798" w:rsidRDefault="00D3200A" w:rsidP="0019464E">
            <w:pPr>
              <w:rPr>
                <w:rFonts w:cs="Arial"/>
                <w:color w:val="000000" w:themeColor="text1"/>
              </w:rPr>
            </w:pPr>
            <w:r w:rsidRPr="00017798">
              <w:rPr>
                <w:rFonts w:cs="Arial"/>
                <w:color w:val="000000" w:themeColor="text1"/>
              </w:rPr>
              <w:t xml:space="preserve">Action: 2 </w:t>
            </w:r>
          </w:p>
          <w:p w14:paraId="3E8B5590" w14:textId="77777777" w:rsidR="00D3200A" w:rsidRPr="00017798" w:rsidRDefault="00D3200A" w:rsidP="0019464E">
            <w:pPr>
              <w:rPr>
                <w:rFonts w:cs="Arial"/>
                <w:color w:val="000000" w:themeColor="text1"/>
              </w:rPr>
            </w:pPr>
          </w:p>
          <w:p w14:paraId="025E41AB" w14:textId="77777777" w:rsidR="00D3200A" w:rsidRPr="00017798" w:rsidRDefault="00D3200A" w:rsidP="0019464E">
            <w:pPr>
              <w:rPr>
                <w:rFonts w:cs="Arial"/>
                <w:color w:val="000000" w:themeColor="text1"/>
              </w:rPr>
            </w:pPr>
            <w:r w:rsidRPr="00017798">
              <w:rPr>
                <w:rFonts w:cs="Arial"/>
                <w:color w:val="000000" w:themeColor="text1"/>
              </w:rPr>
              <w:t>Area 2: Can some of the monitoring be done more locally and the results fed through to this service.</w:t>
            </w:r>
          </w:p>
          <w:p w14:paraId="7509F41E" w14:textId="77777777" w:rsidR="00D3200A" w:rsidRPr="00017798" w:rsidRDefault="00D3200A" w:rsidP="0019464E">
            <w:pPr>
              <w:rPr>
                <w:rFonts w:cs="Arial"/>
                <w:color w:val="000000" w:themeColor="text1"/>
              </w:rPr>
            </w:pPr>
            <w:r w:rsidRPr="00017798">
              <w:rPr>
                <w:rFonts w:cs="Arial"/>
                <w:color w:val="000000" w:themeColor="text1"/>
              </w:rPr>
              <w:t xml:space="preserve">Action 1: </w:t>
            </w:r>
          </w:p>
          <w:p w14:paraId="19E7092E" w14:textId="77777777" w:rsidR="00D3200A" w:rsidRPr="00017798" w:rsidRDefault="00D3200A" w:rsidP="0019464E">
            <w:pPr>
              <w:rPr>
                <w:rFonts w:cs="Arial"/>
                <w:color w:val="000000" w:themeColor="text1"/>
              </w:rPr>
            </w:pPr>
            <w:r w:rsidRPr="00017798">
              <w:rPr>
                <w:rFonts w:cs="Arial"/>
                <w:color w:val="000000" w:themeColor="text1"/>
              </w:rPr>
              <w:lastRenderedPageBreak/>
              <w:t>Action 2:</w:t>
            </w:r>
          </w:p>
          <w:p w14:paraId="4F57F1DE" w14:textId="77777777" w:rsidR="00D3200A" w:rsidRPr="00017798" w:rsidRDefault="00D3200A" w:rsidP="0019464E">
            <w:pPr>
              <w:rPr>
                <w:rFonts w:cs="Arial"/>
                <w:color w:val="000000" w:themeColor="text1"/>
              </w:rPr>
            </w:pPr>
          </w:p>
          <w:p w14:paraId="7BE6A869" w14:textId="77777777" w:rsidR="00D3200A" w:rsidRPr="00017798" w:rsidRDefault="00D3200A" w:rsidP="0019464E">
            <w:pPr>
              <w:rPr>
                <w:rFonts w:cs="Arial"/>
                <w:color w:val="000000" w:themeColor="text1"/>
              </w:rPr>
            </w:pPr>
            <w:r w:rsidRPr="00017798">
              <w:rPr>
                <w:rFonts w:cs="Arial"/>
                <w:color w:val="000000" w:themeColor="text1"/>
              </w:rPr>
              <w:t>Area 3: Consider for each patient the appropriate frequency of face to face and virtual calls. Can they alternate?</w:t>
            </w:r>
          </w:p>
          <w:p w14:paraId="5AD7D162" w14:textId="77777777" w:rsidR="00D3200A" w:rsidRPr="00017798" w:rsidRDefault="00D3200A" w:rsidP="0019464E">
            <w:pPr>
              <w:rPr>
                <w:rFonts w:cs="Arial"/>
                <w:color w:val="000000" w:themeColor="text1"/>
              </w:rPr>
            </w:pPr>
            <w:r w:rsidRPr="00017798">
              <w:rPr>
                <w:rFonts w:cs="Arial"/>
                <w:color w:val="000000" w:themeColor="text1"/>
              </w:rPr>
              <w:t xml:space="preserve">Action 1: </w:t>
            </w:r>
          </w:p>
          <w:p w14:paraId="24888594" w14:textId="77777777" w:rsidR="00D3200A" w:rsidRPr="00017798" w:rsidRDefault="00D3200A" w:rsidP="0019464E">
            <w:pPr>
              <w:rPr>
                <w:rFonts w:cs="Arial"/>
                <w:color w:val="000000" w:themeColor="text1"/>
              </w:rPr>
            </w:pPr>
            <w:r w:rsidRPr="00017798">
              <w:rPr>
                <w:rFonts w:cs="Arial"/>
                <w:color w:val="000000" w:themeColor="text1"/>
              </w:rPr>
              <w:t>Action 2:</w:t>
            </w:r>
          </w:p>
        </w:tc>
      </w:tr>
      <w:tr w:rsidR="00D3200A" w14:paraId="2162ECA7" w14:textId="77777777" w:rsidTr="0019464E">
        <w:tc>
          <w:tcPr>
            <w:tcW w:w="2178" w:type="dxa"/>
            <w:tcBorders>
              <w:top w:val="single" w:sz="4" w:space="0" w:color="auto"/>
              <w:left w:val="single" w:sz="4" w:space="0" w:color="auto"/>
              <w:bottom w:val="single" w:sz="4" w:space="0" w:color="auto"/>
              <w:right w:val="single" w:sz="4" w:space="0" w:color="auto"/>
            </w:tcBorders>
            <w:hideMark/>
          </w:tcPr>
          <w:p w14:paraId="5B498682" w14:textId="77777777" w:rsidR="00D3200A" w:rsidRPr="00507EFB" w:rsidRDefault="00D3200A" w:rsidP="0019464E">
            <w:pPr>
              <w:rPr>
                <w:rFonts w:cs="Arial"/>
                <w:b/>
                <w:bCs/>
                <w:color w:val="000000" w:themeColor="text1"/>
              </w:rPr>
            </w:pPr>
            <w:r>
              <w:rPr>
                <w:rFonts w:cs="Arial"/>
                <w:b/>
                <w:bCs/>
                <w:color w:val="000000" w:themeColor="text1"/>
              </w:rPr>
              <w:lastRenderedPageBreak/>
              <w:t xml:space="preserve">2 </w:t>
            </w:r>
            <w:r w:rsidRPr="00507EFB">
              <w:rPr>
                <w:rFonts w:cs="Arial"/>
                <w:b/>
                <w:bCs/>
                <w:color w:val="000000" w:themeColor="text1"/>
              </w:rPr>
              <w:t xml:space="preserve">Be </w:t>
            </w:r>
            <w:proofErr w:type="gramStart"/>
            <w:r w:rsidRPr="00507EFB">
              <w:rPr>
                <w:rFonts w:cs="Arial"/>
                <w:b/>
                <w:bCs/>
                <w:color w:val="000000" w:themeColor="text1"/>
              </w:rPr>
              <w:t>flexible</w:t>
            </w:r>
            <w:proofErr w:type="gramEnd"/>
          </w:p>
          <w:p w14:paraId="2EBA1CC4" w14:textId="77777777" w:rsidR="00D3200A" w:rsidRDefault="00D3200A" w:rsidP="0019464E">
            <w:pPr>
              <w:rPr>
                <w:rFonts w:cs="Arial"/>
                <w:color w:val="000000" w:themeColor="text1"/>
              </w:rPr>
            </w:pPr>
            <w:r w:rsidRPr="00507EFB">
              <w:rPr>
                <w:rFonts w:cs="Arial"/>
                <w:b/>
                <w:bCs/>
                <w:color w:val="000000" w:themeColor="text1"/>
              </w:rPr>
              <w:t xml:space="preserve">Action: </w:t>
            </w:r>
            <w:r w:rsidRPr="00017798">
              <w:rPr>
                <w:rFonts w:cs="Arial"/>
                <w:color w:val="000000" w:themeColor="text1"/>
              </w:rPr>
              <w:t>C</w:t>
            </w:r>
            <w:r w:rsidRPr="0029140E">
              <w:rPr>
                <w:rFonts w:cs="Arial"/>
                <w:color w:val="000000" w:themeColor="text1"/>
              </w:rPr>
              <w:t>on</w:t>
            </w:r>
            <w:r w:rsidRPr="00507EFB">
              <w:rPr>
                <w:rFonts w:cs="Arial"/>
                <w:color w:val="000000" w:themeColor="text1"/>
              </w:rPr>
              <w:t>sider</w:t>
            </w:r>
            <w:r w:rsidRPr="0017600A">
              <w:rPr>
                <w:rFonts w:cs="Arial"/>
                <w:color w:val="000000" w:themeColor="text1"/>
              </w:rPr>
              <w:t xml:space="preserve"> </w:t>
            </w:r>
            <w:r w:rsidRPr="00066101">
              <w:rPr>
                <w:rFonts w:cs="Arial"/>
                <w:color w:val="000000" w:themeColor="text1"/>
              </w:rPr>
              <w:t>options for local testing; diagnostics, monitoring and medicines at home or in primary care;</w:t>
            </w:r>
            <w:r>
              <w:rPr>
                <w:rFonts w:cs="Arial"/>
                <w:color w:val="000000" w:themeColor="text1"/>
              </w:rPr>
              <w:t xml:space="preserve"> </w:t>
            </w:r>
            <w:r w:rsidRPr="00066101">
              <w:rPr>
                <w:rFonts w:cs="Arial"/>
                <w:color w:val="000000" w:themeColor="text1"/>
              </w:rPr>
              <w:t>in new diagnostic hubs; and local hospital units as well as in national HSS units.</w:t>
            </w:r>
          </w:p>
        </w:tc>
        <w:tc>
          <w:tcPr>
            <w:tcW w:w="1776" w:type="dxa"/>
            <w:tcBorders>
              <w:top w:val="single" w:sz="4" w:space="0" w:color="auto"/>
              <w:left w:val="single" w:sz="4" w:space="0" w:color="auto"/>
              <w:bottom w:val="single" w:sz="4" w:space="0" w:color="auto"/>
              <w:right w:val="single" w:sz="4" w:space="0" w:color="auto"/>
            </w:tcBorders>
          </w:tcPr>
          <w:p w14:paraId="34EE687D" w14:textId="77777777" w:rsidR="00D3200A" w:rsidRDefault="00D3200A" w:rsidP="0019464E">
            <w:pPr>
              <w:rPr>
                <w:rFonts w:cs="Arial"/>
                <w:b/>
                <w:bCs/>
                <w:color w:val="000000" w:themeColor="text1"/>
              </w:rPr>
            </w:pPr>
          </w:p>
        </w:tc>
        <w:tc>
          <w:tcPr>
            <w:tcW w:w="1711" w:type="dxa"/>
            <w:tcBorders>
              <w:top w:val="single" w:sz="4" w:space="0" w:color="auto"/>
              <w:left w:val="single" w:sz="4" w:space="0" w:color="auto"/>
              <w:bottom w:val="single" w:sz="4" w:space="0" w:color="auto"/>
              <w:right w:val="single" w:sz="4" w:space="0" w:color="auto"/>
            </w:tcBorders>
          </w:tcPr>
          <w:p w14:paraId="392B62B8" w14:textId="77777777" w:rsidR="00D3200A" w:rsidRDefault="00D3200A" w:rsidP="0019464E">
            <w:pPr>
              <w:rPr>
                <w:rFonts w:cs="Arial"/>
                <w:b/>
                <w:bCs/>
                <w:color w:val="000000" w:themeColor="text1"/>
              </w:rPr>
            </w:pPr>
          </w:p>
        </w:tc>
        <w:tc>
          <w:tcPr>
            <w:tcW w:w="1657" w:type="dxa"/>
            <w:tcBorders>
              <w:top w:val="single" w:sz="4" w:space="0" w:color="auto"/>
              <w:left w:val="single" w:sz="4" w:space="0" w:color="auto"/>
              <w:bottom w:val="single" w:sz="4" w:space="0" w:color="auto"/>
              <w:right w:val="single" w:sz="4" w:space="0" w:color="auto"/>
            </w:tcBorders>
          </w:tcPr>
          <w:p w14:paraId="5077087B" w14:textId="77777777" w:rsidR="00D3200A" w:rsidRDefault="00D3200A" w:rsidP="0019464E">
            <w:pPr>
              <w:rPr>
                <w:rFonts w:cs="Arial"/>
                <w:b/>
                <w:bCs/>
                <w:color w:val="000000" w:themeColor="text1"/>
              </w:rPr>
            </w:pPr>
          </w:p>
        </w:tc>
        <w:tc>
          <w:tcPr>
            <w:tcW w:w="2260" w:type="dxa"/>
            <w:tcBorders>
              <w:top w:val="single" w:sz="4" w:space="0" w:color="auto"/>
              <w:left w:val="single" w:sz="4" w:space="0" w:color="auto"/>
              <w:bottom w:val="single" w:sz="4" w:space="0" w:color="auto"/>
              <w:right w:val="single" w:sz="4" w:space="0" w:color="auto"/>
            </w:tcBorders>
          </w:tcPr>
          <w:p w14:paraId="018D3625" w14:textId="77777777" w:rsidR="00D3200A" w:rsidRDefault="00D3200A" w:rsidP="0019464E">
            <w:pPr>
              <w:rPr>
                <w:rFonts w:cs="Arial"/>
                <w:b/>
                <w:bCs/>
                <w:color w:val="000000" w:themeColor="text1"/>
              </w:rPr>
            </w:pPr>
          </w:p>
        </w:tc>
      </w:tr>
      <w:tr w:rsidR="00D3200A" w14:paraId="37D70CBA" w14:textId="77777777" w:rsidTr="0019464E">
        <w:tc>
          <w:tcPr>
            <w:tcW w:w="2178" w:type="dxa"/>
            <w:tcBorders>
              <w:top w:val="single" w:sz="4" w:space="0" w:color="auto"/>
              <w:left w:val="single" w:sz="4" w:space="0" w:color="auto"/>
              <w:bottom w:val="single" w:sz="4" w:space="0" w:color="auto"/>
              <w:right w:val="single" w:sz="4" w:space="0" w:color="auto"/>
            </w:tcBorders>
            <w:hideMark/>
          </w:tcPr>
          <w:p w14:paraId="6B1D99E2" w14:textId="77777777" w:rsidR="00D3200A" w:rsidRPr="00507EFB" w:rsidRDefault="00D3200A" w:rsidP="0019464E">
            <w:pPr>
              <w:rPr>
                <w:rFonts w:cs="Arial"/>
                <w:color w:val="000000" w:themeColor="text1"/>
              </w:rPr>
            </w:pPr>
            <w:r w:rsidRPr="00507EFB">
              <w:rPr>
                <w:rFonts w:cs="Arial"/>
                <w:b/>
                <w:bCs/>
                <w:color w:val="000000" w:themeColor="text1"/>
              </w:rPr>
              <w:t>3 Be informed –</w:t>
            </w:r>
          </w:p>
          <w:p w14:paraId="69A568ED" w14:textId="77777777" w:rsidR="00D3200A" w:rsidRPr="00017798" w:rsidRDefault="00D3200A" w:rsidP="0019464E">
            <w:r w:rsidRPr="00507EFB">
              <w:rPr>
                <w:rFonts w:cs="Arial"/>
                <w:b/>
                <w:bCs/>
                <w:color w:val="000000" w:themeColor="text1"/>
              </w:rPr>
              <w:t xml:space="preserve">Action: </w:t>
            </w:r>
            <w:r w:rsidRPr="00017798">
              <w:rPr>
                <w:rFonts w:cs="Arial"/>
                <w:color w:val="000000" w:themeColor="text1"/>
              </w:rPr>
              <w:t>C</w:t>
            </w:r>
            <w:r w:rsidRPr="0029140E">
              <w:rPr>
                <w:rFonts w:cs="Arial"/>
                <w:color w:val="000000" w:themeColor="text1"/>
              </w:rPr>
              <w:t>onsid</w:t>
            </w:r>
            <w:r w:rsidRPr="0017600A">
              <w:rPr>
                <w:rFonts w:cs="Arial"/>
                <w:color w:val="000000" w:themeColor="text1"/>
              </w:rPr>
              <w:t xml:space="preserve">er </w:t>
            </w:r>
            <w:r>
              <w:rPr>
                <w:rFonts w:cs="Arial"/>
                <w:color w:val="000000" w:themeColor="text1"/>
              </w:rPr>
              <w:t xml:space="preserve">widening </w:t>
            </w:r>
            <w:r w:rsidRPr="000D30F2">
              <w:rPr>
                <w:rFonts w:cs="Arial"/>
                <w:color w:val="000000" w:themeColor="text1"/>
              </w:rPr>
              <w:t xml:space="preserve">the membership of the </w:t>
            </w:r>
            <w:r>
              <w:rPr>
                <w:rFonts w:cs="Arial"/>
                <w:color w:val="000000" w:themeColor="text1"/>
              </w:rPr>
              <w:t xml:space="preserve">MDT to include </w:t>
            </w:r>
            <w:r w:rsidRPr="000D30F2">
              <w:rPr>
                <w:rFonts w:cs="Arial"/>
                <w:color w:val="000000" w:themeColor="text1"/>
              </w:rPr>
              <w:t xml:space="preserve">members of relevant regional specialty clinics and </w:t>
            </w:r>
            <w:r>
              <w:rPr>
                <w:rFonts w:cs="Arial"/>
                <w:color w:val="000000" w:themeColor="text1"/>
              </w:rPr>
              <w:t>local clinicians who are managing a patient’s care.</w:t>
            </w:r>
          </w:p>
        </w:tc>
        <w:tc>
          <w:tcPr>
            <w:tcW w:w="1776" w:type="dxa"/>
            <w:tcBorders>
              <w:top w:val="single" w:sz="4" w:space="0" w:color="auto"/>
              <w:left w:val="single" w:sz="4" w:space="0" w:color="auto"/>
              <w:bottom w:val="single" w:sz="4" w:space="0" w:color="auto"/>
              <w:right w:val="single" w:sz="4" w:space="0" w:color="auto"/>
            </w:tcBorders>
          </w:tcPr>
          <w:p w14:paraId="09B72B09" w14:textId="77777777" w:rsidR="00D3200A" w:rsidRDefault="00D3200A" w:rsidP="0019464E">
            <w:pPr>
              <w:rPr>
                <w:rFonts w:cs="Arial"/>
                <w:b/>
                <w:bCs/>
                <w:color w:val="000000" w:themeColor="text1"/>
              </w:rPr>
            </w:pPr>
          </w:p>
        </w:tc>
        <w:tc>
          <w:tcPr>
            <w:tcW w:w="1711" w:type="dxa"/>
            <w:tcBorders>
              <w:top w:val="single" w:sz="4" w:space="0" w:color="auto"/>
              <w:left w:val="single" w:sz="4" w:space="0" w:color="auto"/>
              <w:bottom w:val="single" w:sz="4" w:space="0" w:color="auto"/>
              <w:right w:val="single" w:sz="4" w:space="0" w:color="auto"/>
            </w:tcBorders>
          </w:tcPr>
          <w:p w14:paraId="52FAB110" w14:textId="77777777" w:rsidR="00D3200A" w:rsidRDefault="00D3200A" w:rsidP="0019464E">
            <w:pPr>
              <w:rPr>
                <w:rFonts w:cs="Arial"/>
                <w:b/>
                <w:bCs/>
                <w:color w:val="000000" w:themeColor="text1"/>
              </w:rPr>
            </w:pPr>
          </w:p>
        </w:tc>
        <w:tc>
          <w:tcPr>
            <w:tcW w:w="1657" w:type="dxa"/>
            <w:tcBorders>
              <w:top w:val="single" w:sz="4" w:space="0" w:color="auto"/>
              <w:left w:val="single" w:sz="4" w:space="0" w:color="auto"/>
              <w:bottom w:val="single" w:sz="4" w:space="0" w:color="auto"/>
              <w:right w:val="single" w:sz="4" w:space="0" w:color="auto"/>
            </w:tcBorders>
          </w:tcPr>
          <w:p w14:paraId="7667A6E0" w14:textId="77777777" w:rsidR="00D3200A" w:rsidRDefault="00D3200A" w:rsidP="0019464E">
            <w:pPr>
              <w:rPr>
                <w:rFonts w:cs="Arial"/>
                <w:b/>
                <w:bCs/>
                <w:color w:val="000000" w:themeColor="text1"/>
              </w:rPr>
            </w:pPr>
          </w:p>
        </w:tc>
        <w:tc>
          <w:tcPr>
            <w:tcW w:w="2260" w:type="dxa"/>
            <w:tcBorders>
              <w:top w:val="single" w:sz="4" w:space="0" w:color="auto"/>
              <w:left w:val="single" w:sz="4" w:space="0" w:color="auto"/>
              <w:bottom w:val="single" w:sz="4" w:space="0" w:color="auto"/>
              <w:right w:val="single" w:sz="4" w:space="0" w:color="auto"/>
            </w:tcBorders>
          </w:tcPr>
          <w:p w14:paraId="0179C714" w14:textId="77777777" w:rsidR="00D3200A" w:rsidRDefault="00D3200A" w:rsidP="0019464E">
            <w:pPr>
              <w:rPr>
                <w:rFonts w:cs="Arial"/>
                <w:b/>
                <w:bCs/>
                <w:color w:val="000000" w:themeColor="text1"/>
              </w:rPr>
            </w:pPr>
          </w:p>
        </w:tc>
      </w:tr>
      <w:tr w:rsidR="00D3200A" w14:paraId="7D3DB54B" w14:textId="77777777" w:rsidTr="0019464E">
        <w:tc>
          <w:tcPr>
            <w:tcW w:w="2178" w:type="dxa"/>
            <w:tcBorders>
              <w:top w:val="single" w:sz="4" w:space="0" w:color="auto"/>
              <w:left w:val="single" w:sz="4" w:space="0" w:color="auto"/>
              <w:bottom w:val="single" w:sz="4" w:space="0" w:color="auto"/>
              <w:right w:val="single" w:sz="4" w:space="0" w:color="auto"/>
            </w:tcBorders>
            <w:hideMark/>
          </w:tcPr>
          <w:p w14:paraId="501019D5" w14:textId="77777777" w:rsidR="00D3200A" w:rsidRPr="003367F2" w:rsidRDefault="00D3200A" w:rsidP="0019464E">
            <w:pPr>
              <w:rPr>
                <w:rFonts w:cs="Arial"/>
                <w:b/>
                <w:bCs/>
                <w:color w:val="000000" w:themeColor="text1"/>
              </w:rPr>
            </w:pPr>
            <w:r w:rsidRPr="003367F2">
              <w:rPr>
                <w:rFonts w:cs="Arial"/>
                <w:b/>
                <w:bCs/>
                <w:color w:val="000000" w:themeColor="text1"/>
              </w:rPr>
              <w:t xml:space="preserve">4 Be </w:t>
            </w:r>
            <w:proofErr w:type="gramStart"/>
            <w:r w:rsidRPr="003367F2">
              <w:rPr>
                <w:rFonts w:cs="Arial"/>
                <w:b/>
                <w:bCs/>
                <w:color w:val="000000" w:themeColor="text1"/>
              </w:rPr>
              <w:t>present</w:t>
            </w:r>
            <w:proofErr w:type="gramEnd"/>
          </w:p>
          <w:p w14:paraId="14BBD2A7" w14:textId="77777777" w:rsidR="00D3200A" w:rsidRPr="00017798" w:rsidRDefault="00D3200A" w:rsidP="0019464E">
            <w:pPr>
              <w:rPr>
                <w:rFonts w:cs="Arial"/>
                <w:b/>
                <w:bCs/>
                <w:color w:val="000000" w:themeColor="text1"/>
                <w:highlight w:val="cyan"/>
              </w:rPr>
            </w:pPr>
            <w:r w:rsidRPr="003367F2">
              <w:rPr>
                <w:rFonts w:cs="Arial"/>
                <w:b/>
                <w:bCs/>
                <w:color w:val="000000" w:themeColor="text1"/>
              </w:rPr>
              <w:t xml:space="preserve">Action: </w:t>
            </w:r>
            <w:r w:rsidRPr="00017798">
              <w:rPr>
                <w:rFonts w:cs="Arial"/>
                <w:color w:val="000000" w:themeColor="text1"/>
              </w:rPr>
              <w:t xml:space="preserve">Ensure that patients and families/cares follow the virtual clinic planning guidance provided by the clinical team including: ‘Be ready, </w:t>
            </w:r>
            <w:proofErr w:type="gramStart"/>
            <w:r w:rsidRPr="00017798">
              <w:rPr>
                <w:rFonts w:cs="Arial"/>
                <w:color w:val="000000" w:themeColor="text1"/>
              </w:rPr>
              <w:t>Be</w:t>
            </w:r>
            <w:proofErr w:type="gramEnd"/>
            <w:r w:rsidRPr="00017798">
              <w:rPr>
                <w:rFonts w:cs="Arial"/>
                <w:color w:val="000000" w:themeColor="text1"/>
              </w:rPr>
              <w:t xml:space="preserve"> timely, Be present; Be charged up and ready to go; Think small’.</w:t>
            </w:r>
          </w:p>
        </w:tc>
        <w:tc>
          <w:tcPr>
            <w:tcW w:w="1776" w:type="dxa"/>
            <w:tcBorders>
              <w:top w:val="single" w:sz="4" w:space="0" w:color="auto"/>
              <w:left w:val="single" w:sz="4" w:space="0" w:color="auto"/>
              <w:bottom w:val="single" w:sz="4" w:space="0" w:color="auto"/>
              <w:right w:val="single" w:sz="4" w:space="0" w:color="auto"/>
            </w:tcBorders>
          </w:tcPr>
          <w:p w14:paraId="048D1515" w14:textId="77777777" w:rsidR="00D3200A" w:rsidRDefault="00D3200A" w:rsidP="0019464E">
            <w:pPr>
              <w:rPr>
                <w:rFonts w:cs="Arial"/>
                <w:b/>
                <w:bCs/>
                <w:color w:val="000000" w:themeColor="text1"/>
              </w:rPr>
            </w:pPr>
          </w:p>
        </w:tc>
        <w:tc>
          <w:tcPr>
            <w:tcW w:w="1711" w:type="dxa"/>
            <w:tcBorders>
              <w:top w:val="single" w:sz="4" w:space="0" w:color="auto"/>
              <w:left w:val="single" w:sz="4" w:space="0" w:color="auto"/>
              <w:bottom w:val="single" w:sz="4" w:space="0" w:color="auto"/>
              <w:right w:val="single" w:sz="4" w:space="0" w:color="auto"/>
            </w:tcBorders>
          </w:tcPr>
          <w:p w14:paraId="336E73E3" w14:textId="77777777" w:rsidR="00D3200A" w:rsidRDefault="00D3200A" w:rsidP="0019464E">
            <w:pPr>
              <w:rPr>
                <w:rFonts w:cs="Arial"/>
                <w:b/>
                <w:bCs/>
                <w:color w:val="000000" w:themeColor="text1"/>
              </w:rPr>
            </w:pPr>
          </w:p>
        </w:tc>
        <w:tc>
          <w:tcPr>
            <w:tcW w:w="1657" w:type="dxa"/>
            <w:tcBorders>
              <w:top w:val="single" w:sz="4" w:space="0" w:color="auto"/>
              <w:left w:val="single" w:sz="4" w:space="0" w:color="auto"/>
              <w:bottom w:val="single" w:sz="4" w:space="0" w:color="auto"/>
              <w:right w:val="single" w:sz="4" w:space="0" w:color="auto"/>
            </w:tcBorders>
          </w:tcPr>
          <w:p w14:paraId="2F609A37" w14:textId="77777777" w:rsidR="00D3200A" w:rsidRDefault="00D3200A" w:rsidP="0019464E">
            <w:pPr>
              <w:rPr>
                <w:rFonts w:cs="Arial"/>
                <w:b/>
                <w:bCs/>
                <w:color w:val="000000" w:themeColor="text1"/>
              </w:rPr>
            </w:pPr>
          </w:p>
        </w:tc>
        <w:tc>
          <w:tcPr>
            <w:tcW w:w="2260" w:type="dxa"/>
            <w:tcBorders>
              <w:top w:val="single" w:sz="4" w:space="0" w:color="auto"/>
              <w:left w:val="single" w:sz="4" w:space="0" w:color="auto"/>
              <w:bottom w:val="single" w:sz="4" w:space="0" w:color="auto"/>
              <w:right w:val="single" w:sz="4" w:space="0" w:color="auto"/>
            </w:tcBorders>
          </w:tcPr>
          <w:p w14:paraId="28090626" w14:textId="77777777" w:rsidR="00D3200A" w:rsidRDefault="00D3200A" w:rsidP="0019464E">
            <w:pPr>
              <w:rPr>
                <w:rFonts w:cs="Arial"/>
                <w:b/>
                <w:bCs/>
                <w:color w:val="000000" w:themeColor="text1"/>
              </w:rPr>
            </w:pPr>
          </w:p>
        </w:tc>
      </w:tr>
      <w:tr w:rsidR="00D3200A" w14:paraId="728F01FD" w14:textId="77777777" w:rsidTr="0019464E">
        <w:tc>
          <w:tcPr>
            <w:tcW w:w="2178" w:type="dxa"/>
            <w:tcBorders>
              <w:top w:val="single" w:sz="4" w:space="0" w:color="auto"/>
              <w:left w:val="single" w:sz="4" w:space="0" w:color="auto"/>
              <w:bottom w:val="single" w:sz="4" w:space="0" w:color="auto"/>
              <w:right w:val="single" w:sz="4" w:space="0" w:color="auto"/>
            </w:tcBorders>
            <w:hideMark/>
          </w:tcPr>
          <w:p w14:paraId="4361081D" w14:textId="77777777" w:rsidR="00D3200A" w:rsidRPr="00372F0F" w:rsidRDefault="00D3200A" w:rsidP="0019464E">
            <w:pPr>
              <w:rPr>
                <w:rFonts w:cs="Arial"/>
                <w:b/>
                <w:bCs/>
                <w:color w:val="000000" w:themeColor="text1"/>
              </w:rPr>
            </w:pPr>
            <w:r w:rsidRPr="00372F0F">
              <w:rPr>
                <w:rFonts w:cs="Arial"/>
                <w:b/>
                <w:bCs/>
                <w:color w:val="000000" w:themeColor="text1"/>
              </w:rPr>
              <w:t xml:space="preserve">5 Be safe and </w:t>
            </w:r>
            <w:proofErr w:type="gramStart"/>
            <w:r w:rsidRPr="00372F0F">
              <w:rPr>
                <w:rFonts w:cs="Arial"/>
                <w:b/>
                <w:bCs/>
                <w:color w:val="000000" w:themeColor="text1"/>
              </w:rPr>
              <w:t>governed</w:t>
            </w:r>
            <w:proofErr w:type="gramEnd"/>
          </w:p>
          <w:p w14:paraId="7C8122C3" w14:textId="77777777" w:rsidR="00D3200A" w:rsidRPr="00017798" w:rsidRDefault="00D3200A" w:rsidP="0019464E">
            <w:pPr>
              <w:rPr>
                <w:rFonts w:cs="Arial"/>
                <w:color w:val="000000" w:themeColor="text1"/>
                <w:highlight w:val="cyan"/>
              </w:rPr>
            </w:pPr>
            <w:r w:rsidRPr="00372F0F">
              <w:rPr>
                <w:rFonts w:cs="Arial"/>
                <w:b/>
                <w:bCs/>
                <w:color w:val="000000" w:themeColor="text1"/>
              </w:rPr>
              <w:t>Action</w:t>
            </w:r>
            <w:r w:rsidRPr="00017798">
              <w:rPr>
                <w:rFonts w:cs="Arial"/>
                <w:color w:val="000000" w:themeColor="text1"/>
              </w:rPr>
              <w:t xml:space="preserve">: Consider how to improve </w:t>
            </w:r>
            <w:r w:rsidRPr="00017798">
              <w:rPr>
                <w:rFonts w:cs="Arial"/>
                <w:color w:val="000000" w:themeColor="text1"/>
              </w:rPr>
              <w:lastRenderedPageBreak/>
              <w:t>safeguarding in virtual clinics, safely manage complex cases and to bolster clinical governance processes.</w:t>
            </w:r>
          </w:p>
        </w:tc>
        <w:tc>
          <w:tcPr>
            <w:tcW w:w="1776" w:type="dxa"/>
            <w:tcBorders>
              <w:top w:val="single" w:sz="4" w:space="0" w:color="auto"/>
              <w:left w:val="single" w:sz="4" w:space="0" w:color="auto"/>
              <w:bottom w:val="single" w:sz="4" w:space="0" w:color="auto"/>
              <w:right w:val="single" w:sz="4" w:space="0" w:color="auto"/>
            </w:tcBorders>
          </w:tcPr>
          <w:p w14:paraId="011F9811" w14:textId="77777777" w:rsidR="00D3200A" w:rsidRDefault="00D3200A" w:rsidP="0019464E">
            <w:pPr>
              <w:rPr>
                <w:rFonts w:cs="Arial"/>
                <w:b/>
                <w:bCs/>
                <w:color w:val="000000" w:themeColor="text1"/>
              </w:rPr>
            </w:pPr>
          </w:p>
        </w:tc>
        <w:tc>
          <w:tcPr>
            <w:tcW w:w="1711" w:type="dxa"/>
            <w:tcBorders>
              <w:top w:val="single" w:sz="4" w:space="0" w:color="auto"/>
              <w:left w:val="single" w:sz="4" w:space="0" w:color="auto"/>
              <w:bottom w:val="single" w:sz="4" w:space="0" w:color="auto"/>
              <w:right w:val="single" w:sz="4" w:space="0" w:color="auto"/>
            </w:tcBorders>
          </w:tcPr>
          <w:p w14:paraId="34197627" w14:textId="77777777" w:rsidR="00D3200A" w:rsidRDefault="00D3200A" w:rsidP="0019464E">
            <w:pPr>
              <w:rPr>
                <w:rFonts w:cs="Arial"/>
                <w:b/>
                <w:bCs/>
                <w:color w:val="000000" w:themeColor="text1"/>
              </w:rPr>
            </w:pPr>
          </w:p>
        </w:tc>
        <w:tc>
          <w:tcPr>
            <w:tcW w:w="1657" w:type="dxa"/>
            <w:tcBorders>
              <w:top w:val="single" w:sz="4" w:space="0" w:color="auto"/>
              <w:left w:val="single" w:sz="4" w:space="0" w:color="auto"/>
              <w:bottom w:val="single" w:sz="4" w:space="0" w:color="auto"/>
              <w:right w:val="single" w:sz="4" w:space="0" w:color="auto"/>
            </w:tcBorders>
          </w:tcPr>
          <w:p w14:paraId="4FD695ED" w14:textId="77777777" w:rsidR="00D3200A" w:rsidRDefault="00D3200A" w:rsidP="0019464E">
            <w:pPr>
              <w:rPr>
                <w:rFonts w:cs="Arial"/>
                <w:b/>
                <w:bCs/>
                <w:color w:val="000000" w:themeColor="text1"/>
              </w:rPr>
            </w:pPr>
          </w:p>
        </w:tc>
        <w:tc>
          <w:tcPr>
            <w:tcW w:w="2260" w:type="dxa"/>
            <w:tcBorders>
              <w:top w:val="single" w:sz="4" w:space="0" w:color="auto"/>
              <w:left w:val="single" w:sz="4" w:space="0" w:color="auto"/>
              <w:bottom w:val="single" w:sz="4" w:space="0" w:color="auto"/>
              <w:right w:val="single" w:sz="4" w:space="0" w:color="auto"/>
            </w:tcBorders>
          </w:tcPr>
          <w:p w14:paraId="76428FAE" w14:textId="77777777" w:rsidR="00D3200A" w:rsidRDefault="00D3200A" w:rsidP="0019464E">
            <w:pPr>
              <w:rPr>
                <w:rFonts w:cs="Arial"/>
                <w:b/>
                <w:bCs/>
                <w:color w:val="000000" w:themeColor="text1"/>
              </w:rPr>
            </w:pPr>
          </w:p>
        </w:tc>
      </w:tr>
      <w:tr w:rsidR="00D3200A" w14:paraId="5E534A13" w14:textId="77777777" w:rsidTr="0019464E">
        <w:tc>
          <w:tcPr>
            <w:tcW w:w="2178" w:type="dxa"/>
            <w:tcBorders>
              <w:top w:val="single" w:sz="4" w:space="0" w:color="auto"/>
              <w:left w:val="single" w:sz="4" w:space="0" w:color="auto"/>
              <w:bottom w:val="single" w:sz="4" w:space="0" w:color="auto"/>
              <w:right w:val="single" w:sz="4" w:space="0" w:color="auto"/>
            </w:tcBorders>
            <w:hideMark/>
          </w:tcPr>
          <w:p w14:paraId="734C49CF" w14:textId="77777777" w:rsidR="00D3200A" w:rsidRPr="0029140E" w:rsidRDefault="00D3200A" w:rsidP="0019464E">
            <w:pPr>
              <w:rPr>
                <w:rFonts w:cs="Arial"/>
                <w:b/>
                <w:bCs/>
                <w:color w:val="000000" w:themeColor="text1"/>
              </w:rPr>
            </w:pPr>
            <w:r w:rsidRPr="0029140E">
              <w:rPr>
                <w:rFonts w:cs="Arial"/>
                <w:b/>
                <w:bCs/>
                <w:color w:val="000000" w:themeColor="text1"/>
              </w:rPr>
              <w:t>6</w:t>
            </w:r>
            <w:r w:rsidRPr="0029140E">
              <w:rPr>
                <w:rFonts w:cs="Arial"/>
                <w:color w:val="000000" w:themeColor="text1"/>
              </w:rPr>
              <w:t xml:space="preserve"> </w:t>
            </w:r>
            <w:r w:rsidRPr="0029140E">
              <w:rPr>
                <w:rFonts w:cs="Arial"/>
                <w:b/>
                <w:bCs/>
                <w:color w:val="000000" w:themeColor="text1"/>
              </w:rPr>
              <w:t xml:space="preserve">Be a listening </w:t>
            </w:r>
            <w:proofErr w:type="gramStart"/>
            <w:r w:rsidRPr="0029140E">
              <w:rPr>
                <w:rFonts w:cs="Arial"/>
                <w:b/>
                <w:bCs/>
                <w:color w:val="000000" w:themeColor="text1"/>
              </w:rPr>
              <w:t>team</w:t>
            </w:r>
            <w:proofErr w:type="gramEnd"/>
          </w:p>
          <w:p w14:paraId="50B870A0" w14:textId="77777777" w:rsidR="00D3200A" w:rsidRDefault="00D3200A" w:rsidP="0019464E">
            <w:r w:rsidRPr="0029140E">
              <w:rPr>
                <w:rFonts w:cs="Arial"/>
                <w:b/>
                <w:bCs/>
                <w:color w:val="000000" w:themeColor="text1"/>
              </w:rPr>
              <w:t xml:space="preserve">Action: </w:t>
            </w:r>
            <w:r w:rsidRPr="00017798">
              <w:rPr>
                <w:rFonts w:cs="Arial"/>
                <w:color w:val="000000" w:themeColor="text1"/>
              </w:rPr>
              <w:t>G</w:t>
            </w:r>
            <w:r w:rsidRPr="0029140E">
              <w:rPr>
                <w:rFonts w:cs="Arial"/>
                <w:color w:val="000000" w:themeColor="text1"/>
              </w:rPr>
              <w:t>i</w:t>
            </w:r>
            <w:r w:rsidRPr="0059746B">
              <w:rPr>
                <w:rFonts w:cs="Arial"/>
                <w:color w:val="000000" w:themeColor="text1"/>
              </w:rPr>
              <w:t xml:space="preserve">ve the patient the opportunity to speak and raise any questions/issues, as well as listening to </w:t>
            </w:r>
            <w:r>
              <w:rPr>
                <w:rFonts w:cs="Arial"/>
                <w:color w:val="000000" w:themeColor="text1"/>
              </w:rPr>
              <w:t xml:space="preserve">parents or </w:t>
            </w:r>
            <w:r w:rsidRPr="0059746B">
              <w:rPr>
                <w:rFonts w:cs="Arial"/>
                <w:color w:val="000000" w:themeColor="text1"/>
              </w:rPr>
              <w:t>carers who may also be in the room and who may want to lead the conversation.</w:t>
            </w:r>
          </w:p>
          <w:p w14:paraId="4EC58FA7" w14:textId="77777777" w:rsidR="00D3200A" w:rsidRPr="00017798" w:rsidRDefault="00D3200A" w:rsidP="0019464E">
            <w:pPr>
              <w:rPr>
                <w:rFonts w:cs="Arial"/>
                <w:color w:val="000000" w:themeColor="text1"/>
                <w:highlight w:val="cyan"/>
              </w:rPr>
            </w:pPr>
          </w:p>
        </w:tc>
        <w:tc>
          <w:tcPr>
            <w:tcW w:w="1776" w:type="dxa"/>
            <w:tcBorders>
              <w:top w:val="single" w:sz="4" w:space="0" w:color="auto"/>
              <w:left w:val="single" w:sz="4" w:space="0" w:color="auto"/>
              <w:bottom w:val="single" w:sz="4" w:space="0" w:color="auto"/>
              <w:right w:val="single" w:sz="4" w:space="0" w:color="auto"/>
            </w:tcBorders>
          </w:tcPr>
          <w:p w14:paraId="0C24D83B" w14:textId="77777777" w:rsidR="00D3200A" w:rsidRDefault="00D3200A" w:rsidP="0019464E">
            <w:pPr>
              <w:rPr>
                <w:rFonts w:cs="Arial"/>
                <w:b/>
                <w:bCs/>
                <w:color w:val="000000" w:themeColor="text1"/>
              </w:rPr>
            </w:pPr>
          </w:p>
        </w:tc>
        <w:tc>
          <w:tcPr>
            <w:tcW w:w="1711" w:type="dxa"/>
            <w:tcBorders>
              <w:top w:val="single" w:sz="4" w:space="0" w:color="auto"/>
              <w:left w:val="single" w:sz="4" w:space="0" w:color="auto"/>
              <w:bottom w:val="single" w:sz="4" w:space="0" w:color="auto"/>
              <w:right w:val="single" w:sz="4" w:space="0" w:color="auto"/>
            </w:tcBorders>
          </w:tcPr>
          <w:p w14:paraId="7C880BBF" w14:textId="77777777" w:rsidR="00D3200A" w:rsidRDefault="00D3200A" w:rsidP="0019464E">
            <w:pPr>
              <w:rPr>
                <w:rFonts w:cs="Arial"/>
                <w:b/>
                <w:bCs/>
                <w:color w:val="000000" w:themeColor="text1"/>
              </w:rPr>
            </w:pPr>
          </w:p>
        </w:tc>
        <w:tc>
          <w:tcPr>
            <w:tcW w:w="1657" w:type="dxa"/>
            <w:tcBorders>
              <w:top w:val="single" w:sz="4" w:space="0" w:color="auto"/>
              <w:left w:val="single" w:sz="4" w:space="0" w:color="auto"/>
              <w:bottom w:val="single" w:sz="4" w:space="0" w:color="auto"/>
              <w:right w:val="single" w:sz="4" w:space="0" w:color="auto"/>
            </w:tcBorders>
          </w:tcPr>
          <w:p w14:paraId="0A37A70F" w14:textId="77777777" w:rsidR="00D3200A" w:rsidRDefault="00D3200A" w:rsidP="0019464E">
            <w:pPr>
              <w:rPr>
                <w:rFonts w:cs="Arial"/>
                <w:b/>
                <w:bCs/>
                <w:color w:val="000000" w:themeColor="text1"/>
              </w:rPr>
            </w:pPr>
          </w:p>
        </w:tc>
        <w:tc>
          <w:tcPr>
            <w:tcW w:w="2260" w:type="dxa"/>
            <w:tcBorders>
              <w:top w:val="single" w:sz="4" w:space="0" w:color="auto"/>
              <w:left w:val="single" w:sz="4" w:space="0" w:color="auto"/>
              <w:bottom w:val="single" w:sz="4" w:space="0" w:color="auto"/>
              <w:right w:val="single" w:sz="4" w:space="0" w:color="auto"/>
            </w:tcBorders>
          </w:tcPr>
          <w:p w14:paraId="1410A9EB" w14:textId="77777777" w:rsidR="00D3200A" w:rsidRDefault="00D3200A" w:rsidP="0019464E">
            <w:pPr>
              <w:rPr>
                <w:rFonts w:cs="Arial"/>
                <w:b/>
                <w:bCs/>
                <w:color w:val="000000" w:themeColor="text1"/>
              </w:rPr>
            </w:pPr>
          </w:p>
        </w:tc>
      </w:tr>
      <w:tr w:rsidR="00D3200A" w14:paraId="6632AE20" w14:textId="77777777" w:rsidTr="0019464E">
        <w:tc>
          <w:tcPr>
            <w:tcW w:w="2178" w:type="dxa"/>
            <w:tcBorders>
              <w:top w:val="single" w:sz="4" w:space="0" w:color="auto"/>
              <w:left w:val="single" w:sz="4" w:space="0" w:color="auto"/>
              <w:bottom w:val="single" w:sz="4" w:space="0" w:color="auto"/>
              <w:right w:val="single" w:sz="4" w:space="0" w:color="auto"/>
            </w:tcBorders>
            <w:hideMark/>
          </w:tcPr>
          <w:p w14:paraId="3C4DB376" w14:textId="77777777" w:rsidR="00D3200A" w:rsidRDefault="00D3200A" w:rsidP="0019464E">
            <w:pPr>
              <w:rPr>
                <w:rFonts w:cs="Arial"/>
                <w:b/>
                <w:bCs/>
                <w:color w:val="000000" w:themeColor="text1"/>
                <w:highlight w:val="cyan"/>
              </w:rPr>
            </w:pPr>
            <w:r w:rsidRPr="0078281F">
              <w:rPr>
                <w:rFonts w:cs="Arial"/>
                <w:b/>
                <w:bCs/>
                <w:color w:val="000000" w:themeColor="text1"/>
              </w:rPr>
              <w:t xml:space="preserve">7 Be equitable   Action: </w:t>
            </w:r>
            <w:r w:rsidRPr="00017798">
              <w:rPr>
                <w:rFonts w:cs="Arial"/>
                <w:color w:val="000000" w:themeColor="text1"/>
              </w:rPr>
              <w:t>Promote health equality, not worsen health inequalities when offering virtual clinic appointments.</w:t>
            </w:r>
          </w:p>
          <w:p w14:paraId="0BEA99AD" w14:textId="77777777" w:rsidR="00D3200A" w:rsidRPr="00017798" w:rsidRDefault="00D3200A" w:rsidP="0019464E">
            <w:pPr>
              <w:rPr>
                <w:rFonts w:cs="Arial"/>
                <w:color w:val="000000" w:themeColor="text1"/>
                <w:highlight w:val="cyan"/>
              </w:rPr>
            </w:pPr>
          </w:p>
        </w:tc>
        <w:tc>
          <w:tcPr>
            <w:tcW w:w="1776" w:type="dxa"/>
            <w:tcBorders>
              <w:top w:val="single" w:sz="4" w:space="0" w:color="auto"/>
              <w:left w:val="single" w:sz="4" w:space="0" w:color="auto"/>
              <w:bottom w:val="single" w:sz="4" w:space="0" w:color="auto"/>
              <w:right w:val="single" w:sz="4" w:space="0" w:color="auto"/>
            </w:tcBorders>
          </w:tcPr>
          <w:p w14:paraId="4216333A" w14:textId="77777777" w:rsidR="00D3200A" w:rsidRDefault="00D3200A" w:rsidP="0019464E">
            <w:pPr>
              <w:rPr>
                <w:rFonts w:cs="Arial"/>
                <w:b/>
                <w:bCs/>
                <w:color w:val="000000" w:themeColor="text1"/>
              </w:rPr>
            </w:pPr>
          </w:p>
        </w:tc>
        <w:tc>
          <w:tcPr>
            <w:tcW w:w="1711" w:type="dxa"/>
            <w:tcBorders>
              <w:top w:val="single" w:sz="4" w:space="0" w:color="auto"/>
              <w:left w:val="single" w:sz="4" w:space="0" w:color="auto"/>
              <w:bottom w:val="single" w:sz="4" w:space="0" w:color="auto"/>
              <w:right w:val="single" w:sz="4" w:space="0" w:color="auto"/>
            </w:tcBorders>
          </w:tcPr>
          <w:p w14:paraId="68B80671" w14:textId="77777777" w:rsidR="00D3200A" w:rsidRDefault="00D3200A" w:rsidP="0019464E">
            <w:pPr>
              <w:rPr>
                <w:rFonts w:cs="Arial"/>
                <w:b/>
                <w:bCs/>
                <w:color w:val="000000" w:themeColor="text1"/>
              </w:rPr>
            </w:pPr>
          </w:p>
        </w:tc>
        <w:tc>
          <w:tcPr>
            <w:tcW w:w="1657" w:type="dxa"/>
            <w:tcBorders>
              <w:top w:val="single" w:sz="4" w:space="0" w:color="auto"/>
              <w:left w:val="single" w:sz="4" w:space="0" w:color="auto"/>
              <w:bottom w:val="single" w:sz="4" w:space="0" w:color="auto"/>
              <w:right w:val="single" w:sz="4" w:space="0" w:color="auto"/>
            </w:tcBorders>
          </w:tcPr>
          <w:p w14:paraId="76DC1D1A" w14:textId="77777777" w:rsidR="00D3200A" w:rsidRDefault="00D3200A" w:rsidP="0019464E">
            <w:pPr>
              <w:rPr>
                <w:rFonts w:cs="Arial"/>
                <w:b/>
                <w:bCs/>
                <w:color w:val="000000" w:themeColor="text1"/>
              </w:rPr>
            </w:pPr>
          </w:p>
        </w:tc>
        <w:tc>
          <w:tcPr>
            <w:tcW w:w="2260" w:type="dxa"/>
            <w:tcBorders>
              <w:top w:val="single" w:sz="4" w:space="0" w:color="auto"/>
              <w:left w:val="single" w:sz="4" w:space="0" w:color="auto"/>
              <w:bottom w:val="single" w:sz="4" w:space="0" w:color="auto"/>
              <w:right w:val="single" w:sz="4" w:space="0" w:color="auto"/>
            </w:tcBorders>
          </w:tcPr>
          <w:p w14:paraId="7555588A" w14:textId="77777777" w:rsidR="00D3200A" w:rsidRDefault="00D3200A" w:rsidP="0019464E">
            <w:pPr>
              <w:rPr>
                <w:rFonts w:cs="Arial"/>
                <w:b/>
                <w:bCs/>
                <w:color w:val="000000" w:themeColor="text1"/>
              </w:rPr>
            </w:pPr>
          </w:p>
        </w:tc>
      </w:tr>
      <w:tr w:rsidR="00D3200A" w14:paraId="096D799E" w14:textId="77777777" w:rsidTr="0019464E">
        <w:tc>
          <w:tcPr>
            <w:tcW w:w="2178" w:type="dxa"/>
            <w:tcBorders>
              <w:top w:val="single" w:sz="4" w:space="0" w:color="auto"/>
              <w:left w:val="single" w:sz="4" w:space="0" w:color="auto"/>
              <w:bottom w:val="single" w:sz="4" w:space="0" w:color="auto"/>
              <w:right w:val="single" w:sz="4" w:space="0" w:color="auto"/>
            </w:tcBorders>
            <w:hideMark/>
          </w:tcPr>
          <w:p w14:paraId="414EF58A" w14:textId="77777777" w:rsidR="00D3200A" w:rsidRPr="00017798" w:rsidRDefault="00D3200A" w:rsidP="0019464E">
            <w:r w:rsidRPr="00F419B3">
              <w:rPr>
                <w:rFonts w:cs="Arial"/>
                <w:b/>
                <w:bCs/>
                <w:color w:val="000000" w:themeColor="text1"/>
              </w:rPr>
              <w:t>8 Be compassionate Action</w:t>
            </w:r>
            <w:r w:rsidRPr="00017798">
              <w:rPr>
                <w:rFonts w:cs="Arial"/>
                <w:color w:val="000000" w:themeColor="text1"/>
              </w:rPr>
              <w:t>: C</w:t>
            </w:r>
            <w:r w:rsidRPr="0029140E">
              <w:rPr>
                <w:rFonts w:cs="Arial"/>
                <w:color w:val="000000" w:themeColor="text1"/>
              </w:rPr>
              <w:t>onsider the options/ best ways</w:t>
            </w:r>
            <w:r w:rsidRPr="00F419B3">
              <w:rPr>
                <w:rFonts w:cs="Arial"/>
                <w:color w:val="000000" w:themeColor="text1"/>
              </w:rPr>
              <w:t xml:space="preserve"> to break difficult news when there are difficulties for patients to travel to clinic. </w:t>
            </w:r>
          </w:p>
        </w:tc>
        <w:tc>
          <w:tcPr>
            <w:tcW w:w="1776" w:type="dxa"/>
            <w:tcBorders>
              <w:top w:val="single" w:sz="4" w:space="0" w:color="auto"/>
              <w:left w:val="single" w:sz="4" w:space="0" w:color="auto"/>
              <w:bottom w:val="single" w:sz="4" w:space="0" w:color="auto"/>
              <w:right w:val="single" w:sz="4" w:space="0" w:color="auto"/>
            </w:tcBorders>
          </w:tcPr>
          <w:p w14:paraId="0D2E88E6" w14:textId="77777777" w:rsidR="00D3200A" w:rsidRPr="00F419B3" w:rsidRDefault="00D3200A" w:rsidP="0019464E">
            <w:pPr>
              <w:rPr>
                <w:rFonts w:cs="Arial"/>
                <w:b/>
                <w:bCs/>
                <w:color w:val="000000" w:themeColor="text1"/>
              </w:rPr>
            </w:pPr>
          </w:p>
        </w:tc>
        <w:tc>
          <w:tcPr>
            <w:tcW w:w="1711" w:type="dxa"/>
            <w:tcBorders>
              <w:top w:val="single" w:sz="4" w:space="0" w:color="auto"/>
              <w:left w:val="single" w:sz="4" w:space="0" w:color="auto"/>
              <w:bottom w:val="single" w:sz="4" w:space="0" w:color="auto"/>
              <w:right w:val="single" w:sz="4" w:space="0" w:color="auto"/>
            </w:tcBorders>
          </w:tcPr>
          <w:p w14:paraId="4D46AA42" w14:textId="77777777" w:rsidR="00D3200A" w:rsidRPr="00F419B3" w:rsidRDefault="00D3200A" w:rsidP="0019464E">
            <w:pPr>
              <w:rPr>
                <w:rFonts w:cs="Arial"/>
                <w:b/>
                <w:bCs/>
                <w:color w:val="000000" w:themeColor="text1"/>
              </w:rPr>
            </w:pPr>
          </w:p>
        </w:tc>
        <w:tc>
          <w:tcPr>
            <w:tcW w:w="1657" w:type="dxa"/>
            <w:tcBorders>
              <w:top w:val="single" w:sz="4" w:space="0" w:color="auto"/>
              <w:left w:val="single" w:sz="4" w:space="0" w:color="auto"/>
              <w:bottom w:val="single" w:sz="4" w:space="0" w:color="auto"/>
              <w:right w:val="single" w:sz="4" w:space="0" w:color="auto"/>
            </w:tcBorders>
          </w:tcPr>
          <w:p w14:paraId="2AFE837D" w14:textId="77777777" w:rsidR="00D3200A" w:rsidRDefault="00D3200A" w:rsidP="0019464E">
            <w:pPr>
              <w:rPr>
                <w:rFonts w:cs="Arial"/>
                <w:b/>
                <w:bCs/>
                <w:color w:val="000000" w:themeColor="text1"/>
              </w:rPr>
            </w:pPr>
          </w:p>
        </w:tc>
        <w:tc>
          <w:tcPr>
            <w:tcW w:w="2260" w:type="dxa"/>
            <w:tcBorders>
              <w:top w:val="single" w:sz="4" w:space="0" w:color="auto"/>
              <w:left w:val="single" w:sz="4" w:space="0" w:color="auto"/>
              <w:bottom w:val="single" w:sz="4" w:space="0" w:color="auto"/>
              <w:right w:val="single" w:sz="4" w:space="0" w:color="auto"/>
            </w:tcBorders>
          </w:tcPr>
          <w:p w14:paraId="01072044" w14:textId="77777777" w:rsidR="00D3200A" w:rsidRDefault="00D3200A" w:rsidP="0019464E">
            <w:pPr>
              <w:rPr>
                <w:rFonts w:cs="Arial"/>
                <w:b/>
                <w:bCs/>
                <w:color w:val="000000" w:themeColor="text1"/>
              </w:rPr>
            </w:pPr>
          </w:p>
        </w:tc>
      </w:tr>
      <w:tr w:rsidR="00D3200A" w14:paraId="6F14AB79" w14:textId="77777777" w:rsidTr="0019464E">
        <w:tc>
          <w:tcPr>
            <w:tcW w:w="2178" w:type="dxa"/>
            <w:tcBorders>
              <w:top w:val="single" w:sz="4" w:space="0" w:color="auto"/>
              <w:left w:val="single" w:sz="4" w:space="0" w:color="auto"/>
              <w:bottom w:val="single" w:sz="4" w:space="0" w:color="auto"/>
              <w:right w:val="single" w:sz="4" w:space="0" w:color="auto"/>
            </w:tcBorders>
            <w:hideMark/>
          </w:tcPr>
          <w:p w14:paraId="47DF5C9E" w14:textId="77777777" w:rsidR="00D3200A" w:rsidRPr="008B7EA5" w:rsidRDefault="00D3200A" w:rsidP="0019464E">
            <w:pPr>
              <w:rPr>
                <w:rFonts w:cs="Arial"/>
                <w:b/>
                <w:bCs/>
                <w:color w:val="000000" w:themeColor="text1"/>
              </w:rPr>
            </w:pPr>
            <w:r w:rsidRPr="008B7EA5">
              <w:rPr>
                <w:rFonts w:cs="Arial"/>
                <w:b/>
                <w:bCs/>
                <w:color w:val="000000" w:themeColor="text1"/>
              </w:rPr>
              <w:t xml:space="preserve">9 Be co-ordinated and share patient management and care </w:t>
            </w:r>
            <w:proofErr w:type="gramStart"/>
            <w:r w:rsidRPr="008B7EA5">
              <w:rPr>
                <w:rFonts w:cs="Arial"/>
                <w:b/>
                <w:bCs/>
                <w:color w:val="000000" w:themeColor="text1"/>
              </w:rPr>
              <w:t>plans</w:t>
            </w:r>
            <w:proofErr w:type="gramEnd"/>
          </w:p>
          <w:p w14:paraId="5EF103E8" w14:textId="77777777" w:rsidR="00D3200A" w:rsidRPr="00017798" w:rsidRDefault="00D3200A" w:rsidP="0019464E">
            <w:pPr>
              <w:rPr>
                <w:rFonts w:cs="Arial"/>
                <w:color w:val="000000" w:themeColor="text1"/>
                <w:highlight w:val="cyan"/>
              </w:rPr>
            </w:pPr>
            <w:r w:rsidRPr="008B7EA5">
              <w:rPr>
                <w:rFonts w:cs="Arial"/>
                <w:b/>
                <w:bCs/>
                <w:color w:val="000000" w:themeColor="text1"/>
              </w:rPr>
              <w:t>Action:</w:t>
            </w:r>
            <w:r w:rsidRPr="008B7EA5">
              <w:t xml:space="preserve"> C</w:t>
            </w:r>
            <w:r w:rsidRPr="00017798">
              <w:rPr>
                <w:rFonts w:cs="Arial"/>
                <w:color w:val="000000" w:themeColor="text1"/>
              </w:rPr>
              <w:t xml:space="preserve">larify who is co-ordinating each element of the patient’s care plan through written shared care agreements and communicate these </w:t>
            </w:r>
            <w:proofErr w:type="spellStart"/>
            <w:r w:rsidRPr="00017798">
              <w:rPr>
                <w:rFonts w:cs="Arial"/>
                <w:color w:val="000000" w:themeColor="text1"/>
              </w:rPr>
              <w:t>to</w:t>
            </w:r>
            <w:proofErr w:type="spellEnd"/>
            <w:r w:rsidRPr="00017798">
              <w:rPr>
                <w:rFonts w:cs="Arial"/>
                <w:color w:val="000000" w:themeColor="text1"/>
              </w:rPr>
              <w:t xml:space="preserve"> key clinical staff in the patient’s network of care.</w:t>
            </w:r>
          </w:p>
        </w:tc>
        <w:tc>
          <w:tcPr>
            <w:tcW w:w="1776" w:type="dxa"/>
            <w:tcBorders>
              <w:top w:val="single" w:sz="4" w:space="0" w:color="auto"/>
              <w:left w:val="single" w:sz="4" w:space="0" w:color="auto"/>
              <w:bottom w:val="single" w:sz="4" w:space="0" w:color="auto"/>
              <w:right w:val="single" w:sz="4" w:space="0" w:color="auto"/>
            </w:tcBorders>
          </w:tcPr>
          <w:p w14:paraId="5F2FD005" w14:textId="77777777" w:rsidR="00D3200A" w:rsidRDefault="00D3200A" w:rsidP="0019464E">
            <w:pPr>
              <w:rPr>
                <w:rFonts w:cs="Arial"/>
                <w:b/>
                <w:bCs/>
                <w:color w:val="000000" w:themeColor="text1"/>
              </w:rPr>
            </w:pPr>
          </w:p>
        </w:tc>
        <w:tc>
          <w:tcPr>
            <w:tcW w:w="1711" w:type="dxa"/>
            <w:tcBorders>
              <w:top w:val="single" w:sz="4" w:space="0" w:color="auto"/>
              <w:left w:val="single" w:sz="4" w:space="0" w:color="auto"/>
              <w:bottom w:val="single" w:sz="4" w:space="0" w:color="auto"/>
              <w:right w:val="single" w:sz="4" w:space="0" w:color="auto"/>
            </w:tcBorders>
          </w:tcPr>
          <w:p w14:paraId="484C2981" w14:textId="77777777" w:rsidR="00D3200A" w:rsidRDefault="00D3200A" w:rsidP="0019464E">
            <w:pPr>
              <w:rPr>
                <w:rFonts w:cs="Arial"/>
                <w:b/>
                <w:bCs/>
                <w:color w:val="000000" w:themeColor="text1"/>
              </w:rPr>
            </w:pPr>
          </w:p>
        </w:tc>
        <w:tc>
          <w:tcPr>
            <w:tcW w:w="1657" w:type="dxa"/>
            <w:tcBorders>
              <w:top w:val="single" w:sz="4" w:space="0" w:color="auto"/>
              <w:left w:val="single" w:sz="4" w:space="0" w:color="auto"/>
              <w:bottom w:val="single" w:sz="4" w:space="0" w:color="auto"/>
              <w:right w:val="single" w:sz="4" w:space="0" w:color="auto"/>
            </w:tcBorders>
          </w:tcPr>
          <w:p w14:paraId="2CE123F7" w14:textId="77777777" w:rsidR="00D3200A" w:rsidRDefault="00D3200A" w:rsidP="0019464E">
            <w:pPr>
              <w:rPr>
                <w:rFonts w:cs="Arial"/>
                <w:b/>
                <w:bCs/>
                <w:color w:val="000000" w:themeColor="text1"/>
              </w:rPr>
            </w:pPr>
          </w:p>
        </w:tc>
        <w:tc>
          <w:tcPr>
            <w:tcW w:w="2260" w:type="dxa"/>
            <w:tcBorders>
              <w:top w:val="single" w:sz="4" w:space="0" w:color="auto"/>
              <w:left w:val="single" w:sz="4" w:space="0" w:color="auto"/>
              <w:bottom w:val="single" w:sz="4" w:space="0" w:color="auto"/>
              <w:right w:val="single" w:sz="4" w:space="0" w:color="auto"/>
            </w:tcBorders>
          </w:tcPr>
          <w:p w14:paraId="542D75FF" w14:textId="77777777" w:rsidR="00D3200A" w:rsidRDefault="00D3200A" w:rsidP="0019464E">
            <w:pPr>
              <w:rPr>
                <w:rFonts w:cs="Arial"/>
                <w:b/>
                <w:bCs/>
                <w:color w:val="000000" w:themeColor="text1"/>
              </w:rPr>
            </w:pPr>
          </w:p>
        </w:tc>
      </w:tr>
      <w:tr w:rsidR="00D3200A" w14:paraId="1D2A69A4" w14:textId="77777777" w:rsidTr="0019464E">
        <w:tc>
          <w:tcPr>
            <w:tcW w:w="2178" w:type="dxa"/>
            <w:tcBorders>
              <w:top w:val="single" w:sz="4" w:space="0" w:color="auto"/>
              <w:left w:val="single" w:sz="4" w:space="0" w:color="auto"/>
              <w:bottom w:val="single" w:sz="4" w:space="0" w:color="auto"/>
              <w:right w:val="single" w:sz="4" w:space="0" w:color="auto"/>
            </w:tcBorders>
            <w:hideMark/>
          </w:tcPr>
          <w:p w14:paraId="07033A1F" w14:textId="77777777" w:rsidR="00D3200A" w:rsidRPr="00017798" w:rsidRDefault="00D3200A" w:rsidP="0019464E">
            <w:pPr>
              <w:rPr>
                <w:rFonts w:cs="Arial"/>
                <w:color w:val="000000" w:themeColor="text1"/>
              </w:rPr>
            </w:pPr>
            <w:r w:rsidRPr="008B7EA5">
              <w:rPr>
                <w:rFonts w:cs="Arial"/>
                <w:b/>
                <w:bCs/>
                <w:color w:val="000000" w:themeColor="text1"/>
              </w:rPr>
              <w:lastRenderedPageBreak/>
              <w:t xml:space="preserve">10 Be prepared: Action: </w:t>
            </w:r>
          </w:p>
          <w:p w14:paraId="21D95FCD" w14:textId="77777777" w:rsidR="00D3200A" w:rsidRPr="00017798" w:rsidRDefault="00D3200A" w:rsidP="0019464E">
            <w:r w:rsidRPr="008B7EA5">
              <w:t>Add emergency</w:t>
            </w:r>
            <w:r w:rsidRPr="0098668F">
              <w:t xml:space="preserve"> management escalation plans </w:t>
            </w:r>
            <w:r>
              <w:t xml:space="preserve">information </w:t>
            </w:r>
            <w:r w:rsidRPr="0098668F">
              <w:t xml:space="preserve">to existing </w:t>
            </w:r>
            <w:r>
              <w:t xml:space="preserve">hand-held </w:t>
            </w:r>
            <w:r w:rsidRPr="0098668F">
              <w:t>Patient-held Alert Cards</w:t>
            </w:r>
            <w:r>
              <w:t>.</w:t>
            </w:r>
          </w:p>
        </w:tc>
        <w:tc>
          <w:tcPr>
            <w:tcW w:w="1776" w:type="dxa"/>
            <w:tcBorders>
              <w:top w:val="single" w:sz="4" w:space="0" w:color="auto"/>
              <w:left w:val="single" w:sz="4" w:space="0" w:color="auto"/>
              <w:bottom w:val="single" w:sz="4" w:space="0" w:color="auto"/>
              <w:right w:val="single" w:sz="4" w:space="0" w:color="auto"/>
            </w:tcBorders>
          </w:tcPr>
          <w:p w14:paraId="2B3CF937" w14:textId="77777777" w:rsidR="00D3200A" w:rsidRDefault="00D3200A" w:rsidP="0019464E">
            <w:pPr>
              <w:rPr>
                <w:rFonts w:cs="Arial"/>
                <w:b/>
                <w:bCs/>
                <w:color w:val="000000" w:themeColor="text1"/>
              </w:rPr>
            </w:pPr>
          </w:p>
        </w:tc>
        <w:tc>
          <w:tcPr>
            <w:tcW w:w="1711" w:type="dxa"/>
            <w:tcBorders>
              <w:top w:val="single" w:sz="4" w:space="0" w:color="auto"/>
              <w:left w:val="single" w:sz="4" w:space="0" w:color="auto"/>
              <w:bottom w:val="single" w:sz="4" w:space="0" w:color="auto"/>
              <w:right w:val="single" w:sz="4" w:space="0" w:color="auto"/>
            </w:tcBorders>
          </w:tcPr>
          <w:p w14:paraId="5D31803B" w14:textId="77777777" w:rsidR="00D3200A" w:rsidRDefault="00D3200A" w:rsidP="0019464E">
            <w:pPr>
              <w:rPr>
                <w:rFonts w:cs="Arial"/>
                <w:b/>
                <w:bCs/>
                <w:color w:val="000000" w:themeColor="text1"/>
              </w:rPr>
            </w:pPr>
          </w:p>
        </w:tc>
        <w:tc>
          <w:tcPr>
            <w:tcW w:w="1657" w:type="dxa"/>
            <w:tcBorders>
              <w:top w:val="single" w:sz="4" w:space="0" w:color="auto"/>
              <w:left w:val="single" w:sz="4" w:space="0" w:color="auto"/>
              <w:bottom w:val="single" w:sz="4" w:space="0" w:color="auto"/>
              <w:right w:val="single" w:sz="4" w:space="0" w:color="auto"/>
            </w:tcBorders>
          </w:tcPr>
          <w:p w14:paraId="4F113BB0" w14:textId="77777777" w:rsidR="00D3200A" w:rsidRDefault="00D3200A" w:rsidP="0019464E">
            <w:pPr>
              <w:rPr>
                <w:rFonts w:cs="Arial"/>
                <w:b/>
                <w:bCs/>
                <w:color w:val="000000" w:themeColor="text1"/>
              </w:rPr>
            </w:pPr>
          </w:p>
        </w:tc>
        <w:tc>
          <w:tcPr>
            <w:tcW w:w="2260" w:type="dxa"/>
            <w:tcBorders>
              <w:top w:val="single" w:sz="4" w:space="0" w:color="auto"/>
              <w:left w:val="single" w:sz="4" w:space="0" w:color="auto"/>
              <w:bottom w:val="single" w:sz="4" w:space="0" w:color="auto"/>
              <w:right w:val="single" w:sz="4" w:space="0" w:color="auto"/>
            </w:tcBorders>
          </w:tcPr>
          <w:p w14:paraId="632BAA20" w14:textId="77777777" w:rsidR="00D3200A" w:rsidRDefault="00D3200A" w:rsidP="0019464E">
            <w:pPr>
              <w:rPr>
                <w:rFonts w:cs="Arial"/>
                <w:b/>
                <w:bCs/>
                <w:color w:val="000000" w:themeColor="text1"/>
              </w:rPr>
            </w:pPr>
          </w:p>
        </w:tc>
      </w:tr>
      <w:tr w:rsidR="00D3200A" w14:paraId="05CD37C1" w14:textId="77777777" w:rsidTr="0019464E">
        <w:tc>
          <w:tcPr>
            <w:tcW w:w="2178" w:type="dxa"/>
            <w:tcBorders>
              <w:top w:val="single" w:sz="4" w:space="0" w:color="auto"/>
              <w:left w:val="single" w:sz="4" w:space="0" w:color="auto"/>
              <w:bottom w:val="single" w:sz="4" w:space="0" w:color="auto"/>
              <w:right w:val="single" w:sz="4" w:space="0" w:color="auto"/>
            </w:tcBorders>
            <w:hideMark/>
          </w:tcPr>
          <w:p w14:paraId="7F236E26" w14:textId="77777777" w:rsidR="00D3200A" w:rsidRPr="00017798" w:rsidRDefault="00D3200A" w:rsidP="0019464E">
            <w:r w:rsidRPr="00F51262">
              <w:rPr>
                <w:rFonts w:cs="Arial"/>
                <w:b/>
                <w:bCs/>
                <w:color w:val="000000" w:themeColor="text1"/>
              </w:rPr>
              <w:t>11 Be collaborative</w:t>
            </w:r>
            <w:r w:rsidRPr="00F51262">
              <w:rPr>
                <w:rFonts w:cs="Arial"/>
                <w:color w:val="000000" w:themeColor="text1"/>
              </w:rPr>
              <w:t xml:space="preserve">. </w:t>
            </w:r>
            <w:r w:rsidRPr="00F51262">
              <w:rPr>
                <w:rFonts w:cs="Arial"/>
                <w:b/>
                <w:bCs/>
                <w:color w:val="000000" w:themeColor="text1"/>
              </w:rPr>
              <w:t>Action:</w:t>
            </w:r>
            <w:r w:rsidRPr="00F51262">
              <w:t xml:space="preserve"> Consider ways to collaborate</w:t>
            </w:r>
            <w:r>
              <w:t xml:space="preserve"> more with leads across NHS pathways, so</w:t>
            </w:r>
            <w:r w:rsidRPr="001D666F">
              <w:t xml:space="preserve">cial care, </w:t>
            </w:r>
            <w:proofErr w:type="gramStart"/>
            <w:r w:rsidRPr="001D666F">
              <w:t>charity</w:t>
            </w:r>
            <w:proofErr w:type="gramEnd"/>
            <w:r w:rsidRPr="001D666F">
              <w:t xml:space="preserve"> and education teams.  </w:t>
            </w:r>
          </w:p>
        </w:tc>
        <w:tc>
          <w:tcPr>
            <w:tcW w:w="1776" w:type="dxa"/>
            <w:tcBorders>
              <w:top w:val="single" w:sz="4" w:space="0" w:color="auto"/>
              <w:left w:val="single" w:sz="4" w:space="0" w:color="auto"/>
              <w:bottom w:val="single" w:sz="4" w:space="0" w:color="auto"/>
              <w:right w:val="single" w:sz="4" w:space="0" w:color="auto"/>
            </w:tcBorders>
          </w:tcPr>
          <w:p w14:paraId="0D45A324" w14:textId="77777777" w:rsidR="00D3200A" w:rsidRDefault="00D3200A" w:rsidP="0019464E">
            <w:pPr>
              <w:rPr>
                <w:rFonts w:cs="Arial"/>
                <w:b/>
                <w:bCs/>
                <w:color w:val="000000" w:themeColor="text1"/>
              </w:rPr>
            </w:pPr>
          </w:p>
        </w:tc>
        <w:tc>
          <w:tcPr>
            <w:tcW w:w="1711" w:type="dxa"/>
            <w:tcBorders>
              <w:top w:val="single" w:sz="4" w:space="0" w:color="auto"/>
              <w:left w:val="single" w:sz="4" w:space="0" w:color="auto"/>
              <w:bottom w:val="single" w:sz="4" w:space="0" w:color="auto"/>
              <w:right w:val="single" w:sz="4" w:space="0" w:color="auto"/>
            </w:tcBorders>
          </w:tcPr>
          <w:p w14:paraId="43904EF4" w14:textId="77777777" w:rsidR="00D3200A" w:rsidRDefault="00D3200A" w:rsidP="0019464E">
            <w:pPr>
              <w:rPr>
                <w:rFonts w:cs="Arial"/>
                <w:b/>
                <w:bCs/>
                <w:color w:val="000000" w:themeColor="text1"/>
              </w:rPr>
            </w:pPr>
          </w:p>
        </w:tc>
        <w:tc>
          <w:tcPr>
            <w:tcW w:w="1657" w:type="dxa"/>
            <w:tcBorders>
              <w:top w:val="single" w:sz="4" w:space="0" w:color="auto"/>
              <w:left w:val="single" w:sz="4" w:space="0" w:color="auto"/>
              <w:bottom w:val="single" w:sz="4" w:space="0" w:color="auto"/>
              <w:right w:val="single" w:sz="4" w:space="0" w:color="auto"/>
            </w:tcBorders>
          </w:tcPr>
          <w:p w14:paraId="1231CD4C" w14:textId="77777777" w:rsidR="00D3200A" w:rsidRDefault="00D3200A" w:rsidP="0019464E">
            <w:pPr>
              <w:rPr>
                <w:rFonts w:cs="Arial"/>
                <w:b/>
                <w:bCs/>
                <w:color w:val="000000" w:themeColor="text1"/>
              </w:rPr>
            </w:pPr>
          </w:p>
        </w:tc>
        <w:tc>
          <w:tcPr>
            <w:tcW w:w="2260" w:type="dxa"/>
            <w:tcBorders>
              <w:top w:val="single" w:sz="4" w:space="0" w:color="auto"/>
              <w:left w:val="single" w:sz="4" w:space="0" w:color="auto"/>
              <w:bottom w:val="single" w:sz="4" w:space="0" w:color="auto"/>
              <w:right w:val="single" w:sz="4" w:space="0" w:color="auto"/>
            </w:tcBorders>
          </w:tcPr>
          <w:p w14:paraId="1B9D8A3E" w14:textId="77777777" w:rsidR="00D3200A" w:rsidRDefault="00D3200A" w:rsidP="0019464E">
            <w:pPr>
              <w:rPr>
                <w:rFonts w:cs="Arial"/>
                <w:b/>
                <w:bCs/>
                <w:color w:val="000000" w:themeColor="text1"/>
              </w:rPr>
            </w:pPr>
          </w:p>
        </w:tc>
      </w:tr>
      <w:tr w:rsidR="00D3200A" w14:paraId="72147268" w14:textId="77777777" w:rsidTr="0019464E">
        <w:tc>
          <w:tcPr>
            <w:tcW w:w="2178" w:type="dxa"/>
            <w:tcBorders>
              <w:top w:val="single" w:sz="4" w:space="0" w:color="auto"/>
              <w:left w:val="single" w:sz="4" w:space="0" w:color="auto"/>
              <w:bottom w:val="single" w:sz="4" w:space="0" w:color="auto"/>
              <w:right w:val="single" w:sz="4" w:space="0" w:color="auto"/>
            </w:tcBorders>
            <w:hideMark/>
          </w:tcPr>
          <w:p w14:paraId="2CE0A8AD" w14:textId="77777777" w:rsidR="00D3200A" w:rsidRPr="00813FE5" w:rsidRDefault="00D3200A" w:rsidP="0019464E">
            <w:pPr>
              <w:rPr>
                <w:rFonts w:cs="Arial"/>
                <w:color w:val="000000" w:themeColor="text1"/>
              </w:rPr>
            </w:pPr>
            <w:r w:rsidRPr="00813FE5">
              <w:rPr>
                <w:rFonts w:cs="Arial"/>
                <w:b/>
                <w:bCs/>
                <w:color w:val="000000" w:themeColor="text1"/>
              </w:rPr>
              <w:t>12 Be innovative Action</w:t>
            </w:r>
            <w:r w:rsidRPr="00813FE5">
              <w:rPr>
                <w:rFonts w:cs="Arial"/>
                <w:color w:val="000000" w:themeColor="text1"/>
              </w:rPr>
              <w:t>:</w:t>
            </w:r>
          </w:p>
          <w:p w14:paraId="41B3CC37" w14:textId="77777777" w:rsidR="00D3200A" w:rsidRPr="00A169D3" w:rsidRDefault="00D3200A" w:rsidP="0019464E">
            <w:r w:rsidRPr="00017798">
              <w:rPr>
                <w:rFonts w:cs="Arial"/>
                <w:color w:val="000000" w:themeColor="text1"/>
              </w:rPr>
              <w:t>C</w:t>
            </w:r>
            <w:r w:rsidRPr="00813FE5">
              <w:t>onsider</w:t>
            </w:r>
            <w:r w:rsidRPr="00A169D3">
              <w:t xml:space="preserve"> </w:t>
            </w:r>
            <w:r>
              <w:t>making changes to p</w:t>
            </w:r>
            <w:r w:rsidRPr="001D666F">
              <w:t>eople</w:t>
            </w:r>
            <w:r>
              <w:t xml:space="preserve">, </w:t>
            </w:r>
            <w:proofErr w:type="gramStart"/>
            <w:r>
              <w:t>p</w:t>
            </w:r>
            <w:r w:rsidRPr="001D666F">
              <w:t>rocess</w:t>
            </w:r>
            <w:proofErr w:type="gramEnd"/>
            <w:r w:rsidRPr="001D666F">
              <w:t xml:space="preserve"> and </w:t>
            </w:r>
            <w:r>
              <w:t>t</w:t>
            </w:r>
            <w:r w:rsidRPr="001D666F">
              <w:t xml:space="preserve">echnology </w:t>
            </w:r>
            <w:r>
              <w:t xml:space="preserve">functions </w:t>
            </w:r>
            <w:r w:rsidRPr="00B14242">
              <w:t>within the care pathway to increase the successful implementation of these as part of virtual clinics. This includes planning to adopt new technological systems; digital tools; increas</w:t>
            </w:r>
            <w:r>
              <w:t>ed use of artificial intelligence (AI),</w:t>
            </w:r>
            <w:r w:rsidRPr="001D666F">
              <w:t xml:space="preserve"> big data and machine learning </w:t>
            </w:r>
            <w:r>
              <w:t xml:space="preserve">to </w:t>
            </w:r>
            <w:r w:rsidRPr="001D666F">
              <w:t xml:space="preserve">improve </w:t>
            </w:r>
            <w:r>
              <w:t xml:space="preserve">the use of data in </w:t>
            </w:r>
            <w:r w:rsidRPr="001D666F">
              <w:t xml:space="preserve">clinical practice and </w:t>
            </w:r>
            <w:r>
              <w:t xml:space="preserve">to maximise use from </w:t>
            </w:r>
            <w:r w:rsidRPr="001D666F">
              <w:t xml:space="preserve">existing </w:t>
            </w:r>
            <w:r>
              <w:t xml:space="preserve">systems </w:t>
            </w:r>
            <w:r w:rsidRPr="001D666F">
              <w:t>such as clinical registries</w:t>
            </w:r>
            <w:r>
              <w:t>.</w:t>
            </w:r>
            <w:r w:rsidRPr="001D666F">
              <w:t xml:space="preserve"> </w:t>
            </w:r>
          </w:p>
          <w:p w14:paraId="29AE2BE1" w14:textId="77777777" w:rsidR="00D3200A" w:rsidRPr="00017798" w:rsidRDefault="00D3200A" w:rsidP="0019464E">
            <w:pPr>
              <w:rPr>
                <w:rFonts w:cs="Arial"/>
                <w:color w:val="000000" w:themeColor="text1"/>
                <w:highlight w:val="cyan"/>
              </w:rPr>
            </w:pPr>
          </w:p>
        </w:tc>
        <w:tc>
          <w:tcPr>
            <w:tcW w:w="1776" w:type="dxa"/>
            <w:tcBorders>
              <w:top w:val="single" w:sz="4" w:space="0" w:color="auto"/>
              <w:left w:val="single" w:sz="4" w:space="0" w:color="auto"/>
              <w:bottom w:val="single" w:sz="4" w:space="0" w:color="auto"/>
              <w:right w:val="single" w:sz="4" w:space="0" w:color="auto"/>
            </w:tcBorders>
          </w:tcPr>
          <w:p w14:paraId="19D61EAC" w14:textId="77777777" w:rsidR="00D3200A" w:rsidRDefault="00D3200A" w:rsidP="0019464E">
            <w:pPr>
              <w:rPr>
                <w:rFonts w:cs="Arial"/>
                <w:b/>
                <w:bCs/>
                <w:color w:val="000000" w:themeColor="text1"/>
              </w:rPr>
            </w:pPr>
          </w:p>
        </w:tc>
        <w:tc>
          <w:tcPr>
            <w:tcW w:w="1711" w:type="dxa"/>
            <w:tcBorders>
              <w:top w:val="single" w:sz="4" w:space="0" w:color="auto"/>
              <w:left w:val="single" w:sz="4" w:space="0" w:color="auto"/>
              <w:bottom w:val="single" w:sz="4" w:space="0" w:color="auto"/>
              <w:right w:val="single" w:sz="4" w:space="0" w:color="auto"/>
            </w:tcBorders>
          </w:tcPr>
          <w:p w14:paraId="46636E59" w14:textId="77777777" w:rsidR="00D3200A" w:rsidRDefault="00D3200A" w:rsidP="0019464E">
            <w:pPr>
              <w:rPr>
                <w:rFonts w:cs="Arial"/>
                <w:b/>
                <w:bCs/>
                <w:color w:val="000000" w:themeColor="text1"/>
              </w:rPr>
            </w:pPr>
          </w:p>
        </w:tc>
        <w:tc>
          <w:tcPr>
            <w:tcW w:w="1657" w:type="dxa"/>
            <w:tcBorders>
              <w:top w:val="single" w:sz="4" w:space="0" w:color="auto"/>
              <w:left w:val="single" w:sz="4" w:space="0" w:color="auto"/>
              <w:bottom w:val="single" w:sz="4" w:space="0" w:color="auto"/>
              <w:right w:val="single" w:sz="4" w:space="0" w:color="auto"/>
            </w:tcBorders>
          </w:tcPr>
          <w:p w14:paraId="6F8D1935" w14:textId="77777777" w:rsidR="00D3200A" w:rsidRDefault="00D3200A" w:rsidP="0019464E">
            <w:pPr>
              <w:rPr>
                <w:rFonts w:cs="Arial"/>
                <w:b/>
                <w:bCs/>
                <w:color w:val="000000" w:themeColor="text1"/>
              </w:rPr>
            </w:pPr>
          </w:p>
        </w:tc>
        <w:tc>
          <w:tcPr>
            <w:tcW w:w="2260" w:type="dxa"/>
            <w:tcBorders>
              <w:top w:val="single" w:sz="4" w:space="0" w:color="auto"/>
              <w:left w:val="single" w:sz="4" w:space="0" w:color="auto"/>
              <w:bottom w:val="single" w:sz="4" w:space="0" w:color="auto"/>
              <w:right w:val="single" w:sz="4" w:space="0" w:color="auto"/>
            </w:tcBorders>
          </w:tcPr>
          <w:p w14:paraId="130CEE08" w14:textId="77777777" w:rsidR="00D3200A" w:rsidRDefault="00D3200A" w:rsidP="0019464E">
            <w:pPr>
              <w:rPr>
                <w:rFonts w:cs="Arial"/>
                <w:b/>
                <w:bCs/>
                <w:color w:val="000000" w:themeColor="text1"/>
              </w:rPr>
            </w:pPr>
          </w:p>
        </w:tc>
      </w:tr>
      <w:tr w:rsidR="00D3200A" w14:paraId="0A008102" w14:textId="77777777" w:rsidTr="0019464E">
        <w:tc>
          <w:tcPr>
            <w:tcW w:w="2178" w:type="dxa"/>
            <w:tcBorders>
              <w:top w:val="single" w:sz="4" w:space="0" w:color="auto"/>
              <w:left w:val="single" w:sz="4" w:space="0" w:color="auto"/>
              <w:bottom w:val="single" w:sz="4" w:space="0" w:color="auto"/>
              <w:right w:val="single" w:sz="4" w:space="0" w:color="auto"/>
            </w:tcBorders>
            <w:hideMark/>
          </w:tcPr>
          <w:p w14:paraId="15760741" w14:textId="77777777" w:rsidR="00D3200A" w:rsidRPr="00EF57DE" w:rsidRDefault="00D3200A" w:rsidP="0019464E">
            <w:pPr>
              <w:rPr>
                <w:rFonts w:cs="Arial"/>
                <w:b/>
                <w:bCs/>
                <w:color w:val="000000" w:themeColor="text1"/>
              </w:rPr>
            </w:pPr>
            <w:r w:rsidRPr="00EF57DE">
              <w:rPr>
                <w:rFonts w:cs="Arial"/>
                <w:b/>
                <w:bCs/>
                <w:color w:val="000000" w:themeColor="text1"/>
              </w:rPr>
              <w:t xml:space="preserve">13 Be consistently </w:t>
            </w:r>
            <w:proofErr w:type="gramStart"/>
            <w:r w:rsidRPr="00EF57DE">
              <w:rPr>
                <w:rFonts w:cs="Arial"/>
                <w:b/>
                <w:bCs/>
                <w:color w:val="000000" w:themeColor="text1"/>
              </w:rPr>
              <w:t>engaged</w:t>
            </w:r>
            <w:proofErr w:type="gramEnd"/>
            <w:r w:rsidRPr="00EF57DE">
              <w:rPr>
                <w:rFonts w:cs="Arial"/>
                <w:b/>
                <w:bCs/>
                <w:color w:val="000000" w:themeColor="text1"/>
              </w:rPr>
              <w:t xml:space="preserve"> </w:t>
            </w:r>
          </w:p>
          <w:p w14:paraId="6C010BAC" w14:textId="77777777" w:rsidR="00D3200A" w:rsidRPr="00EF57DE" w:rsidRDefault="00D3200A" w:rsidP="0019464E">
            <w:r w:rsidRPr="00EF57DE">
              <w:rPr>
                <w:rFonts w:cs="Arial"/>
                <w:b/>
                <w:bCs/>
                <w:color w:val="000000" w:themeColor="text1"/>
              </w:rPr>
              <w:t>Action</w:t>
            </w:r>
            <w:r w:rsidRPr="00EF57DE">
              <w:rPr>
                <w:rFonts w:cs="Arial"/>
                <w:color w:val="000000" w:themeColor="text1"/>
              </w:rPr>
              <w:t>:</w:t>
            </w:r>
            <w:r w:rsidRPr="00EF57DE">
              <w:t xml:space="preserve"> Schedule regular </w:t>
            </w:r>
            <w:r w:rsidRPr="00017798">
              <w:t xml:space="preserve">virtual </w:t>
            </w:r>
            <w:r w:rsidRPr="00017798">
              <w:lastRenderedPageBreak/>
              <w:t xml:space="preserve">meetings with charities and stakeholder groups to agree audits, engage with patients to develop joint service improvement programmes or improve the effectiveness of virtual clinics. </w:t>
            </w:r>
            <w:r w:rsidRPr="00EF57DE">
              <w:t xml:space="preserve"> </w:t>
            </w:r>
          </w:p>
        </w:tc>
        <w:tc>
          <w:tcPr>
            <w:tcW w:w="1776" w:type="dxa"/>
            <w:tcBorders>
              <w:top w:val="single" w:sz="4" w:space="0" w:color="auto"/>
              <w:left w:val="single" w:sz="4" w:space="0" w:color="auto"/>
              <w:bottom w:val="single" w:sz="4" w:space="0" w:color="auto"/>
              <w:right w:val="single" w:sz="4" w:space="0" w:color="auto"/>
            </w:tcBorders>
          </w:tcPr>
          <w:p w14:paraId="7F29B520" w14:textId="77777777" w:rsidR="00D3200A" w:rsidRPr="00EF57DE" w:rsidRDefault="00D3200A" w:rsidP="0019464E">
            <w:pPr>
              <w:rPr>
                <w:rFonts w:cs="Arial"/>
                <w:b/>
                <w:bCs/>
                <w:color w:val="000000" w:themeColor="text1"/>
              </w:rPr>
            </w:pPr>
          </w:p>
        </w:tc>
        <w:tc>
          <w:tcPr>
            <w:tcW w:w="1711" w:type="dxa"/>
            <w:tcBorders>
              <w:top w:val="single" w:sz="4" w:space="0" w:color="auto"/>
              <w:left w:val="single" w:sz="4" w:space="0" w:color="auto"/>
              <w:bottom w:val="single" w:sz="4" w:space="0" w:color="auto"/>
              <w:right w:val="single" w:sz="4" w:space="0" w:color="auto"/>
            </w:tcBorders>
          </w:tcPr>
          <w:p w14:paraId="7E167F56" w14:textId="77777777" w:rsidR="00D3200A" w:rsidRPr="00EF57DE" w:rsidRDefault="00D3200A" w:rsidP="0019464E">
            <w:pPr>
              <w:rPr>
                <w:rFonts w:cs="Arial"/>
                <w:b/>
                <w:bCs/>
                <w:color w:val="000000" w:themeColor="text1"/>
              </w:rPr>
            </w:pPr>
          </w:p>
        </w:tc>
        <w:tc>
          <w:tcPr>
            <w:tcW w:w="1657" w:type="dxa"/>
            <w:tcBorders>
              <w:top w:val="single" w:sz="4" w:space="0" w:color="auto"/>
              <w:left w:val="single" w:sz="4" w:space="0" w:color="auto"/>
              <w:bottom w:val="single" w:sz="4" w:space="0" w:color="auto"/>
              <w:right w:val="single" w:sz="4" w:space="0" w:color="auto"/>
            </w:tcBorders>
          </w:tcPr>
          <w:p w14:paraId="40200A0B" w14:textId="77777777" w:rsidR="00D3200A" w:rsidRPr="00EF57DE" w:rsidRDefault="00D3200A" w:rsidP="0019464E">
            <w:pPr>
              <w:rPr>
                <w:rFonts w:cs="Arial"/>
                <w:b/>
                <w:bCs/>
                <w:color w:val="000000" w:themeColor="text1"/>
              </w:rPr>
            </w:pPr>
          </w:p>
        </w:tc>
        <w:tc>
          <w:tcPr>
            <w:tcW w:w="2260" w:type="dxa"/>
            <w:tcBorders>
              <w:top w:val="single" w:sz="4" w:space="0" w:color="auto"/>
              <w:left w:val="single" w:sz="4" w:space="0" w:color="auto"/>
              <w:bottom w:val="single" w:sz="4" w:space="0" w:color="auto"/>
              <w:right w:val="single" w:sz="4" w:space="0" w:color="auto"/>
            </w:tcBorders>
          </w:tcPr>
          <w:p w14:paraId="282E0EF4" w14:textId="77777777" w:rsidR="00D3200A" w:rsidRPr="00EF57DE" w:rsidRDefault="00D3200A" w:rsidP="0019464E">
            <w:pPr>
              <w:rPr>
                <w:rFonts w:cs="Arial"/>
                <w:b/>
                <w:bCs/>
                <w:color w:val="000000" w:themeColor="text1"/>
              </w:rPr>
            </w:pPr>
          </w:p>
        </w:tc>
      </w:tr>
      <w:tr w:rsidR="00D3200A" w14:paraId="518E7DF3" w14:textId="77777777" w:rsidTr="0019464E">
        <w:tc>
          <w:tcPr>
            <w:tcW w:w="2178" w:type="dxa"/>
            <w:tcBorders>
              <w:top w:val="single" w:sz="4" w:space="0" w:color="auto"/>
              <w:left w:val="single" w:sz="4" w:space="0" w:color="auto"/>
              <w:bottom w:val="single" w:sz="4" w:space="0" w:color="auto"/>
              <w:right w:val="single" w:sz="4" w:space="0" w:color="auto"/>
            </w:tcBorders>
            <w:hideMark/>
          </w:tcPr>
          <w:p w14:paraId="5061DF73" w14:textId="77777777" w:rsidR="00D3200A" w:rsidRPr="000027E7" w:rsidRDefault="00D3200A" w:rsidP="00D3200A">
            <w:pPr>
              <w:pStyle w:val="ListParagraph"/>
              <w:numPr>
                <w:ilvl w:val="0"/>
                <w:numId w:val="1"/>
              </w:numPr>
              <w:ind w:left="317" w:hanging="284"/>
              <w:rPr>
                <w:rFonts w:cs="Arial"/>
                <w:b/>
                <w:bCs/>
                <w:color w:val="000000" w:themeColor="text1"/>
              </w:rPr>
            </w:pPr>
            <w:r w:rsidRPr="000027E7">
              <w:rPr>
                <w:rFonts w:cs="Arial"/>
                <w:b/>
                <w:bCs/>
                <w:color w:val="000000" w:themeColor="text1"/>
              </w:rPr>
              <w:t xml:space="preserve"> Be </w:t>
            </w:r>
            <w:proofErr w:type="gramStart"/>
            <w:r w:rsidRPr="000027E7">
              <w:rPr>
                <w:rFonts w:cs="Arial"/>
                <w:b/>
                <w:bCs/>
                <w:color w:val="000000" w:themeColor="text1"/>
              </w:rPr>
              <w:t>allied</w:t>
            </w:r>
            <w:proofErr w:type="gramEnd"/>
            <w:r w:rsidRPr="000027E7">
              <w:rPr>
                <w:rFonts w:cs="Arial"/>
                <w:b/>
                <w:bCs/>
                <w:color w:val="000000" w:themeColor="text1"/>
              </w:rPr>
              <w:t xml:space="preserve"> </w:t>
            </w:r>
          </w:p>
          <w:p w14:paraId="55C621AF" w14:textId="77777777" w:rsidR="00D3200A" w:rsidRPr="000027E7" w:rsidRDefault="00D3200A" w:rsidP="0019464E">
            <w:pPr>
              <w:rPr>
                <w:rFonts w:cs="Arial"/>
                <w:color w:val="000000" w:themeColor="text1"/>
              </w:rPr>
            </w:pPr>
            <w:r w:rsidRPr="000027E7">
              <w:rPr>
                <w:rFonts w:cs="Arial"/>
                <w:b/>
                <w:bCs/>
                <w:color w:val="000000" w:themeColor="text1"/>
              </w:rPr>
              <w:t>Action</w:t>
            </w:r>
            <w:r w:rsidRPr="000027E7">
              <w:rPr>
                <w:rFonts w:cs="Arial"/>
                <w:color w:val="000000" w:themeColor="text1"/>
              </w:rPr>
              <w:t xml:space="preserve">: Engage with key strategic partners and programmes to support adoption of new </w:t>
            </w:r>
            <w:r w:rsidRPr="00017798">
              <w:rPr>
                <w:rFonts w:cs="Arial"/>
                <w:color w:val="000000" w:themeColor="text1"/>
              </w:rPr>
              <w:t xml:space="preserve">virtual and </w:t>
            </w:r>
            <w:r w:rsidRPr="000027E7">
              <w:rPr>
                <w:rFonts w:cs="Arial"/>
                <w:color w:val="000000" w:themeColor="text1"/>
              </w:rPr>
              <w:t xml:space="preserve">digital initiatives, funding streams and </w:t>
            </w:r>
            <w:r w:rsidRPr="00017798">
              <w:rPr>
                <w:rFonts w:cs="Arial"/>
                <w:color w:val="000000" w:themeColor="text1"/>
              </w:rPr>
              <w:t xml:space="preserve">identify new </w:t>
            </w:r>
            <w:r w:rsidRPr="000027E7">
              <w:rPr>
                <w:rFonts w:cs="Arial"/>
                <w:color w:val="000000" w:themeColor="text1"/>
              </w:rPr>
              <w:t xml:space="preserve">care </w:t>
            </w:r>
            <w:r w:rsidRPr="00017798">
              <w:rPr>
                <w:rFonts w:cs="Arial"/>
                <w:color w:val="000000" w:themeColor="text1"/>
              </w:rPr>
              <w:t>models.</w:t>
            </w:r>
          </w:p>
        </w:tc>
        <w:tc>
          <w:tcPr>
            <w:tcW w:w="1776" w:type="dxa"/>
            <w:tcBorders>
              <w:top w:val="single" w:sz="4" w:space="0" w:color="auto"/>
              <w:left w:val="single" w:sz="4" w:space="0" w:color="auto"/>
              <w:bottom w:val="single" w:sz="4" w:space="0" w:color="auto"/>
              <w:right w:val="single" w:sz="4" w:space="0" w:color="auto"/>
            </w:tcBorders>
          </w:tcPr>
          <w:p w14:paraId="2D07076C" w14:textId="77777777" w:rsidR="00D3200A" w:rsidRPr="000027E7" w:rsidRDefault="00D3200A" w:rsidP="0019464E">
            <w:pPr>
              <w:rPr>
                <w:rFonts w:cs="Arial"/>
                <w:b/>
                <w:bCs/>
                <w:color w:val="000000" w:themeColor="text1"/>
              </w:rPr>
            </w:pPr>
          </w:p>
        </w:tc>
        <w:tc>
          <w:tcPr>
            <w:tcW w:w="1711" w:type="dxa"/>
            <w:tcBorders>
              <w:top w:val="single" w:sz="4" w:space="0" w:color="auto"/>
              <w:left w:val="single" w:sz="4" w:space="0" w:color="auto"/>
              <w:bottom w:val="single" w:sz="4" w:space="0" w:color="auto"/>
              <w:right w:val="single" w:sz="4" w:space="0" w:color="auto"/>
            </w:tcBorders>
          </w:tcPr>
          <w:p w14:paraId="01B493B4" w14:textId="77777777" w:rsidR="00D3200A" w:rsidRDefault="00D3200A" w:rsidP="0019464E">
            <w:pPr>
              <w:rPr>
                <w:rFonts w:cs="Arial"/>
                <w:b/>
                <w:bCs/>
                <w:color w:val="000000" w:themeColor="text1"/>
              </w:rPr>
            </w:pPr>
          </w:p>
        </w:tc>
        <w:tc>
          <w:tcPr>
            <w:tcW w:w="1657" w:type="dxa"/>
            <w:tcBorders>
              <w:top w:val="single" w:sz="4" w:space="0" w:color="auto"/>
              <w:left w:val="single" w:sz="4" w:space="0" w:color="auto"/>
              <w:bottom w:val="single" w:sz="4" w:space="0" w:color="auto"/>
              <w:right w:val="single" w:sz="4" w:space="0" w:color="auto"/>
            </w:tcBorders>
          </w:tcPr>
          <w:p w14:paraId="07930F39" w14:textId="77777777" w:rsidR="00D3200A" w:rsidRDefault="00D3200A" w:rsidP="0019464E">
            <w:pPr>
              <w:rPr>
                <w:rFonts w:cs="Arial"/>
                <w:b/>
                <w:bCs/>
                <w:color w:val="000000" w:themeColor="text1"/>
              </w:rPr>
            </w:pPr>
          </w:p>
        </w:tc>
        <w:tc>
          <w:tcPr>
            <w:tcW w:w="2260" w:type="dxa"/>
            <w:tcBorders>
              <w:top w:val="single" w:sz="4" w:space="0" w:color="auto"/>
              <w:left w:val="single" w:sz="4" w:space="0" w:color="auto"/>
              <w:bottom w:val="single" w:sz="4" w:space="0" w:color="auto"/>
              <w:right w:val="single" w:sz="4" w:space="0" w:color="auto"/>
            </w:tcBorders>
          </w:tcPr>
          <w:p w14:paraId="2FBBC558" w14:textId="77777777" w:rsidR="00D3200A" w:rsidRDefault="00D3200A" w:rsidP="0019464E">
            <w:pPr>
              <w:rPr>
                <w:rFonts w:cs="Arial"/>
                <w:b/>
                <w:bCs/>
                <w:color w:val="000000" w:themeColor="text1"/>
              </w:rPr>
            </w:pPr>
          </w:p>
        </w:tc>
      </w:tr>
    </w:tbl>
    <w:p w14:paraId="1CD77C7D" w14:textId="67D957FC" w:rsidR="00EF4713" w:rsidRDefault="00D3200A">
      <w:r>
        <w:t xml:space="preserve"> </w:t>
      </w:r>
    </w:p>
    <w:sectPr w:rsidR="00EF47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D3AB2"/>
    <w:multiLevelType w:val="hybridMultilevel"/>
    <w:tmpl w:val="BDDE9970"/>
    <w:lvl w:ilvl="0" w:tplc="E9202FDE">
      <w:start w:val="1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28745015">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0A"/>
    <w:rsid w:val="0000029F"/>
    <w:rsid w:val="00253879"/>
    <w:rsid w:val="00BD7F63"/>
    <w:rsid w:val="00D3200A"/>
    <w:rsid w:val="00EF4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697C"/>
  <w15:chartTrackingRefBased/>
  <w15:docId w15:val="{2D5C29B4-1D13-4E4B-8612-2ACE199F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D3200A"/>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00A"/>
    <w:pPr>
      <w:ind w:left="720"/>
      <w:contextualSpacing/>
    </w:pPr>
  </w:style>
  <w:style w:type="table" w:styleId="TableGrid">
    <w:name w:val="Table Grid"/>
    <w:basedOn w:val="TableNormal"/>
    <w:uiPriority w:val="39"/>
    <w:rsid w:val="00D3200A"/>
    <w:pPr>
      <w:spacing w:after="0" w:line="240" w:lineRule="auto"/>
    </w:pPr>
    <w:rPr>
      <w:rFonts w:ascii="Arial" w:hAnsi="Arial"/>
      <w:color w:val="231F20"/>
      <w:sz w:val="24"/>
      <w:szCs w:val="24"/>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727</Words>
  <Characters>4145</Characters>
  <Application>Microsoft Office Word</Application>
  <DocSecurity>0</DocSecurity>
  <Lines>34</Lines>
  <Paragraphs>9</Paragraphs>
  <ScaleCrop>false</ScaleCrop>
  <Company>NHS</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Alexander</dc:creator>
  <cp:keywords/>
  <dc:description/>
  <cp:lastModifiedBy>Carl Alexander</cp:lastModifiedBy>
  <cp:revision>1</cp:revision>
  <dcterms:created xsi:type="dcterms:W3CDTF">2023-03-07T16:19:00Z</dcterms:created>
  <dcterms:modified xsi:type="dcterms:W3CDTF">2023-03-07T16:19:00Z</dcterms:modified>
</cp:coreProperties>
</file>