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1AAA" w14:textId="77777777" w:rsidR="00D119DA" w:rsidRPr="00BE205F" w:rsidRDefault="00D119DA" w:rsidP="00D86572">
      <w:pPr>
        <w:pStyle w:val="Header"/>
        <w:rPr>
          <w:rFonts w:ascii="Arial" w:hAnsi="Arial" w:cs="Arial"/>
          <w:b/>
          <w:bCs/>
          <w:sz w:val="28"/>
          <w:szCs w:val="28"/>
        </w:rPr>
      </w:pPr>
      <w:r w:rsidRPr="00BE205F">
        <w:rPr>
          <w:rFonts w:ascii="Arial" w:hAnsi="Arial" w:cs="Arial"/>
          <w:b/>
          <w:bCs/>
          <w:sz w:val="28"/>
          <w:szCs w:val="28"/>
        </w:rPr>
        <w:t xml:space="preserve">Traffic Light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BE205F">
        <w:rPr>
          <w:rFonts w:ascii="Arial" w:hAnsi="Arial" w:cs="Arial"/>
          <w:b/>
          <w:bCs/>
          <w:sz w:val="28"/>
          <w:szCs w:val="28"/>
        </w:rPr>
        <w:t xml:space="preserve">elf-assessment: </w:t>
      </w:r>
      <w:r>
        <w:rPr>
          <w:rFonts w:ascii="Arial" w:hAnsi="Arial" w:cs="Arial"/>
          <w:b/>
          <w:bCs/>
          <w:sz w:val="28"/>
          <w:szCs w:val="28"/>
        </w:rPr>
        <w:t>r</w:t>
      </w:r>
      <w:r w:rsidRPr="00BE205F">
        <w:rPr>
          <w:rFonts w:ascii="Arial" w:hAnsi="Arial" w:cs="Arial"/>
          <w:b/>
          <w:bCs/>
          <w:sz w:val="28"/>
          <w:szCs w:val="28"/>
        </w:rPr>
        <w:t>evisit and review your team’s wellbeing culture and goals</w:t>
      </w:r>
    </w:p>
    <w:p w14:paraId="02207C24" w14:textId="77777777" w:rsidR="00D119DA" w:rsidRDefault="00D119DA" w:rsidP="00D119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4B9022" w14:textId="72996765" w:rsidR="00BE205F" w:rsidRDefault="00BE205F" w:rsidP="00CF2D16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E26FAA">
        <w:rPr>
          <w:rFonts w:ascii="Arial" w:hAnsi="Arial" w:cs="Arial"/>
          <w:b/>
          <w:bCs/>
          <w:sz w:val="24"/>
          <w:szCs w:val="24"/>
        </w:rPr>
        <w:t>Read the following seven statements and identify if the team is red, amber, or green.</w:t>
      </w:r>
    </w:p>
    <w:p w14:paraId="41E54E1B" w14:textId="77777777" w:rsidR="00BE205F" w:rsidRPr="00E26FAA" w:rsidRDefault="00BE205F" w:rsidP="00CF2D16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9115FFA">
        <w:rPr>
          <w:rFonts w:ascii="Arial" w:hAnsi="Arial" w:cs="Arial"/>
          <w:b/>
          <w:bCs/>
          <w:sz w:val="24"/>
          <w:szCs w:val="24"/>
        </w:rPr>
        <w:t xml:space="preserve">Red </w:t>
      </w:r>
      <w:r w:rsidRPr="09115FFA">
        <w:rPr>
          <w:rFonts w:ascii="Arial" w:hAnsi="Arial" w:cs="Arial"/>
          <w:sz w:val="24"/>
          <w:szCs w:val="24"/>
        </w:rPr>
        <w:t>= we think this would be useful to focus on but haven’t started yet or this isn’t a priority for us</w:t>
      </w:r>
    </w:p>
    <w:p w14:paraId="14F22EEA" w14:textId="77777777" w:rsidR="00BE205F" w:rsidRPr="00E26FAA" w:rsidRDefault="00BE205F" w:rsidP="003A01BE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9115FFA">
        <w:rPr>
          <w:rFonts w:ascii="Arial" w:hAnsi="Arial" w:cs="Arial"/>
          <w:b/>
          <w:bCs/>
          <w:sz w:val="24"/>
          <w:szCs w:val="24"/>
        </w:rPr>
        <w:t xml:space="preserve">Amber </w:t>
      </w:r>
      <w:r w:rsidRPr="09115FFA">
        <w:rPr>
          <w:rFonts w:ascii="Arial" w:hAnsi="Arial" w:cs="Arial"/>
          <w:sz w:val="24"/>
          <w:szCs w:val="24"/>
        </w:rPr>
        <w:t>= we already do this in our team and want to do more</w:t>
      </w:r>
    </w:p>
    <w:p w14:paraId="09106DAC" w14:textId="77777777" w:rsidR="00D86572" w:rsidRPr="00E26FAA" w:rsidRDefault="00D86572" w:rsidP="00D86572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9115FFA">
        <w:rPr>
          <w:rFonts w:ascii="Arial" w:hAnsi="Arial" w:cs="Arial"/>
          <w:b/>
          <w:bCs/>
          <w:sz w:val="24"/>
          <w:szCs w:val="24"/>
        </w:rPr>
        <w:t xml:space="preserve">Green </w:t>
      </w:r>
      <w:r w:rsidRPr="09115FFA">
        <w:rPr>
          <w:rFonts w:ascii="Arial" w:hAnsi="Arial" w:cs="Arial"/>
          <w:sz w:val="24"/>
          <w:szCs w:val="24"/>
        </w:rPr>
        <w:t>= we do this well in our team, and we need to make sure we keep doing it</w:t>
      </w:r>
    </w:p>
    <w:tbl>
      <w:tblPr>
        <w:tblStyle w:val="TableGrid"/>
        <w:tblpPr w:leftFromText="180" w:rightFromText="180" w:vertAnchor="page" w:horzAnchor="margin" w:tblpY="3969"/>
        <w:tblW w:w="13745" w:type="dxa"/>
        <w:tblLook w:val="04A0" w:firstRow="1" w:lastRow="0" w:firstColumn="1" w:lastColumn="0" w:noHBand="0" w:noVBand="1"/>
      </w:tblPr>
      <w:tblGrid>
        <w:gridCol w:w="7508"/>
        <w:gridCol w:w="2187"/>
        <w:gridCol w:w="1230"/>
        <w:gridCol w:w="844"/>
        <w:gridCol w:w="1133"/>
        <w:gridCol w:w="843"/>
      </w:tblGrid>
      <w:tr w:rsidR="00BE205F" w:rsidRPr="00750432" w14:paraId="11682134" w14:textId="77777777" w:rsidTr="00D86572">
        <w:tc>
          <w:tcPr>
            <w:tcW w:w="7508" w:type="dxa"/>
          </w:tcPr>
          <w:p w14:paraId="22269ECD" w14:textId="77777777" w:rsidR="00BE205F" w:rsidRPr="006E7AA8" w:rsidRDefault="00BE205F" w:rsidP="00D865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7AA8">
              <w:rPr>
                <w:rFonts w:ascii="Arial" w:hAnsi="Arial" w:cs="Arial"/>
                <w:b/>
                <w:bCs/>
                <w:sz w:val="24"/>
                <w:szCs w:val="24"/>
              </w:rPr>
              <w:t>In this team we…</w:t>
            </w:r>
          </w:p>
        </w:tc>
        <w:tc>
          <w:tcPr>
            <w:tcW w:w="2187" w:type="dxa"/>
          </w:tcPr>
          <w:p w14:paraId="3EA6D35F" w14:textId="77777777" w:rsidR="00BE205F" w:rsidRDefault="00BE205F" w:rsidP="00D865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section we have worked on (tick for yes)</w:t>
            </w:r>
          </w:p>
        </w:tc>
        <w:tc>
          <w:tcPr>
            <w:tcW w:w="2074" w:type="dxa"/>
            <w:gridSpan w:val="2"/>
          </w:tcPr>
          <w:p w14:paraId="2107C67F" w14:textId="77777777" w:rsidR="00BE205F" w:rsidRPr="00750432" w:rsidRDefault="00BE205F" w:rsidP="00D865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Previous rating</w:t>
            </w:r>
          </w:p>
        </w:tc>
        <w:tc>
          <w:tcPr>
            <w:tcW w:w="1976" w:type="dxa"/>
            <w:gridSpan w:val="2"/>
            <w:tcBorders>
              <w:bottom w:val="nil"/>
            </w:tcBorders>
          </w:tcPr>
          <w:p w14:paraId="4256A797" w14:textId="77777777" w:rsidR="00BE205F" w:rsidRDefault="00BE205F" w:rsidP="00D865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rating</w:t>
            </w:r>
          </w:p>
        </w:tc>
      </w:tr>
      <w:tr w:rsidR="00BE205F" w:rsidRPr="00750432" w14:paraId="2E766B5D" w14:textId="77777777" w:rsidTr="00D86572">
        <w:tc>
          <w:tcPr>
            <w:tcW w:w="7508" w:type="dxa"/>
            <w:vMerge w:val="restart"/>
          </w:tcPr>
          <w:p w14:paraId="62CE7718" w14:textId="09FF9D42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 w:rsidRPr="09115FFA">
              <w:rPr>
                <w:rFonts w:ascii="Arial" w:hAnsi="Arial" w:cs="Arial"/>
                <w:sz w:val="24"/>
                <w:szCs w:val="24"/>
              </w:rPr>
              <w:t>regularly review our wellbeing and the things that influence our wellbeing (</w:t>
            </w:r>
            <w:r w:rsidR="0091766F">
              <w:rPr>
                <w:rFonts w:ascii="Arial" w:hAnsi="Arial" w:cs="Arial"/>
                <w:sz w:val="24"/>
                <w:szCs w:val="24"/>
              </w:rPr>
              <w:t>i</w:t>
            </w:r>
            <w:r w:rsidRPr="09115FFA">
              <w:rPr>
                <w:rFonts w:ascii="Arial" w:hAnsi="Arial" w:cs="Arial"/>
                <w:sz w:val="24"/>
                <w:szCs w:val="24"/>
              </w:rPr>
              <w:t>dentify your team’s wellbeing goals)</w:t>
            </w:r>
          </w:p>
        </w:tc>
        <w:tc>
          <w:tcPr>
            <w:tcW w:w="2187" w:type="dxa"/>
          </w:tcPr>
          <w:p w14:paraId="25BBBE32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E7C3BEA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4" w:type="dxa"/>
          </w:tcPr>
          <w:p w14:paraId="6F1338E0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F79E46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3" w:type="dxa"/>
          </w:tcPr>
          <w:p w14:paraId="123C4D84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122CF0BD" w14:textId="77777777" w:rsidTr="00D86572">
        <w:tc>
          <w:tcPr>
            <w:tcW w:w="7508" w:type="dxa"/>
            <w:vMerge/>
          </w:tcPr>
          <w:p w14:paraId="1001A149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9952079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90B8936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4" w:type="dxa"/>
          </w:tcPr>
          <w:p w14:paraId="2A9BD2DB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F4E72A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3" w:type="dxa"/>
          </w:tcPr>
          <w:p w14:paraId="6C54F44C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2143C0C6" w14:textId="77777777" w:rsidTr="00D86572">
        <w:tc>
          <w:tcPr>
            <w:tcW w:w="7508" w:type="dxa"/>
            <w:vMerge/>
          </w:tcPr>
          <w:p w14:paraId="611C3024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16FB8BC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60ECE1B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4" w:type="dxa"/>
          </w:tcPr>
          <w:p w14:paraId="01059211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C148C0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3" w:type="dxa"/>
          </w:tcPr>
          <w:p w14:paraId="0B10DEE5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2DB836C0" w14:textId="77777777" w:rsidTr="00D86572">
        <w:tc>
          <w:tcPr>
            <w:tcW w:w="7508" w:type="dxa"/>
            <w:vMerge w:val="restart"/>
          </w:tcPr>
          <w:p w14:paraId="3F472DA4" w14:textId="7E69EA0E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 w:rsidRPr="09115FFA">
              <w:rPr>
                <w:rFonts w:ascii="Arial" w:hAnsi="Arial" w:cs="Arial"/>
                <w:sz w:val="24"/>
                <w:szCs w:val="24"/>
              </w:rPr>
              <w:t>create a safe space to talk about our wellbeing and think about how we role model healthy leadership behaviour (</w:t>
            </w:r>
            <w:r w:rsidR="0091766F">
              <w:rPr>
                <w:rFonts w:ascii="Arial" w:hAnsi="Arial" w:cs="Arial"/>
                <w:sz w:val="24"/>
                <w:szCs w:val="24"/>
              </w:rPr>
              <w:t>c</w:t>
            </w:r>
            <w:r w:rsidRPr="09115FFA">
              <w:rPr>
                <w:rFonts w:ascii="Arial" w:hAnsi="Arial" w:cs="Arial"/>
                <w:sz w:val="24"/>
                <w:szCs w:val="24"/>
              </w:rPr>
              <w:t>reating a safe and inclusive space to talk about wellbeing)</w:t>
            </w:r>
          </w:p>
        </w:tc>
        <w:tc>
          <w:tcPr>
            <w:tcW w:w="2187" w:type="dxa"/>
          </w:tcPr>
          <w:p w14:paraId="28AED1E2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5B694C1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4" w:type="dxa"/>
          </w:tcPr>
          <w:p w14:paraId="58759F2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367A2B7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3" w:type="dxa"/>
          </w:tcPr>
          <w:p w14:paraId="29DA1083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4FB54A8B" w14:textId="77777777" w:rsidTr="00D86572">
        <w:tc>
          <w:tcPr>
            <w:tcW w:w="7508" w:type="dxa"/>
            <w:vMerge/>
          </w:tcPr>
          <w:p w14:paraId="0F193054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45FD26B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B182CC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4" w:type="dxa"/>
          </w:tcPr>
          <w:p w14:paraId="697AF3A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E26FBD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3" w:type="dxa"/>
          </w:tcPr>
          <w:p w14:paraId="05E57B3B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10F274C0" w14:textId="77777777" w:rsidTr="00D86572">
        <w:tc>
          <w:tcPr>
            <w:tcW w:w="7508" w:type="dxa"/>
            <w:vMerge/>
          </w:tcPr>
          <w:p w14:paraId="78F9949A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9C6DD8C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D2DF23D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4" w:type="dxa"/>
          </w:tcPr>
          <w:p w14:paraId="66B2F8B5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FC1CFB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3" w:type="dxa"/>
          </w:tcPr>
          <w:p w14:paraId="34F0B23C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11CDEE02" w14:textId="77777777" w:rsidTr="00D86572">
        <w:tc>
          <w:tcPr>
            <w:tcW w:w="7508" w:type="dxa"/>
            <w:vMerge w:val="restart"/>
          </w:tcPr>
          <w:p w14:paraId="4075B222" w14:textId="33211B11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 w:rsidRPr="09115FFA">
              <w:rPr>
                <w:rFonts w:ascii="Arial" w:hAnsi="Arial" w:cs="Arial"/>
                <w:sz w:val="24"/>
                <w:szCs w:val="24"/>
              </w:rPr>
              <w:t>support each other to look after our emotional, physical and mental health (</w:t>
            </w:r>
            <w:r w:rsidR="0091766F">
              <w:rPr>
                <w:rFonts w:ascii="Arial" w:hAnsi="Arial" w:cs="Arial"/>
                <w:sz w:val="24"/>
                <w:szCs w:val="24"/>
              </w:rPr>
              <w:t>l</w:t>
            </w:r>
            <w:r w:rsidRPr="09115FFA">
              <w:rPr>
                <w:rFonts w:ascii="Arial" w:hAnsi="Arial" w:cs="Arial"/>
                <w:sz w:val="24"/>
                <w:szCs w:val="24"/>
              </w:rPr>
              <w:t>ooking after your emotional, physical and mental health)</w:t>
            </w:r>
          </w:p>
        </w:tc>
        <w:tc>
          <w:tcPr>
            <w:tcW w:w="2187" w:type="dxa"/>
          </w:tcPr>
          <w:p w14:paraId="7E3F87A8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64438E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4" w:type="dxa"/>
          </w:tcPr>
          <w:p w14:paraId="6248064E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26B901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3" w:type="dxa"/>
          </w:tcPr>
          <w:p w14:paraId="6894069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2C5E31BD" w14:textId="77777777" w:rsidTr="00D86572">
        <w:tc>
          <w:tcPr>
            <w:tcW w:w="7508" w:type="dxa"/>
            <w:vMerge/>
          </w:tcPr>
          <w:p w14:paraId="24307D19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33BEEA9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D3FCDA4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4" w:type="dxa"/>
          </w:tcPr>
          <w:p w14:paraId="73C0FD5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C400F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3" w:type="dxa"/>
          </w:tcPr>
          <w:p w14:paraId="7366086D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4E01FE16" w14:textId="77777777" w:rsidTr="00D86572">
        <w:tc>
          <w:tcPr>
            <w:tcW w:w="7508" w:type="dxa"/>
            <w:vMerge/>
          </w:tcPr>
          <w:p w14:paraId="34A6E81E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223932E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9D1FBBE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4" w:type="dxa"/>
          </w:tcPr>
          <w:p w14:paraId="77B36C0F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45699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3" w:type="dxa"/>
          </w:tcPr>
          <w:p w14:paraId="36F0C6A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11B22A3E" w14:textId="77777777" w:rsidTr="00D86572">
        <w:tc>
          <w:tcPr>
            <w:tcW w:w="7508" w:type="dxa"/>
            <w:vMerge w:val="restart"/>
          </w:tcPr>
          <w:p w14:paraId="3D7D70C7" w14:textId="716F2660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 w:rsidRPr="09115FFA">
              <w:rPr>
                <w:rFonts w:ascii="Arial" w:hAnsi="Arial" w:cs="Arial"/>
                <w:sz w:val="24"/>
                <w:szCs w:val="24"/>
              </w:rPr>
              <w:t>ensure our work environment is safe and supports our wellbeing (</w:t>
            </w:r>
            <w:r w:rsidR="0091766F">
              <w:rPr>
                <w:rFonts w:ascii="Arial" w:hAnsi="Arial" w:cs="Arial"/>
                <w:sz w:val="24"/>
                <w:szCs w:val="24"/>
              </w:rPr>
              <w:t>e</w:t>
            </w:r>
            <w:r w:rsidRPr="09115FFA">
              <w:rPr>
                <w:rFonts w:ascii="Arial" w:hAnsi="Arial" w:cs="Arial"/>
                <w:sz w:val="24"/>
                <w:szCs w:val="24"/>
              </w:rPr>
              <w:t>nsuring you have a safe working environment)</w:t>
            </w:r>
          </w:p>
        </w:tc>
        <w:tc>
          <w:tcPr>
            <w:tcW w:w="2187" w:type="dxa"/>
          </w:tcPr>
          <w:p w14:paraId="105C5385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0FCC4E5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4" w:type="dxa"/>
          </w:tcPr>
          <w:p w14:paraId="3C1A6C25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B390F2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3" w:type="dxa"/>
          </w:tcPr>
          <w:p w14:paraId="6FCC7505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0825744B" w14:textId="77777777" w:rsidTr="00D86572">
        <w:tc>
          <w:tcPr>
            <w:tcW w:w="7508" w:type="dxa"/>
            <w:vMerge/>
          </w:tcPr>
          <w:p w14:paraId="7B0B55E0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CEA6BE8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83A951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4" w:type="dxa"/>
          </w:tcPr>
          <w:p w14:paraId="0A76B6A1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48EA1A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3" w:type="dxa"/>
          </w:tcPr>
          <w:p w14:paraId="13498FFC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351D445D" w14:textId="77777777" w:rsidTr="00D86572">
        <w:tc>
          <w:tcPr>
            <w:tcW w:w="7508" w:type="dxa"/>
            <w:vMerge/>
          </w:tcPr>
          <w:p w14:paraId="1FEB0823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6A3E49C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885E980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4" w:type="dxa"/>
          </w:tcPr>
          <w:p w14:paraId="345B8926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A952BE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3" w:type="dxa"/>
          </w:tcPr>
          <w:p w14:paraId="18D817FF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776FF4B8" w14:textId="77777777" w:rsidTr="00D86572">
        <w:tc>
          <w:tcPr>
            <w:tcW w:w="7508" w:type="dxa"/>
            <w:vMerge w:val="restart"/>
          </w:tcPr>
          <w:p w14:paraId="3ED47C80" w14:textId="7CD9CBAA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 w:rsidRPr="09115FFA">
              <w:rPr>
                <w:rFonts w:ascii="Arial" w:hAnsi="Arial" w:cs="Arial"/>
                <w:sz w:val="24"/>
                <w:szCs w:val="24"/>
              </w:rPr>
              <w:t>demonstrate collaborative and supportive team working (</w:t>
            </w:r>
            <w:r w:rsidR="0091766F">
              <w:rPr>
                <w:rFonts w:ascii="Arial" w:hAnsi="Arial" w:cs="Arial"/>
                <w:sz w:val="24"/>
                <w:szCs w:val="24"/>
              </w:rPr>
              <w:t>c</w:t>
            </w:r>
            <w:r w:rsidRPr="09115FFA">
              <w:rPr>
                <w:rFonts w:ascii="Arial" w:hAnsi="Arial" w:cs="Arial"/>
                <w:sz w:val="24"/>
                <w:szCs w:val="24"/>
              </w:rPr>
              <w:t>ollaborative and supportive relationships that promote social wellbeing)</w:t>
            </w:r>
          </w:p>
        </w:tc>
        <w:tc>
          <w:tcPr>
            <w:tcW w:w="2187" w:type="dxa"/>
          </w:tcPr>
          <w:p w14:paraId="78B916BC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FAA1B23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4" w:type="dxa"/>
          </w:tcPr>
          <w:p w14:paraId="6BDFFCD5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AF35F9C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3" w:type="dxa"/>
          </w:tcPr>
          <w:p w14:paraId="35A78A43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12712AE5" w14:textId="77777777" w:rsidTr="00D86572">
        <w:tc>
          <w:tcPr>
            <w:tcW w:w="7508" w:type="dxa"/>
            <w:vMerge/>
          </w:tcPr>
          <w:p w14:paraId="1D0C2285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594FC8A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FA92B1F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4" w:type="dxa"/>
          </w:tcPr>
          <w:p w14:paraId="47E8412B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18E0AB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3" w:type="dxa"/>
          </w:tcPr>
          <w:p w14:paraId="396FD5FD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60DB3EBD" w14:textId="77777777" w:rsidTr="00D86572">
        <w:tc>
          <w:tcPr>
            <w:tcW w:w="7508" w:type="dxa"/>
            <w:vMerge/>
          </w:tcPr>
          <w:p w14:paraId="1A8760D2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69A12A8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FCAA3F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4" w:type="dxa"/>
          </w:tcPr>
          <w:p w14:paraId="4C018BB4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259692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3" w:type="dxa"/>
          </w:tcPr>
          <w:p w14:paraId="6B240B88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3C26AD1D" w14:textId="77777777" w:rsidTr="00D86572">
        <w:tc>
          <w:tcPr>
            <w:tcW w:w="7508" w:type="dxa"/>
            <w:vMerge w:val="restart"/>
          </w:tcPr>
          <w:p w14:paraId="5602CCDF" w14:textId="72E1BFA1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 w:rsidRPr="09115FFA">
              <w:rPr>
                <w:rFonts w:ascii="Arial" w:hAnsi="Arial" w:cs="Arial"/>
                <w:sz w:val="24"/>
                <w:szCs w:val="24"/>
              </w:rPr>
              <w:t>find meaning in the work we do and enable each other to be ourselves at work (</w:t>
            </w:r>
            <w:r w:rsidR="0091766F">
              <w:rPr>
                <w:rFonts w:ascii="Arial" w:hAnsi="Arial" w:cs="Arial"/>
                <w:sz w:val="24"/>
                <w:szCs w:val="24"/>
              </w:rPr>
              <w:t>f</w:t>
            </w:r>
            <w:r w:rsidRPr="09115FFA">
              <w:rPr>
                <w:rFonts w:ascii="Arial" w:hAnsi="Arial" w:cs="Arial"/>
                <w:sz w:val="24"/>
                <w:szCs w:val="24"/>
              </w:rPr>
              <w:t>inding meaning in the work you do and bringing your whole self to work)</w:t>
            </w:r>
          </w:p>
        </w:tc>
        <w:tc>
          <w:tcPr>
            <w:tcW w:w="2187" w:type="dxa"/>
          </w:tcPr>
          <w:p w14:paraId="447A7CA6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A0CCCE4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4" w:type="dxa"/>
          </w:tcPr>
          <w:p w14:paraId="481CFF7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81AB16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3" w:type="dxa"/>
          </w:tcPr>
          <w:p w14:paraId="588D3492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6344FC40" w14:textId="77777777" w:rsidTr="00D86572">
        <w:tc>
          <w:tcPr>
            <w:tcW w:w="7508" w:type="dxa"/>
            <w:vMerge/>
          </w:tcPr>
          <w:p w14:paraId="32CC16D7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A94FFC2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124A486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4" w:type="dxa"/>
          </w:tcPr>
          <w:p w14:paraId="15C86380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9DEF87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3" w:type="dxa"/>
          </w:tcPr>
          <w:p w14:paraId="1CFAF991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293FF5A1" w14:textId="77777777" w:rsidTr="00D86572">
        <w:tc>
          <w:tcPr>
            <w:tcW w:w="7508" w:type="dxa"/>
            <w:vMerge/>
          </w:tcPr>
          <w:p w14:paraId="688E1583" w14:textId="77777777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DDC42DE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5FE174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4" w:type="dxa"/>
          </w:tcPr>
          <w:p w14:paraId="2FD04727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4671EA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3" w:type="dxa"/>
          </w:tcPr>
          <w:p w14:paraId="7D8D1A8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54CD90BE" w14:textId="77777777" w:rsidTr="00D86572">
        <w:tc>
          <w:tcPr>
            <w:tcW w:w="7508" w:type="dxa"/>
            <w:vMerge w:val="restart"/>
          </w:tcPr>
          <w:p w14:paraId="15BEDEB5" w14:textId="56A92603" w:rsidR="00BE205F" w:rsidRPr="006E7AA8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 w:rsidRPr="09115FFA">
              <w:rPr>
                <w:rFonts w:ascii="Arial" w:hAnsi="Arial" w:cs="Arial"/>
                <w:sz w:val="24"/>
                <w:szCs w:val="24"/>
              </w:rPr>
              <w:t>help one another to find and access wellbeing support when we need it (</w:t>
            </w:r>
            <w:r w:rsidR="0091766F">
              <w:rPr>
                <w:rFonts w:ascii="Arial" w:hAnsi="Arial" w:cs="Arial"/>
                <w:sz w:val="24"/>
                <w:szCs w:val="24"/>
              </w:rPr>
              <w:t>k</w:t>
            </w:r>
            <w:r w:rsidRPr="09115FFA">
              <w:rPr>
                <w:rFonts w:ascii="Arial" w:hAnsi="Arial" w:cs="Arial"/>
                <w:sz w:val="24"/>
                <w:szCs w:val="24"/>
              </w:rPr>
              <w:t>nowing where to go when you need wellbeing support)</w:t>
            </w:r>
          </w:p>
        </w:tc>
        <w:tc>
          <w:tcPr>
            <w:tcW w:w="2187" w:type="dxa"/>
          </w:tcPr>
          <w:p w14:paraId="56728897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2EEE39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4" w:type="dxa"/>
          </w:tcPr>
          <w:p w14:paraId="219E16C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DCEB52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843" w:type="dxa"/>
          </w:tcPr>
          <w:p w14:paraId="5E3C9283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563810D1" w14:textId="77777777" w:rsidTr="00D86572">
        <w:tc>
          <w:tcPr>
            <w:tcW w:w="7508" w:type="dxa"/>
            <w:vMerge/>
          </w:tcPr>
          <w:p w14:paraId="6D36AB1A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54EFBBB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21C155E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4" w:type="dxa"/>
          </w:tcPr>
          <w:p w14:paraId="2A6C883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B2BAB7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843" w:type="dxa"/>
          </w:tcPr>
          <w:p w14:paraId="03B1C751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05F" w:rsidRPr="00750432" w14:paraId="578B3BE3" w14:textId="77777777" w:rsidTr="00D86572">
        <w:tc>
          <w:tcPr>
            <w:tcW w:w="7508" w:type="dxa"/>
            <w:vMerge/>
          </w:tcPr>
          <w:p w14:paraId="3FEA0A14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091672D" w14:textId="77777777" w:rsidR="00BE205F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52FEEE2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4" w:type="dxa"/>
          </w:tcPr>
          <w:p w14:paraId="0AEC1D29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F276532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843" w:type="dxa"/>
          </w:tcPr>
          <w:p w14:paraId="4561E497" w14:textId="77777777" w:rsidR="00BE205F" w:rsidRPr="00750432" w:rsidRDefault="00BE205F" w:rsidP="00D865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DAC6CD" w14:textId="77777777" w:rsidR="002C0234" w:rsidRDefault="00000000"/>
    <w:sectPr w:rsidR="002C0234" w:rsidSect="00D86572">
      <w:headerReference w:type="default" r:id="rId9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1A4F" w14:textId="77777777" w:rsidR="0029444E" w:rsidRDefault="0029444E" w:rsidP="00BE205F">
      <w:pPr>
        <w:spacing w:after="0" w:line="240" w:lineRule="auto"/>
      </w:pPr>
      <w:r>
        <w:separator/>
      </w:r>
    </w:p>
  </w:endnote>
  <w:endnote w:type="continuationSeparator" w:id="0">
    <w:p w14:paraId="4E790C80" w14:textId="77777777" w:rsidR="0029444E" w:rsidRDefault="0029444E" w:rsidP="00BE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7D89" w14:textId="77777777" w:rsidR="0029444E" w:rsidRDefault="0029444E" w:rsidP="00BE205F">
      <w:pPr>
        <w:spacing w:after="0" w:line="240" w:lineRule="auto"/>
      </w:pPr>
      <w:r>
        <w:separator/>
      </w:r>
    </w:p>
  </w:footnote>
  <w:footnote w:type="continuationSeparator" w:id="0">
    <w:p w14:paraId="15743702" w14:textId="77777777" w:rsidR="0029444E" w:rsidRDefault="0029444E" w:rsidP="00BE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B89A" w14:textId="553A7740" w:rsidR="00D86572" w:rsidRDefault="00D86572" w:rsidP="00D86572">
    <w:pPr>
      <w:pStyle w:val="Header"/>
      <w:jc w:val="right"/>
    </w:pPr>
    <w:r>
      <w:rPr>
        <w:noProof/>
      </w:rPr>
      <w:drawing>
        <wp:inline distT="0" distB="0" distL="0" distR="0" wp14:anchorId="3EFDA87E" wp14:editId="2435C63D">
          <wp:extent cx="905933" cy="679450"/>
          <wp:effectExtent l="0" t="0" r="8890" b="6350"/>
          <wp:docPr id="7" name="Picture 7" descr="A blue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sig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635" cy="690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5F"/>
    <w:rsid w:val="001621D2"/>
    <w:rsid w:val="0029444E"/>
    <w:rsid w:val="003A01BE"/>
    <w:rsid w:val="0091766F"/>
    <w:rsid w:val="00BD589B"/>
    <w:rsid w:val="00BE205F"/>
    <w:rsid w:val="00C65195"/>
    <w:rsid w:val="00CF2D16"/>
    <w:rsid w:val="00D05277"/>
    <w:rsid w:val="00D119DA"/>
    <w:rsid w:val="00D86572"/>
    <w:rsid w:val="00DE5863"/>
    <w:rsid w:val="09115FFA"/>
    <w:rsid w:val="575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8DE8"/>
  <w15:chartTrackingRefBased/>
  <w15:docId w15:val="{1DFAB853-D7C8-4FAF-B764-6956C8F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5F"/>
  </w:style>
  <w:style w:type="paragraph" w:styleId="Footer">
    <w:name w:val="footer"/>
    <w:basedOn w:val="Normal"/>
    <w:link w:val="FooterChar"/>
    <w:uiPriority w:val="99"/>
    <w:unhideWhenUsed/>
    <w:rsid w:val="00BE2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5F"/>
  </w:style>
  <w:style w:type="table" w:styleId="TableGrid">
    <w:name w:val="Table Grid"/>
    <w:basedOn w:val="TableNormal"/>
    <w:uiPriority w:val="39"/>
    <w:rsid w:val="00BE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091220DCBD94892B782363D0DA5A2" ma:contentTypeVersion="17" ma:contentTypeDescription="Create a new document." ma:contentTypeScope="" ma:versionID="237c7cf2e26ed0cceaa9ad43d10ac2dc">
  <xsd:schema xmlns:xsd="http://www.w3.org/2001/XMLSchema" xmlns:xs="http://www.w3.org/2001/XMLSchema" xmlns:p="http://schemas.microsoft.com/office/2006/metadata/properties" xmlns:ns1="http://schemas.microsoft.com/sharepoint/v3" xmlns:ns2="39110a9e-48f3-4a9c-a857-38a30a949163" xmlns:ns3="5dfec608-d2d0-47d9-b93f-e287ba54fb5e" xmlns:ns4="cccaf3ac-2de9-44d4-aa31-54302fceb5f7" targetNamespace="http://schemas.microsoft.com/office/2006/metadata/properties" ma:root="true" ma:fieldsID="f645c8e92664ef2294b19151a52a7618" ns1:_="" ns2:_="" ns3:_="" ns4:_="">
    <xsd:import namespace="http://schemas.microsoft.com/sharepoint/v3"/>
    <xsd:import namespace="39110a9e-48f3-4a9c-a857-38a30a949163"/>
    <xsd:import namespace="5dfec608-d2d0-47d9-b93f-e287ba54fb5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0a9e-48f3-4a9c-a857-38a30a949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ec608-d2d0-47d9-b93f-e287ba54f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4dcdb04-d47f-4d0a-99d6-2b8e754a8357}" ma:internalName="TaxCatchAll" ma:showField="CatchAllData" ma:web="5dfec608-d2d0-47d9-b93f-e287ba54f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9110a9e-48f3-4a9c-a857-38a30a949163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B999D-BADB-4703-97D0-E5665CCE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10a9e-48f3-4a9c-a857-38a30a949163"/>
    <ds:schemaRef ds:uri="5dfec608-d2d0-47d9-b93f-e287ba54fb5e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DB01D-82FC-42CB-ACC1-205ECAFA40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110a9e-48f3-4a9c-a857-38a30a949163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C1EE51E1-E950-4C2C-B6D3-0AB8B6AAF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McBride</dc:creator>
  <cp:keywords/>
  <dc:description/>
  <cp:lastModifiedBy>Rebecca Wootton</cp:lastModifiedBy>
  <cp:revision>6</cp:revision>
  <dcterms:created xsi:type="dcterms:W3CDTF">2023-04-04T18:52:00Z</dcterms:created>
  <dcterms:modified xsi:type="dcterms:W3CDTF">2023-04-04T18:56:00Z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0x010100740091220DCBD94892B782363D0DA5A2</vt:lpwstr>
  </property>
  <property fmtid="{D5CDD505-2E9C-101B-9397-08002B2CF9AE}" pid="3" name="MediaServiceImageTags">
    <vt:lpwstr/>
  </property>
</Properties>
</file>