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901"/>
      </w:tblGrid>
      <w:tr w:rsidR="00A31A7A" w:rsidRPr="00A31A7A" w14:paraId="02036B0A" w14:textId="77777777" w:rsidTr="00A31A7A">
        <w:tc>
          <w:tcPr>
            <w:tcW w:w="8901" w:type="dxa"/>
          </w:tcPr>
          <w:p w14:paraId="44A4D16F" w14:textId="77777777" w:rsidR="00A31A7A" w:rsidRPr="00A31A7A" w:rsidRDefault="00A31A7A" w:rsidP="000B72CE">
            <w:pPr>
              <w:pStyle w:val="Subtitle"/>
            </w:pPr>
          </w:p>
        </w:tc>
      </w:tr>
      <w:tr w:rsidR="00A31A7A" w:rsidRPr="00A31A7A" w14:paraId="0279057F" w14:textId="77777777" w:rsidTr="00A31A7A">
        <w:tc>
          <w:tcPr>
            <w:tcW w:w="8901" w:type="dxa"/>
            <w:tcMar>
              <w:bottom w:w="0" w:type="dxa"/>
            </w:tcMar>
          </w:tcPr>
          <w:p w14:paraId="7C5C781E" w14:textId="1FDD5DC3" w:rsidR="005E13EE" w:rsidRPr="005E13EE" w:rsidRDefault="00573CEC" w:rsidP="009D0D63">
            <w:pPr>
              <w:pStyle w:val="Title"/>
              <w:spacing w:after="0"/>
            </w:pPr>
            <w:r>
              <w:t xml:space="preserve">Part 2 – Do                                               </w:t>
            </w:r>
            <w:r w:rsidR="009D0D63">
              <w:t>Resource B</w:t>
            </w:r>
            <w:r w:rsidR="00C66A87">
              <w:t xml:space="preserve">                                  </w:t>
            </w:r>
            <w:r w:rsidR="009D0D63">
              <w:t xml:space="preserve"> </w:t>
            </w:r>
            <w:r w:rsidR="00A60A61">
              <w:t>Business Continuity</w:t>
            </w:r>
            <w:r w:rsidR="00C66A87">
              <w:t xml:space="preserve"> Workshop Delegate Book</w:t>
            </w:r>
          </w:p>
        </w:tc>
      </w:tr>
      <w:tr w:rsidR="00A31A7A" w:rsidRPr="00A31A7A" w14:paraId="30B8ADFC" w14:textId="77777777" w:rsidTr="00A31A7A">
        <w:tc>
          <w:tcPr>
            <w:tcW w:w="8901" w:type="dxa"/>
            <w:tcMar>
              <w:bottom w:w="851" w:type="dxa"/>
            </w:tcMar>
          </w:tcPr>
          <w:p w14:paraId="77D49081" w14:textId="599EE6B9" w:rsidR="00A31A7A" w:rsidRPr="00A31A7A" w:rsidRDefault="00A31A7A" w:rsidP="000B72CE">
            <w:pPr>
              <w:pStyle w:val="Subtitle"/>
            </w:pPr>
          </w:p>
        </w:tc>
      </w:tr>
      <w:tr w:rsidR="00A31A7A" w:rsidRPr="00A31A7A" w14:paraId="2B8B4561" w14:textId="77777777" w:rsidTr="00A31A7A">
        <w:tc>
          <w:tcPr>
            <w:tcW w:w="8901" w:type="dxa"/>
          </w:tcPr>
          <w:p w14:paraId="37F77689" w14:textId="48C08D96" w:rsidR="00A31A7A" w:rsidRPr="00A31A7A" w:rsidRDefault="00A31A7A" w:rsidP="000B72CE">
            <w:pPr>
              <w:pStyle w:val="Date"/>
            </w:pPr>
            <w:r w:rsidRPr="00A31A7A">
              <w:t xml:space="preserve">Version </w:t>
            </w:r>
            <w:r w:rsidR="00CC512D">
              <w:t>3</w:t>
            </w:r>
            <w:r w:rsidR="006C40FB">
              <w:t>.0</w:t>
            </w:r>
            <w:r w:rsidRPr="00A31A7A">
              <w:t xml:space="preserve">, </w:t>
            </w:r>
            <w:sdt>
              <w:sdtPr>
                <w:alias w:val="Date"/>
                <w:id w:val="-1613351165"/>
                <w:placeholder>
                  <w:docPart w:val="A01DFC8D1AB84FAB8792113979323FCC"/>
                </w:placeholder>
                <w:date w:fullDate="2023-04-17T00:00:00Z">
                  <w:dateFormat w:val="d MMMM yyyy"/>
                  <w:lid w:val="en-GB"/>
                  <w:storeMappedDataAs w:val="dateTime"/>
                  <w:calendar w:val="gregorian"/>
                </w:date>
              </w:sdtPr>
              <w:sdtEndPr/>
              <w:sdtContent>
                <w:r w:rsidR="00F9561C">
                  <w:t>17 April 2023</w:t>
                </w:r>
              </w:sdtContent>
            </w:sdt>
          </w:p>
        </w:tc>
      </w:tr>
    </w:tbl>
    <w:p w14:paraId="18F16B63" w14:textId="77777777" w:rsidR="008E6AE9" w:rsidRPr="007542A0" w:rsidRDefault="008E6AE9" w:rsidP="000B72CE"/>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14:paraId="351F7943" w14:textId="77777777" w:rsidTr="007808F8">
        <w:trPr>
          <w:trHeight w:val="642"/>
        </w:trPr>
        <w:sdt>
          <w:sdtPr>
            <w:alias w:val="Protective Marking"/>
            <w:tag w:val="Protective Marking"/>
            <w:id w:val="-1097942897"/>
            <w:placeholder>
              <w:docPart w:val="1515A18045F6435B9FEDBF766D1306EE"/>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EndPr/>
          <w:sdtContent>
            <w:tc>
              <w:tcPr>
                <w:tcW w:w="8901" w:type="dxa"/>
              </w:tcPr>
              <w:p w14:paraId="00B183F2" w14:textId="77777777" w:rsidR="00C94874" w:rsidRDefault="006C40FB" w:rsidP="000B72CE">
                <w:pPr>
                  <w:pStyle w:val="Classification"/>
                </w:pPr>
                <w:r>
                  <w:t>Classification: Official</w:t>
                </w:r>
              </w:p>
            </w:tc>
          </w:sdtContent>
        </w:sdt>
      </w:tr>
      <w:tr w:rsidR="00C94874" w14:paraId="0EC693BA" w14:textId="77777777" w:rsidTr="007808F8">
        <w:tc>
          <w:tcPr>
            <w:tcW w:w="8901" w:type="dxa"/>
          </w:tcPr>
          <w:p w14:paraId="137BC879" w14:textId="29942EF9" w:rsidR="00C94874" w:rsidRDefault="00C94874" w:rsidP="000B72CE">
            <w:pPr>
              <w:pStyle w:val="Classification"/>
            </w:pPr>
            <w:r>
              <w:t xml:space="preserve">Publication approval reference: </w:t>
            </w:r>
            <w:r w:rsidR="00933CE6">
              <w:t>PR1254</w:t>
            </w:r>
          </w:p>
        </w:tc>
      </w:tr>
    </w:tbl>
    <w:p w14:paraId="731E0685" w14:textId="77777777" w:rsidR="001F5C40" w:rsidRDefault="001F5C40" w:rsidP="000B72CE"/>
    <w:p w14:paraId="61ED0A7F" w14:textId="77777777" w:rsidR="00175303" w:rsidRDefault="00175303" w:rsidP="000B72CE"/>
    <w:p w14:paraId="5DB89B34" w14:textId="77777777" w:rsidR="00175303" w:rsidRDefault="00175303" w:rsidP="000B72CE"/>
    <w:p w14:paraId="0E26F768" w14:textId="77777777" w:rsidR="00175303" w:rsidRDefault="00175303" w:rsidP="000B72CE"/>
    <w:p w14:paraId="07EDF846" w14:textId="77777777" w:rsidR="00175303" w:rsidRDefault="00175303" w:rsidP="000B72CE"/>
    <w:p w14:paraId="4F5A3E57" w14:textId="77777777" w:rsidR="000047ED" w:rsidRDefault="000047ED" w:rsidP="000B72CE"/>
    <w:p w14:paraId="54167030" w14:textId="77777777" w:rsidR="000047ED" w:rsidRDefault="000047ED" w:rsidP="000B72CE">
      <w:pPr>
        <w:sectPr w:rsidR="000047ED" w:rsidSect="0021516C">
          <w:headerReference w:type="default" r:id="rId11"/>
          <w:pgSz w:w="11906" w:h="16838" w:code="9"/>
          <w:pgMar w:top="5103" w:right="1928" w:bottom="1134" w:left="1077" w:header="709" w:footer="709" w:gutter="0"/>
          <w:cols w:space="708"/>
          <w:docGrid w:linePitch="360"/>
        </w:sectPr>
      </w:pPr>
    </w:p>
    <w:p w14:paraId="7BDAC071" w14:textId="77777777" w:rsidR="001241F4" w:rsidRPr="0012228A" w:rsidRDefault="00510CDF" w:rsidP="00B9630B">
      <w:pPr>
        <w:pStyle w:val="Heading2"/>
      </w:pPr>
      <w:r w:rsidRPr="0012228A">
        <w:lastRenderedPageBreak/>
        <w:t>Contents</w:t>
      </w:r>
    </w:p>
    <w:p w14:paraId="7F6B2C1C" w14:textId="09F814A1" w:rsidR="0012228A" w:rsidRDefault="00510CDF">
      <w:pPr>
        <w:pStyle w:val="TOC1"/>
        <w:rPr>
          <w:rFonts w:asciiTheme="minorHAnsi" w:eastAsiaTheme="minorEastAsia" w:hAnsiTheme="minorHAnsi"/>
          <w:noProof/>
          <w:color w:val="auto"/>
          <w:sz w:val="22"/>
          <w:szCs w:val="22"/>
          <w:lang w:eastAsia="en-GB"/>
        </w:rPr>
      </w:pPr>
      <w:r>
        <w:fldChar w:fldCharType="begin"/>
      </w:r>
      <w:r>
        <w:instrText xml:space="preserve"> toc \h \w \t "Heading 1,1,Heading 1 Numbered,1,Heading 2,2,Heading 2 Numbered,2" </w:instrText>
      </w:r>
      <w:r>
        <w:fldChar w:fldCharType="separate"/>
      </w:r>
      <w:hyperlink w:anchor="_Toc104205177" w:history="1">
        <w:r w:rsidR="0012228A" w:rsidRPr="004551C4">
          <w:rPr>
            <w:rStyle w:val="Hyperlink"/>
            <w:noProof/>
          </w:rPr>
          <w:t>1) Introduction</w:t>
        </w:r>
        <w:r w:rsidR="0012228A">
          <w:rPr>
            <w:noProof/>
          </w:rPr>
          <w:tab/>
        </w:r>
        <w:r w:rsidR="0012228A">
          <w:rPr>
            <w:noProof/>
          </w:rPr>
          <w:fldChar w:fldCharType="begin"/>
        </w:r>
        <w:r w:rsidR="0012228A">
          <w:rPr>
            <w:noProof/>
          </w:rPr>
          <w:instrText xml:space="preserve"> PAGEREF _Toc104205177 \h </w:instrText>
        </w:r>
        <w:r w:rsidR="0012228A">
          <w:rPr>
            <w:noProof/>
          </w:rPr>
        </w:r>
        <w:r w:rsidR="0012228A">
          <w:rPr>
            <w:noProof/>
          </w:rPr>
          <w:fldChar w:fldCharType="separate"/>
        </w:r>
        <w:r w:rsidR="00AA0245">
          <w:rPr>
            <w:noProof/>
          </w:rPr>
          <w:t>2</w:t>
        </w:r>
        <w:r w:rsidR="0012228A">
          <w:rPr>
            <w:noProof/>
          </w:rPr>
          <w:fldChar w:fldCharType="end"/>
        </w:r>
      </w:hyperlink>
    </w:p>
    <w:p w14:paraId="4D882D2D" w14:textId="40C42ADE" w:rsidR="0012228A" w:rsidRDefault="000C42C5">
      <w:pPr>
        <w:pStyle w:val="TOC1"/>
        <w:rPr>
          <w:rFonts w:asciiTheme="minorHAnsi" w:eastAsiaTheme="minorEastAsia" w:hAnsiTheme="minorHAnsi"/>
          <w:noProof/>
          <w:color w:val="auto"/>
          <w:sz w:val="22"/>
          <w:szCs w:val="22"/>
          <w:lang w:eastAsia="en-GB"/>
        </w:rPr>
      </w:pPr>
      <w:hyperlink w:anchor="_Toc104205178" w:history="1">
        <w:r w:rsidR="0012228A" w:rsidRPr="004551C4">
          <w:rPr>
            <w:rStyle w:val="Hyperlink"/>
            <w:noProof/>
          </w:rPr>
          <w:t>2) Workshop</w:t>
        </w:r>
        <w:r w:rsidR="0012228A">
          <w:rPr>
            <w:noProof/>
          </w:rPr>
          <w:tab/>
        </w:r>
        <w:r w:rsidR="0012228A">
          <w:rPr>
            <w:noProof/>
          </w:rPr>
          <w:fldChar w:fldCharType="begin"/>
        </w:r>
        <w:r w:rsidR="0012228A">
          <w:rPr>
            <w:noProof/>
          </w:rPr>
          <w:instrText xml:space="preserve"> PAGEREF _Toc104205178 \h </w:instrText>
        </w:r>
        <w:r w:rsidR="0012228A">
          <w:rPr>
            <w:noProof/>
          </w:rPr>
        </w:r>
        <w:r w:rsidR="0012228A">
          <w:rPr>
            <w:noProof/>
          </w:rPr>
          <w:fldChar w:fldCharType="separate"/>
        </w:r>
        <w:r w:rsidR="00AA0245">
          <w:rPr>
            <w:noProof/>
          </w:rPr>
          <w:t>3</w:t>
        </w:r>
        <w:r w:rsidR="0012228A">
          <w:rPr>
            <w:noProof/>
          </w:rPr>
          <w:fldChar w:fldCharType="end"/>
        </w:r>
      </w:hyperlink>
    </w:p>
    <w:p w14:paraId="7C39ECB0" w14:textId="5597F5E0" w:rsidR="0012228A" w:rsidRDefault="000C42C5">
      <w:pPr>
        <w:pStyle w:val="TOC1"/>
        <w:rPr>
          <w:rFonts w:asciiTheme="minorHAnsi" w:eastAsiaTheme="minorEastAsia" w:hAnsiTheme="minorHAnsi"/>
          <w:noProof/>
          <w:color w:val="auto"/>
          <w:sz w:val="22"/>
          <w:szCs w:val="22"/>
          <w:lang w:eastAsia="en-GB"/>
        </w:rPr>
      </w:pPr>
      <w:hyperlink w:anchor="_Toc104205179" w:history="1">
        <w:r w:rsidR="0012228A" w:rsidRPr="004551C4">
          <w:rPr>
            <w:rStyle w:val="Hyperlink"/>
            <w:noProof/>
          </w:rPr>
          <w:t>3) Workshop Activity 1</w:t>
        </w:r>
        <w:r w:rsidR="0012228A">
          <w:rPr>
            <w:noProof/>
          </w:rPr>
          <w:tab/>
        </w:r>
        <w:r w:rsidR="0012228A">
          <w:rPr>
            <w:noProof/>
          </w:rPr>
          <w:fldChar w:fldCharType="begin"/>
        </w:r>
        <w:r w:rsidR="0012228A">
          <w:rPr>
            <w:noProof/>
          </w:rPr>
          <w:instrText xml:space="preserve"> PAGEREF _Toc104205179 \h </w:instrText>
        </w:r>
        <w:r w:rsidR="0012228A">
          <w:rPr>
            <w:noProof/>
          </w:rPr>
        </w:r>
        <w:r w:rsidR="0012228A">
          <w:rPr>
            <w:noProof/>
          </w:rPr>
          <w:fldChar w:fldCharType="separate"/>
        </w:r>
        <w:r w:rsidR="00AA0245">
          <w:rPr>
            <w:noProof/>
          </w:rPr>
          <w:t>5</w:t>
        </w:r>
        <w:r w:rsidR="0012228A">
          <w:rPr>
            <w:noProof/>
          </w:rPr>
          <w:fldChar w:fldCharType="end"/>
        </w:r>
      </w:hyperlink>
    </w:p>
    <w:p w14:paraId="30B28A46" w14:textId="0FB37842" w:rsidR="0012228A" w:rsidRDefault="000C42C5">
      <w:pPr>
        <w:pStyle w:val="TOC1"/>
        <w:rPr>
          <w:rFonts w:asciiTheme="minorHAnsi" w:eastAsiaTheme="minorEastAsia" w:hAnsiTheme="minorHAnsi"/>
          <w:noProof/>
          <w:color w:val="auto"/>
          <w:sz w:val="22"/>
          <w:szCs w:val="22"/>
          <w:lang w:eastAsia="en-GB"/>
        </w:rPr>
      </w:pPr>
      <w:hyperlink w:anchor="_Toc104205181" w:history="1">
        <w:r w:rsidR="0012228A" w:rsidRPr="004551C4">
          <w:rPr>
            <w:rStyle w:val="Hyperlink"/>
            <w:noProof/>
          </w:rPr>
          <w:t>4) Workshop Activity 2</w:t>
        </w:r>
        <w:r w:rsidR="0012228A">
          <w:rPr>
            <w:noProof/>
          </w:rPr>
          <w:tab/>
        </w:r>
        <w:r w:rsidR="0012228A">
          <w:rPr>
            <w:noProof/>
          </w:rPr>
          <w:fldChar w:fldCharType="begin"/>
        </w:r>
        <w:r w:rsidR="0012228A">
          <w:rPr>
            <w:noProof/>
          </w:rPr>
          <w:instrText xml:space="preserve"> PAGEREF _Toc104205181 \h </w:instrText>
        </w:r>
        <w:r w:rsidR="0012228A">
          <w:rPr>
            <w:noProof/>
          </w:rPr>
        </w:r>
        <w:r w:rsidR="0012228A">
          <w:rPr>
            <w:noProof/>
          </w:rPr>
          <w:fldChar w:fldCharType="separate"/>
        </w:r>
        <w:r w:rsidR="00AA0245">
          <w:rPr>
            <w:noProof/>
          </w:rPr>
          <w:t>9</w:t>
        </w:r>
        <w:r w:rsidR="0012228A">
          <w:rPr>
            <w:noProof/>
          </w:rPr>
          <w:fldChar w:fldCharType="end"/>
        </w:r>
      </w:hyperlink>
    </w:p>
    <w:p w14:paraId="4C6F651D" w14:textId="27864F17" w:rsidR="0012228A" w:rsidRDefault="000C42C5">
      <w:pPr>
        <w:pStyle w:val="TOC1"/>
        <w:rPr>
          <w:rFonts w:asciiTheme="minorHAnsi" w:eastAsiaTheme="minorEastAsia" w:hAnsiTheme="minorHAnsi"/>
          <w:noProof/>
          <w:color w:val="auto"/>
          <w:sz w:val="22"/>
          <w:szCs w:val="22"/>
          <w:lang w:eastAsia="en-GB"/>
        </w:rPr>
      </w:pPr>
      <w:hyperlink w:anchor="_Toc104205182" w:history="1">
        <w:r w:rsidR="0012228A" w:rsidRPr="004551C4">
          <w:rPr>
            <w:rStyle w:val="Hyperlink"/>
            <w:noProof/>
          </w:rPr>
          <w:t>5) Workshop Activity 3</w:t>
        </w:r>
        <w:r w:rsidR="0012228A">
          <w:rPr>
            <w:noProof/>
          </w:rPr>
          <w:tab/>
        </w:r>
        <w:r w:rsidR="0012228A">
          <w:rPr>
            <w:noProof/>
          </w:rPr>
          <w:fldChar w:fldCharType="begin"/>
        </w:r>
        <w:r w:rsidR="0012228A">
          <w:rPr>
            <w:noProof/>
          </w:rPr>
          <w:instrText xml:space="preserve"> PAGEREF _Toc104205182 \h </w:instrText>
        </w:r>
        <w:r w:rsidR="0012228A">
          <w:rPr>
            <w:noProof/>
          </w:rPr>
        </w:r>
        <w:r w:rsidR="0012228A">
          <w:rPr>
            <w:noProof/>
          </w:rPr>
          <w:fldChar w:fldCharType="separate"/>
        </w:r>
        <w:r w:rsidR="00AA0245">
          <w:rPr>
            <w:noProof/>
          </w:rPr>
          <w:t>10</w:t>
        </w:r>
        <w:r w:rsidR="0012228A">
          <w:rPr>
            <w:noProof/>
          </w:rPr>
          <w:fldChar w:fldCharType="end"/>
        </w:r>
      </w:hyperlink>
    </w:p>
    <w:p w14:paraId="6886E086" w14:textId="7C4B7BA0" w:rsidR="0012228A" w:rsidRDefault="000C42C5">
      <w:pPr>
        <w:pStyle w:val="TOC1"/>
        <w:rPr>
          <w:rFonts w:asciiTheme="minorHAnsi" w:eastAsiaTheme="minorEastAsia" w:hAnsiTheme="minorHAnsi"/>
          <w:noProof/>
          <w:color w:val="auto"/>
          <w:sz w:val="22"/>
          <w:szCs w:val="22"/>
          <w:lang w:eastAsia="en-GB"/>
        </w:rPr>
      </w:pPr>
      <w:hyperlink w:anchor="_Toc104205183" w:history="1">
        <w:r w:rsidR="0012228A" w:rsidRPr="004551C4">
          <w:rPr>
            <w:rStyle w:val="Hyperlink"/>
            <w:noProof/>
          </w:rPr>
          <w:t>6) Workshop Activity 4</w:t>
        </w:r>
        <w:r w:rsidR="0012228A">
          <w:rPr>
            <w:noProof/>
          </w:rPr>
          <w:tab/>
        </w:r>
        <w:r w:rsidR="0012228A">
          <w:rPr>
            <w:noProof/>
          </w:rPr>
          <w:fldChar w:fldCharType="begin"/>
        </w:r>
        <w:r w:rsidR="0012228A">
          <w:rPr>
            <w:noProof/>
          </w:rPr>
          <w:instrText xml:space="preserve"> PAGEREF _Toc104205183 \h </w:instrText>
        </w:r>
        <w:r w:rsidR="0012228A">
          <w:rPr>
            <w:noProof/>
          </w:rPr>
        </w:r>
        <w:r w:rsidR="0012228A">
          <w:rPr>
            <w:noProof/>
          </w:rPr>
          <w:fldChar w:fldCharType="separate"/>
        </w:r>
        <w:r w:rsidR="00AA0245">
          <w:rPr>
            <w:noProof/>
          </w:rPr>
          <w:t>11</w:t>
        </w:r>
        <w:r w:rsidR="0012228A">
          <w:rPr>
            <w:noProof/>
          </w:rPr>
          <w:fldChar w:fldCharType="end"/>
        </w:r>
      </w:hyperlink>
    </w:p>
    <w:p w14:paraId="19607077" w14:textId="0C65F9DE" w:rsidR="0012228A" w:rsidRDefault="000C42C5">
      <w:pPr>
        <w:pStyle w:val="TOC1"/>
        <w:rPr>
          <w:rFonts w:asciiTheme="minorHAnsi" w:eastAsiaTheme="minorEastAsia" w:hAnsiTheme="minorHAnsi"/>
          <w:noProof/>
          <w:color w:val="auto"/>
          <w:sz w:val="22"/>
          <w:szCs w:val="22"/>
          <w:lang w:eastAsia="en-GB"/>
        </w:rPr>
      </w:pPr>
      <w:hyperlink w:anchor="_Toc104205184" w:history="1">
        <w:r w:rsidR="0012228A" w:rsidRPr="004551C4">
          <w:rPr>
            <w:rStyle w:val="Hyperlink"/>
            <w:noProof/>
          </w:rPr>
          <w:t>7) Workshop Activity 5</w:t>
        </w:r>
        <w:r w:rsidR="0012228A">
          <w:rPr>
            <w:noProof/>
          </w:rPr>
          <w:tab/>
        </w:r>
        <w:r w:rsidR="0012228A">
          <w:rPr>
            <w:noProof/>
          </w:rPr>
          <w:fldChar w:fldCharType="begin"/>
        </w:r>
        <w:r w:rsidR="0012228A">
          <w:rPr>
            <w:noProof/>
          </w:rPr>
          <w:instrText xml:space="preserve"> PAGEREF _Toc104205184 \h </w:instrText>
        </w:r>
        <w:r w:rsidR="0012228A">
          <w:rPr>
            <w:noProof/>
          </w:rPr>
        </w:r>
        <w:r w:rsidR="0012228A">
          <w:rPr>
            <w:noProof/>
          </w:rPr>
          <w:fldChar w:fldCharType="separate"/>
        </w:r>
        <w:r w:rsidR="00AA0245">
          <w:rPr>
            <w:noProof/>
          </w:rPr>
          <w:t>14</w:t>
        </w:r>
        <w:r w:rsidR="0012228A">
          <w:rPr>
            <w:noProof/>
          </w:rPr>
          <w:fldChar w:fldCharType="end"/>
        </w:r>
      </w:hyperlink>
    </w:p>
    <w:p w14:paraId="23C73B68" w14:textId="19D0726B" w:rsidR="0012228A" w:rsidRDefault="000C42C5">
      <w:pPr>
        <w:pStyle w:val="TOC1"/>
        <w:rPr>
          <w:rFonts w:asciiTheme="minorHAnsi" w:eastAsiaTheme="minorEastAsia" w:hAnsiTheme="minorHAnsi"/>
          <w:noProof/>
          <w:color w:val="auto"/>
          <w:sz w:val="22"/>
          <w:szCs w:val="22"/>
          <w:lang w:eastAsia="en-GB"/>
        </w:rPr>
      </w:pPr>
      <w:hyperlink w:anchor="_Toc104205185" w:history="1">
        <w:r w:rsidR="0012228A" w:rsidRPr="004551C4">
          <w:rPr>
            <w:rStyle w:val="Hyperlink"/>
            <w:noProof/>
          </w:rPr>
          <w:t>8) Workshop Activity 6</w:t>
        </w:r>
        <w:r w:rsidR="0012228A">
          <w:rPr>
            <w:noProof/>
          </w:rPr>
          <w:tab/>
        </w:r>
        <w:r w:rsidR="0012228A">
          <w:rPr>
            <w:noProof/>
          </w:rPr>
          <w:fldChar w:fldCharType="begin"/>
        </w:r>
        <w:r w:rsidR="0012228A">
          <w:rPr>
            <w:noProof/>
          </w:rPr>
          <w:instrText xml:space="preserve"> PAGEREF _Toc104205185 \h </w:instrText>
        </w:r>
        <w:r w:rsidR="0012228A">
          <w:rPr>
            <w:noProof/>
          </w:rPr>
        </w:r>
        <w:r w:rsidR="0012228A">
          <w:rPr>
            <w:noProof/>
          </w:rPr>
          <w:fldChar w:fldCharType="separate"/>
        </w:r>
        <w:r w:rsidR="00AA0245">
          <w:rPr>
            <w:noProof/>
          </w:rPr>
          <w:t>15</w:t>
        </w:r>
        <w:r w:rsidR="0012228A">
          <w:rPr>
            <w:noProof/>
          </w:rPr>
          <w:fldChar w:fldCharType="end"/>
        </w:r>
      </w:hyperlink>
    </w:p>
    <w:p w14:paraId="0873B496" w14:textId="2D3EC4C6" w:rsidR="00510CDF" w:rsidRPr="00510CDF" w:rsidRDefault="00510CDF" w:rsidP="000B72CE">
      <w:r>
        <w:fldChar w:fldCharType="end"/>
      </w:r>
    </w:p>
    <w:p w14:paraId="59E393FD" w14:textId="77777777" w:rsidR="00510CDF" w:rsidRDefault="00510CDF" w:rsidP="000B72CE"/>
    <w:p w14:paraId="0AB14547" w14:textId="77777777" w:rsidR="00510CDF" w:rsidRDefault="00510CDF" w:rsidP="000B72CE">
      <w:pPr>
        <w:sectPr w:rsidR="00510CDF" w:rsidSect="00A60A61">
          <w:headerReference w:type="default" r:id="rId12"/>
          <w:footerReference w:type="default" r:id="rId13"/>
          <w:pgSz w:w="11906" w:h="16838" w:code="9"/>
          <w:pgMar w:top="1440" w:right="1080" w:bottom="1440" w:left="1080" w:header="0" w:footer="113" w:gutter="0"/>
          <w:pgNumType w:start="1"/>
          <w:cols w:space="708"/>
          <w:docGrid w:linePitch="360"/>
        </w:sectPr>
      </w:pPr>
    </w:p>
    <w:p w14:paraId="4DBB6BA4" w14:textId="769F990E" w:rsidR="001F5C40" w:rsidRPr="00C27AC4" w:rsidRDefault="007D7C97" w:rsidP="00113A47">
      <w:pPr>
        <w:pStyle w:val="Heading1Numbered"/>
        <w:numPr>
          <w:ilvl w:val="0"/>
          <w:numId w:val="0"/>
        </w:numPr>
        <w:spacing w:before="0" w:after="0" w:line="360" w:lineRule="auto"/>
        <w:rPr>
          <w:sz w:val="40"/>
          <w:szCs w:val="40"/>
        </w:rPr>
      </w:pPr>
      <w:bookmarkStart w:id="0" w:name="_Toc104205177"/>
      <w:r w:rsidRPr="00C27AC4">
        <w:rPr>
          <w:sz w:val="40"/>
          <w:szCs w:val="40"/>
        </w:rPr>
        <w:lastRenderedPageBreak/>
        <w:t>1) Introduction</w:t>
      </w:r>
      <w:bookmarkEnd w:id="0"/>
    </w:p>
    <w:p w14:paraId="6E70E87A" w14:textId="77777777" w:rsidR="001D7CEE" w:rsidRPr="00F948E6" w:rsidRDefault="001D7CEE" w:rsidP="001D7CEE">
      <w:pPr>
        <w:spacing w:after="0" w:line="240" w:lineRule="auto"/>
        <w:rPr>
          <w:rFonts w:eastAsia="Times New Roman" w:cs="Times New Roman"/>
          <w:bCs/>
          <w:szCs w:val="26"/>
        </w:rPr>
      </w:pPr>
      <w:r w:rsidRPr="00F948E6">
        <w:rPr>
          <w:rFonts w:eastAsia="Times New Roman" w:cs="Times New Roman"/>
          <w:bCs/>
          <w:szCs w:val="26"/>
        </w:rPr>
        <w:t>The document has been designed to assist you to meet the outcomes of the workshop you are to undertake today.  This workbook then will be used to assist in the development of your Business Impact Analysis and Business Continuity Plan.</w:t>
      </w:r>
    </w:p>
    <w:p w14:paraId="7C93734C" w14:textId="77777777" w:rsidR="001D7CEE" w:rsidRPr="00F948E6" w:rsidRDefault="001D7CEE" w:rsidP="001D7CEE">
      <w:pPr>
        <w:spacing w:after="0" w:line="240" w:lineRule="auto"/>
        <w:rPr>
          <w:rFonts w:eastAsia="Times New Roman" w:cs="Times New Roman"/>
          <w:bCs/>
          <w:szCs w:val="26"/>
        </w:rPr>
      </w:pPr>
    </w:p>
    <w:p w14:paraId="3FBB28DD" w14:textId="77777777" w:rsidR="001D7CEE" w:rsidRPr="00F948E6" w:rsidRDefault="001D7CEE" w:rsidP="001D7CEE">
      <w:pPr>
        <w:spacing w:after="0" w:line="240" w:lineRule="auto"/>
        <w:rPr>
          <w:rFonts w:eastAsia="Times New Roman" w:cs="Times New Roman"/>
          <w:bCs/>
          <w:szCs w:val="26"/>
        </w:rPr>
      </w:pPr>
      <w:r w:rsidRPr="00F948E6">
        <w:rPr>
          <w:rFonts w:eastAsia="Times New Roman" w:cs="Times New Roman"/>
          <w:bCs/>
          <w:szCs w:val="26"/>
        </w:rPr>
        <w:t>The first part of the process is to ensure that you understand the risks and the business impact of your organisation, service, or department.  Today’s workshop will assist you in identifying these. Please do not hesitate to discuss any part of this workshop with your facilitator if you are unsure or have any queries.</w:t>
      </w:r>
    </w:p>
    <w:p w14:paraId="0A1B82AD" w14:textId="77777777" w:rsidR="001D7CEE" w:rsidRPr="00F948E6" w:rsidRDefault="001D7CEE" w:rsidP="001D7CEE">
      <w:pPr>
        <w:spacing w:after="0" w:line="240" w:lineRule="auto"/>
        <w:rPr>
          <w:rFonts w:eastAsia="Times New Roman" w:cs="Times New Roman"/>
          <w:bCs/>
          <w:szCs w:val="26"/>
        </w:rPr>
      </w:pPr>
    </w:p>
    <w:p w14:paraId="5C70D8E6" w14:textId="214222E1" w:rsidR="001D7CEE" w:rsidRPr="00F948E6" w:rsidRDefault="001D7CEE" w:rsidP="001D7CEE">
      <w:pPr>
        <w:spacing w:after="0" w:line="240" w:lineRule="auto"/>
        <w:rPr>
          <w:rFonts w:eastAsia="Times New Roman" w:cs="Times New Roman"/>
          <w:bCs/>
          <w:szCs w:val="26"/>
        </w:rPr>
      </w:pPr>
      <w:r w:rsidRPr="00F948E6">
        <w:rPr>
          <w:rFonts w:eastAsia="Times New Roman" w:cs="Times New Roman"/>
          <w:bCs/>
          <w:szCs w:val="26"/>
        </w:rPr>
        <w:t>If you have one you will need a copy of your service/department/organisation’s risk register today to assist you in the completion of the workshop objectives. In some organisations risk is viewed in a very clinical context. If you do not have access to one of these then the workshop will allow you to explore the benefits of aligning the Business Continuity risks to your organisational risk management systems</w:t>
      </w:r>
      <w:r w:rsidR="007D72C8">
        <w:rPr>
          <w:rFonts w:eastAsia="Times New Roman" w:cs="Times New Roman"/>
          <w:bCs/>
          <w:szCs w:val="26"/>
        </w:rPr>
        <w:t>.</w:t>
      </w:r>
    </w:p>
    <w:p w14:paraId="703DD647" w14:textId="77777777" w:rsidR="001D7CEE" w:rsidRPr="00F948E6" w:rsidRDefault="001D7CEE" w:rsidP="001D7CEE">
      <w:pPr>
        <w:spacing w:after="0" w:line="240" w:lineRule="auto"/>
        <w:rPr>
          <w:rFonts w:eastAsia="Times New Roman" w:cs="Times New Roman"/>
          <w:bCs/>
          <w:szCs w:val="26"/>
        </w:rPr>
      </w:pPr>
    </w:p>
    <w:p w14:paraId="0F52631F" w14:textId="77777777" w:rsidR="001D7CEE" w:rsidRPr="006E1613" w:rsidRDefault="001D7CEE" w:rsidP="001D7CEE">
      <w:pPr>
        <w:rPr>
          <w:b/>
          <w:bCs/>
        </w:rPr>
      </w:pPr>
      <w:r w:rsidRPr="006E1613">
        <w:rPr>
          <w:b/>
          <w:bCs/>
        </w:rPr>
        <w:t>Overview of the Workshop</w:t>
      </w:r>
    </w:p>
    <w:p w14:paraId="3E43B531" w14:textId="1064955D" w:rsidR="001D7CEE" w:rsidRPr="00F948E6" w:rsidRDefault="001D7CEE" w:rsidP="2D0DF4D3">
      <w:pPr>
        <w:spacing w:after="0" w:line="240" w:lineRule="auto"/>
        <w:rPr>
          <w:rFonts w:eastAsia="Times New Roman" w:cs="Arial"/>
        </w:rPr>
      </w:pPr>
      <w:r w:rsidRPr="2D0DF4D3">
        <w:rPr>
          <w:rFonts w:eastAsia="Times New Roman" w:cs="Arial"/>
        </w:rPr>
        <w:t xml:space="preserve">The workshop is split into a number of sections </w:t>
      </w:r>
      <w:r w:rsidR="00867E2A">
        <w:rPr>
          <w:rFonts w:eastAsia="Times New Roman" w:cs="Arial"/>
        </w:rPr>
        <w:t>which</w:t>
      </w:r>
      <w:r w:rsidRPr="2D0DF4D3">
        <w:rPr>
          <w:rFonts w:eastAsia="Times New Roman" w:cs="Arial"/>
        </w:rPr>
        <w:t xml:space="preserve"> include:</w:t>
      </w:r>
    </w:p>
    <w:p w14:paraId="468AE467" w14:textId="77777777" w:rsidR="001D7CEE" w:rsidRPr="00F948E6" w:rsidRDefault="001D7CEE" w:rsidP="001D7CEE">
      <w:pPr>
        <w:numPr>
          <w:ilvl w:val="0"/>
          <w:numId w:val="19"/>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Overview of Business Continuity Management &amp; its Cycle</w:t>
      </w:r>
    </w:p>
    <w:p w14:paraId="596927D2" w14:textId="77777777" w:rsidR="001D7CEE" w:rsidRPr="00F948E6" w:rsidRDefault="001D7CEE" w:rsidP="001D7CEE">
      <w:pPr>
        <w:numPr>
          <w:ilvl w:val="0"/>
          <w:numId w:val="19"/>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Legal aspects and NHS England Core Standards</w:t>
      </w:r>
    </w:p>
    <w:p w14:paraId="32298C6A" w14:textId="77777777" w:rsidR="001D7CEE" w:rsidRPr="00F948E6" w:rsidRDefault="001D7CEE" w:rsidP="001D7CEE">
      <w:pPr>
        <w:numPr>
          <w:ilvl w:val="0"/>
          <w:numId w:val="19"/>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 xml:space="preserve">Business Impact Analysis </w:t>
      </w:r>
    </w:p>
    <w:p w14:paraId="7EFC9246" w14:textId="77777777" w:rsidR="001D7CEE" w:rsidRPr="00F948E6" w:rsidRDefault="001D7CEE" w:rsidP="001D7CEE">
      <w:pPr>
        <w:numPr>
          <w:ilvl w:val="0"/>
          <w:numId w:val="19"/>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Business Continuity Strategy Outcomes</w:t>
      </w:r>
    </w:p>
    <w:p w14:paraId="3A848A7B" w14:textId="77777777" w:rsidR="001D7CEE" w:rsidRPr="00F948E6" w:rsidRDefault="001D7CEE" w:rsidP="001D7CEE">
      <w:pPr>
        <w:numPr>
          <w:ilvl w:val="0"/>
          <w:numId w:val="19"/>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Business Continuity Incident Response Plans</w:t>
      </w:r>
    </w:p>
    <w:p w14:paraId="09C15EB0" w14:textId="77777777" w:rsidR="001D7CEE" w:rsidRPr="00F948E6" w:rsidRDefault="001D7CEE" w:rsidP="001D7CEE">
      <w:pPr>
        <w:numPr>
          <w:ilvl w:val="0"/>
          <w:numId w:val="19"/>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Exercising, Maintaining &amp; Reviewing</w:t>
      </w:r>
    </w:p>
    <w:p w14:paraId="5A5A3CC9" w14:textId="77777777" w:rsidR="001D7CEE" w:rsidRPr="00F948E6" w:rsidRDefault="001D7CEE" w:rsidP="001D7CEE">
      <w:pPr>
        <w:spacing w:after="0" w:line="240" w:lineRule="auto"/>
        <w:rPr>
          <w:rFonts w:eastAsia="Times New Roman" w:cs="Times New Roman"/>
          <w:bCs/>
        </w:rPr>
      </w:pPr>
    </w:p>
    <w:p w14:paraId="52DAC35C" w14:textId="77777777" w:rsidR="001D7CEE" w:rsidRPr="006E1613" w:rsidRDefault="001D7CEE" w:rsidP="001D7CEE">
      <w:pPr>
        <w:rPr>
          <w:b/>
          <w:bCs/>
        </w:rPr>
      </w:pPr>
      <w:r w:rsidRPr="006E1613">
        <w:rPr>
          <w:b/>
          <w:bCs/>
        </w:rPr>
        <w:t>Objectives</w:t>
      </w:r>
    </w:p>
    <w:p w14:paraId="759343CB" w14:textId="77777777" w:rsidR="001D7CEE" w:rsidRPr="00F948E6" w:rsidRDefault="001D7CEE" w:rsidP="001D7CEE">
      <w:pPr>
        <w:spacing w:after="0" w:line="240" w:lineRule="auto"/>
        <w:rPr>
          <w:rFonts w:eastAsia="Times New Roman" w:cs="Arial"/>
          <w:bCs/>
        </w:rPr>
      </w:pPr>
      <w:r w:rsidRPr="00F948E6">
        <w:rPr>
          <w:rFonts w:eastAsia="Times New Roman" w:cs="Arial"/>
          <w:bCs/>
        </w:rPr>
        <w:t>The objectives of today’s workshop are:</w:t>
      </w:r>
    </w:p>
    <w:p w14:paraId="2D9CAFD8" w14:textId="3124DD48" w:rsidR="001D7CEE" w:rsidRPr="00F948E6" w:rsidRDefault="001D7CEE" w:rsidP="5093F7BC">
      <w:pPr>
        <w:numPr>
          <w:ilvl w:val="0"/>
          <w:numId w:val="20"/>
        </w:numPr>
        <w:autoSpaceDE w:val="0"/>
        <w:autoSpaceDN w:val="0"/>
        <w:adjustRightInd w:val="0"/>
        <w:spacing w:after="0" w:line="240" w:lineRule="auto"/>
        <w:contextualSpacing/>
        <w:jc w:val="both"/>
        <w:rPr>
          <w:rFonts w:eastAsia="Times New Roman" w:cs="Arial"/>
        </w:rPr>
      </w:pPr>
      <w:r w:rsidRPr="5093F7BC">
        <w:rPr>
          <w:rFonts w:eastAsia="Times New Roman" w:cs="Arial"/>
        </w:rPr>
        <w:t>To develop an understanding of</w:t>
      </w:r>
      <w:r w:rsidR="001F105F">
        <w:rPr>
          <w:rFonts w:eastAsia="Times New Roman" w:cs="Arial"/>
        </w:rPr>
        <w:t xml:space="preserve"> a</w:t>
      </w:r>
      <w:r w:rsidRPr="5093F7BC">
        <w:rPr>
          <w:rFonts w:eastAsia="Times New Roman" w:cs="Arial"/>
        </w:rPr>
        <w:t xml:space="preserve"> business continuity</w:t>
      </w:r>
      <w:r w:rsidR="001F105F">
        <w:rPr>
          <w:rFonts w:eastAsia="Times New Roman" w:cs="Arial"/>
        </w:rPr>
        <w:t xml:space="preserve"> management system.</w:t>
      </w:r>
    </w:p>
    <w:p w14:paraId="6F12B6ED" w14:textId="77777777" w:rsidR="001D7CEE" w:rsidRPr="00F948E6" w:rsidRDefault="001D7CEE" w:rsidP="001D7CEE">
      <w:pPr>
        <w:numPr>
          <w:ilvl w:val="0"/>
          <w:numId w:val="20"/>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To understand how to use the entire toolkit</w:t>
      </w:r>
    </w:p>
    <w:p w14:paraId="3C008A8C" w14:textId="77777777" w:rsidR="001D7CEE" w:rsidRPr="00F948E6" w:rsidRDefault="001D7CEE" w:rsidP="001D7CEE">
      <w:pPr>
        <w:numPr>
          <w:ilvl w:val="0"/>
          <w:numId w:val="20"/>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To understand how to develop a business continuity plan</w:t>
      </w:r>
    </w:p>
    <w:p w14:paraId="7BCFFECA" w14:textId="77777777" w:rsidR="001D7CEE" w:rsidRPr="00F948E6" w:rsidRDefault="001D7CEE" w:rsidP="001D7CEE">
      <w:pPr>
        <w:spacing w:after="0" w:line="240" w:lineRule="auto"/>
        <w:rPr>
          <w:rFonts w:eastAsia="Times New Roman" w:cs="Arial"/>
          <w:bCs/>
        </w:rPr>
      </w:pPr>
    </w:p>
    <w:p w14:paraId="756E74BB" w14:textId="77777777" w:rsidR="001D7CEE" w:rsidRPr="006E1613" w:rsidRDefault="001D7CEE" w:rsidP="001D7CEE">
      <w:pPr>
        <w:rPr>
          <w:b/>
          <w:bCs/>
        </w:rPr>
      </w:pPr>
      <w:r w:rsidRPr="006E1613">
        <w:rPr>
          <w:b/>
          <w:bCs/>
        </w:rPr>
        <w:t>Supporting Documents</w:t>
      </w:r>
    </w:p>
    <w:p w14:paraId="57B97ACF" w14:textId="77777777" w:rsidR="001D7CEE" w:rsidRPr="00F948E6" w:rsidRDefault="001D7CEE" w:rsidP="001D7CEE">
      <w:pPr>
        <w:spacing w:after="0" w:line="240" w:lineRule="auto"/>
        <w:rPr>
          <w:rFonts w:eastAsia="Times New Roman" w:cs="Times New Roman"/>
          <w:bCs/>
        </w:rPr>
      </w:pPr>
      <w:r w:rsidRPr="00F948E6">
        <w:rPr>
          <w:rFonts w:eastAsia="Times New Roman" w:cs="Times New Roman"/>
          <w:bCs/>
        </w:rPr>
        <w:t xml:space="preserve">There are a number of key documents that support the entire business continuity management process.  </w:t>
      </w:r>
    </w:p>
    <w:p w14:paraId="01A94B58" w14:textId="77777777" w:rsidR="001D7CEE" w:rsidRPr="00F948E6" w:rsidRDefault="001D7CEE" w:rsidP="001D7CEE">
      <w:pPr>
        <w:spacing w:after="0" w:line="240" w:lineRule="auto"/>
        <w:rPr>
          <w:rFonts w:eastAsia="Times New Roman" w:cs="Times New Roman"/>
          <w:bCs/>
        </w:rPr>
      </w:pPr>
      <w:r w:rsidRPr="00F948E6">
        <w:rPr>
          <w:rFonts w:eastAsia="Times New Roman" w:cs="Times New Roman"/>
          <w:bCs/>
        </w:rPr>
        <w:t>These include:</w:t>
      </w:r>
    </w:p>
    <w:p w14:paraId="56BC10E9" w14:textId="77777777" w:rsidR="001D7CEE" w:rsidRPr="00F948E6" w:rsidRDefault="001D7CEE" w:rsidP="001D7CEE">
      <w:pPr>
        <w:numPr>
          <w:ilvl w:val="0"/>
          <w:numId w:val="21"/>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 xml:space="preserve">NHS England Business Continuity Management Framework (Service Resilience) </w:t>
      </w:r>
    </w:p>
    <w:p w14:paraId="07E19F5A" w14:textId="77777777" w:rsidR="001D7CEE" w:rsidRPr="00F948E6" w:rsidRDefault="001D7CEE" w:rsidP="001D7CEE">
      <w:pPr>
        <w:numPr>
          <w:ilvl w:val="0"/>
          <w:numId w:val="21"/>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NHS England Core Standards for EPRR</w:t>
      </w:r>
    </w:p>
    <w:p w14:paraId="75AB036D" w14:textId="77777777" w:rsidR="001D7CEE" w:rsidRPr="00F948E6" w:rsidRDefault="001D7CEE" w:rsidP="5093F7BC">
      <w:pPr>
        <w:numPr>
          <w:ilvl w:val="0"/>
          <w:numId w:val="21"/>
        </w:numPr>
        <w:autoSpaceDE w:val="0"/>
        <w:autoSpaceDN w:val="0"/>
        <w:adjustRightInd w:val="0"/>
        <w:spacing w:after="0" w:line="240" w:lineRule="auto"/>
        <w:contextualSpacing/>
        <w:jc w:val="both"/>
        <w:rPr>
          <w:rFonts w:eastAsia="Times New Roman" w:cs="Arial"/>
        </w:rPr>
      </w:pPr>
      <w:r w:rsidRPr="5093F7BC">
        <w:rPr>
          <w:rFonts w:eastAsia="Times New Roman" w:cs="Arial"/>
        </w:rPr>
        <w:t>PAS 2015</w:t>
      </w:r>
    </w:p>
    <w:p w14:paraId="3CAF7498" w14:textId="77777777" w:rsidR="001D7CEE" w:rsidRPr="00F948E6" w:rsidRDefault="001D7CEE" w:rsidP="001D7CEE">
      <w:pPr>
        <w:numPr>
          <w:ilvl w:val="0"/>
          <w:numId w:val="21"/>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ISO 22301 (201</w:t>
      </w:r>
      <w:r>
        <w:rPr>
          <w:rFonts w:eastAsia="Times New Roman" w:cs="Arial"/>
          <w:bCs/>
        </w:rPr>
        <w:t>9</w:t>
      </w:r>
      <w:r w:rsidRPr="00F948E6">
        <w:rPr>
          <w:rFonts w:eastAsia="Times New Roman" w:cs="Arial"/>
          <w:bCs/>
        </w:rPr>
        <w:t>)</w:t>
      </w:r>
    </w:p>
    <w:p w14:paraId="3218B8C5" w14:textId="77777777" w:rsidR="001D7CEE" w:rsidRPr="00F948E6" w:rsidRDefault="001D7CEE" w:rsidP="001D7CEE">
      <w:pPr>
        <w:numPr>
          <w:ilvl w:val="0"/>
          <w:numId w:val="21"/>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ISO 22313 (20</w:t>
      </w:r>
      <w:r>
        <w:rPr>
          <w:rFonts w:eastAsia="Times New Roman" w:cs="Arial"/>
          <w:bCs/>
        </w:rPr>
        <w:t>20</w:t>
      </w:r>
      <w:r w:rsidRPr="00F948E6">
        <w:rPr>
          <w:rFonts w:eastAsia="Times New Roman" w:cs="Arial"/>
          <w:bCs/>
        </w:rPr>
        <w:t>)</w:t>
      </w:r>
    </w:p>
    <w:p w14:paraId="79753754" w14:textId="77777777" w:rsidR="001D7CEE" w:rsidRPr="00F948E6" w:rsidRDefault="001D7CEE" w:rsidP="001D7CEE">
      <w:pPr>
        <w:numPr>
          <w:ilvl w:val="0"/>
          <w:numId w:val="21"/>
        </w:numPr>
        <w:autoSpaceDE w:val="0"/>
        <w:autoSpaceDN w:val="0"/>
        <w:adjustRightInd w:val="0"/>
        <w:spacing w:after="0" w:line="240" w:lineRule="auto"/>
        <w:contextualSpacing/>
        <w:jc w:val="both"/>
        <w:rPr>
          <w:rFonts w:eastAsia="Times New Roman" w:cs="Arial"/>
          <w:bCs/>
        </w:rPr>
      </w:pPr>
      <w:r w:rsidRPr="00F948E6">
        <w:rPr>
          <w:rFonts w:eastAsia="Times New Roman" w:cs="Arial"/>
          <w:bCs/>
        </w:rPr>
        <w:t>NHS Standard Contract</w:t>
      </w:r>
    </w:p>
    <w:p w14:paraId="20D88296" w14:textId="77777777" w:rsidR="001D7CEE" w:rsidRPr="00F948E6" w:rsidRDefault="001D7CEE" w:rsidP="001D7CEE">
      <w:pPr>
        <w:numPr>
          <w:ilvl w:val="0"/>
          <w:numId w:val="21"/>
        </w:numPr>
        <w:autoSpaceDE w:val="0"/>
        <w:autoSpaceDN w:val="0"/>
        <w:adjustRightInd w:val="0"/>
        <w:spacing w:after="0" w:line="240" w:lineRule="auto"/>
        <w:contextualSpacing/>
        <w:jc w:val="both"/>
        <w:rPr>
          <w:rFonts w:eastAsia="Times New Roman" w:cs="Times New Roman"/>
          <w:bCs/>
        </w:rPr>
      </w:pPr>
      <w:r>
        <w:rPr>
          <w:rFonts w:eastAsia="Times New Roman" w:cs="Arial"/>
          <w:bCs/>
        </w:rPr>
        <w:t>Data Security and Protection</w:t>
      </w:r>
      <w:r w:rsidRPr="00F948E6">
        <w:rPr>
          <w:rFonts w:eastAsia="Times New Roman" w:cs="Arial"/>
          <w:bCs/>
        </w:rPr>
        <w:t xml:space="preserve"> Toolkit</w:t>
      </w:r>
      <w:r>
        <w:rPr>
          <w:rFonts w:eastAsia="Times New Roman" w:cs="Arial"/>
          <w:bCs/>
        </w:rPr>
        <w:t xml:space="preserve"> – NHS Digital</w:t>
      </w:r>
    </w:p>
    <w:p w14:paraId="7BFB33E5" w14:textId="336C9457" w:rsidR="00303FD7" w:rsidRDefault="00303FD7" w:rsidP="00C66A87">
      <w:pPr>
        <w:spacing w:after="0" w:line="240" w:lineRule="auto"/>
      </w:pPr>
    </w:p>
    <w:p w14:paraId="4AAE0DA2" w14:textId="28D563DD" w:rsidR="001F5C40" w:rsidRDefault="001F5C40" w:rsidP="00113A47">
      <w:pPr>
        <w:pStyle w:val="Heading1"/>
        <w:spacing w:before="0" w:after="0" w:line="360" w:lineRule="auto"/>
        <w:rPr>
          <w:sz w:val="40"/>
          <w:szCs w:val="40"/>
        </w:rPr>
      </w:pPr>
      <w:bookmarkStart w:id="1" w:name="_Toc87949402"/>
      <w:bookmarkStart w:id="2" w:name="_Toc104205178"/>
      <w:r w:rsidRPr="00175303">
        <w:rPr>
          <w:sz w:val="40"/>
          <w:szCs w:val="40"/>
        </w:rPr>
        <w:lastRenderedPageBreak/>
        <w:t xml:space="preserve">2) </w:t>
      </w:r>
      <w:bookmarkEnd w:id="1"/>
      <w:r w:rsidR="00806881">
        <w:rPr>
          <w:sz w:val="40"/>
          <w:szCs w:val="40"/>
        </w:rPr>
        <w:t>Workshop</w:t>
      </w:r>
      <w:bookmarkEnd w:id="2"/>
    </w:p>
    <w:p w14:paraId="0BF5F898" w14:textId="77777777" w:rsidR="004A740A" w:rsidRPr="006E1613" w:rsidRDefault="004A740A" w:rsidP="004A740A">
      <w:pPr>
        <w:rPr>
          <w:b/>
          <w:bCs/>
        </w:rPr>
      </w:pPr>
      <w:r w:rsidRPr="006E1613">
        <w:rPr>
          <w:b/>
          <w:bCs/>
        </w:rPr>
        <w:t xml:space="preserve">Elements of Business Continuity Management </w:t>
      </w:r>
    </w:p>
    <w:p w14:paraId="764EA07A" w14:textId="77777777" w:rsidR="004A740A" w:rsidRDefault="004A740A" w:rsidP="004A740A">
      <w:pPr>
        <w:widowControl w:val="0"/>
        <w:spacing w:after="0" w:line="245" w:lineRule="auto"/>
        <w:ind w:right="199"/>
        <w:rPr>
          <w:rFonts w:eastAsia="Arial" w:cs="Arial"/>
          <w:sz w:val="22"/>
          <w:lang w:val="en-US"/>
        </w:rPr>
      </w:pPr>
      <w:r>
        <w:rPr>
          <w:noProof/>
          <w:lang w:eastAsia="en-GB"/>
        </w:rPr>
        <w:drawing>
          <wp:inline distT="0" distB="0" distL="0" distR="0" wp14:anchorId="33509414" wp14:editId="354D9038">
            <wp:extent cx="5731510" cy="4050851"/>
            <wp:effectExtent l="0" t="57150" r="0" b="121285"/>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16F708A" w14:textId="77777777" w:rsidR="004A740A" w:rsidRDefault="004A740A" w:rsidP="004A740A">
      <w:pPr>
        <w:widowControl w:val="0"/>
        <w:spacing w:after="0" w:line="245" w:lineRule="auto"/>
        <w:ind w:right="199"/>
        <w:rPr>
          <w:rFonts w:eastAsia="Arial" w:cs="Arial"/>
          <w:sz w:val="22"/>
          <w:lang w:val="en-US"/>
        </w:rPr>
      </w:pPr>
    </w:p>
    <w:p w14:paraId="6B3D40A9" w14:textId="77777777" w:rsidR="004A740A" w:rsidRPr="00EA2BF8" w:rsidRDefault="004A740A" w:rsidP="004A740A">
      <w:pPr>
        <w:jc w:val="right"/>
      </w:pPr>
      <w:r w:rsidRPr="005C2D83">
        <w:t>(Source: ISO 22313)</w:t>
      </w:r>
      <w:r w:rsidRPr="00EA2BF8">
        <w:t xml:space="preserve">  </w:t>
      </w:r>
    </w:p>
    <w:p w14:paraId="27E68E21" w14:textId="77777777" w:rsidR="004A740A" w:rsidRDefault="004A740A" w:rsidP="004A740A">
      <w:pPr>
        <w:widowControl w:val="0"/>
        <w:spacing w:after="0" w:line="245" w:lineRule="auto"/>
        <w:ind w:right="199"/>
        <w:rPr>
          <w:rFonts w:eastAsia="Arial" w:cs="Arial"/>
          <w:sz w:val="22"/>
          <w:lang w:val="en-US"/>
        </w:rPr>
      </w:pPr>
    </w:p>
    <w:p w14:paraId="52E74FD8" w14:textId="77777777" w:rsidR="004A740A" w:rsidRDefault="004A740A" w:rsidP="004A740A">
      <w:pPr>
        <w:widowControl w:val="0"/>
        <w:spacing w:after="0" w:line="245" w:lineRule="auto"/>
        <w:ind w:right="199"/>
        <w:rPr>
          <w:rFonts w:eastAsia="Arial" w:cs="Arial"/>
          <w:sz w:val="22"/>
          <w:lang w:val="en-US"/>
        </w:rPr>
      </w:pPr>
    </w:p>
    <w:p w14:paraId="0EEEF2BB" w14:textId="77777777" w:rsidR="004A740A" w:rsidRDefault="004A740A" w:rsidP="004A740A">
      <w:pPr>
        <w:widowControl w:val="0"/>
        <w:spacing w:after="0" w:line="245" w:lineRule="auto"/>
        <w:ind w:right="199"/>
        <w:rPr>
          <w:rFonts w:eastAsia="Arial" w:cs="Arial"/>
          <w:sz w:val="22"/>
          <w:lang w:val="en-US"/>
        </w:rPr>
      </w:pPr>
    </w:p>
    <w:p w14:paraId="7FE29A90" w14:textId="77777777" w:rsidR="004A740A" w:rsidRDefault="004A740A" w:rsidP="004A740A">
      <w:pPr>
        <w:widowControl w:val="0"/>
        <w:spacing w:after="0" w:line="245" w:lineRule="auto"/>
        <w:ind w:right="199"/>
        <w:rPr>
          <w:rFonts w:eastAsia="Arial" w:cs="Arial"/>
          <w:sz w:val="22"/>
          <w:lang w:val="en-US"/>
        </w:rPr>
      </w:pPr>
    </w:p>
    <w:p w14:paraId="1D64EAC8" w14:textId="736F6F86" w:rsidR="00806881" w:rsidRDefault="00806881" w:rsidP="00806881">
      <w:pPr>
        <w:pStyle w:val="BodyText"/>
      </w:pPr>
    </w:p>
    <w:p w14:paraId="15165348" w14:textId="702F7833" w:rsidR="00806881" w:rsidRDefault="00806881" w:rsidP="00806881">
      <w:pPr>
        <w:pStyle w:val="BodyText"/>
      </w:pPr>
    </w:p>
    <w:p w14:paraId="68232E7E" w14:textId="5A150747" w:rsidR="00806881" w:rsidRDefault="00806881" w:rsidP="00806881">
      <w:pPr>
        <w:pStyle w:val="BodyText"/>
      </w:pPr>
    </w:p>
    <w:p w14:paraId="73C514B1" w14:textId="1A4C4726" w:rsidR="00806881" w:rsidRDefault="00806881" w:rsidP="00806881">
      <w:pPr>
        <w:pStyle w:val="BodyText"/>
      </w:pPr>
    </w:p>
    <w:p w14:paraId="7B524F39" w14:textId="09F4C04B" w:rsidR="00806881" w:rsidRDefault="00806881" w:rsidP="00806881">
      <w:pPr>
        <w:pStyle w:val="BodyText"/>
      </w:pPr>
    </w:p>
    <w:p w14:paraId="0D81AAF5" w14:textId="01518F9D" w:rsidR="00806881" w:rsidRDefault="00806881" w:rsidP="00806881">
      <w:pPr>
        <w:pStyle w:val="BodyText"/>
      </w:pPr>
    </w:p>
    <w:p w14:paraId="30FF2738" w14:textId="77777777" w:rsidR="00536A82" w:rsidRDefault="00536A82" w:rsidP="00806881">
      <w:pPr>
        <w:pStyle w:val="BodyText"/>
      </w:pPr>
    </w:p>
    <w:p w14:paraId="55F60653" w14:textId="77777777" w:rsidR="00161524" w:rsidRPr="006E1613" w:rsidRDefault="00161524" w:rsidP="00161524">
      <w:pPr>
        <w:rPr>
          <w:b/>
          <w:bCs/>
          <w:lang w:val="en-US"/>
        </w:rPr>
      </w:pPr>
      <w:r w:rsidRPr="006E1613">
        <w:rPr>
          <w:b/>
          <w:bCs/>
          <w:lang w:val="en-US"/>
        </w:rPr>
        <w:lastRenderedPageBreak/>
        <w:t>Plan-Do-Check-Act Cycle</w:t>
      </w:r>
    </w:p>
    <w:p w14:paraId="5A5D7106" w14:textId="77777777" w:rsidR="00161524" w:rsidRDefault="00161524" w:rsidP="00161524">
      <w:pPr>
        <w:widowControl w:val="0"/>
        <w:spacing w:after="0" w:line="245" w:lineRule="auto"/>
        <w:ind w:right="199"/>
        <w:rPr>
          <w:rFonts w:eastAsia="Arial" w:cs="Arial"/>
          <w:sz w:val="22"/>
          <w:lang w:val="en-US"/>
        </w:rPr>
      </w:pPr>
    </w:p>
    <w:p w14:paraId="4DC5C8F9" w14:textId="11476C47" w:rsidR="00161524" w:rsidRDefault="00161524" w:rsidP="00161524">
      <w:r w:rsidRPr="007D6D49">
        <w:t>The ISO 22301 &amp; 22313 uses a ‘Plan-Do-Check-Act’ Cycle</w:t>
      </w:r>
      <w:r>
        <w:t xml:space="preserve"> </w:t>
      </w:r>
      <w:r w:rsidRPr="007D6D49">
        <w:t xml:space="preserve">to planning, establishing, implementing, operating, monitoring, reviewing, </w:t>
      </w:r>
      <w:r w:rsidR="00504561" w:rsidRPr="007D6D49">
        <w:t>maintaining,</w:t>
      </w:r>
      <w:r w:rsidRPr="007D6D49">
        <w:t xml:space="preserve"> and continually improving the effectiveness of </w:t>
      </w:r>
      <w:r>
        <w:t xml:space="preserve">your </w:t>
      </w:r>
      <w:r w:rsidRPr="007D6D49">
        <w:t>organisation</w:t>
      </w:r>
      <w:r>
        <w:t>’</w:t>
      </w:r>
      <w:r w:rsidRPr="007D6D49">
        <w:t>s Business Continuity Management System</w:t>
      </w:r>
      <w:r>
        <w:t>.</w:t>
      </w:r>
    </w:p>
    <w:p w14:paraId="37BBD179" w14:textId="77777777" w:rsidR="00161524" w:rsidRPr="00EA2BF8" w:rsidRDefault="00161524" w:rsidP="00161524">
      <w:pPr>
        <w:jc w:val="right"/>
      </w:pPr>
      <w:r>
        <w:rPr>
          <w:b/>
          <w:noProof/>
          <w:lang w:eastAsia="en-GB"/>
        </w:rPr>
        <w:drawing>
          <wp:inline distT="0" distB="0" distL="0" distR="0" wp14:anchorId="3B5FE0B4" wp14:editId="683C39BF">
            <wp:extent cx="5731510" cy="4111189"/>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111189"/>
                    </a:xfrm>
                    <a:prstGeom prst="rect">
                      <a:avLst/>
                    </a:prstGeom>
                    <a:noFill/>
                    <a:ln>
                      <a:noFill/>
                    </a:ln>
                  </pic:spPr>
                </pic:pic>
              </a:graphicData>
            </a:graphic>
          </wp:inline>
        </w:drawing>
      </w:r>
      <w:r w:rsidRPr="005C2D83">
        <w:t>(Source:</w:t>
      </w:r>
      <w:r>
        <w:t xml:space="preserve"> </w:t>
      </w:r>
      <w:r w:rsidRPr="005C2D83">
        <w:t>ISO 22301)</w:t>
      </w:r>
      <w:r w:rsidRPr="00EA2BF8">
        <w:t xml:space="preserve">  </w:t>
      </w:r>
    </w:p>
    <w:p w14:paraId="7313133E" w14:textId="275D372E" w:rsidR="00806881" w:rsidRDefault="00806881" w:rsidP="00806881">
      <w:pPr>
        <w:pStyle w:val="BodyText"/>
      </w:pPr>
    </w:p>
    <w:p w14:paraId="3E1AB9ED" w14:textId="102711F2" w:rsidR="00806881" w:rsidRDefault="00806881" w:rsidP="00806881">
      <w:pPr>
        <w:pStyle w:val="BodyText"/>
      </w:pPr>
    </w:p>
    <w:p w14:paraId="45E82F1B" w14:textId="68131221" w:rsidR="00806881" w:rsidRDefault="00806881" w:rsidP="00806881">
      <w:pPr>
        <w:pStyle w:val="BodyText"/>
      </w:pPr>
    </w:p>
    <w:p w14:paraId="3EAB79A5" w14:textId="2F1A4B7C" w:rsidR="00806881" w:rsidRDefault="00806881" w:rsidP="00806881">
      <w:pPr>
        <w:pStyle w:val="BodyText"/>
      </w:pPr>
    </w:p>
    <w:p w14:paraId="1ECE8DD2" w14:textId="57192CC4" w:rsidR="00806881" w:rsidRDefault="00806881" w:rsidP="00806881">
      <w:pPr>
        <w:pStyle w:val="BodyText"/>
      </w:pPr>
    </w:p>
    <w:p w14:paraId="7BD73F3B" w14:textId="04C27E71" w:rsidR="00806881" w:rsidRDefault="00806881" w:rsidP="00806881">
      <w:pPr>
        <w:pStyle w:val="BodyText"/>
      </w:pPr>
    </w:p>
    <w:p w14:paraId="347969BA" w14:textId="24FC8B4F" w:rsidR="00806881" w:rsidRDefault="00806881" w:rsidP="00806881">
      <w:pPr>
        <w:pStyle w:val="BodyText"/>
      </w:pPr>
    </w:p>
    <w:p w14:paraId="077910AC" w14:textId="58724F3B" w:rsidR="00806881" w:rsidRDefault="00806881" w:rsidP="00806881">
      <w:pPr>
        <w:pStyle w:val="BodyText"/>
      </w:pPr>
    </w:p>
    <w:p w14:paraId="5432F4B8" w14:textId="174F05B1" w:rsidR="001F5C40" w:rsidRDefault="001F5C40" w:rsidP="00113A47">
      <w:pPr>
        <w:pStyle w:val="Heading1"/>
        <w:spacing w:before="0" w:after="0" w:line="360" w:lineRule="auto"/>
        <w:rPr>
          <w:sz w:val="40"/>
          <w:szCs w:val="40"/>
        </w:rPr>
      </w:pPr>
      <w:bookmarkStart w:id="3" w:name="_Toc87949403"/>
      <w:bookmarkStart w:id="4" w:name="_Toc104205179"/>
      <w:r w:rsidRPr="00175303">
        <w:rPr>
          <w:sz w:val="40"/>
          <w:szCs w:val="40"/>
        </w:rPr>
        <w:lastRenderedPageBreak/>
        <w:t xml:space="preserve">3) </w:t>
      </w:r>
      <w:bookmarkEnd w:id="3"/>
      <w:r w:rsidR="00161524">
        <w:rPr>
          <w:sz w:val="40"/>
          <w:szCs w:val="40"/>
        </w:rPr>
        <w:t>Workshop Activity 1</w:t>
      </w:r>
      <w:bookmarkEnd w:id="4"/>
    </w:p>
    <w:p w14:paraId="1B4CF9BA" w14:textId="77777777" w:rsidR="00C33C36" w:rsidRPr="007D6D49" w:rsidRDefault="00C33C36" w:rsidP="00C33C36">
      <w:r>
        <w:rPr>
          <w:noProof/>
          <w:lang w:eastAsia="en-GB"/>
        </w:rPr>
        <mc:AlternateContent>
          <mc:Choice Requires="wps">
            <w:drawing>
              <wp:anchor distT="0" distB="0" distL="114300" distR="114300" simplePos="0" relativeHeight="251658240" behindDoc="0" locked="0" layoutInCell="1" allowOverlap="1" wp14:anchorId="39999EF3" wp14:editId="55739D74">
                <wp:simplePos x="0" y="0"/>
                <wp:positionH relativeFrom="margin">
                  <wp:align>right</wp:align>
                </wp:positionH>
                <wp:positionV relativeFrom="paragraph">
                  <wp:posOffset>409139</wp:posOffset>
                </wp:positionV>
                <wp:extent cx="5753100" cy="7429500"/>
                <wp:effectExtent l="57150" t="38100" r="76200" b="952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7429500"/>
                        </a:xfrm>
                        <a:prstGeom prst="roundRect">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172071" id="Rounded Rectangle 12" o:spid="_x0000_s1026" style="position:absolute;margin-left:401.8pt;margin-top:32.2pt;width:453pt;height:5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" fillcolor="#dce6f2" strokecolor="#4a7ebb">
                <v:shadow on="t" color="black" opacity="24903f" origin=",.5" offset="0,.55556mm"/>
                <v:path arrowok="t"/>
                <w10:wrap anchorx="margin"/>
              </v:roundrect>
            </w:pict>
          </mc:Fallback>
        </mc:AlternateContent>
      </w:r>
      <w:r w:rsidRPr="007D6D49">
        <w:t>In your groups discuss what the legal and/or regulatory responsibilities for Business Continuity are for your organisation and the wider NHS</w:t>
      </w:r>
    </w:p>
    <w:p w14:paraId="73150CEA" w14:textId="77777777" w:rsidR="00C33C36" w:rsidRDefault="00C33C36" w:rsidP="00C33C36">
      <w:pPr>
        <w:widowControl w:val="0"/>
        <w:spacing w:after="0" w:line="245" w:lineRule="auto"/>
        <w:ind w:right="199"/>
        <w:rPr>
          <w:rFonts w:eastAsia="Arial" w:cs="Arial"/>
          <w:sz w:val="22"/>
          <w:lang w:val="en-US"/>
        </w:rPr>
      </w:pPr>
    </w:p>
    <w:p w14:paraId="099D5DA1" w14:textId="77777777" w:rsidR="00C33C36" w:rsidRDefault="00C33C36" w:rsidP="00C33C36">
      <w:pPr>
        <w:widowControl w:val="0"/>
        <w:spacing w:after="0" w:line="245" w:lineRule="auto"/>
        <w:ind w:right="199"/>
        <w:rPr>
          <w:rFonts w:eastAsia="Arial" w:cs="Arial"/>
          <w:sz w:val="22"/>
          <w:lang w:val="en-US"/>
        </w:rPr>
      </w:pPr>
    </w:p>
    <w:p w14:paraId="751D9D43" w14:textId="77777777" w:rsidR="00C33C36" w:rsidRDefault="00C33C36" w:rsidP="00C33C36">
      <w:pPr>
        <w:widowControl w:val="0"/>
        <w:spacing w:after="0" w:line="245" w:lineRule="auto"/>
        <w:ind w:right="199"/>
        <w:rPr>
          <w:rFonts w:eastAsia="Arial" w:cs="Arial"/>
          <w:sz w:val="22"/>
          <w:lang w:val="en-US"/>
        </w:rPr>
      </w:pPr>
    </w:p>
    <w:p w14:paraId="0C2700E3" w14:textId="77777777" w:rsidR="00C33C36" w:rsidRDefault="00C33C36" w:rsidP="00C33C36">
      <w:pPr>
        <w:widowControl w:val="0"/>
        <w:spacing w:after="0" w:line="245" w:lineRule="auto"/>
        <w:ind w:right="199"/>
        <w:rPr>
          <w:rFonts w:eastAsia="Arial" w:cs="Arial"/>
          <w:sz w:val="22"/>
          <w:lang w:val="en-US"/>
        </w:rPr>
      </w:pPr>
    </w:p>
    <w:p w14:paraId="4F59CD85" w14:textId="77777777" w:rsidR="00C33C36" w:rsidRDefault="00C33C36" w:rsidP="00C33C36">
      <w:pPr>
        <w:widowControl w:val="0"/>
        <w:spacing w:after="0" w:line="245" w:lineRule="auto"/>
        <w:ind w:right="199"/>
        <w:rPr>
          <w:rFonts w:eastAsia="Arial" w:cs="Arial"/>
          <w:sz w:val="22"/>
          <w:lang w:val="en-US"/>
        </w:rPr>
      </w:pPr>
    </w:p>
    <w:p w14:paraId="432E44FA" w14:textId="77777777" w:rsidR="00C33C36" w:rsidRDefault="00C33C36" w:rsidP="00C33C36">
      <w:pPr>
        <w:widowControl w:val="0"/>
        <w:spacing w:after="0" w:line="245" w:lineRule="auto"/>
        <w:ind w:right="199"/>
        <w:rPr>
          <w:rFonts w:eastAsia="Arial" w:cs="Arial"/>
          <w:sz w:val="22"/>
          <w:lang w:val="en-US"/>
        </w:rPr>
      </w:pPr>
    </w:p>
    <w:p w14:paraId="6119069B" w14:textId="77777777" w:rsidR="00C33C36" w:rsidRDefault="00C33C36" w:rsidP="00C33C36">
      <w:pPr>
        <w:widowControl w:val="0"/>
        <w:spacing w:after="0" w:line="245" w:lineRule="auto"/>
        <w:ind w:right="199"/>
        <w:rPr>
          <w:rFonts w:eastAsia="Arial" w:cs="Arial"/>
          <w:sz w:val="22"/>
          <w:lang w:val="en-US"/>
        </w:rPr>
      </w:pPr>
    </w:p>
    <w:p w14:paraId="181F55B5" w14:textId="77777777" w:rsidR="00C33C36" w:rsidRDefault="00C33C36" w:rsidP="00C33C36">
      <w:pPr>
        <w:widowControl w:val="0"/>
        <w:spacing w:after="0" w:line="245" w:lineRule="auto"/>
        <w:ind w:right="199"/>
        <w:rPr>
          <w:rFonts w:eastAsia="Arial" w:cs="Arial"/>
          <w:sz w:val="22"/>
          <w:lang w:val="en-US"/>
        </w:rPr>
      </w:pPr>
    </w:p>
    <w:p w14:paraId="0527BBBA" w14:textId="77777777" w:rsidR="00C33C36" w:rsidRDefault="00C33C36" w:rsidP="00C33C36">
      <w:pPr>
        <w:widowControl w:val="0"/>
        <w:spacing w:after="0" w:line="245" w:lineRule="auto"/>
        <w:ind w:right="199"/>
        <w:rPr>
          <w:rFonts w:eastAsia="Arial" w:cs="Arial"/>
          <w:sz w:val="22"/>
          <w:lang w:val="en-US"/>
        </w:rPr>
      </w:pPr>
    </w:p>
    <w:p w14:paraId="6059802C" w14:textId="77777777" w:rsidR="00C33C36" w:rsidRDefault="00C33C36" w:rsidP="00C33C36">
      <w:pPr>
        <w:widowControl w:val="0"/>
        <w:spacing w:after="0" w:line="245" w:lineRule="auto"/>
        <w:ind w:right="199"/>
        <w:rPr>
          <w:rFonts w:eastAsia="Arial" w:cs="Arial"/>
          <w:sz w:val="22"/>
          <w:lang w:val="en-US"/>
        </w:rPr>
      </w:pPr>
    </w:p>
    <w:p w14:paraId="6496FB43" w14:textId="77777777" w:rsidR="00C33C36" w:rsidRDefault="00C33C36" w:rsidP="00C33C36">
      <w:pPr>
        <w:widowControl w:val="0"/>
        <w:spacing w:after="0" w:line="245" w:lineRule="auto"/>
        <w:ind w:right="199"/>
        <w:rPr>
          <w:rFonts w:eastAsia="Arial" w:cs="Arial"/>
          <w:sz w:val="22"/>
          <w:lang w:val="en-US"/>
        </w:rPr>
      </w:pPr>
    </w:p>
    <w:p w14:paraId="0F322D08" w14:textId="77777777" w:rsidR="00C33C36" w:rsidRDefault="00C33C36" w:rsidP="00C33C36">
      <w:pPr>
        <w:widowControl w:val="0"/>
        <w:spacing w:after="0" w:line="245" w:lineRule="auto"/>
        <w:ind w:right="199"/>
        <w:rPr>
          <w:rFonts w:eastAsia="Arial" w:cs="Arial"/>
          <w:sz w:val="22"/>
          <w:lang w:val="en-US"/>
        </w:rPr>
      </w:pPr>
    </w:p>
    <w:p w14:paraId="12F650C5" w14:textId="77777777" w:rsidR="00C33C36" w:rsidRDefault="00C33C36" w:rsidP="00C33C36">
      <w:pPr>
        <w:widowControl w:val="0"/>
        <w:spacing w:after="0" w:line="245" w:lineRule="auto"/>
        <w:ind w:right="199"/>
        <w:rPr>
          <w:rFonts w:eastAsia="Arial" w:cs="Arial"/>
          <w:sz w:val="22"/>
          <w:lang w:val="en-US"/>
        </w:rPr>
      </w:pPr>
    </w:p>
    <w:p w14:paraId="0E854646" w14:textId="77777777" w:rsidR="00C33C36" w:rsidRDefault="00C33C36" w:rsidP="00C33C36">
      <w:pPr>
        <w:widowControl w:val="0"/>
        <w:spacing w:after="0" w:line="245" w:lineRule="auto"/>
        <w:ind w:right="199"/>
        <w:rPr>
          <w:rFonts w:eastAsia="Arial" w:cs="Arial"/>
          <w:sz w:val="22"/>
          <w:lang w:val="en-US"/>
        </w:rPr>
      </w:pPr>
    </w:p>
    <w:p w14:paraId="29E5A174" w14:textId="77777777" w:rsidR="00C33C36" w:rsidRDefault="00C33C36" w:rsidP="00C33C36">
      <w:pPr>
        <w:widowControl w:val="0"/>
        <w:spacing w:after="0" w:line="245" w:lineRule="auto"/>
        <w:ind w:right="199"/>
        <w:rPr>
          <w:rFonts w:eastAsia="Arial" w:cs="Arial"/>
          <w:sz w:val="22"/>
          <w:lang w:val="en-US"/>
        </w:rPr>
      </w:pPr>
    </w:p>
    <w:p w14:paraId="696FB78E" w14:textId="77777777" w:rsidR="00C33C36" w:rsidRDefault="00C33C36" w:rsidP="00C33C36">
      <w:pPr>
        <w:widowControl w:val="0"/>
        <w:spacing w:after="0" w:line="245" w:lineRule="auto"/>
        <w:ind w:right="199"/>
        <w:rPr>
          <w:rFonts w:eastAsia="Arial" w:cs="Arial"/>
          <w:sz w:val="22"/>
          <w:lang w:val="en-US"/>
        </w:rPr>
      </w:pPr>
    </w:p>
    <w:p w14:paraId="7DE1A94F" w14:textId="77777777" w:rsidR="00C33C36" w:rsidRDefault="00C33C36" w:rsidP="00C33C36">
      <w:pPr>
        <w:widowControl w:val="0"/>
        <w:spacing w:after="0" w:line="245" w:lineRule="auto"/>
        <w:ind w:right="199"/>
        <w:rPr>
          <w:rFonts w:eastAsia="Arial" w:cs="Arial"/>
          <w:sz w:val="22"/>
          <w:lang w:val="en-US"/>
        </w:rPr>
      </w:pPr>
    </w:p>
    <w:p w14:paraId="55293D06" w14:textId="77777777" w:rsidR="00C33C36" w:rsidRDefault="00C33C36" w:rsidP="00C33C36">
      <w:pPr>
        <w:widowControl w:val="0"/>
        <w:spacing w:after="0" w:line="245" w:lineRule="auto"/>
        <w:ind w:right="199"/>
        <w:rPr>
          <w:rFonts w:eastAsia="Arial" w:cs="Arial"/>
          <w:sz w:val="22"/>
          <w:lang w:val="en-US"/>
        </w:rPr>
      </w:pPr>
    </w:p>
    <w:p w14:paraId="2A16FCCD" w14:textId="77777777" w:rsidR="00C33C36" w:rsidRDefault="00C33C36" w:rsidP="00C33C36">
      <w:pPr>
        <w:widowControl w:val="0"/>
        <w:spacing w:after="0" w:line="245" w:lineRule="auto"/>
        <w:ind w:right="199"/>
        <w:rPr>
          <w:rFonts w:eastAsia="Arial" w:cs="Arial"/>
          <w:sz w:val="22"/>
          <w:lang w:val="en-US"/>
        </w:rPr>
      </w:pPr>
    </w:p>
    <w:p w14:paraId="4EED1458" w14:textId="77777777" w:rsidR="00C33C36" w:rsidRDefault="00C33C36" w:rsidP="00C33C36">
      <w:pPr>
        <w:widowControl w:val="0"/>
        <w:spacing w:after="0" w:line="245" w:lineRule="auto"/>
        <w:ind w:right="199"/>
        <w:rPr>
          <w:rFonts w:eastAsia="Arial" w:cs="Arial"/>
          <w:sz w:val="22"/>
          <w:lang w:val="en-US"/>
        </w:rPr>
      </w:pPr>
    </w:p>
    <w:p w14:paraId="783265EE" w14:textId="77777777" w:rsidR="00C33C36" w:rsidRDefault="00C33C36" w:rsidP="00C33C36">
      <w:pPr>
        <w:widowControl w:val="0"/>
        <w:spacing w:after="0" w:line="245" w:lineRule="auto"/>
        <w:ind w:right="199"/>
        <w:rPr>
          <w:rFonts w:eastAsia="Arial" w:cs="Arial"/>
          <w:sz w:val="22"/>
          <w:lang w:val="en-US"/>
        </w:rPr>
      </w:pPr>
    </w:p>
    <w:p w14:paraId="407D663A" w14:textId="77777777" w:rsidR="00C33C36" w:rsidRDefault="00C33C36" w:rsidP="00C33C36">
      <w:pPr>
        <w:widowControl w:val="0"/>
        <w:spacing w:after="0" w:line="245" w:lineRule="auto"/>
        <w:ind w:right="199"/>
        <w:rPr>
          <w:rFonts w:eastAsia="Arial" w:cs="Arial"/>
          <w:sz w:val="22"/>
          <w:lang w:val="en-US"/>
        </w:rPr>
      </w:pPr>
    </w:p>
    <w:p w14:paraId="25C7A832" w14:textId="77777777" w:rsidR="00C33C36" w:rsidRDefault="00C33C36" w:rsidP="00C33C36">
      <w:pPr>
        <w:widowControl w:val="0"/>
        <w:spacing w:after="0" w:line="245" w:lineRule="auto"/>
        <w:ind w:right="199"/>
        <w:rPr>
          <w:rFonts w:eastAsia="Arial" w:cs="Arial"/>
          <w:sz w:val="22"/>
          <w:lang w:val="en-US"/>
        </w:rPr>
      </w:pPr>
    </w:p>
    <w:p w14:paraId="778C59EE" w14:textId="77777777" w:rsidR="00C33C36" w:rsidRDefault="00C33C36" w:rsidP="00C33C36">
      <w:pPr>
        <w:widowControl w:val="0"/>
        <w:spacing w:after="0" w:line="245" w:lineRule="auto"/>
        <w:ind w:right="199"/>
        <w:rPr>
          <w:rFonts w:eastAsia="Arial" w:cs="Arial"/>
          <w:sz w:val="22"/>
          <w:lang w:val="en-US"/>
        </w:rPr>
      </w:pPr>
    </w:p>
    <w:p w14:paraId="5E630282" w14:textId="77777777" w:rsidR="00C33C36" w:rsidRDefault="00C33C36" w:rsidP="00C33C36">
      <w:pPr>
        <w:widowControl w:val="0"/>
        <w:spacing w:after="0" w:line="245" w:lineRule="auto"/>
        <w:ind w:right="199"/>
        <w:rPr>
          <w:rFonts w:eastAsia="Arial" w:cs="Arial"/>
          <w:sz w:val="22"/>
          <w:lang w:val="en-US"/>
        </w:rPr>
      </w:pPr>
    </w:p>
    <w:p w14:paraId="17642998" w14:textId="77777777" w:rsidR="00C33C36" w:rsidRDefault="00C33C36" w:rsidP="00C33C36">
      <w:pPr>
        <w:widowControl w:val="0"/>
        <w:spacing w:after="0" w:line="245" w:lineRule="auto"/>
        <w:ind w:right="199"/>
        <w:rPr>
          <w:rFonts w:eastAsia="Arial" w:cs="Arial"/>
          <w:sz w:val="22"/>
          <w:lang w:val="en-US"/>
        </w:rPr>
      </w:pPr>
    </w:p>
    <w:p w14:paraId="789C6310" w14:textId="77777777" w:rsidR="00C33C36" w:rsidRDefault="00C33C36" w:rsidP="00C33C36">
      <w:pPr>
        <w:widowControl w:val="0"/>
        <w:spacing w:after="0" w:line="245" w:lineRule="auto"/>
        <w:ind w:right="199"/>
        <w:rPr>
          <w:rFonts w:eastAsia="Arial" w:cs="Arial"/>
          <w:sz w:val="22"/>
          <w:lang w:val="en-US"/>
        </w:rPr>
      </w:pPr>
    </w:p>
    <w:p w14:paraId="22915B85" w14:textId="77777777" w:rsidR="00C33C36" w:rsidRDefault="00C33C36" w:rsidP="00C33C36">
      <w:pPr>
        <w:widowControl w:val="0"/>
        <w:spacing w:after="0" w:line="245" w:lineRule="auto"/>
        <w:ind w:right="199"/>
        <w:rPr>
          <w:rFonts w:eastAsia="Arial" w:cs="Arial"/>
          <w:sz w:val="22"/>
          <w:lang w:val="en-US"/>
        </w:rPr>
      </w:pPr>
    </w:p>
    <w:p w14:paraId="3D70B6C9" w14:textId="77777777" w:rsidR="00C33C36" w:rsidRDefault="00C33C36" w:rsidP="00C33C36">
      <w:pPr>
        <w:widowControl w:val="0"/>
        <w:spacing w:after="0" w:line="245" w:lineRule="auto"/>
        <w:ind w:right="199"/>
        <w:rPr>
          <w:rFonts w:eastAsia="Arial" w:cs="Arial"/>
          <w:sz w:val="22"/>
          <w:lang w:val="en-US"/>
        </w:rPr>
      </w:pPr>
    </w:p>
    <w:p w14:paraId="28212313" w14:textId="77777777" w:rsidR="00C33C36" w:rsidRDefault="00C33C36" w:rsidP="00C33C36">
      <w:pPr>
        <w:widowControl w:val="0"/>
        <w:spacing w:after="0" w:line="245" w:lineRule="auto"/>
        <w:ind w:right="199"/>
        <w:rPr>
          <w:rFonts w:eastAsia="Arial" w:cs="Arial"/>
          <w:sz w:val="22"/>
          <w:lang w:val="en-US"/>
        </w:rPr>
      </w:pPr>
    </w:p>
    <w:p w14:paraId="1A4B5284" w14:textId="77777777" w:rsidR="00C33C36" w:rsidRDefault="00C33C36" w:rsidP="00C33C36">
      <w:pPr>
        <w:widowControl w:val="0"/>
        <w:spacing w:after="0" w:line="245" w:lineRule="auto"/>
        <w:ind w:right="199"/>
        <w:rPr>
          <w:rFonts w:eastAsia="Arial" w:cs="Arial"/>
          <w:sz w:val="22"/>
          <w:lang w:val="en-US"/>
        </w:rPr>
      </w:pPr>
    </w:p>
    <w:p w14:paraId="56A957C9" w14:textId="77777777" w:rsidR="00C33C36" w:rsidRDefault="00C33C36" w:rsidP="00C33C36">
      <w:pPr>
        <w:widowControl w:val="0"/>
        <w:spacing w:after="0" w:line="245" w:lineRule="auto"/>
        <w:ind w:right="199"/>
        <w:rPr>
          <w:rFonts w:eastAsia="Arial" w:cs="Arial"/>
          <w:sz w:val="22"/>
          <w:lang w:val="en-US"/>
        </w:rPr>
      </w:pPr>
    </w:p>
    <w:p w14:paraId="4D9A2740" w14:textId="59251DCB" w:rsidR="00161524" w:rsidRDefault="00161524" w:rsidP="00161524">
      <w:pPr>
        <w:pStyle w:val="BodyText"/>
      </w:pPr>
    </w:p>
    <w:p w14:paraId="7FF4DA6C" w14:textId="1310291C" w:rsidR="00161524" w:rsidRDefault="00161524" w:rsidP="00161524">
      <w:pPr>
        <w:pStyle w:val="BodyText"/>
      </w:pPr>
    </w:p>
    <w:p w14:paraId="6E05E1A6" w14:textId="5BE2CC3B" w:rsidR="00161524" w:rsidRDefault="00161524" w:rsidP="00161524">
      <w:pPr>
        <w:pStyle w:val="BodyText"/>
      </w:pPr>
    </w:p>
    <w:p w14:paraId="26C1E6FA" w14:textId="32D54733" w:rsidR="00161524" w:rsidRDefault="00161524" w:rsidP="00161524">
      <w:pPr>
        <w:pStyle w:val="BodyText"/>
      </w:pPr>
    </w:p>
    <w:p w14:paraId="3B193716" w14:textId="4540C6AE" w:rsidR="00161524" w:rsidRDefault="00161524" w:rsidP="00161524">
      <w:pPr>
        <w:pStyle w:val="BodyText"/>
      </w:pPr>
    </w:p>
    <w:p w14:paraId="6112DD72" w14:textId="1F9085C1" w:rsidR="00161524" w:rsidRDefault="00161524" w:rsidP="00161524">
      <w:pPr>
        <w:pStyle w:val="BodyText"/>
      </w:pPr>
    </w:p>
    <w:p w14:paraId="0373B0EE" w14:textId="5D2D9311" w:rsidR="5FD89C84" w:rsidRDefault="5FD89C84" w:rsidP="5FD89C84">
      <w:pPr>
        <w:rPr>
          <w:b/>
          <w:bCs/>
        </w:rPr>
      </w:pPr>
    </w:p>
    <w:p w14:paraId="080D53E4" w14:textId="48D9E902" w:rsidR="5FD89C84" w:rsidRDefault="5FD89C84" w:rsidP="5FD89C84">
      <w:pPr>
        <w:rPr>
          <w:b/>
          <w:bCs/>
        </w:rPr>
      </w:pPr>
    </w:p>
    <w:p w14:paraId="6AB06E5D" w14:textId="77777777" w:rsidR="005707A1" w:rsidRPr="006E1613" w:rsidRDefault="005707A1" w:rsidP="005707A1">
      <w:pPr>
        <w:rPr>
          <w:b/>
          <w:bCs/>
        </w:rPr>
      </w:pPr>
      <w:r w:rsidRPr="006E1613">
        <w:rPr>
          <w:b/>
          <w:bCs/>
        </w:rPr>
        <w:t xml:space="preserve">Interested Parties </w:t>
      </w:r>
    </w:p>
    <w:p w14:paraId="0D86E52B" w14:textId="77777777" w:rsidR="005707A1" w:rsidRPr="007D6D49" w:rsidRDefault="005707A1" w:rsidP="005707A1">
      <w:r w:rsidRPr="007D6D49">
        <w:t>Th</w:t>
      </w:r>
      <w:r>
        <w:t xml:space="preserve">is is </w:t>
      </w:r>
      <w:r w:rsidRPr="007D6D49">
        <w:t>a diagram to show an example of interested parties to be considered in the health sector.</w:t>
      </w:r>
      <w:r>
        <w:t xml:space="preserve"> </w:t>
      </w:r>
      <w:r w:rsidRPr="007D6D49">
        <w:t>List is not definitive and an example</w:t>
      </w:r>
      <w:r>
        <w:t xml:space="preserve">. Only </w:t>
      </w:r>
      <w:r w:rsidRPr="007D6D49">
        <w:t>each organisation will have additional stakeholders who they will need to engage with.</w:t>
      </w:r>
    </w:p>
    <w:p w14:paraId="0B124E02" w14:textId="185AF2AB" w:rsidR="005707A1" w:rsidRDefault="00E63B3F" w:rsidP="005707A1">
      <w:pPr>
        <w:pStyle w:val="Heading1"/>
        <w:rPr>
          <w:rFonts w:eastAsia="Arial"/>
          <w:lang w:val="en-US"/>
        </w:rPr>
      </w:pPr>
      <w:r>
        <w:rPr>
          <w:rFonts w:eastAsia="Arial"/>
          <w:noProof/>
          <w:lang w:val="en-US"/>
        </w:rPr>
        <w:drawing>
          <wp:anchor distT="0" distB="0" distL="114300" distR="114300" simplePos="0" relativeHeight="251659270" behindDoc="0" locked="0" layoutInCell="1" allowOverlap="1" wp14:anchorId="6C5393F9" wp14:editId="0E50926E">
            <wp:simplePos x="0" y="0"/>
            <wp:positionH relativeFrom="column">
              <wp:posOffset>-171450</wp:posOffset>
            </wp:positionH>
            <wp:positionV relativeFrom="paragraph">
              <wp:posOffset>264159</wp:posOffset>
            </wp:positionV>
            <wp:extent cx="6209714" cy="454342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4473" cy="4546907"/>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p w14:paraId="58475CB8" w14:textId="1A15E5F4" w:rsidR="005707A1" w:rsidRDefault="005707A1" w:rsidP="005707A1">
      <w:pPr>
        <w:rPr>
          <w:b/>
          <w:iCs/>
          <w:sz w:val="28"/>
          <w:szCs w:val="28"/>
        </w:rPr>
      </w:pPr>
    </w:p>
    <w:p w14:paraId="7C69EDEE" w14:textId="2D5F703B" w:rsidR="001F14C7" w:rsidRDefault="001F14C7" w:rsidP="001F14C7">
      <w:pPr>
        <w:tabs>
          <w:tab w:val="left" w:pos="1540"/>
        </w:tabs>
        <w:rPr>
          <w:noProof/>
        </w:rPr>
      </w:pPr>
      <w:r>
        <w:rPr>
          <w:b/>
          <w:bCs/>
        </w:rPr>
        <w:tab/>
      </w:r>
    </w:p>
    <w:p w14:paraId="44BCEF50" w14:textId="2D7EDDF1" w:rsidR="005707A1" w:rsidRDefault="005707A1" w:rsidP="001F14C7">
      <w:pPr>
        <w:tabs>
          <w:tab w:val="left" w:pos="1540"/>
        </w:tabs>
        <w:rPr>
          <w:b/>
          <w:bCs/>
        </w:rPr>
      </w:pPr>
    </w:p>
    <w:p w14:paraId="1F359C31" w14:textId="77777777" w:rsidR="005707A1" w:rsidRDefault="005707A1" w:rsidP="005707A1">
      <w:pPr>
        <w:rPr>
          <w:b/>
          <w:bCs/>
        </w:rPr>
      </w:pPr>
    </w:p>
    <w:p w14:paraId="66B5CC41" w14:textId="3F897BB0" w:rsidR="005707A1" w:rsidRDefault="005707A1" w:rsidP="005707A1">
      <w:pPr>
        <w:rPr>
          <w:b/>
          <w:bCs/>
        </w:rPr>
      </w:pPr>
    </w:p>
    <w:p w14:paraId="6769CC40" w14:textId="77777777" w:rsidR="005707A1" w:rsidRDefault="005707A1" w:rsidP="005707A1">
      <w:pPr>
        <w:rPr>
          <w:b/>
          <w:bCs/>
        </w:rPr>
      </w:pPr>
    </w:p>
    <w:p w14:paraId="60CDB001" w14:textId="77777777" w:rsidR="005707A1" w:rsidRDefault="005707A1" w:rsidP="005707A1">
      <w:pPr>
        <w:rPr>
          <w:b/>
          <w:bCs/>
        </w:rPr>
      </w:pPr>
    </w:p>
    <w:p w14:paraId="4DE600C3" w14:textId="77777777" w:rsidR="005707A1" w:rsidRDefault="005707A1" w:rsidP="005707A1">
      <w:pPr>
        <w:rPr>
          <w:b/>
          <w:bCs/>
        </w:rPr>
      </w:pPr>
    </w:p>
    <w:p w14:paraId="0BB80FFC" w14:textId="77777777" w:rsidR="005707A1" w:rsidRDefault="005707A1" w:rsidP="005707A1">
      <w:pPr>
        <w:rPr>
          <w:b/>
          <w:bCs/>
        </w:rPr>
      </w:pPr>
    </w:p>
    <w:p w14:paraId="2F49F38A" w14:textId="77777777" w:rsidR="005707A1" w:rsidRDefault="005707A1" w:rsidP="005707A1">
      <w:pPr>
        <w:rPr>
          <w:b/>
          <w:bCs/>
        </w:rPr>
      </w:pPr>
    </w:p>
    <w:p w14:paraId="4310C96D" w14:textId="77777777" w:rsidR="005707A1" w:rsidRDefault="005707A1" w:rsidP="005707A1">
      <w:pPr>
        <w:rPr>
          <w:b/>
          <w:bCs/>
        </w:rPr>
      </w:pPr>
    </w:p>
    <w:p w14:paraId="760C41B2" w14:textId="77777777" w:rsidR="005707A1" w:rsidRDefault="005707A1" w:rsidP="005707A1">
      <w:pPr>
        <w:rPr>
          <w:b/>
          <w:bCs/>
        </w:rPr>
      </w:pPr>
    </w:p>
    <w:p w14:paraId="4F414778" w14:textId="77777777" w:rsidR="005707A1" w:rsidRDefault="005707A1" w:rsidP="005707A1">
      <w:pPr>
        <w:rPr>
          <w:b/>
          <w:bCs/>
        </w:rPr>
      </w:pPr>
    </w:p>
    <w:p w14:paraId="06680CEA" w14:textId="435AD7BA" w:rsidR="00161524" w:rsidRDefault="00161524" w:rsidP="00161524">
      <w:pPr>
        <w:pStyle w:val="BodyText"/>
      </w:pPr>
    </w:p>
    <w:p w14:paraId="0F12CAF9" w14:textId="25EBA571" w:rsidR="00161524" w:rsidRDefault="00161524" w:rsidP="00161524">
      <w:pPr>
        <w:pStyle w:val="BodyText"/>
      </w:pPr>
    </w:p>
    <w:p w14:paraId="5C36B8EA" w14:textId="3565CFF6" w:rsidR="00161524" w:rsidRDefault="00161524" w:rsidP="00161524">
      <w:pPr>
        <w:pStyle w:val="BodyText"/>
      </w:pPr>
    </w:p>
    <w:p w14:paraId="1DE7E75D" w14:textId="4DD413CD" w:rsidR="00161524" w:rsidRDefault="00161524" w:rsidP="00161524">
      <w:pPr>
        <w:pStyle w:val="BodyText"/>
      </w:pPr>
    </w:p>
    <w:p w14:paraId="5C0879E9" w14:textId="635C45B9" w:rsidR="00161524" w:rsidRDefault="00161524" w:rsidP="00161524">
      <w:pPr>
        <w:pStyle w:val="BodyText"/>
      </w:pPr>
    </w:p>
    <w:p w14:paraId="65EBB67A" w14:textId="597DC639" w:rsidR="00161524" w:rsidRDefault="00161524" w:rsidP="00161524">
      <w:pPr>
        <w:pStyle w:val="BodyText"/>
      </w:pPr>
    </w:p>
    <w:p w14:paraId="492A69EC" w14:textId="7E8A8D4C" w:rsidR="00161524" w:rsidRDefault="00161524" w:rsidP="00161524">
      <w:pPr>
        <w:pStyle w:val="BodyText"/>
      </w:pPr>
    </w:p>
    <w:p w14:paraId="579DAD52" w14:textId="77777777" w:rsidR="00B4203B" w:rsidRPr="006E1613" w:rsidRDefault="00B4203B" w:rsidP="00B4203B">
      <w:pPr>
        <w:rPr>
          <w:b/>
          <w:bCs/>
        </w:rPr>
      </w:pPr>
      <w:r w:rsidRPr="006E1613">
        <w:rPr>
          <w:b/>
          <w:bCs/>
        </w:rPr>
        <w:lastRenderedPageBreak/>
        <w:t>Understanding the Organisation</w:t>
      </w:r>
    </w:p>
    <w:p w14:paraId="570F0FBC" w14:textId="77777777" w:rsidR="00B4203B" w:rsidRDefault="00B4203B" w:rsidP="00B4203B">
      <w:pPr>
        <w:rPr>
          <w:rFonts w:cs="Calibri"/>
        </w:rPr>
      </w:pPr>
      <w:r w:rsidRPr="00175F52">
        <w:rPr>
          <w:rFonts w:cs="Calibri"/>
        </w:rPr>
        <w:t>Through understanding, the organi</w:t>
      </w:r>
      <w:r>
        <w:rPr>
          <w:rFonts w:cs="Calibri"/>
        </w:rPr>
        <w:t>s</w:t>
      </w:r>
      <w:r w:rsidRPr="00175F52">
        <w:rPr>
          <w:rFonts w:cs="Calibri"/>
        </w:rPr>
        <w:t xml:space="preserve">ation is able to ensure that its business continuity aligns with its purpose, statutory duties, and obligations to its interested parties. </w:t>
      </w:r>
    </w:p>
    <w:p w14:paraId="77DB7D2E" w14:textId="66223099" w:rsidR="00B4203B" w:rsidRPr="00175F52" w:rsidRDefault="00B4203B" w:rsidP="00B4203B">
      <w:pPr>
        <w:rPr>
          <w:rFonts w:cs="Calibri"/>
        </w:rPr>
      </w:pPr>
      <w:r w:rsidRPr="2D0DF4D3">
        <w:rPr>
          <w:rFonts w:cs="Calibri"/>
        </w:rPr>
        <w:t xml:space="preserve">Understanding is achieved through the processes of </w:t>
      </w:r>
      <w:r w:rsidR="00C6011A">
        <w:rPr>
          <w:rFonts w:cs="Calibri"/>
        </w:rPr>
        <w:t>BIA</w:t>
      </w:r>
      <w:r w:rsidRPr="2D0DF4D3">
        <w:rPr>
          <w:rFonts w:cs="Calibri"/>
        </w:rPr>
        <w:t xml:space="preserve"> and risk assessment. These processes provide the information that the organisation needs to determine and select business continuity strategies</w:t>
      </w:r>
      <w:r w:rsidR="00C6011A">
        <w:rPr>
          <w:rFonts w:cs="Calibri"/>
        </w:rPr>
        <w:t>.</w:t>
      </w:r>
      <w:r w:rsidRPr="2D0DF4D3">
        <w:rPr>
          <w:rFonts w:cs="Calibri"/>
        </w:rPr>
        <w:t xml:space="preserve"> The BIA and risk assessment should enable the organisation to identify measures that:</w:t>
      </w:r>
    </w:p>
    <w:p w14:paraId="3A5E3E67" w14:textId="77777777" w:rsidR="00B4203B" w:rsidRPr="00110E99" w:rsidRDefault="00B4203B" w:rsidP="00B4203B">
      <w:pPr>
        <w:pStyle w:val="ListParagraph"/>
        <w:numPr>
          <w:ilvl w:val="0"/>
          <w:numId w:val="22"/>
        </w:numPr>
        <w:autoSpaceDE w:val="0"/>
        <w:autoSpaceDN w:val="0"/>
        <w:adjustRightInd w:val="0"/>
        <w:spacing w:after="0" w:line="240" w:lineRule="auto"/>
        <w:jc w:val="both"/>
        <w:rPr>
          <w:rFonts w:cs="Arial"/>
        </w:rPr>
      </w:pPr>
      <w:r w:rsidRPr="00110E99">
        <w:rPr>
          <w:rFonts w:cs="Arial"/>
        </w:rPr>
        <w:t>limit the impact of a disruption on the organi</w:t>
      </w:r>
      <w:r>
        <w:rPr>
          <w:rFonts w:cs="Arial"/>
        </w:rPr>
        <w:t>s</w:t>
      </w:r>
      <w:r w:rsidRPr="00110E99">
        <w:rPr>
          <w:rFonts w:cs="Arial"/>
        </w:rPr>
        <w:t>ation.</w:t>
      </w:r>
    </w:p>
    <w:p w14:paraId="4C8CD673" w14:textId="77777777" w:rsidR="00B4203B" w:rsidRPr="00110E99" w:rsidRDefault="00B4203B" w:rsidP="00B4203B">
      <w:pPr>
        <w:pStyle w:val="ListParagraph"/>
        <w:numPr>
          <w:ilvl w:val="0"/>
          <w:numId w:val="22"/>
        </w:numPr>
        <w:autoSpaceDE w:val="0"/>
        <w:autoSpaceDN w:val="0"/>
        <w:adjustRightInd w:val="0"/>
        <w:spacing w:after="0" w:line="240" w:lineRule="auto"/>
        <w:jc w:val="both"/>
        <w:rPr>
          <w:rFonts w:cs="Arial"/>
        </w:rPr>
      </w:pPr>
      <w:r w:rsidRPr="00110E99">
        <w:rPr>
          <w:rFonts w:cs="Arial"/>
        </w:rPr>
        <w:t>shorten the period of disruption; and</w:t>
      </w:r>
    </w:p>
    <w:p w14:paraId="520BDC3B" w14:textId="77777777" w:rsidR="00B4203B" w:rsidRPr="00110E99" w:rsidRDefault="00B4203B" w:rsidP="00B4203B">
      <w:pPr>
        <w:pStyle w:val="ListParagraph"/>
        <w:numPr>
          <w:ilvl w:val="0"/>
          <w:numId w:val="22"/>
        </w:numPr>
        <w:autoSpaceDE w:val="0"/>
        <w:autoSpaceDN w:val="0"/>
        <w:adjustRightInd w:val="0"/>
        <w:spacing w:after="0" w:line="240" w:lineRule="auto"/>
        <w:jc w:val="both"/>
        <w:rPr>
          <w:rFonts w:cs="Arial"/>
        </w:rPr>
      </w:pPr>
      <w:r w:rsidRPr="00110E99">
        <w:rPr>
          <w:rFonts w:cs="Arial"/>
        </w:rPr>
        <w:t>reduce the likelihood of a disruption.</w:t>
      </w:r>
    </w:p>
    <w:p w14:paraId="2C0CB733" w14:textId="77777777" w:rsidR="00B4203B" w:rsidRDefault="00B4203B" w:rsidP="00B4203B"/>
    <w:p w14:paraId="7EDCEB5A" w14:textId="77777777" w:rsidR="00B4203B" w:rsidRPr="007D6D49" w:rsidRDefault="00B4203B" w:rsidP="00B4203B">
      <w:r w:rsidRPr="007D6D49">
        <w:t>The context, evaluation criteria and format of the outcome of the BIA and risk assessment should be defined and agreed in advance. Information collected should be regularly reviewed, particularly during periods of change.</w:t>
      </w:r>
    </w:p>
    <w:p w14:paraId="7C3DD500" w14:textId="77777777" w:rsidR="00B4203B" w:rsidRPr="00EA2BF8" w:rsidRDefault="00B4203B" w:rsidP="00B4203B">
      <w:pPr>
        <w:jc w:val="right"/>
      </w:pPr>
      <w:r>
        <w:rPr>
          <w:noProof/>
          <w:lang w:eastAsia="en-GB"/>
        </w:rPr>
        <w:drawing>
          <wp:anchor distT="0" distB="0" distL="114300" distR="114300" simplePos="0" relativeHeight="251658241" behindDoc="0" locked="0" layoutInCell="1" allowOverlap="1" wp14:anchorId="2AA05A76" wp14:editId="64BB1F35">
            <wp:simplePos x="0" y="0"/>
            <wp:positionH relativeFrom="margin">
              <wp:align>right</wp:align>
            </wp:positionH>
            <wp:positionV relativeFrom="paragraph">
              <wp:posOffset>202271</wp:posOffset>
            </wp:positionV>
            <wp:extent cx="5731510" cy="297434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974340"/>
                    </a:xfrm>
                    <a:prstGeom prst="rect">
                      <a:avLst/>
                    </a:prstGeom>
                    <a:noFill/>
                    <a:ln>
                      <a:noFill/>
                    </a:ln>
                  </pic:spPr>
                </pic:pic>
              </a:graphicData>
            </a:graphic>
          </wp:anchor>
        </w:drawing>
      </w:r>
      <w:r w:rsidRPr="005C2D83">
        <w:t>(Source: ISO 22313)</w:t>
      </w:r>
      <w:r w:rsidRPr="00EA2BF8">
        <w:t xml:space="preserve">  </w:t>
      </w:r>
    </w:p>
    <w:p w14:paraId="6B216432" w14:textId="77777777" w:rsidR="00B4203B" w:rsidRDefault="00B4203B" w:rsidP="00B4203B">
      <w:pPr>
        <w:pStyle w:val="Heading1"/>
        <w:rPr>
          <w:rFonts w:eastAsia="Arial"/>
          <w:lang w:val="en-US"/>
        </w:rPr>
      </w:pPr>
    </w:p>
    <w:p w14:paraId="7B0DD476" w14:textId="77777777" w:rsidR="00B4203B" w:rsidRDefault="00B4203B" w:rsidP="00B4203B">
      <w:pPr>
        <w:rPr>
          <w:lang w:val="en-US"/>
        </w:rPr>
      </w:pPr>
    </w:p>
    <w:p w14:paraId="5C9CAE46" w14:textId="77777777" w:rsidR="00B4203B" w:rsidRDefault="00B4203B" w:rsidP="00B4203B">
      <w:pPr>
        <w:rPr>
          <w:lang w:val="en-US"/>
        </w:rPr>
      </w:pPr>
    </w:p>
    <w:p w14:paraId="01D69391" w14:textId="77777777" w:rsidR="00B4203B" w:rsidRDefault="00B4203B" w:rsidP="00B4203B">
      <w:pPr>
        <w:rPr>
          <w:lang w:val="en-US"/>
        </w:rPr>
      </w:pPr>
    </w:p>
    <w:p w14:paraId="1FE7D6E1" w14:textId="77777777" w:rsidR="00B4203B" w:rsidRDefault="00B4203B" w:rsidP="00B4203B">
      <w:pPr>
        <w:rPr>
          <w:lang w:val="en-US"/>
        </w:rPr>
      </w:pPr>
    </w:p>
    <w:p w14:paraId="1C2B27DF" w14:textId="77777777" w:rsidR="00B4203B" w:rsidRDefault="00B4203B" w:rsidP="00B4203B">
      <w:pPr>
        <w:rPr>
          <w:lang w:val="en-US"/>
        </w:rPr>
      </w:pPr>
    </w:p>
    <w:p w14:paraId="3EA54DFC" w14:textId="77777777" w:rsidR="00B4203B" w:rsidRDefault="00B4203B" w:rsidP="00B4203B">
      <w:pPr>
        <w:rPr>
          <w:lang w:val="en-US"/>
        </w:rPr>
      </w:pPr>
    </w:p>
    <w:p w14:paraId="66AD8A52" w14:textId="77777777" w:rsidR="00B4203B" w:rsidRDefault="00B4203B" w:rsidP="00B4203B">
      <w:pPr>
        <w:rPr>
          <w:lang w:val="en-US"/>
        </w:rPr>
      </w:pPr>
    </w:p>
    <w:p w14:paraId="481A8680" w14:textId="77777777" w:rsidR="00BB280A" w:rsidRDefault="00BB280A" w:rsidP="00D61207">
      <w:pPr>
        <w:rPr>
          <w:b/>
          <w:bCs/>
        </w:rPr>
      </w:pPr>
    </w:p>
    <w:p w14:paraId="748981FE" w14:textId="77777777" w:rsidR="00BB280A" w:rsidRDefault="00BB280A" w:rsidP="00D61207">
      <w:pPr>
        <w:rPr>
          <w:b/>
          <w:bCs/>
        </w:rPr>
      </w:pPr>
    </w:p>
    <w:p w14:paraId="46D11ED0" w14:textId="77777777" w:rsidR="00BB280A" w:rsidRDefault="00BB280A" w:rsidP="00D61207">
      <w:pPr>
        <w:rPr>
          <w:b/>
          <w:bCs/>
        </w:rPr>
      </w:pPr>
    </w:p>
    <w:p w14:paraId="4933FE3C" w14:textId="77777777" w:rsidR="00BB280A" w:rsidRDefault="00BB280A" w:rsidP="00D61207">
      <w:pPr>
        <w:rPr>
          <w:b/>
          <w:bCs/>
        </w:rPr>
      </w:pPr>
    </w:p>
    <w:p w14:paraId="5EE7080D" w14:textId="77777777" w:rsidR="00BB280A" w:rsidRDefault="00BB280A" w:rsidP="00D61207">
      <w:pPr>
        <w:rPr>
          <w:b/>
          <w:bCs/>
        </w:rPr>
      </w:pPr>
    </w:p>
    <w:p w14:paraId="19371345" w14:textId="77777777" w:rsidR="00BB280A" w:rsidRDefault="00BB280A" w:rsidP="00D61207">
      <w:pPr>
        <w:rPr>
          <w:b/>
          <w:bCs/>
        </w:rPr>
      </w:pPr>
    </w:p>
    <w:p w14:paraId="2D7E43B7" w14:textId="77777777" w:rsidR="00BB280A" w:rsidRDefault="00BB280A" w:rsidP="00D61207">
      <w:pPr>
        <w:rPr>
          <w:b/>
          <w:bCs/>
        </w:rPr>
      </w:pPr>
    </w:p>
    <w:p w14:paraId="64781828" w14:textId="77777777" w:rsidR="00BB280A" w:rsidRDefault="00BB280A" w:rsidP="00D61207">
      <w:pPr>
        <w:rPr>
          <w:b/>
          <w:bCs/>
        </w:rPr>
      </w:pPr>
    </w:p>
    <w:p w14:paraId="748696A1" w14:textId="3A337E11" w:rsidR="00D61207" w:rsidRPr="006E1613" w:rsidRDefault="00D61207" w:rsidP="00D61207">
      <w:pPr>
        <w:rPr>
          <w:b/>
          <w:bCs/>
          <w:noProof/>
        </w:rPr>
      </w:pPr>
      <w:r w:rsidRPr="006E1613">
        <w:rPr>
          <w:b/>
          <w:bCs/>
        </w:rPr>
        <w:lastRenderedPageBreak/>
        <w:t>Business Impact Analysis</w:t>
      </w:r>
      <w:r w:rsidRPr="006E1613">
        <w:rPr>
          <w:b/>
          <w:bCs/>
          <w:noProof/>
        </w:rPr>
        <w:t xml:space="preserve"> </w:t>
      </w:r>
    </w:p>
    <w:p w14:paraId="6A4D9240" w14:textId="77777777" w:rsidR="00D61207" w:rsidRPr="001179A7" w:rsidRDefault="00D61207" w:rsidP="00D61207">
      <w:pPr>
        <w:numPr>
          <w:ilvl w:val="0"/>
          <w:numId w:val="23"/>
        </w:numPr>
        <w:spacing w:after="0" w:line="276" w:lineRule="auto"/>
        <w:rPr>
          <w:noProof/>
        </w:rPr>
      </w:pPr>
      <w:r w:rsidRPr="001179A7">
        <w:rPr>
          <w:noProof/>
        </w:rPr>
        <w:t>Risk assessment and treatment</w:t>
      </w:r>
    </w:p>
    <w:p w14:paraId="3CF09384" w14:textId="77777777" w:rsidR="00D61207" w:rsidRPr="001179A7" w:rsidRDefault="00D61207" w:rsidP="00D61207">
      <w:pPr>
        <w:numPr>
          <w:ilvl w:val="0"/>
          <w:numId w:val="23"/>
        </w:numPr>
        <w:spacing w:after="0" w:line="276" w:lineRule="auto"/>
        <w:rPr>
          <w:noProof/>
        </w:rPr>
      </w:pPr>
      <w:r w:rsidRPr="001179A7">
        <w:rPr>
          <w:noProof/>
        </w:rPr>
        <w:t>Prioritisation of activities including Recovery Time Objectives (RTO) and Maximum Tolerable Period of Disruption (MTPD)</w:t>
      </w:r>
    </w:p>
    <w:p w14:paraId="745808DD" w14:textId="77777777" w:rsidR="00D61207" w:rsidRDefault="00D61207" w:rsidP="00D61207">
      <w:pPr>
        <w:numPr>
          <w:ilvl w:val="0"/>
          <w:numId w:val="23"/>
        </w:numPr>
        <w:spacing w:after="0" w:line="276" w:lineRule="auto"/>
        <w:rPr>
          <w:noProof/>
        </w:rPr>
      </w:pPr>
      <w:r w:rsidRPr="001179A7">
        <w:rPr>
          <w:noProof/>
        </w:rPr>
        <w:t>Identify resources required for maintenance of priority services</w:t>
      </w:r>
    </w:p>
    <w:p w14:paraId="70590549" w14:textId="77777777" w:rsidR="00D61207" w:rsidRDefault="00D61207" w:rsidP="00D61207">
      <w:pPr>
        <w:rPr>
          <w:b/>
        </w:rPr>
      </w:pPr>
      <w:r>
        <w:rPr>
          <w:b/>
          <w:noProof/>
          <w:lang w:eastAsia="en-GB"/>
        </w:rPr>
        <w:drawing>
          <wp:inline distT="0" distB="0" distL="0" distR="0" wp14:anchorId="6A09BBCB" wp14:editId="12765243">
            <wp:extent cx="5936615" cy="4025900"/>
            <wp:effectExtent l="0" t="0" r="6985"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22CBD3A" w14:textId="77777777" w:rsidR="00D61207" w:rsidRPr="007D6D49" w:rsidRDefault="00D61207" w:rsidP="00D61207">
      <w:pPr>
        <w:rPr>
          <w:b/>
        </w:rPr>
      </w:pPr>
    </w:p>
    <w:p w14:paraId="29642FB7" w14:textId="77777777" w:rsidR="00D61207" w:rsidRDefault="00D61207" w:rsidP="00D61207">
      <w:pPr>
        <w:pStyle w:val="Heading1"/>
        <w:rPr>
          <w:rFonts w:eastAsia="Arial"/>
          <w:lang w:val="en-US"/>
        </w:rPr>
      </w:pPr>
    </w:p>
    <w:p w14:paraId="03874A90" w14:textId="77777777" w:rsidR="00D61207" w:rsidRDefault="00D61207" w:rsidP="00D61207">
      <w:pPr>
        <w:rPr>
          <w:lang w:val="en-US"/>
        </w:rPr>
      </w:pPr>
    </w:p>
    <w:p w14:paraId="784429EF" w14:textId="77777777" w:rsidR="00D61207" w:rsidRPr="008A3228" w:rsidRDefault="00D61207" w:rsidP="00D61207">
      <w:pPr>
        <w:rPr>
          <w:lang w:val="en-US"/>
        </w:rPr>
      </w:pPr>
    </w:p>
    <w:p w14:paraId="7A720E9F" w14:textId="14D5548F" w:rsidR="00161524" w:rsidRDefault="00161524" w:rsidP="00161524">
      <w:pPr>
        <w:pStyle w:val="BodyText"/>
      </w:pPr>
    </w:p>
    <w:p w14:paraId="2FB85E06" w14:textId="17CD6DE8" w:rsidR="00DE0CDC" w:rsidRDefault="00DE0CDC" w:rsidP="00DE0CDC">
      <w:pPr>
        <w:rPr>
          <w:rFonts w:eastAsia="Calibri" w:cs="Times New Roman"/>
          <w:b/>
          <w:bCs/>
          <w:color w:val="auto"/>
          <w:szCs w:val="22"/>
        </w:rPr>
      </w:pPr>
    </w:p>
    <w:p w14:paraId="3EFE0FB6" w14:textId="60ABAB7C" w:rsidR="00D61207" w:rsidRDefault="00D61207" w:rsidP="00DE0CDC">
      <w:pPr>
        <w:rPr>
          <w:rFonts w:eastAsia="Calibri" w:cs="Times New Roman"/>
          <w:b/>
          <w:bCs/>
          <w:color w:val="auto"/>
          <w:szCs w:val="22"/>
        </w:rPr>
      </w:pPr>
    </w:p>
    <w:p w14:paraId="34DE9694" w14:textId="77777777" w:rsidR="00D61207" w:rsidRDefault="00D61207" w:rsidP="00DE0CDC">
      <w:pPr>
        <w:rPr>
          <w:rFonts w:eastAsia="Calibri" w:cs="Times New Roman"/>
          <w:b/>
          <w:bCs/>
          <w:color w:val="auto"/>
          <w:szCs w:val="22"/>
        </w:rPr>
      </w:pPr>
    </w:p>
    <w:p w14:paraId="154E7439" w14:textId="5347F588" w:rsidR="001F5C40" w:rsidRDefault="001F5C40" w:rsidP="00113A47">
      <w:pPr>
        <w:pStyle w:val="Heading1"/>
        <w:spacing w:before="0" w:after="0" w:line="360" w:lineRule="auto"/>
        <w:rPr>
          <w:sz w:val="40"/>
          <w:szCs w:val="18"/>
        </w:rPr>
      </w:pPr>
      <w:bookmarkStart w:id="5" w:name="_Toc87949404"/>
      <w:bookmarkStart w:id="6" w:name="_Toc104205181"/>
      <w:r w:rsidRPr="00175303">
        <w:rPr>
          <w:sz w:val="40"/>
          <w:szCs w:val="18"/>
        </w:rPr>
        <w:lastRenderedPageBreak/>
        <w:t xml:space="preserve">4) </w:t>
      </w:r>
      <w:bookmarkEnd w:id="5"/>
      <w:r w:rsidR="00D61207">
        <w:rPr>
          <w:sz w:val="40"/>
          <w:szCs w:val="18"/>
        </w:rPr>
        <w:t>Workshop Activity 2</w:t>
      </w:r>
      <w:bookmarkEnd w:id="6"/>
    </w:p>
    <w:p w14:paraId="1919EB02" w14:textId="77777777" w:rsidR="0098239F" w:rsidRDefault="0098239F" w:rsidP="0098239F">
      <w:r w:rsidRPr="00360E05">
        <w:t>In your groups:</w:t>
      </w:r>
    </w:p>
    <w:p w14:paraId="12596307" w14:textId="04094885" w:rsidR="0098239F" w:rsidRPr="00110E99" w:rsidRDefault="0098239F" w:rsidP="0098239F">
      <w:pPr>
        <w:pStyle w:val="ListParagraph"/>
        <w:numPr>
          <w:ilvl w:val="0"/>
          <w:numId w:val="21"/>
        </w:numPr>
        <w:autoSpaceDE w:val="0"/>
        <w:autoSpaceDN w:val="0"/>
        <w:adjustRightInd w:val="0"/>
        <w:spacing w:after="0" w:line="240" w:lineRule="auto"/>
        <w:jc w:val="both"/>
        <w:rPr>
          <w:rFonts w:cs="Arial"/>
        </w:rPr>
      </w:pPr>
      <w:r w:rsidRPr="0B9E4B0F">
        <w:rPr>
          <w:rFonts w:cs="Arial"/>
        </w:rPr>
        <w:t>Identify your organisation</w:t>
      </w:r>
      <w:r w:rsidR="00504561">
        <w:rPr>
          <w:rFonts w:cs="Arial"/>
        </w:rPr>
        <w:t>’</w:t>
      </w:r>
      <w:r w:rsidRPr="0B9E4B0F">
        <w:rPr>
          <w:rFonts w:cs="Arial"/>
        </w:rPr>
        <w:t>s</w:t>
      </w:r>
      <w:r w:rsidR="00504561">
        <w:rPr>
          <w:rFonts w:cs="Arial"/>
        </w:rPr>
        <w:t xml:space="preserve"> </w:t>
      </w:r>
      <w:r w:rsidRPr="0B9E4B0F">
        <w:rPr>
          <w:rFonts w:cs="Arial"/>
        </w:rPr>
        <w:t>department</w:t>
      </w:r>
      <w:r w:rsidR="00C6011A" w:rsidRPr="0B9E4B0F">
        <w:rPr>
          <w:rFonts w:cs="Arial"/>
        </w:rPr>
        <w:t>’</w:t>
      </w:r>
      <w:r w:rsidRPr="0B9E4B0F">
        <w:rPr>
          <w:rFonts w:cs="Arial"/>
        </w:rPr>
        <w:t>s essential activity/service</w:t>
      </w:r>
    </w:p>
    <w:p w14:paraId="0A38B8F8" w14:textId="77777777" w:rsidR="0098239F" w:rsidRPr="00110E99" w:rsidRDefault="0098239F" w:rsidP="0098239F">
      <w:pPr>
        <w:pStyle w:val="ListParagraph"/>
        <w:numPr>
          <w:ilvl w:val="0"/>
          <w:numId w:val="21"/>
        </w:numPr>
        <w:autoSpaceDE w:val="0"/>
        <w:autoSpaceDN w:val="0"/>
        <w:adjustRightInd w:val="0"/>
        <w:spacing w:after="0" w:line="240" w:lineRule="auto"/>
        <w:jc w:val="both"/>
        <w:rPr>
          <w:rFonts w:cs="Arial"/>
        </w:rPr>
      </w:pPr>
      <w:r w:rsidRPr="00110E99">
        <w:rPr>
          <w:rFonts w:cs="Arial"/>
        </w:rPr>
        <w:t>What are the resources required to deliver these?</w:t>
      </w:r>
    </w:p>
    <w:p w14:paraId="3D1CC920" w14:textId="77777777" w:rsidR="0098239F" w:rsidRPr="00110E99" w:rsidRDefault="0098239F" w:rsidP="0098239F">
      <w:pPr>
        <w:pStyle w:val="ListParagraph"/>
        <w:numPr>
          <w:ilvl w:val="0"/>
          <w:numId w:val="21"/>
        </w:numPr>
        <w:autoSpaceDE w:val="0"/>
        <w:autoSpaceDN w:val="0"/>
        <w:adjustRightInd w:val="0"/>
        <w:spacing w:after="0" w:line="240" w:lineRule="auto"/>
        <w:jc w:val="both"/>
        <w:rPr>
          <w:rFonts w:cs="Arial"/>
        </w:rPr>
      </w:pPr>
      <w:r w:rsidRPr="00110E99">
        <w:rPr>
          <w:rFonts w:cs="Arial"/>
        </w:rPr>
        <w:t>Are there any apparent risks to these critical activities?</w:t>
      </w:r>
    </w:p>
    <w:p w14:paraId="145CB1F6" w14:textId="77777777" w:rsidR="0098239F" w:rsidRPr="00110E99" w:rsidRDefault="0098239F" w:rsidP="0098239F">
      <w:pPr>
        <w:pStyle w:val="ListParagraph"/>
        <w:numPr>
          <w:ilvl w:val="0"/>
          <w:numId w:val="21"/>
        </w:numPr>
        <w:autoSpaceDE w:val="0"/>
        <w:autoSpaceDN w:val="0"/>
        <w:adjustRightInd w:val="0"/>
        <w:spacing w:after="0" w:line="240" w:lineRule="auto"/>
        <w:jc w:val="both"/>
        <w:rPr>
          <w:rFonts w:cs="Arial"/>
        </w:rPr>
      </w:pPr>
      <w:r w:rsidRPr="00110E99">
        <w:rPr>
          <w:rFonts w:cs="Arial"/>
        </w:rPr>
        <w:t>How will you reorganise to maintain these critical activities in the event of a disruptive incident?</w:t>
      </w:r>
    </w:p>
    <w:p w14:paraId="4323DBF8" w14:textId="77777777" w:rsidR="0098239F" w:rsidRDefault="0098239F" w:rsidP="0098239F">
      <w:pPr>
        <w:rPr>
          <w:lang w:val="en-US"/>
        </w:rPr>
      </w:pPr>
      <w:r>
        <w:rPr>
          <w:noProof/>
          <w:lang w:eastAsia="en-GB"/>
        </w:rPr>
        <mc:AlternateContent>
          <mc:Choice Requires="wps">
            <w:drawing>
              <wp:anchor distT="0" distB="0" distL="114300" distR="114300" simplePos="0" relativeHeight="251658242" behindDoc="0" locked="0" layoutInCell="1" allowOverlap="1" wp14:anchorId="7F0DDC33" wp14:editId="51C57BC0">
                <wp:simplePos x="0" y="0"/>
                <wp:positionH relativeFrom="margin">
                  <wp:align>right</wp:align>
                </wp:positionH>
                <wp:positionV relativeFrom="paragraph">
                  <wp:posOffset>49113</wp:posOffset>
                </wp:positionV>
                <wp:extent cx="5725160" cy="5044440"/>
                <wp:effectExtent l="57150" t="38100" r="85090" b="9906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5160" cy="5044440"/>
                        </a:xfrm>
                        <a:prstGeom prst="roundRect">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423428" id="Rounded Rectangle 14" o:spid="_x0000_s1026" style="position:absolute;margin-left:399.6pt;margin-top:3.85pt;width:450.8pt;height:397.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" fillcolor="#dce6f2" strokecolor="#4a7ebb">
                <v:shadow on="t" color="black" opacity="24903f" origin=",.5" offset="0,.55556mm"/>
                <v:path arrowok="t"/>
                <w10:wrap anchorx="margin"/>
              </v:roundrect>
            </w:pict>
          </mc:Fallback>
        </mc:AlternateContent>
      </w:r>
    </w:p>
    <w:p w14:paraId="51BA9C5F" w14:textId="77777777" w:rsidR="0098239F" w:rsidRDefault="0098239F" w:rsidP="0098239F">
      <w:pPr>
        <w:rPr>
          <w:lang w:val="en-US"/>
        </w:rPr>
      </w:pPr>
    </w:p>
    <w:p w14:paraId="0AA342FE" w14:textId="77777777" w:rsidR="00D61207" w:rsidRPr="00D61207" w:rsidRDefault="00D61207" w:rsidP="00D61207">
      <w:pPr>
        <w:pStyle w:val="BodyText"/>
      </w:pPr>
    </w:p>
    <w:p w14:paraId="66A7D346" w14:textId="0ADBE18D" w:rsidR="00D61207" w:rsidRDefault="00D61207" w:rsidP="00D61207">
      <w:pPr>
        <w:pStyle w:val="BodyText"/>
      </w:pPr>
    </w:p>
    <w:p w14:paraId="3068A5DB" w14:textId="567BDD1D" w:rsidR="00D61207" w:rsidRDefault="00D61207" w:rsidP="00D61207">
      <w:pPr>
        <w:pStyle w:val="BodyText"/>
      </w:pPr>
    </w:p>
    <w:p w14:paraId="68DE8FC1" w14:textId="5306EA6C" w:rsidR="00D61207" w:rsidRDefault="00D61207" w:rsidP="00D61207">
      <w:pPr>
        <w:pStyle w:val="BodyText"/>
      </w:pPr>
    </w:p>
    <w:p w14:paraId="4B5C090D" w14:textId="1D0D0652" w:rsidR="00D61207" w:rsidRDefault="00D61207" w:rsidP="00D61207">
      <w:pPr>
        <w:pStyle w:val="BodyText"/>
      </w:pPr>
    </w:p>
    <w:p w14:paraId="17B83E13" w14:textId="46411245" w:rsidR="00D61207" w:rsidRDefault="00D61207" w:rsidP="00D61207">
      <w:pPr>
        <w:pStyle w:val="BodyText"/>
      </w:pPr>
    </w:p>
    <w:p w14:paraId="4966BA9B" w14:textId="44D3A1C8" w:rsidR="00D61207" w:rsidRDefault="00D61207" w:rsidP="00D61207">
      <w:pPr>
        <w:pStyle w:val="BodyText"/>
      </w:pPr>
    </w:p>
    <w:p w14:paraId="05F24802" w14:textId="0FAB0D0B" w:rsidR="00D61207" w:rsidRDefault="00D61207" w:rsidP="00D61207">
      <w:pPr>
        <w:pStyle w:val="BodyText"/>
      </w:pPr>
    </w:p>
    <w:p w14:paraId="30201DB6" w14:textId="4C4A0F6E" w:rsidR="00D61207" w:rsidRDefault="00D61207" w:rsidP="00D61207">
      <w:pPr>
        <w:pStyle w:val="BodyText"/>
      </w:pPr>
    </w:p>
    <w:p w14:paraId="503EC44E" w14:textId="3E85A810" w:rsidR="00D61207" w:rsidRDefault="00D61207" w:rsidP="00D61207">
      <w:pPr>
        <w:pStyle w:val="BodyText"/>
      </w:pPr>
    </w:p>
    <w:p w14:paraId="288D4C00" w14:textId="6A0E0FF6" w:rsidR="00D61207" w:rsidRDefault="00D61207" w:rsidP="00D61207">
      <w:pPr>
        <w:pStyle w:val="BodyText"/>
      </w:pPr>
    </w:p>
    <w:p w14:paraId="38874734" w14:textId="1A5219AB" w:rsidR="00D61207" w:rsidRDefault="00D61207" w:rsidP="00D61207">
      <w:pPr>
        <w:pStyle w:val="BodyText"/>
      </w:pPr>
    </w:p>
    <w:p w14:paraId="5AAF6B98" w14:textId="5B2260DB" w:rsidR="00D61207" w:rsidRDefault="00D61207" w:rsidP="00D61207">
      <w:pPr>
        <w:pStyle w:val="BodyText"/>
      </w:pPr>
    </w:p>
    <w:p w14:paraId="50EAA699" w14:textId="02BE758B" w:rsidR="00D61207" w:rsidRDefault="00D61207" w:rsidP="00D61207">
      <w:pPr>
        <w:pStyle w:val="BodyText"/>
      </w:pPr>
    </w:p>
    <w:p w14:paraId="21322AE6" w14:textId="77777777" w:rsidR="001F57F1" w:rsidRDefault="001F57F1" w:rsidP="001F57F1">
      <w:pPr>
        <w:pStyle w:val="Heading1"/>
        <w:spacing w:before="0" w:after="0" w:line="360" w:lineRule="auto"/>
        <w:rPr>
          <w:sz w:val="40"/>
          <w:szCs w:val="40"/>
        </w:rPr>
      </w:pPr>
      <w:bookmarkStart w:id="7" w:name="_Toc87949405"/>
      <w:bookmarkStart w:id="8" w:name="_Toc104205182"/>
    </w:p>
    <w:p w14:paraId="5C41B215" w14:textId="1934FF48" w:rsidR="001F5C40" w:rsidRDefault="001F5C40" w:rsidP="001F57F1">
      <w:pPr>
        <w:pStyle w:val="Heading1"/>
        <w:spacing w:before="0" w:after="0" w:line="360" w:lineRule="auto"/>
        <w:rPr>
          <w:sz w:val="40"/>
          <w:szCs w:val="40"/>
        </w:rPr>
      </w:pPr>
      <w:r w:rsidRPr="00175303">
        <w:rPr>
          <w:sz w:val="40"/>
          <w:szCs w:val="40"/>
        </w:rPr>
        <w:t xml:space="preserve">5) </w:t>
      </w:r>
      <w:bookmarkEnd w:id="7"/>
      <w:r w:rsidR="0098239F">
        <w:rPr>
          <w:sz w:val="40"/>
          <w:szCs w:val="40"/>
        </w:rPr>
        <w:t>Workshop Activity 3</w:t>
      </w:r>
      <w:bookmarkEnd w:id="8"/>
    </w:p>
    <w:p w14:paraId="5575391F" w14:textId="77777777" w:rsidR="00176BC2" w:rsidRDefault="00176BC2" w:rsidP="00176BC2">
      <w:r w:rsidRPr="001179A7">
        <w:t>In your groups discuss:</w:t>
      </w:r>
    </w:p>
    <w:p w14:paraId="0D1D3959" w14:textId="77777777" w:rsidR="00176BC2" w:rsidRPr="00110E99" w:rsidRDefault="00176BC2" w:rsidP="00176BC2">
      <w:pPr>
        <w:pStyle w:val="ListParagraph"/>
        <w:numPr>
          <w:ilvl w:val="0"/>
          <w:numId w:val="21"/>
        </w:numPr>
        <w:autoSpaceDE w:val="0"/>
        <w:autoSpaceDN w:val="0"/>
        <w:adjustRightInd w:val="0"/>
        <w:spacing w:after="0" w:line="240" w:lineRule="auto"/>
        <w:jc w:val="both"/>
        <w:rPr>
          <w:rFonts w:cs="Arial"/>
        </w:rPr>
      </w:pPr>
      <w:r w:rsidRPr="00110E99">
        <w:rPr>
          <w:rFonts w:cs="Arial"/>
        </w:rPr>
        <w:t>Does your organisation have a business continuity strategy?</w:t>
      </w:r>
    </w:p>
    <w:p w14:paraId="352DD211" w14:textId="77777777" w:rsidR="00176BC2" w:rsidRPr="00110E99" w:rsidRDefault="00176BC2" w:rsidP="00176BC2">
      <w:pPr>
        <w:pStyle w:val="ListParagraph"/>
        <w:numPr>
          <w:ilvl w:val="0"/>
          <w:numId w:val="21"/>
        </w:numPr>
        <w:autoSpaceDE w:val="0"/>
        <w:autoSpaceDN w:val="0"/>
        <w:adjustRightInd w:val="0"/>
        <w:spacing w:after="0" w:line="240" w:lineRule="auto"/>
        <w:jc w:val="both"/>
        <w:rPr>
          <w:rFonts w:cs="Arial"/>
        </w:rPr>
      </w:pPr>
      <w:r w:rsidRPr="00110E99">
        <w:rPr>
          <w:rFonts w:cs="Arial"/>
        </w:rPr>
        <w:t>What do you think a business continuity strategy should contain and why?</w:t>
      </w:r>
    </w:p>
    <w:p w14:paraId="39E09BA3" w14:textId="77777777" w:rsidR="00176BC2" w:rsidRPr="00110E99" w:rsidRDefault="00176BC2" w:rsidP="00176BC2">
      <w:pPr>
        <w:pStyle w:val="ListParagraph"/>
        <w:numPr>
          <w:ilvl w:val="0"/>
          <w:numId w:val="21"/>
        </w:numPr>
        <w:autoSpaceDE w:val="0"/>
        <w:autoSpaceDN w:val="0"/>
        <w:adjustRightInd w:val="0"/>
        <w:spacing w:after="0" w:line="240" w:lineRule="auto"/>
        <w:jc w:val="both"/>
        <w:rPr>
          <w:rFonts w:cs="Arial"/>
        </w:rPr>
      </w:pPr>
      <w:r w:rsidRPr="00110E99">
        <w:rPr>
          <w:rFonts w:cs="Arial"/>
        </w:rPr>
        <w:t>Who is the organisation’s senior business continuity champion?</w:t>
      </w:r>
    </w:p>
    <w:p w14:paraId="78BF7E4C" w14:textId="77777777" w:rsidR="00176BC2" w:rsidRPr="001179A7" w:rsidRDefault="00176BC2" w:rsidP="00176BC2">
      <w:pPr>
        <w:pStyle w:val="ListParagraph"/>
        <w:numPr>
          <w:ilvl w:val="0"/>
          <w:numId w:val="21"/>
        </w:numPr>
        <w:autoSpaceDE w:val="0"/>
        <w:autoSpaceDN w:val="0"/>
        <w:adjustRightInd w:val="0"/>
        <w:spacing w:after="0" w:line="240" w:lineRule="auto"/>
        <w:jc w:val="both"/>
      </w:pPr>
      <w:r w:rsidRPr="00110E99">
        <w:rPr>
          <w:rFonts w:cs="Arial"/>
        </w:rPr>
        <w:t>Does your</w:t>
      </w:r>
      <w:r w:rsidRPr="001179A7">
        <w:t xml:space="preserve"> organisation have an agreed essential service list?</w:t>
      </w:r>
    </w:p>
    <w:p w14:paraId="655D31C1" w14:textId="77777777" w:rsidR="00176BC2" w:rsidRDefault="00176BC2" w:rsidP="00176BC2">
      <w:pPr>
        <w:rPr>
          <w:lang w:val="en-US"/>
        </w:rPr>
      </w:pPr>
      <w:r>
        <w:rPr>
          <w:noProof/>
          <w:lang w:eastAsia="en-GB"/>
        </w:rPr>
        <mc:AlternateContent>
          <mc:Choice Requires="wps">
            <w:drawing>
              <wp:anchor distT="0" distB="0" distL="114300" distR="114300" simplePos="0" relativeHeight="251658243" behindDoc="0" locked="0" layoutInCell="1" allowOverlap="1" wp14:anchorId="551F2117" wp14:editId="264555A3">
                <wp:simplePos x="0" y="0"/>
                <wp:positionH relativeFrom="column">
                  <wp:posOffset>2559</wp:posOffset>
                </wp:positionH>
                <wp:positionV relativeFrom="paragraph">
                  <wp:posOffset>157471</wp:posOffset>
                </wp:positionV>
                <wp:extent cx="5832475" cy="5595620"/>
                <wp:effectExtent l="57150" t="38100" r="73025" b="10033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2475" cy="5595620"/>
                        </a:xfrm>
                        <a:prstGeom prst="roundRect">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86F6505" id="Rounded Rectangle 16" o:spid="_x0000_s1026" style="position:absolute;margin-left:.2pt;margin-top:12.4pt;width:459.25pt;height:440.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" fillcolor="#dce6f2" strokecolor="#4a7ebb">
                <v:shadow on="t" color="black" opacity="24903f" origin=",.5" offset="0,.55556mm"/>
                <v:path arrowok="t"/>
              </v:roundrect>
            </w:pict>
          </mc:Fallback>
        </mc:AlternateContent>
      </w:r>
    </w:p>
    <w:p w14:paraId="434A949A" w14:textId="77777777" w:rsidR="00176BC2" w:rsidRDefault="00176BC2" w:rsidP="00176BC2">
      <w:pPr>
        <w:rPr>
          <w:lang w:val="en-US"/>
        </w:rPr>
      </w:pPr>
    </w:p>
    <w:p w14:paraId="1F33A978" w14:textId="77777777" w:rsidR="00176BC2" w:rsidRDefault="00176BC2" w:rsidP="00176BC2">
      <w:pPr>
        <w:rPr>
          <w:lang w:val="en-US"/>
        </w:rPr>
      </w:pPr>
    </w:p>
    <w:p w14:paraId="1BF92C0D" w14:textId="77777777" w:rsidR="00176BC2" w:rsidRDefault="00176BC2" w:rsidP="00176BC2">
      <w:pPr>
        <w:rPr>
          <w:lang w:val="en-US"/>
        </w:rPr>
      </w:pPr>
    </w:p>
    <w:p w14:paraId="411B9ED4" w14:textId="77777777" w:rsidR="00176BC2" w:rsidRDefault="00176BC2" w:rsidP="00176BC2">
      <w:pPr>
        <w:rPr>
          <w:lang w:val="en-US"/>
        </w:rPr>
      </w:pPr>
    </w:p>
    <w:p w14:paraId="5BA8F604" w14:textId="77777777" w:rsidR="00176BC2" w:rsidRDefault="00176BC2" w:rsidP="00176BC2">
      <w:pPr>
        <w:rPr>
          <w:lang w:val="en-US"/>
        </w:rPr>
      </w:pPr>
    </w:p>
    <w:p w14:paraId="7BF2F0D5" w14:textId="77777777" w:rsidR="00176BC2" w:rsidRDefault="00176BC2" w:rsidP="00176BC2">
      <w:pPr>
        <w:rPr>
          <w:lang w:val="en-US"/>
        </w:rPr>
      </w:pPr>
    </w:p>
    <w:p w14:paraId="320E2579" w14:textId="77777777" w:rsidR="00176BC2" w:rsidRDefault="00176BC2" w:rsidP="00176BC2">
      <w:pPr>
        <w:rPr>
          <w:lang w:val="en-US"/>
        </w:rPr>
      </w:pPr>
    </w:p>
    <w:p w14:paraId="63C063CE" w14:textId="77777777" w:rsidR="00176BC2" w:rsidRDefault="00176BC2" w:rsidP="00176BC2">
      <w:pPr>
        <w:rPr>
          <w:lang w:val="en-US"/>
        </w:rPr>
      </w:pPr>
    </w:p>
    <w:p w14:paraId="66C1AF4C" w14:textId="77777777" w:rsidR="00176BC2" w:rsidRDefault="00176BC2" w:rsidP="00176BC2">
      <w:pPr>
        <w:rPr>
          <w:lang w:val="en-US"/>
        </w:rPr>
      </w:pPr>
    </w:p>
    <w:p w14:paraId="2F6EF22B" w14:textId="77777777" w:rsidR="00176BC2" w:rsidRDefault="00176BC2" w:rsidP="00176BC2">
      <w:pPr>
        <w:rPr>
          <w:lang w:val="en-US"/>
        </w:rPr>
      </w:pPr>
    </w:p>
    <w:p w14:paraId="4E4D2341" w14:textId="77777777" w:rsidR="00176BC2" w:rsidRDefault="00176BC2" w:rsidP="00176BC2">
      <w:pPr>
        <w:rPr>
          <w:lang w:val="en-US"/>
        </w:rPr>
      </w:pPr>
    </w:p>
    <w:p w14:paraId="004E40F8" w14:textId="77777777" w:rsidR="00176BC2" w:rsidRDefault="00176BC2" w:rsidP="00176BC2">
      <w:pPr>
        <w:rPr>
          <w:lang w:val="en-US"/>
        </w:rPr>
      </w:pPr>
    </w:p>
    <w:p w14:paraId="24573147" w14:textId="253458EC" w:rsidR="0098239F" w:rsidRDefault="0098239F" w:rsidP="0098239F">
      <w:pPr>
        <w:pStyle w:val="BodyText"/>
      </w:pPr>
    </w:p>
    <w:p w14:paraId="644429BA" w14:textId="249825DA" w:rsidR="0098239F" w:rsidRDefault="0098239F" w:rsidP="0098239F">
      <w:pPr>
        <w:pStyle w:val="BodyText"/>
      </w:pPr>
    </w:p>
    <w:p w14:paraId="7BF0E519" w14:textId="7EF78DCB" w:rsidR="0098239F" w:rsidRDefault="0098239F" w:rsidP="0098239F">
      <w:pPr>
        <w:pStyle w:val="BodyText"/>
      </w:pPr>
    </w:p>
    <w:p w14:paraId="7A0792AA" w14:textId="1A7A8FDA" w:rsidR="0098239F" w:rsidRDefault="0098239F" w:rsidP="0098239F">
      <w:pPr>
        <w:pStyle w:val="BodyText"/>
      </w:pPr>
    </w:p>
    <w:p w14:paraId="6AED4D3F" w14:textId="0DA0B6D9" w:rsidR="0098239F" w:rsidRDefault="0098239F" w:rsidP="0098239F">
      <w:pPr>
        <w:pStyle w:val="BodyText"/>
      </w:pPr>
    </w:p>
    <w:p w14:paraId="699356D4" w14:textId="09B4DF12" w:rsidR="0098239F" w:rsidRDefault="0098239F" w:rsidP="0098239F">
      <w:pPr>
        <w:pStyle w:val="BodyText"/>
      </w:pPr>
    </w:p>
    <w:p w14:paraId="7ADE699C" w14:textId="4F0B2449" w:rsidR="0098239F" w:rsidRDefault="0098239F" w:rsidP="0098239F">
      <w:pPr>
        <w:pStyle w:val="BodyText"/>
      </w:pPr>
    </w:p>
    <w:p w14:paraId="702FC842" w14:textId="77777777" w:rsidR="002A728E" w:rsidRDefault="001F5C40" w:rsidP="001F57F1">
      <w:pPr>
        <w:pStyle w:val="Heading1"/>
        <w:spacing w:before="0" w:after="0" w:line="360" w:lineRule="auto"/>
        <w:rPr>
          <w:sz w:val="40"/>
          <w:szCs w:val="40"/>
        </w:rPr>
      </w:pPr>
      <w:bookmarkStart w:id="9" w:name="_Toc87949406"/>
      <w:bookmarkStart w:id="10" w:name="_Toc104205183"/>
      <w:r w:rsidRPr="00175303">
        <w:rPr>
          <w:sz w:val="40"/>
          <w:szCs w:val="40"/>
        </w:rPr>
        <w:lastRenderedPageBreak/>
        <w:t xml:space="preserve">6) </w:t>
      </w:r>
      <w:bookmarkEnd w:id="9"/>
      <w:r w:rsidR="002A728E">
        <w:rPr>
          <w:sz w:val="40"/>
          <w:szCs w:val="40"/>
        </w:rPr>
        <w:t>Workshop Activity 4</w:t>
      </w:r>
      <w:bookmarkEnd w:id="10"/>
    </w:p>
    <w:p w14:paraId="67F06BAA" w14:textId="77777777" w:rsidR="00416021" w:rsidRDefault="00416021" w:rsidP="00416021">
      <w:r>
        <w:t xml:space="preserve">Using the table overleaf consider: </w:t>
      </w:r>
    </w:p>
    <w:p w14:paraId="0D5F4ED9" w14:textId="77777777" w:rsidR="00416021" w:rsidRPr="000A6136" w:rsidRDefault="00416021" w:rsidP="00416021">
      <w:pPr>
        <w:pStyle w:val="ListParagraph"/>
        <w:numPr>
          <w:ilvl w:val="0"/>
          <w:numId w:val="21"/>
        </w:numPr>
        <w:autoSpaceDE w:val="0"/>
        <w:autoSpaceDN w:val="0"/>
        <w:adjustRightInd w:val="0"/>
        <w:spacing w:after="0" w:line="240" w:lineRule="auto"/>
        <w:jc w:val="both"/>
        <w:rPr>
          <w:rFonts w:cs="Arial"/>
        </w:rPr>
      </w:pPr>
      <w:r w:rsidRPr="000A6136">
        <w:rPr>
          <w:rFonts w:cs="Arial"/>
        </w:rPr>
        <w:t>What are your organisation key activities?</w:t>
      </w:r>
    </w:p>
    <w:p w14:paraId="1C609880" w14:textId="77777777" w:rsidR="00416021" w:rsidRPr="000A6136" w:rsidRDefault="00416021" w:rsidP="00416021">
      <w:pPr>
        <w:pStyle w:val="ListParagraph"/>
        <w:numPr>
          <w:ilvl w:val="0"/>
          <w:numId w:val="21"/>
        </w:numPr>
        <w:autoSpaceDE w:val="0"/>
        <w:autoSpaceDN w:val="0"/>
        <w:adjustRightInd w:val="0"/>
        <w:spacing w:after="0" w:line="240" w:lineRule="auto"/>
        <w:jc w:val="both"/>
        <w:rPr>
          <w:rFonts w:cs="Arial"/>
        </w:rPr>
      </w:pPr>
      <w:r w:rsidRPr="000A6136">
        <w:rPr>
          <w:rFonts w:cs="Arial"/>
        </w:rPr>
        <w:t>What are the critical activity and resources required to deliver these?</w:t>
      </w:r>
    </w:p>
    <w:p w14:paraId="40C72CC8" w14:textId="77777777" w:rsidR="00416021" w:rsidRPr="000A6136" w:rsidRDefault="00416021" w:rsidP="00416021">
      <w:pPr>
        <w:pStyle w:val="ListParagraph"/>
        <w:numPr>
          <w:ilvl w:val="0"/>
          <w:numId w:val="21"/>
        </w:numPr>
        <w:autoSpaceDE w:val="0"/>
        <w:autoSpaceDN w:val="0"/>
        <w:adjustRightInd w:val="0"/>
        <w:spacing w:after="0" w:line="240" w:lineRule="auto"/>
        <w:jc w:val="both"/>
        <w:rPr>
          <w:rFonts w:cs="Arial"/>
        </w:rPr>
      </w:pPr>
      <w:r w:rsidRPr="000A6136">
        <w:rPr>
          <w:rFonts w:cs="Arial"/>
        </w:rPr>
        <w:t>What are the key risks to these critical activities?</w:t>
      </w:r>
    </w:p>
    <w:p w14:paraId="340DDD08" w14:textId="77777777" w:rsidR="00416021" w:rsidRPr="000A6136" w:rsidRDefault="00416021" w:rsidP="00416021">
      <w:pPr>
        <w:pStyle w:val="ListParagraph"/>
        <w:numPr>
          <w:ilvl w:val="0"/>
          <w:numId w:val="21"/>
        </w:numPr>
        <w:autoSpaceDE w:val="0"/>
        <w:autoSpaceDN w:val="0"/>
        <w:adjustRightInd w:val="0"/>
        <w:spacing w:after="0" w:line="240" w:lineRule="auto"/>
        <w:jc w:val="both"/>
      </w:pPr>
      <w:r w:rsidRPr="000A6136">
        <w:rPr>
          <w:rFonts w:cs="Arial"/>
        </w:rPr>
        <w:t>How will you</w:t>
      </w:r>
      <w:r w:rsidRPr="000A6136">
        <w:t xml:space="preserve"> maintain these critical activities in the event of an incident?</w:t>
      </w:r>
    </w:p>
    <w:p w14:paraId="12E556B9" w14:textId="77777777" w:rsidR="00416021" w:rsidRDefault="00416021" w:rsidP="00416021">
      <w:pPr>
        <w:rPr>
          <w:lang w:val="en-US"/>
        </w:rPr>
      </w:pPr>
    </w:p>
    <w:p w14:paraId="4A54618E" w14:textId="5CC5BD22" w:rsidR="002A728E" w:rsidRDefault="002A728E" w:rsidP="004826F8">
      <w:pPr>
        <w:pStyle w:val="Heading1"/>
        <w:spacing w:before="0" w:after="0"/>
        <w:rPr>
          <w:sz w:val="40"/>
          <w:szCs w:val="40"/>
        </w:rPr>
      </w:pPr>
    </w:p>
    <w:p w14:paraId="28F5ACF3" w14:textId="4740CBC3" w:rsidR="00416021" w:rsidRDefault="00416021" w:rsidP="00416021">
      <w:pPr>
        <w:pStyle w:val="BodyText"/>
      </w:pPr>
    </w:p>
    <w:p w14:paraId="1BD5DAE6" w14:textId="7D3ECCEF" w:rsidR="00416021" w:rsidRDefault="00416021" w:rsidP="00416021">
      <w:pPr>
        <w:pStyle w:val="BodyText"/>
      </w:pPr>
    </w:p>
    <w:p w14:paraId="6D48FA23" w14:textId="0828440F" w:rsidR="00416021" w:rsidRDefault="00416021" w:rsidP="00416021">
      <w:pPr>
        <w:pStyle w:val="BodyText"/>
      </w:pPr>
    </w:p>
    <w:p w14:paraId="48A30562" w14:textId="77777777" w:rsidR="00416021" w:rsidRDefault="00416021" w:rsidP="00AA624F">
      <w:pPr>
        <w:pStyle w:val="Heading1"/>
        <w:spacing w:before="0" w:after="0"/>
        <w:rPr>
          <w:sz w:val="40"/>
          <w:szCs w:val="40"/>
        </w:rPr>
      </w:pPr>
      <w:bookmarkStart w:id="11" w:name="_Toc87949416"/>
    </w:p>
    <w:p w14:paraId="3A76E458" w14:textId="77777777" w:rsidR="00416021" w:rsidRDefault="00416021" w:rsidP="00AA624F">
      <w:pPr>
        <w:pStyle w:val="Heading1"/>
        <w:spacing w:before="0" w:after="0"/>
        <w:rPr>
          <w:sz w:val="40"/>
          <w:szCs w:val="40"/>
        </w:rPr>
      </w:pPr>
    </w:p>
    <w:p w14:paraId="766CD002" w14:textId="77777777" w:rsidR="00416021" w:rsidRDefault="00416021" w:rsidP="00AA624F">
      <w:pPr>
        <w:pStyle w:val="Heading1"/>
        <w:spacing w:before="0" w:after="0"/>
        <w:rPr>
          <w:sz w:val="40"/>
          <w:szCs w:val="40"/>
        </w:rPr>
      </w:pPr>
    </w:p>
    <w:p w14:paraId="6DDD5359" w14:textId="77777777" w:rsidR="00416021" w:rsidRDefault="00416021" w:rsidP="00AA624F">
      <w:pPr>
        <w:pStyle w:val="Heading1"/>
        <w:spacing w:before="0" w:after="0"/>
        <w:rPr>
          <w:sz w:val="40"/>
          <w:szCs w:val="40"/>
        </w:rPr>
      </w:pPr>
    </w:p>
    <w:p w14:paraId="399653FF" w14:textId="0B9239CF" w:rsidR="00416021" w:rsidRDefault="00416021" w:rsidP="00AA624F">
      <w:pPr>
        <w:pStyle w:val="Heading1"/>
        <w:spacing w:before="0" w:after="0"/>
        <w:rPr>
          <w:sz w:val="40"/>
          <w:szCs w:val="40"/>
        </w:rPr>
      </w:pPr>
    </w:p>
    <w:p w14:paraId="03C06B48" w14:textId="685AE2BE" w:rsidR="00416021" w:rsidRDefault="00416021" w:rsidP="00416021">
      <w:pPr>
        <w:pStyle w:val="BodyText"/>
      </w:pPr>
    </w:p>
    <w:p w14:paraId="01B983DF" w14:textId="77777777" w:rsidR="00416021" w:rsidRPr="00416021" w:rsidRDefault="00416021" w:rsidP="00416021">
      <w:pPr>
        <w:pStyle w:val="BodyText"/>
      </w:pPr>
    </w:p>
    <w:p w14:paraId="5B12FEC5" w14:textId="77777777" w:rsidR="00416021" w:rsidRDefault="00416021" w:rsidP="00AA624F">
      <w:pPr>
        <w:pStyle w:val="Heading1"/>
        <w:spacing w:before="0" w:after="0"/>
        <w:rPr>
          <w:sz w:val="40"/>
          <w:szCs w:val="40"/>
        </w:rPr>
      </w:pPr>
    </w:p>
    <w:p w14:paraId="16C53F85" w14:textId="77777777" w:rsidR="00416021" w:rsidRDefault="00416021" w:rsidP="00AA624F">
      <w:pPr>
        <w:pStyle w:val="Heading1"/>
        <w:spacing w:before="0" w:after="0"/>
        <w:rPr>
          <w:sz w:val="40"/>
          <w:szCs w:val="40"/>
        </w:rPr>
      </w:pPr>
    </w:p>
    <w:p w14:paraId="3B7A1422" w14:textId="4267657F" w:rsidR="00416021" w:rsidRDefault="00416021" w:rsidP="00AA624F">
      <w:pPr>
        <w:pStyle w:val="Heading1"/>
        <w:spacing w:before="0" w:after="0"/>
        <w:rPr>
          <w:sz w:val="40"/>
          <w:szCs w:val="40"/>
        </w:rPr>
      </w:pPr>
    </w:p>
    <w:p w14:paraId="7B646BD5" w14:textId="1D84BD52" w:rsidR="00AC090B" w:rsidRDefault="00AC090B" w:rsidP="00AC090B">
      <w:pPr>
        <w:pStyle w:val="BodyText"/>
      </w:pPr>
    </w:p>
    <w:p w14:paraId="35BEC585" w14:textId="77777777" w:rsidR="001F57F1" w:rsidRDefault="001F57F1" w:rsidP="00DA7703">
      <w:pPr>
        <w:rPr>
          <w:b/>
          <w:bCs/>
        </w:rPr>
      </w:pPr>
    </w:p>
    <w:p w14:paraId="6B77C772" w14:textId="31661EF7" w:rsidR="00DA7703" w:rsidRPr="006E1613" w:rsidRDefault="00DA7703" w:rsidP="00DA7703">
      <w:pPr>
        <w:rPr>
          <w:b/>
          <w:bCs/>
        </w:rPr>
      </w:pPr>
      <w:r w:rsidRPr="006E1613">
        <w:rPr>
          <w:b/>
          <w:bCs/>
        </w:rPr>
        <w:lastRenderedPageBreak/>
        <w:t>Business Continuity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2351"/>
        <w:gridCol w:w="6665"/>
      </w:tblGrid>
      <w:tr w:rsidR="00DA7703" w:rsidRPr="00997B1C" w14:paraId="1F9AB141" w14:textId="77777777" w:rsidTr="00971A4A">
        <w:trPr>
          <w:trHeight w:val="2493"/>
        </w:trPr>
        <w:tc>
          <w:tcPr>
            <w:tcW w:w="2351" w:type="dxa"/>
            <w:shd w:val="clear" w:color="auto" w:fill="DBE5F1"/>
            <w:vAlign w:val="center"/>
          </w:tcPr>
          <w:p w14:paraId="6D2B4890" w14:textId="77777777" w:rsidR="00DA7703" w:rsidRPr="00997B1C" w:rsidRDefault="00DA7703" w:rsidP="00971A4A">
            <w:pPr>
              <w:jc w:val="center"/>
              <w:rPr>
                <w:b/>
              </w:rPr>
            </w:pPr>
            <w:r w:rsidRPr="00997B1C">
              <w:rPr>
                <w:b/>
              </w:rPr>
              <w:t>People</w:t>
            </w:r>
          </w:p>
          <w:p w14:paraId="308BA8BC" w14:textId="77777777" w:rsidR="00DA7703" w:rsidRPr="00997B1C" w:rsidRDefault="00DA7703" w:rsidP="00971A4A">
            <w:pPr>
              <w:jc w:val="center"/>
              <w:rPr>
                <w:b/>
              </w:rPr>
            </w:pPr>
          </w:p>
        </w:tc>
        <w:tc>
          <w:tcPr>
            <w:tcW w:w="6665" w:type="dxa"/>
            <w:shd w:val="clear" w:color="auto" w:fill="DBE5F1"/>
          </w:tcPr>
          <w:p w14:paraId="78D507D7" w14:textId="77777777" w:rsidR="00DA7703" w:rsidRPr="00997B1C" w:rsidRDefault="00DA7703" w:rsidP="00971A4A">
            <w:pPr>
              <w:rPr>
                <w:b/>
              </w:rPr>
            </w:pPr>
          </w:p>
        </w:tc>
      </w:tr>
      <w:tr w:rsidR="00DA7703" w:rsidRPr="00997B1C" w14:paraId="74D06BAB" w14:textId="77777777" w:rsidTr="00971A4A">
        <w:trPr>
          <w:trHeight w:val="2493"/>
        </w:trPr>
        <w:tc>
          <w:tcPr>
            <w:tcW w:w="2351" w:type="dxa"/>
            <w:shd w:val="clear" w:color="auto" w:fill="DBE5F1"/>
            <w:vAlign w:val="center"/>
          </w:tcPr>
          <w:p w14:paraId="0C8EBEB1" w14:textId="77777777" w:rsidR="00DA7703" w:rsidRPr="00997B1C" w:rsidRDefault="00DA7703" w:rsidP="00971A4A">
            <w:pPr>
              <w:jc w:val="center"/>
              <w:rPr>
                <w:b/>
              </w:rPr>
            </w:pPr>
            <w:r w:rsidRPr="00997B1C">
              <w:rPr>
                <w:b/>
              </w:rPr>
              <w:t>Premises</w:t>
            </w:r>
          </w:p>
          <w:p w14:paraId="5B3648FE" w14:textId="77777777" w:rsidR="00DA7703" w:rsidRPr="00997B1C" w:rsidRDefault="00DA7703" w:rsidP="00971A4A">
            <w:pPr>
              <w:jc w:val="center"/>
              <w:rPr>
                <w:b/>
              </w:rPr>
            </w:pPr>
          </w:p>
        </w:tc>
        <w:tc>
          <w:tcPr>
            <w:tcW w:w="6665" w:type="dxa"/>
            <w:shd w:val="clear" w:color="auto" w:fill="DBE5F1"/>
          </w:tcPr>
          <w:p w14:paraId="4C9B170F" w14:textId="77777777" w:rsidR="00DA7703" w:rsidRPr="00997B1C" w:rsidRDefault="00DA7703" w:rsidP="00971A4A">
            <w:pPr>
              <w:rPr>
                <w:b/>
              </w:rPr>
            </w:pPr>
          </w:p>
        </w:tc>
      </w:tr>
      <w:tr w:rsidR="00DA7703" w:rsidRPr="00997B1C" w14:paraId="6F958F70" w14:textId="77777777" w:rsidTr="00971A4A">
        <w:trPr>
          <w:trHeight w:val="2493"/>
        </w:trPr>
        <w:tc>
          <w:tcPr>
            <w:tcW w:w="2351" w:type="dxa"/>
            <w:shd w:val="clear" w:color="auto" w:fill="DBE5F1"/>
            <w:vAlign w:val="center"/>
          </w:tcPr>
          <w:p w14:paraId="7ABF7B6D" w14:textId="77777777" w:rsidR="00DA7703" w:rsidRPr="00997B1C" w:rsidRDefault="00DA7703" w:rsidP="00971A4A">
            <w:pPr>
              <w:jc w:val="center"/>
              <w:rPr>
                <w:b/>
              </w:rPr>
            </w:pPr>
            <w:r w:rsidRPr="00997B1C">
              <w:rPr>
                <w:b/>
              </w:rPr>
              <w:t>Technology</w:t>
            </w:r>
          </w:p>
          <w:p w14:paraId="1EEEEBA0" w14:textId="77777777" w:rsidR="00DA7703" w:rsidRPr="00997B1C" w:rsidRDefault="00DA7703" w:rsidP="00971A4A">
            <w:pPr>
              <w:jc w:val="center"/>
              <w:rPr>
                <w:b/>
              </w:rPr>
            </w:pPr>
          </w:p>
        </w:tc>
        <w:tc>
          <w:tcPr>
            <w:tcW w:w="6665" w:type="dxa"/>
            <w:shd w:val="clear" w:color="auto" w:fill="DBE5F1"/>
          </w:tcPr>
          <w:p w14:paraId="4ED229AC" w14:textId="77777777" w:rsidR="00DA7703" w:rsidRPr="00997B1C" w:rsidRDefault="00DA7703" w:rsidP="00971A4A">
            <w:pPr>
              <w:rPr>
                <w:b/>
              </w:rPr>
            </w:pPr>
          </w:p>
        </w:tc>
      </w:tr>
      <w:tr w:rsidR="00DA7703" w:rsidRPr="00997B1C" w14:paraId="6B02892A" w14:textId="77777777" w:rsidTr="00971A4A">
        <w:trPr>
          <w:trHeight w:val="2493"/>
        </w:trPr>
        <w:tc>
          <w:tcPr>
            <w:tcW w:w="2351" w:type="dxa"/>
            <w:shd w:val="clear" w:color="auto" w:fill="DBE5F1"/>
            <w:vAlign w:val="center"/>
          </w:tcPr>
          <w:p w14:paraId="57ACA15D" w14:textId="77777777" w:rsidR="00DA7703" w:rsidRPr="00997B1C" w:rsidRDefault="00DA7703" w:rsidP="00971A4A">
            <w:pPr>
              <w:jc w:val="center"/>
              <w:rPr>
                <w:b/>
              </w:rPr>
            </w:pPr>
            <w:r w:rsidRPr="00997B1C">
              <w:rPr>
                <w:b/>
              </w:rPr>
              <w:t>Information</w:t>
            </w:r>
          </w:p>
          <w:p w14:paraId="14B7595C" w14:textId="77777777" w:rsidR="00DA7703" w:rsidRPr="00997B1C" w:rsidRDefault="00DA7703" w:rsidP="00971A4A">
            <w:pPr>
              <w:jc w:val="center"/>
              <w:rPr>
                <w:b/>
              </w:rPr>
            </w:pPr>
          </w:p>
        </w:tc>
        <w:tc>
          <w:tcPr>
            <w:tcW w:w="6665" w:type="dxa"/>
            <w:shd w:val="clear" w:color="auto" w:fill="DBE5F1"/>
          </w:tcPr>
          <w:p w14:paraId="58EBD977" w14:textId="77777777" w:rsidR="00DA7703" w:rsidRPr="00997B1C" w:rsidRDefault="00DA7703" w:rsidP="00971A4A">
            <w:pPr>
              <w:rPr>
                <w:b/>
              </w:rPr>
            </w:pPr>
          </w:p>
        </w:tc>
      </w:tr>
      <w:tr w:rsidR="00DA7703" w:rsidRPr="00997B1C" w14:paraId="5B0B6844" w14:textId="77777777" w:rsidTr="00971A4A">
        <w:trPr>
          <w:trHeight w:val="2493"/>
        </w:trPr>
        <w:tc>
          <w:tcPr>
            <w:tcW w:w="2351" w:type="dxa"/>
            <w:shd w:val="clear" w:color="auto" w:fill="DBE5F1"/>
            <w:vAlign w:val="center"/>
          </w:tcPr>
          <w:p w14:paraId="5B54EF6A" w14:textId="77777777" w:rsidR="00DA7703" w:rsidRPr="00997B1C" w:rsidRDefault="00DA7703" w:rsidP="00971A4A">
            <w:pPr>
              <w:jc w:val="center"/>
              <w:rPr>
                <w:b/>
              </w:rPr>
            </w:pPr>
            <w:r w:rsidRPr="00997B1C">
              <w:rPr>
                <w:b/>
              </w:rPr>
              <w:t>Suppliers &amp; Partners</w:t>
            </w:r>
          </w:p>
          <w:p w14:paraId="6471A9B8" w14:textId="77777777" w:rsidR="00DA7703" w:rsidRPr="00997B1C" w:rsidRDefault="00DA7703" w:rsidP="00971A4A">
            <w:pPr>
              <w:jc w:val="center"/>
              <w:rPr>
                <w:b/>
              </w:rPr>
            </w:pPr>
          </w:p>
        </w:tc>
        <w:tc>
          <w:tcPr>
            <w:tcW w:w="6665" w:type="dxa"/>
            <w:shd w:val="clear" w:color="auto" w:fill="DBE5F1"/>
          </w:tcPr>
          <w:p w14:paraId="7788ED7A" w14:textId="77777777" w:rsidR="00DA7703" w:rsidRPr="00997B1C" w:rsidRDefault="00DA7703" w:rsidP="00971A4A">
            <w:pPr>
              <w:rPr>
                <w:b/>
              </w:rPr>
            </w:pPr>
          </w:p>
        </w:tc>
      </w:tr>
    </w:tbl>
    <w:p w14:paraId="195248B5" w14:textId="18EA484F" w:rsidR="00AC090B" w:rsidRDefault="00AC090B" w:rsidP="00AC090B">
      <w:pPr>
        <w:pStyle w:val="BodyText"/>
      </w:pPr>
    </w:p>
    <w:p w14:paraId="6EE4B10C" w14:textId="77777777" w:rsidR="00C35AB5" w:rsidRDefault="00C35AB5" w:rsidP="00AC090B">
      <w:pPr>
        <w:pStyle w:val="BodyText"/>
      </w:pPr>
    </w:p>
    <w:p w14:paraId="62CBCB07" w14:textId="77777777" w:rsidR="00D94141" w:rsidRPr="006E1613" w:rsidRDefault="00D94141" w:rsidP="00D94141">
      <w:pPr>
        <w:rPr>
          <w:b/>
          <w:bCs/>
        </w:rPr>
      </w:pPr>
      <w:r w:rsidRPr="006E1613">
        <w:rPr>
          <w:b/>
          <w:bCs/>
        </w:rPr>
        <w:t>Mitigating Impacts through effective BC – Sudden Disruption</w:t>
      </w:r>
    </w:p>
    <w:p w14:paraId="3F38A9CE" w14:textId="50F854E3" w:rsidR="00D94141" w:rsidRDefault="006C700E" w:rsidP="00D94141">
      <w:pPr>
        <w:rPr>
          <w:lang w:val="en-US"/>
        </w:rPr>
      </w:pPr>
      <w:r>
        <w:rPr>
          <w:noProof/>
        </w:rPr>
        <w:drawing>
          <wp:inline distT="0" distB="0" distL="0" distR="0" wp14:anchorId="61DD6D18" wp14:editId="3DAF470A">
            <wp:extent cx="5731510" cy="2691765"/>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dgm="http://schemas.openxmlformats.org/drawingml/2006/diagram" xmlns:a14="http://schemas.microsoft.com/office/drawing/2010/main" xmlns:a16="http://schemas.microsoft.com/office/drawing/2014/main" id="{7CDE2A50-598D-4DB6-866D-68B071BDDD42}"/>
                        </a:ext>
                      </a:extLst>
                    </a:blip>
                    <a:srcRect l="11616" t="28488" r="59756" b="28488"/>
                    <a:stretch>
                      <a:fillRect/>
                    </a:stretch>
                  </pic:blipFill>
                  <pic:spPr>
                    <a:xfrm>
                      <a:off x="0" y="0"/>
                      <a:ext cx="5731510" cy="2691765"/>
                    </a:xfrm>
                    <a:prstGeom prst="rect">
                      <a:avLst/>
                    </a:prstGeom>
                  </pic:spPr>
                </pic:pic>
              </a:graphicData>
            </a:graphic>
          </wp:inline>
        </w:drawing>
      </w:r>
    </w:p>
    <w:p w14:paraId="7BD70AA4" w14:textId="77777777" w:rsidR="00D94141" w:rsidRPr="00EA2BF8" w:rsidRDefault="00D94141" w:rsidP="00D94141">
      <w:pPr>
        <w:jc w:val="right"/>
      </w:pPr>
      <w:r w:rsidRPr="005C2D83">
        <w:t>(Source: ISO 22313)</w:t>
      </w:r>
      <w:r w:rsidRPr="00EA2BF8">
        <w:t xml:space="preserve">  </w:t>
      </w:r>
    </w:p>
    <w:p w14:paraId="03C0285F" w14:textId="77777777" w:rsidR="00D94141" w:rsidRPr="006E1613" w:rsidRDefault="00D94141" w:rsidP="00D94141">
      <w:pPr>
        <w:rPr>
          <w:b/>
          <w:bCs/>
          <w:lang w:val="en-US"/>
        </w:rPr>
      </w:pPr>
      <w:r w:rsidRPr="006E1613">
        <w:rPr>
          <w:b/>
          <w:bCs/>
        </w:rPr>
        <w:t>Mitigating Impacts through effective BC – Gradual Disruption</w:t>
      </w:r>
    </w:p>
    <w:p w14:paraId="7DD98279" w14:textId="5D714A3F" w:rsidR="00662BEE" w:rsidRDefault="00662BEE" w:rsidP="00D94141">
      <w:pPr>
        <w:rPr>
          <w:lang w:val="en-US"/>
        </w:rPr>
      </w:pPr>
      <w:r>
        <w:rPr>
          <w:noProof/>
        </w:rPr>
        <w:drawing>
          <wp:inline distT="0" distB="0" distL="0" distR="0" wp14:anchorId="3A2F744D" wp14:editId="6CC26423">
            <wp:extent cx="5731510" cy="2977515"/>
            <wp:effectExtent l="0" t="0" r="254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dgm="http://schemas.openxmlformats.org/drawingml/2006/diagram" xmlns:a14="http://schemas.microsoft.com/office/drawing/2010/main" xmlns:a16="http://schemas.microsoft.com/office/drawing/2014/main" id="{9E63AA66-2C74-4442-BCFF-2B971ABBC886}"/>
                        </a:ext>
                      </a:extLst>
                    </a:blip>
                    <a:srcRect l="4495" t="9105" r="6358" b="8782"/>
                    <a:stretch>
                      <a:fillRect/>
                    </a:stretch>
                  </pic:blipFill>
                  <pic:spPr>
                    <a:xfrm>
                      <a:off x="0" y="0"/>
                      <a:ext cx="5731510" cy="2977515"/>
                    </a:xfrm>
                    <a:prstGeom prst="rect">
                      <a:avLst/>
                    </a:prstGeom>
                  </pic:spPr>
                </pic:pic>
              </a:graphicData>
            </a:graphic>
          </wp:inline>
        </w:drawing>
      </w:r>
    </w:p>
    <w:p w14:paraId="2BB2CFE4" w14:textId="1B654898" w:rsidR="00D94141" w:rsidRPr="00AC090B" w:rsidRDefault="00D94141" w:rsidP="00D94141">
      <w:pPr>
        <w:jc w:val="right"/>
      </w:pPr>
      <w:r w:rsidRPr="005C2D83">
        <w:t>(Source:</w:t>
      </w:r>
      <w:r>
        <w:t xml:space="preserve"> </w:t>
      </w:r>
      <w:r w:rsidRPr="005C2D83">
        <w:t>ISO 22313)</w:t>
      </w:r>
      <w:r w:rsidRPr="00EA2BF8">
        <w:t xml:space="preserve">  </w:t>
      </w:r>
    </w:p>
    <w:p w14:paraId="2B41D986" w14:textId="77777777" w:rsidR="00054A34" w:rsidRDefault="00054A34" w:rsidP="00AA624F">
      <w:pPr>
        <w:pStyle w:val="Heading1"/>
        <w:spacing w:before="0" w:after="0"/>
        <w:rPr>
          <w:sz w:val="40"/>
          <w:szCs w:val="40"/>
        </w:rPr>
      </w:pPr>
    </w:p>
    <w:p w14:paraId="07D3D1C3" w14:textId="77777777" w:rsidR="00054A34" w:rsidRPr="00054A34" w:rsidRDefault="00054A34" w:rsidP="00054A34">
      <w:pPr>
        <w:pStyle w:val="BodyText"/>
      </w:pPr>
    </w:p>
    <w:p w14:paraId="15828E94" w14:textId="79DDA5EB" w:rsidR="00C1121C" w:rsidRDefault="00B156F1" w:rsidP="001F57F1">
      <w:pPr>
        <w:pStyle w:val="Heading1"/>
        <w:spacing w:before="0" w:after="0" w:line="360" w:lineRule="auto"/>
        <w:rPr>
          <w:sz w:val="40"/>
          <w:szCs w:val="40"/>
        </w:rPr>
      </w:pPr>
      <w:bookmarkStart w:id="12" w:name="_Toc104205184"/>
      <w:r w:rsidRPr="00C1121C">
        <w:rPr>
          <w:sz w:val="40"/>
          <w:szCs w:val="40"/>
        </w:rPr>
        <w:lastRenderedPageBreak/>
        <w:t xml:space="preserve">7) </w:t>
      </w:r>
      <w:bookmarkEnd w:id="11"/>
      <w:r w:rsidR="00D94141">
        <w:rPr>
          <w:sz w:val="40"/>
          <w:szCs w:val="40"/>
        </w:rPr>
        <w:t>Workshop Activity 5</w:t>
      </w:r>
      <w:bookmarkEnd w:id="12"/>
    </w:p>
    <w:p w14:paraId="4800C8F2" w14:textId="77777777" w:rsidR="003E531D" w:rsidRDefault="003E531D" w:rsidP="003E531D">
      <w:r w:rsidRPr="001179A7">
        <w:t>List as many examples as you can of measures which could be considered in the context of flooding due to failure of internal plumbing systems to:</w:t>
      </w:r>
    </w:p>
    <w:p w14:paraId="6129C740" w14:textId="77777777" w:rsidR="003E531D" w:rsidRPr="00110E99" w:rsidRDefault="003E531D" w:rsidP="003E531D">
      <w:pPr>
        <w:pStyle w:val="ListParagraph"/>
        <w:numPr>
          <w:ilvl w:val="0"/>
          <w:numId w:val="21"/>
        </w:numPr>
        <w:autoSpaceDE w:val="0"/>
        <w:autoSpaceDN w:val="0"/>
        <w:adjustRightInd w:val="0"/>
        <w:spacing w:after="0" w:line="240" w:lineRule="auto"/>
        <w:jc w:val="both"/>
        <w:rPr>
          <w:rFonts w:cs="Arial"/>
        </w:rPr>
      </w:pPr>
      <w:r w:rsidRPr="00110E99">
        <w:rPr>
          <w:rFonts w:cs="Arial"/>
        </w:rPr>
        <w:t>Reduce the likelihood of a disruption</w:t>
      </w:r>
    </w:p>
    <w:p w14:paraId="1ACDCC34" w14:textId="77777777" w:rsidR="003E531D" w:rsidRPr="00110E99" w:rsidRDefault="003E531D" w:rsidP="003E531D">
      <w:pPr>
        <w:pStyle w:val="ListParagraph"/>
        <w:numPr>
          <w:ilvl w:val="0"/>
          <w:numId w:val="21"/>
        </w:numPr>
        <w:autoSpaceDE w:val="0"/>
        <w:autoSpaceDN w:val="0"/>
        <w:adjustRightInd w:val="0"/>
        <w:spacing w:after="0" w:line="240" w:lineRule="auto"/>
        <w:jc w:val="both"/>
        <w:rPr>
          <w:rFonts w:cs="Arial"/>
        </w:rPr>
      </w:pPr>
      <w:r w:rsidRPr="00110E99">
        <w:rPr>
          <w:rFonts w:cs="Arial"/>
        </w:rPr>
        <w:t>Shorten any period of disruption</w:t>
      </w:r>
    </w:p>
    <w:p w14:paraId="641F9438" w14:textId="77777777" w:rsidR="003E531D" w:rsidRPr="00997B1C" w:rsidRDefault="003E531D" w:rsidP="003E531D">
      <w:pPr>
        <w:pStyle w:val="ListParagraph"/>
        <w:numPr>
          <w:ilvl w:val="0"/>
          <w:numId w:val="21"/>
        </w:numPr>
        <w:spacing w:after="0" w:line="240" w:lineRule="auto"/>
        <w:rPr>
          <w:lang w:val="en-US"/>
        </w:rPr>
      </w:pPr>
      <w:r w:rsidRPr="00997B1C">
        <w:rPr>
          <w:rFonts w:cs="Arial"/>
        </w:rPr>
        <w:t>Limit the impact of a disruption</w:t>
      </w:r>
    </w:p>
    <w:p w14:paraId="2A86246D" w14:textId="77777777" w:rsidR="003E531D" w:rsidRDefault="003E531D" w:rsidP="003E531D">
      <w:pPr>
        <w:rPr>
          <w:lang w:val="en-US"/>
        </w:rPr>
      </w:pPr>
      <w:r>
        <w:rPr>
          <w:noProof/>
          <w:lang w:eastAsia="en-GB"/>
        </w:rPr>
        <mc:AlternateContent>
          <mc:Choice Requires="wps">
            <w:drawing>
              <wp:anchor distT="0" distB="0" distL="114300" distR="114300" simplePos="0" relativeHeight="251658244" behindDoc="0" locked="0" layoutInCell="1" allowOverlap="1" wp14:anchorId="2EA7D333" wp14:editId="775E0AC4">
                <wp:simplePos x="0" y="0"/>
                <wp:positionH relativeFrom="column">
                  <wp:posOffset>-290868</wp:posOffset>
                </wp:positionH>
                <wp:positionV relativeFrom="paragraph">
                  <wp:posOffset>105894</wp:posOffset>
                </wp:positionV>
                <wp:extent cx="5753100" cy="6703894"/>
                <wp:effectExtent l="57150" t="38100" r="76200" b="9715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6703894"/>
                        </a:xfrm>
                        <a:prstGeom prst="roundRect">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1774C8" id="Rounded Rectangle 22" o:spid="_x0000_s1026" style="position:absolute;margin-left:-22.9pt;margin-top:8.35pt;width:453pt;height:527.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" fillcolor="#dce6f2" strokecolor="#4a7ebb">
                <v:shadow on="t" color="black" opacity="24903f" origin=",.5" offset="0,.55556mm"/>
                <v:path arrowok="t"/>
              </v:roundrect>
            </w:pict>
          </mc:Fallback>
        </mc:AlternateContent>
      </w:r>
    </w:p>
    <w:p w14:paraId="77303BA4" w14:textId="77777777" w:rsidR="003E531D" w:rsidRDefault="003E531D" w:rsidP="003E531D">
      <w:pPr>
        <w:rPr>
          <w:lang w:val="en-US"/>
        </w:rPr>
      </w:pPr>
    </w:p>
    <w:p w14:paraId="106CFED0" w14:textId="77777777" w:rsidR="003E531D" w:rsidRDefault="003E531D" w:rsidP="003E531D">
      <w:pPr>
        <w:rPr>
          <w:lang w:val="en-US"/>
        </w:rPr>
      </w:pPr>
    </w:p>
    <w:p w14:paraId="40782B55" w14:textId="77777777" w:rsidR="003E531D" w:rsidRDefault="003E531D" w:rsidP="003E531D">
      <w:pPr>
        <w:rPr>
          <w:lang w:val="en-US"/>
        </w:rPr>
      </w:pPr>
    </w:p>
    <w:p w14:paraId="5D233771" w14:textId="77777777" w:rsidR="003E531D" w:rsidRDefault="003E531D" w:rsidP="003E531D">
      <w:pPr>
        <w:rPr>
          <w:lang w:val="en-US"/>
        </w:rPr>
      </w:pPr>
    </w:p>
    <w:p w14:paraId="2B12C28B" w14:textId="77777777" w:rsidR="003E531D" w:rsidRDefault="003E531D" w:rsidP="003E531D">
      <w:pPr>
        <w:rPr>
          <w:lang w:val="en-US"/>
        </w:rPr>
      </w:pPr>
    </w:p>
    <w:p w14:paraId="09BE15D5" w14:textId="77777777" w:rsidR="003E531D" w:rsidRDefault="003E531D" w:rsidP="003E531D">
      <w:pPr>
        <w:rPr>
          <w:lang w:val="en-US"/>
        </w:rPr>
      </w:pPr>
    </w:p>
    <w:p w14:paraId="5C583CDB" w14:textId="77777777" w:rsidR="003E531D" w:rsidRDefault="003E531D" w:rsidP="003E531D">
      <w:pPr>
        <w:rPr>
          <w:lang w:val="en-US"/>
        </w:rPr>
      </w:pPr>
    </w:p>
    <w:p w14:paraId="40238B67" w14:textId="77777777" w:rsidR="003E531D" w:rsidRDefault="003E531D" w:rsidP="003E531D">
      <w:pPr>
        <w:rPr>
          <w:lang w:val="en-US"/>
        </w:rPr>
      </w:pPr>
    </w:p>
    <w:p w14:paraId="6FFA0A73" w14:textId="6711649C" w:rsidR="00416021" w:rsidRDefault="00416021" w:rsidP="00416021">
      <w:pPr>
        <w:pStyle w:val="BodyText"/>
      </w:pPr>
    </w:p>
    <w:p w14:paraId="214DA1FF" w14:textId="40C2D589" w:rsidR="00416021" w:rsidRDefault="00416021" w:rsidP="00416021">
      <w:pPr>
        <w:pStyle w:val="BodyText"/>
      </w:pPr>
    </w:p>
    <w:p w14:paraId="0D86C4DC" w14:textId="262C9238" w:rsidR="00416021" w:rsidRDefault="00416021" w:rsidP="00416021">
      <w:pPr>
        <w:pStyle w:val="BodyText"/>
      </w:pPr>
    </w:p>
    <w:p w14:paraId="16F23F58" w14:textId="4A7D741C" w:rsidR="00416021" w:rsidRDefault="00416021" w:rsidP="00416021">
      <w:pPr>
        <w:pStyle w:val="BodyText"/>
      </w:pPr>
    </w:p>
    <w:p w14:paraId="49DC44FE" w14:textId="546E562B" w:rsidR="00416021" w:rsidRDefault="00416021" w:rsidP="00416021">
      <w:pPr>
        <w:pStyle w:val="BodyText"/>
      </w:pPr>
    </w:p>
    <w:p w14:paraId="27EC85F1" w14:textId="4EFB7C4F" w:rsidR="00416021" w:rsidRDefault="00416021" w:rsidP="00416021">
      <w:pPr>
        <w:pStyle w:val="BodyText"/>
      </w:pPr>
    </w:p>
    <w:p w14:paraId="20DCB1FA" w14:textId="39AC27DF" w:rsidR="00416021" w:rsidRDefault="00416021" w:rsidP="00416021">
      <w:pPr>
        <w:pStyle w:val="BodyText"/>
      </w:pPr>
    </w:p>
    <w:p w14:paraId="1C8265D0" w14:textId="30D1B328" w:rsidR="00416021" w:rsidRDefault="00416021" w:rsidP="00416021">
      <w:pPr>
        <w:pStyle w:val="BodyText"/>
      </w:pPr>
    </w:p>
    <w:p w14:paraId="77D2DD92" w14:textId="223C686C" w:rsidR="00416021" w:rsidRDefault="00416021" w:rsidP="00416021">
      <w:pPr>
        <w:pStyle w:val="BodyText"/>
      </w:pPr>
    </w:p>
    <w:p w14:paraId="027EAC36" w14:textId="5D172188" w:rsidR="00416021" w:rsidRDefault="00416021" w:rsidP="00416021">
      <w:pPr>
        <w:pStyle w:val="BodyText"/>
      </w:pPr>
    </w:p>
    <w:p w14:paraId="34199876" w14:textId="77777777" w:rsidR="00416021" w:rsidRPr="00416021" w:rsidRDefault="00416021" w:rsidP="00416021">
      <w:pPr>
        <w:pStyle w:val="BodyText"/>
      </w:pPr>
    </w:p>
    <w:p w14:paraId="632D34F7" w14:textId="6A48F967" w:rsidR="00B156F1" w:rsidRDefault="00B156F1" w:rsidP="001F57F1">
      <w:pPr>
        <w:pStyle w:val="Heading1"/>
        <w:spacing w:before="0" w:after="0" w:line="360" w:lineRule="auto"/>
        <w:rPr>
          <w:sz w:val="40"/>
          <w:szCs w:val="40"/>
        </w:rPr>
      </w:pPr>
      <w:bookmarkStart w:id="13" w:name="_Toc87949423"/>
      <w:bookmarkStart w:id="14" w:name="_Toc104205185"/>
      <w:r w:rsidRPr="00B156F1">
        <w:rPr>
          <w:sz w:val="40"/>
          <w:szCs w:val="40"/>
        </w:rPr>
        <w:lastRenderedPageBreak/>
        <w:t xml:space="preserve">8) </w:t>
      </w:r>
      <w:bookmarkEnd w:id="13"/>
      <w:r w:rsidR="005549FD">
        <w:rPr>
          <w:sz w:val="40"/>
          <w:szCs w:val="40"/>
        </w:rPr>
        <w:t>Workshop Activity 6</w:t>
      </w:r>
      <w:bookmarkEnd w:id="14"/>
    </w:p>
    <w:p w14:paraId="7308FBA4" w14:textId="77777777" w:rsidR="00D829DA" w:rsidRPr="00360E05" w:rsidRDefault="00D829DA" w:rsidP="00D829DA">
      <w:r w:rsidRPr="00DA7D08">
        <w:t>In your groups:</w:t>
      </w:r>
    </w:p>
    <w:p w14:paraId="3AAAAF00" w14:textId="77777777" w:rsidR="00D829DA" w:rsidRPr="00DA7D08" w:rsidRDefault="00D829DA" w:rsidP="00D829DA">
      <w:pPr>
        <w:pStyle w:val="ListParagraph"/>
        <w:numPr>
          <w:ilvl w:val="0"/>
          <w:numId w:val="21"/>
        </w:numPr>
        <w:autoSpaceDE w:val="0"/>
        <w:autoSpaceDN w:val="0"/>
        <w:adjustRightInd w:val="0"/>
        <w:spacing w:after="0" w:line="240" w:lineRule="auto"/>
        <w:jc w:val="both"/>
        <w:rPr>
          <w:rFonts w:cs="Arial"/>
        </w:rPr>
      </w:pPr>
      <w:r w:rsidRPr="00DA7D08">
        <w:rPr>
          <w:rFonts w:cs="Arial"/>
        </w:rPr>
        <w:t xml:space="preserve">What strategies might be needed for maintaining core skills and knowledge? </w:t>
      </w:r>
    </w:p>
    <w:p w14:paraId="4108668C" w14:textId="77777777" w:rsidR="00D829DA" w:rsidRPr="00DA7D08" w:rsidRDefault="00D829DA" w:rsidP="00D829DA">
      <w:pPr>
        <w:pStyle w:val="ListParagraph"/>
        <w:numPr>
          <w:ilvl w:val="0"/>
          <w:numId w:val="21"/>
        </w:numPr>
        <w:autoSpaceDE w:val="0"/>
        <w:autoSpaceDN w:val="0"/>
        <w:adjustRightInd w:val="0"/>
        <w:spacing w:after="0" w:line="240" w:lineRule="auto"/>
        <w:jc w:val="both"/>
        <w:rPr>
          <w:rFonts w:cs="Arial"/>
        </w:rPr>
      </w:pPr>
      <w:r w:rsidRPr="00DA7D08">
        <w:rPr>
          <w:rFonts w:cs="Arial"/>
        </w:rPr>
        <w:t>What elements should your premises strategy consider to reduce the impact of the unavailability of one or more worksites?</w:t>
      </w:r>
    </w:p>
    <w:p w14:paraId="7A52D0A3" w14:textId="77777777" w:rsidR="00D829DA" w:rsidRPr="00DA7D08" w:rsidRDefault="00D829DA" w:rsidP="00D829DA">
      <w:pPr>
        <w:pStyle w:val="ListParagraph"/>
        <w:numPr>
          <w:ilvl w:val="0"/>
          <w:numId w:val="21"/>
        </w:numPr>
        <w:autoSpaceDE w:val="0"/>
        <w:autoSpaceDN w:val="0"/>
        <w:adjustRightInd w:val="0"/>
        <w:spacing w:after="0" w:line="240" w:lineRule="auto"/>
        <w:jc w:val="both"/>
        <w:rPr>
          <w:rFonts w:cs="Arial"/>
        </w:rPr>
      </w:pPr>
      <w:r w:rsidRPr="00DA7D08">
        <w:rPr>
          <w:rFonts w:cs="Arial"/>
        </w:rPr>
        <w:t>What technology strategies for BC could your organisation adopt in the event of a disruption to the main area of your building following a fire, with a recovery time objective of 3 months?</w:t>
      </w:r>
    </w:p>
    <w:p w14:paraId="561AFDDE" w14:textId="77777777" w:rsidR="00D829DA" w:rsidRDefault="00D829DA" w:rsidP="00D829DA">
      <w:pPr>
        <w:widowControl w:val="0"/>
        <w:spacing w:after="0" w:line="245" w:lineRule="auto"/>
        <w:ind w:right="199"/>
        <w:rPr>
          <w:rFonts w:eastAsia="Arial" w:cs="Arial"/>
          <w:sz w:val="22"/>
          <w:lang w:val="en-US"/>
        </w:rPr>
      </w:pPr>
      <w:r>
        <w:rPr>
          <w:noProof/>
          <w:lang w:eastAsia="en-GB"/>
        </w:rPr>
        <mc:AlternateContent>
          <mc:Choice Requires="wps">
            <w:drawing>
              <wp:anchor distT="0" distB="0" distL="114300" distR="114300" simplePos="0" relativeHeight="251658245" behindDoc="0" locked="0" layoutInCell="1" allowOverlap="1" wp14:anchorId="6EAAD432" wp14:editId="2A9B843E">
                <wp:simplePos x="0" y="0"/>
                <wp:positionH relativeFrom="margin">
                  <wp:align>right</wp:align>
                </wp:positionH>
                <wp:positionV relativeFrom="paragraph">
                  <wp:posOffset>58611</wp:posOffset>
                </wp:positionV>
                <wp:extent cx="5483841" cy="6485530"/>
                <wp:effectExtent l="57150" t="38100" r="79375" b="86995"/>
                <wp:wrapNone/>
                <wp:docPr id="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841" cy="6485530"/>
                        </a:xfrm>
                        <a:prstGeom prst="roundRect">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7711C7" id="Rounded Rectangle 4" o:spid="_x0000_s1026" style="position:absolute;margin-left:380.6pt;margin-top:4.6pt;width:431.8pt;height:510.6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" fillcolor="#dce6f2" strokecolor="#4a7ebb">
                <v:shadow on="t" color="black" opacity="24903f" origin=",.5" offset="0,.55556mm"/>
                <v:path arrowok="t"/>
                <w10:wrap anchorx="margin"/>
              </v:roundrect>
            </w:pict>
          </mc:Fallback>
        </mc:AlternateContent>
      </w:r>
    </w:p>
    <w:p w14:paraId="648A02D7" w14:textId="77777777" w:rsidR="00D829DA" w:rsidRDefault="00D829DA" w:rsidP="00D829DA">
      <w:pPr>
        <w:widowControl w:val="0"/>
        <w:spacing w:after="0" w:line="245" w:lineRule="auto"/>
        <w:ind w:right="199"/>
        <w:rPr>
          <w:rFonts w:eastAsia="Arial" w:cs="Arial"/>
          <w:sz w:val="22"/>
          <w:lang w:val="en-US"/>
        </w:rPr>
      </w:pPr>
    </w:p>
    <w:p w14:paraId="1D9BE01A" w14:textId="77777777" w:rsidR="00D829DA" w:rsidRDefault="00D829DA" w:rsidP="00D829DA">
      <w:pPr>
        <w:widowControl w:val="0"/>
        <w:spacing w:after="0" w:line="245" w:lineRule="auto"/>
        <w:ind w:left="994" w:right="199" w:hanging="506"/>
        <w:rPr>
          <w:rFonts w:eastAsia="Arial" w:cs="Arial"/>
          <w:sz w:val="22"/>
          <w:lang w:val="en-US"/>
        </w:rPr>
      </w:pPr>
    </w:p>
    <w:p w14:paraId="7FF111CB" w14:textId="77777777" w:rsidR="00D829DA" w:rsidRDefault="00D829DA" w:rsidP="00D829DA">
      <w:pPr>
        <w:widowControl w:val="0"/>
        <w:spacing w:after="0" w:line="245" w:lineRule="auto"/>
        <w:ind w:left="994" w:right="199" w:hanging="506"/>
        <w:rPr>
          <w:rFonts w:eastAsia="Arial" w:cs="Arial"/>
          <w:sz w:val="22"/>
          <w:lang w:val="en-US"/>
        </w:rPr>
      </w:pPr>
    </w:p>
    <w:p w14:paraId="5E449C78" w14:textId="77777777" w:rsidR="00D829DA" w:rsidRDefault="00D829DA" w:rsidP="00D829DA">
      <w:pPr>
        <w:widowControl w:val="0"/>
        <w:spacing w:after="0" w:line="245" w:lineRule="auto"/>
        <w:ind w:left="994" w:right="199" w:hanging="506"/>
        <w:rPr>
          <w:rFonts w:eastAsia="Arial" w:cs="Arial"/>
          <w:sz w:val="22"/>
          <w:lang w:val="en-US"/>
        </w:rPr>
      </w:pPr>
    </w:p>
    <w:p w14:paraId="09338E06" w14:textId="77777777" w:rsidR="00D829DA" w:rsidRDefault="00D829DA" w:rsidP="00D829DA">
      <w:pPr>
        <w:widowControl w:val="0"/>
        <w:spacing w:after="0" w:line="245" w:lineRule="auto"/>
        <w:ind w:left="994" w:right="199" w:hanging="506"/>
        <w:rPr>
          <w:rFonts w:eastAsia="Arial" w:cs="Arial"/>
          <w:sz w:val="22"/>
          <w:lang w:val="en-US"/>
        </w:rPr>
      </w:pPr>
    </w:p>
    <w:p w14:paraId="19DC3B46" w14:textId="77777777" w:rsidR="00D829DA" w:rsidRDefault="00D829DA" w:rsidP="00D829DA">
      <w:pPr>
        <w:widowControl w:val="0"/>
        <w:spacing w:after="0" w:line="245" w:lineRule="auto"/>
        <w:ind w:left="994" w:right="199" w:hanging="506"/>
        <w:rPr>
          <w:rFonts w:eastAsia="Arial" w:cs="Arial"/>
          <w:sz w:val="22"/>
          <w:lang w:val="en-US"/>
        </w:rPr>
      </w:pPr>
    </w:p>
    <w:p w14:paraId="30DA9DA9" w14:textId="77777777" w:rsidR="00D829DA" w:rsidRDefault="00D829DA" w:rsidP="00D829DA">
      <w:pPr>
        <w:widowControl w:val="0"/>
        <w:spacing w:after="0" w:line="245" w:lineRule="auto"/>
        <w:ind w:left="994" w:right="199" w:hanging="506"/>
        <w:rPr>
          <w:rFonts w:eastAsia="Arial" w:cs="Arial"/>
          <w:sz w:val="22"/>
          <w:lang w:val="en-US"/>
        </w:rPr>
      </w:pPr>
    </w:p>
    <w:p w14:paraId="4DDF1CD5" w14:textId="77777777" w:rsidR="00D829DA" w:rsidRDefault="00D829DA" w:rsidP="00D829DA">
      <w:pPr>
        <w:widowControl w:val="0"/>
        <w:spacing w:after="0" w:line="245" w:lineRule="auto"/>
        <w:ind w:left="994" w:right="199" w:hanging="506"/>
        <w:rPr>
          <w:rFonts w:eastAsia="Arial" w:cs="Arial"/>
          <w:sz w:val="22"/>
          <w:lang w:val="en-US"/>
        </w:rPr>
      </w:pPr>
    </w:p>
    <w:p w14:paraId="0361F950" w14:textId="77777777" w:rsidR="00D829DA" w:rsidRDefault="00D829DA" w:rsidP="00D829DA">
      <w:pPr>
        <w:widowControl w:val="0"/>
        <w:spacing w:after="0" w:line="245" w:lineRule="auto"/>
        <w:ind w:left="994" w:right="199" w:hanging="506"/>
        <w:rPr>
          <w:rFonts w:eastAsia="Arial" w:cs="Arial"/>
          <w:sz w:val="22"/>
          <w:lang w:val="en-US"/>
        </w:rPr>
      </w:pPr>
    </w:p>
    <w:p w14:paraId="60A6350C" w14:textId="77777777" w:rsidR="00D829DA" w:rsidRDefault="00D829DA" w:rsidP="00D829DA">
      <w:pPr>
        <w:widowControl w:val="0"/>
        <w:spacing w:after="0" w:line="245" w:lineRule="auto"/>
        <w:ind w:left="994" w:right="199" w:hanging="506"/>
        <w:rPr>
          <w:rFonts w:eastAsia="Arial" w:cs="Arial"/>
          <w:sz w:val="22"/>
          <w:lang w:val="en-US"/>
        </w:rPr>
      </w:pPr>
    </w:p>
    <w:p w14:paraId="634DF608" w14:textId="77777777" w:rsidR="00D829DA" w:rsidRDefault="00D829DA" w:rsidP="00D829DA">
      <w:pPr>
        <w:widowControl w:val="0"/>
        <w:spacing w:after="0" w:line="245" w:lineRule="auto"/>
        <w:ind w:left="994" w:right="199" w:hanging="506"/>
        <w:rPr>
          <w:rFonts w:eastAsia="Arial" w:cs="Arial"/>
          <w:sz w:val="22"/>
          <w:lang w:val="en-US"/>
        </w:rPr>
      </w:pPr>
    </w:p>
    <w:p w14:paraId="40E48798" w14:textId="77777777" w:rsidR="00D829DA" w:rsidRDefault="00D829DA" w:rsidP="00D829DA">
      <w:pPr>
        <w:widowControl w:val="0"/>
        <w:spacing w:after="0" w:line="245" w:lineRule="auto"/>
        <w:ind w:left="994" w:right="199" w:hanging="506"/>
        <w:rPr>
          <w:rFonts w:eastAsia="Arial" w:cs="Arial"/>
          <w:sz w:val="22"/>
          <w:lang w:val="en-US"/>
        </w:rPr>
      </w:pPr>
    </w:p>
    <w:p w14:paraId="1A32A145" w14:textId="77777777" w:rsidR="00D829DA" w:rsidRDefault="00D829DA" w:rsidP="00D829DA">
      <w:pPr>
        <w:widowControl w:val="0"/>
        <w:spacing w:after="0" w:line="245" w:lineRule="auto"/>
        <w:ind w:left="994" w:right="199" w:hanging="506"/>
        <w:rPr>
          <w:rFonts w:eastAsia="Arial" w:cs="Arial"/>
          <w:sz w:val="22"/>
          <w:lang w:val="en-US"/>
        </w:rPr>
      </w:pPr>
    </w:p>
    <w:p w14:paraId="23619FBF" w14:textId="77777777" w:rsidR="00D829DA" w:rsidRDefault="00D829DA" w:rsidP="00D829DA">
      <w:pPr>
        <w:widowControl w:val="0"/>
        <w:spacing w:after="0" w:line="245" w:lineRule="auto"/>
        <w:ind w:left="994" w:right="199" w:hanging="506"/>
        <w:rPr>
          <w:rFonts w:eastAsia="Arial" w:cs="Arial"/>
          <w:sz w:val="22"/>
          <w:lang w:val="en-US"/>
        </w:rPr>
      </w:pPr>
    </w:p>
    <w:p w14:paraId="733A2765" w14:textId="77777777" w:rsidR="00D829DA" w:rsidRDefault="00D829DA" w:rsidP="00D829DA">
      <w:pPr>
        <w:widowControl w:val="0"/>
        <w:spacing w:after="0" w:line="245" w:lineRule="auto"/>
        <w:ind w:left="994" w:right="199" w:hanging="506"/>
        <w:rPr>
          <w:rFonts w:eastAsia="Arial" w:cs="Arial"/>
          <w:sz w:val="22"/>
          <w:lang w:val="en-US"/>
        </w:rPr>
      </w:pPr>
    </w:p>
    <w:p w14:paraId="190632B3" w14:textId="77777777" w:rsidR="00D829DA" w:rsidRDefault="00D829DA" w:rsidP="00D829DA">
      <w:pPr>
        <w:spacing w:after="0"/>
        <w:ind w:left="5760" w:right="346"/>
      </w:pPr>
      <w:r>
        <w:t xml:space="preserve">(Source: ISO 22301)   </w:t>
      </w:r>
    </w:p>
    <w:p w14:paraId="1DD3AAD0" w14:textId="77777777" w:rsidR="00D829DA" w:rsidRDefault="00D829DA" w:rsidP="00D829DA">
      <w:pPr>
        <w:widowControl w:val="0"/>
        <w:spacing w:after="0" w:line="245" w:lineRule="auto"/>
        <w:ind w:left="994" w:right="199" w:hanging="506"/>
        <w:rPr>
          <w:rFonts w:eastAsia="Arial" w:cs="Arial"/>
          <w:sz w:val="22"/>
          <w:lang w:val="en-US"/>
        </w:rPr>
      </w:pPr>
    </w:p>
    <w:p w14:paraId="5C4CA05D" w14:textId="77777777" w:rsidR="00D829DA" w:rsidRDefault="00D829DA" w:rsidP="00D829DA">
      <w:pPr>
        <w:widowControl w:val="0"/>
        <w:spacing w:after="0" w:line="245" w:lineRule="auto"/>
        <w:ind w:left="994" w:right="199" w:hanging="506"/>
        <w:rPr>
          <w:rFonts w:eastAsia="Arial" w:cs="Arial"/>
          <w:sz w:val="22"/>
          <w:lang w:val="en-US"/>
        </w:rPr>
      </w:pPr>
    </w:p>
    <w:p w14:paraId="02B0EF79" w14:textId="77777777" w:rsidR="00D829DA" w:rsidRDefault="00D829DA" w:rsidP="00D829DA">
      <w:pPr>
        <w:widowControl w:val="0"/>
        <w:spacing w:after="0" w:line="245" w:lineRule="auto"/>
        <w:ind w:left="994" w:right="199" w:hanging="506"/>
        <w:rPr>
          <w:rFonts w:eastAsia="Arial" w:cs="Arial"/>
          <w:sz w:val="22"/>
          <w:lang w:val="en-US"/>
        </w:rPr>
      </w:pPr>
    </w:p>
    <w:p w14:paraId="58DFA6B5" w14:textId="77777777" w:rsidR="00D829DA" w:rsidRDefault="00D829DA" w:rsidP="00D829DA">
      <w:pPr>
        <w:widowControl w:val="0"/>
        <w:spacing w:after="0" w:line="245" w:lineRule="auto"/>
        <w:ind w:left="994" w:right="199" w:hanging="506"/>
        <w:rPr>
          <w:rFonts w:eastAsia="Arial" w:cs="Arial"/>
          <w:sz w:val="22"/>
          <w:lang w:val="en-US"/>
        </w:rPr>
      </w:pPr>
    </w:p>
    <w:p w14:paraId="170B5EFA" w14:textId="77777777" w:rsidR="00D829DA" w:rsidRDefault="00D829DA" w:rsidP="00D829DA">
      <w:pPr>
        <w:widowControl w:val="0"/>
        <w:spacing w:after="0" w:line="245" w:lineRule="auto"/>
        <w:ind w:left="994" w:right="199" w:hanging="506"/>
        <w:rPr>
          <w:rFonts w:eastAsia="Arial" w:cs="Arial"/>
          <w:sz w:val="22"/>
          <w:lang w:val="en-US"/>
        </w:rPr>
      </w:pPr>
    </w:p>
    <w:p w14:paraId="2A47528C" w14:textId="77777777" w:rsidR="00D829DA" w:rsidRDefault="00D829DA" w:rsidP="00D829DA">
      <w:pPr>
        <w:widowControl w:val="0"/>
        <w:spacing w:after="0" w:line="245" w:lineRule="auto"/>
        <w:ind w:left="994" w:right="199" w:hanging="506"/>
        <w:rPr>
          <w:rFonts w:eastAsia="Arial" w:cs="Arial"/>
          <w:sz w:val="22"/>
          <w:lang w:val="en-US"/>
        </w:rPr>
      </w:pPr>
    </w:p>
    <w:p w14:paraId="0D368168" w14:textId="77777777" w:rsidR="00D829DA" w:rsidRDefault="00D829DA" w:rsidP="00D829DA">
      <w:pPr>
        <w:widowControl w:val="0"/>
        <w:spacing w:after="0" w:line="245" w:lineRule="auto"/>
        <w:ind w:left="994" w:right="199" w:hanging="506"/>
        <w:rPr>
          <w:rFonts w:eastAsia="Arial" w:cs="Arial"/>
          <w:sz w:val="22"/>
          <w:lang w:val="en-US"/>
        </w:rPr>
      </w:pPr>
    </w:p>
    <w:p w14:paraId="7F0F1D43" w14:textId="77777777" w:rsidR="00D829DA" w:rsidRDefault="00D829DA" w:rsidP="00D829DA">
      <w:pPr>
        <w:widowControl w:val="0"/>
        <w:spacing w:after="0" w:line="245" w:lineRule="auto"/>
        <w:ind w:left="994" w:right="199" w:hanging="506"/>
        <w:rPr>
          <w:rFonts w:eastAsia="Arial" w:cs="Arial"/>
          <w:sz w:val="22"/>
          <w:lang w:val="en-US"/>
        </w:rPr>
      </w:pPr>
    </w:p>
    <w:p w14:paraId="01E2932C" w14:textId="77777777" w:rsidR="00D829DA" w:rsidRDefault="00D829DA" w:rsidP="00D829DA">
      <w:pPr>
        <w:widowControl w:val="0"/>
        <w:spacing w:after="0" w:line="245" w:lineRule="auto"/>
        <w:ind w:left="994" w:right="199" w:hanging="506"/>
        <w:rPr>
          <w:rFonts w:eastAsia="Arial" w:cs="Arial"/>
          <w:sz w:val="22"/>
          <w:lang w:val="en-US"/>
        </w:rPr>
      </w:pPr>
    </w:p>
    <w:p w14:paraId="6C34ADF6" w14:textId="77777777" w:rsidR="00D829DA" w:rsidRDefault="00D829DA" w:rsidP="00D829DA">
      <w:pPr>
        <w:widowControl w:val="0"/>
        <w:spacing w:after="0" w:line="245" w:lineRule="auto"/>
        <w:ind w:left="994" w:right="199" w:hanging="506"/>
        <w:rPr>
          <w:rFonts w:eastAsia="Arial" w:cs="Arial"/>
          <w:sz w:val="22"/>
          <w:lang w:val="en-US"/>
        </w:rPr>
      </w:pPr>
    </w:p>
    <w:p w14:paraId="3C02B24D" w14:textId="77777777" w:rsidR="00D829DA" w:rsidRDefault="00D829DA" w:rsidP="00D829DA">
      <w:pPr>
        <w:widowControl w:val="0"/>
        <w:spacing w:after="0" w:line="245" w:lineRule="auto"/>
        <w:ind w:left="994" w:right="199" w:hanging="506"/>
        <w:rPr>
          <w:rFonts w:eastAsia="Arial" w:cs="Arial"/>
          <w:sz w:val="22"/>
          <w:lang w:val="en-US"/>
        </w:rPr>
      </w:pPr>
    </w:p>
    <w:p w14:paraId="4E7F0F29" w14:textId="77777777" w:rsidR="00D829DA" w:rsidRDefault="00D829DA" w:rsidP="00D829DA">
      <w:pPr>
        <w:widowControl w:val="0"/>
        <w:spacing w:after="0" w:line="245" w:lineRule="auto"/>
        <w:ind w:left="994" w:right="199" w:hanging="506"/>
        <w:rPr>
          <w:rFonts w:eastAsia="Arial" w:cs="Arial"/>
          <w:sz w:val="22"/>
          <w:lang w:val="en-US"/>
        </w:rPr>
      </w:pPr>
    </w:p>
    <w:p w14:paraId="7B7573E7" w14:textId="77777777" w:rsidR="00D829DA" w:rsidRDefault="00D829DA" w:rsidP="00D829DA">
      <w:pPr>
        <w:widowControl w:val="0"/>
        <w:spacing w:after="0" w:line="245" w:lineRule="auto"/>
        <w:ind w:left="994" w:right="199" w:hanging="506"/>
        <w:rPr>
          <w:rFonts w:eastAsia="Arial" w:cs="Arial"/>
          <w:sz w:val="22"/>
          <w:lang w:val="en-US"/>
        </w:rPr>
      </w:pPr>
    </w:p>
    <w:p w14:paraId="63EC6737" w14:textId="77777777" w:rsidR="00D829DA" w:rsidRDefault="00D829DA" w:rsidP="00D829DA">
      <w:pPr>
        <w:widowControl w:val="0"/>
        <w:spacing w:after="0" w:line="245" w:lineRule="auto"/>
        <w:ind w:left="994" w:right="199" w:hanging="506"/>
        <w:rPr>
          <w:rFonts w:eastAsia="Arial" w:cs="Arial"/>
          <w:sz w:val="22"/>
          <w:lang w:val="en-US"/>
        </w:rPr>
      </w:pPr>
    </w:p>
    <w:p w14:paraId="7F40A462" w14:textId="77777777" w:rsidR="00D829DA" w:rsidRDefault="00D829DA" w:rsidP="00D829DA">
      <w:pPr>
        <w:widowControl w:val="0"/>
        <w:spacing w:after="0" w:line="245" w:lineRule="auto"/>
        <w:ind w:left="994" w:right="199" w:hanging="506"/>
        <w:rPr>
          <w:rFonts w:eastAsia="Arial" w:cs="Arial"/>
          <w:sz w:val="22"/>
          <w:lang w:val="en-US"/>
        </w:rPr>
      </w:pPr>
    </w:p>
    <w:p w14:paraId="6DEF4A05" w14:textId="77777777" w:rsidR="00D829DA" w:rsidRDefault="00D829DA" w:rsidP="00D829DA">
      <w:pPr>
        <w:widowControl w:val="0"/>
        <w:spacing w:after="0" w:line="245" w:lineRule="auto"/>
        <w:ind w:left="994" w:right="199" w:hanging="506"/>
        <w:rPr>
          <w:rFonts w:eastAsia="Arial" w:cs="Arial"/>
          <w:sz w:val="22"/>
          <w:lang w:val="en-US"/>
        </w:rPr>
      </w:pPr>
    </w:p>
    <w:p w14:paraId="0FF79CED" w14:textId="77777777" w:rsidR="00D829DA" w:rsidRDefault="00D829DA" w:rsidP="00D829DA">
      <w:pPr>
        <w:widowControl w:val="0"/>
        <w:spacing w:after="0" w:line="245" w:lineRule="auto"/>
        <w:ind w:left="994" w:right="199" w:hanging="506"/>
        <w:rPr>
          <w:rFonts w:eastAsia="Arial" w:cs="Arial"/>
          <w:sz w:val="22"/>
          <w:lang w:val="en-US"/>
        </w:rPr>
      </w:pPr>
    </w:p>
    <w:p w14:paraId="294BF45C" w14:textId="77777777" w:rsidR="00D829DA" w:rsidRDefault="00D829DA" w:rsidP="00D829DA">
      <w:pPr>
        <w:widowControl w:val="0"/>
        <w:spacing w:after="0" w:line="245" w:lineRule="auto"/>
        <w:ind w:left="994" w:right="199" w:hanging="506"/>
        <w:rPr>
          <w:rFonts w:eastAsia="Arial" w:cs="Arial"/>
          <w:sz w:val="22"/>
          <w:lang w:val="en-US"/>
        </w:rPr>
      </w:pPr>
    </w:p>
    <w:p w14:paraId="61EA331A" w14:textId="77777777" w:rsidR="00D829DA" w:rsidRDefault="00D829DA" w:rsidP="00D829DA">
      <w:pPr>
        <w:widowControl w:val="0"/>
        <w:spacing w:after="0" w:line="245" w:lineRule="auto"/>
        <w:ind w:left="994" w:right="199" w:hanging="506"/>
        <w:rPr>
          <w:rFonts w:eastAsia="Arial" w:cs="Arial"/>
          <w:sz w:val="22"/>
          <w:lang w:val="en-US"/>
        </w:rPr>
      </w:pPr>
    </w:p>
    <w:p w14:paraId="70B769CC" w14:textId="77777777" w:rsidR="00D829DA" w:rsidRDefault="00D829DA" w:rsidP="00D829DA">
      <w:pPr>
        <w:widowControl w:val="0"/>
        <w:spacing w:after="0" w:line="245" w:lineRule="auto"/>
        <w:ind w:left="994" w:right="199" w:hanging="506"/>
        <w:rPr>
          <w:rFonts w:eastAsia="Arial" w:cs="Arial"/>
          <w:sz w:val="22"/>
          <w:lang w:val="en-US"/>
        </w:rPr>
      </w:pPr>
    </w:p>
    <w:p w14:paraId="4762B2E4" w14:textId="77777777" w:rsidR="00D829DA" w:rsidRDefault="00D829DA" w:rsidP="00D829DA">
      <w:pPr>
        <w:widowControl w:val="0"/>
        <w:spacing w:after="0" w:line="245" w:lineRule="auto"/>
        <w:ind w:left="994" w:right="199" w:hanging="506"/>
        <w:rPr>
          <w:rFonts w:eastAsia="Arial" w:cs="Arial"/>
          <w:sz w:val="22"/>
          <w:lang w:val="en-US"/>
        </w:rPr>
      </w:pPr>
    </w:p>
    <w:p w14:paraId="3075B15E" w14:textId="77777777" w:rsidR="00D829DA" w:rsidRDefault="00D829DA" w:rsidP="00D829DA">
      <w:pPr>
        <w:widowControl w:val="0"/>
        <w:spacing w:after="0" w:line="245" w:lineRule="auto"/>
        <w:ind w:left="994" w:right="199" w:hanging="506"/>
        <w:rPr>
          <w:rFonts w:eastAsia="Arial" w:cs="Arial"/>
          <w:sz w:val="22"/>
          <w:lang w:val="en-US"/>
        </w:rPr>
      </w:pPr>
    </w:p>
    <w:p w14:paraId="2E222323" w14:textId="77777777" w:rsidR="00D829DA" w:rsidRDefault="00D829DA" w:rsidP="00D829DA">
      <w:pPr>
        <w:widowControl w:val="0"/>
        <w:spacing w:after="0" w:line="245" w:lineRule="auto"/>
        <w:ind w:left="994" w:right="199" w:hanging="506"/>
        <w:rPr>
          <w:rFonts w:eastAsia="Arial" w:cs="Arial"/>
          <w:sz w:val="22"/>
          <w:lang w:val="en-US"/>
        </w:rPr>
      </w:pPr>
    </w:p>
    <w:p w14:paraId="0C94DB68" w14:textId="77777777" w:rsidR="005549FD" w:rsidRPr="005549FD" w:rsidRDefault="005549FD" w:rsidP="005549FD">
      <w:pPr>
        <w:pStyle w:val="BodyText"/>
      </w:pPr>
    </w:p>
    <w:p w14:paraId="5C482B66" w14:textId="77777777" w:rsidR="00C94207" w:rsidRPr="006E1613" w:rsidRDefault="00C94207" w:rsidP="00C94207">
      <w:pPr>
        <w:rPr>
          <w:b/>
          <w:bCs/>
          <w:lang w:val="en-US"/>
        </w:rPr>
      </w:pPr>
      <w:r w:rsidRPr="006E1613">
        <w:rPr>
          <w:b/>
          <w:bCs/>
          <w:lang w:val="en-US"/>
        </w:rPr>
        <w:lastRenderedPageBreak/>
        <w:t>Record Keeping</w:t>
      </w:r>
    </w:p>
    <w:p w14:paraId="57B5D8BF" w14:textId="77777777" w:rsidR="00C94207" w:rsidRPr="00C34090" w:rsidRDefault="00C94207" w:rsidP="00C94207">
      <w:r w:rsidRPr="00C34090">
        <w:t>Why is record keeping so important?</w:t>
      </w:r>
    </w:p>
    <w:p w14:paraId="7648F86A" w14:textId="77777777" w:rsidR="00C94207" w:rsidRPr="00E70EE6" w:rsidRDefault="00C94207" w:rsidP="00C94207">
      <w:pPr>
        <w:widowControl w:val="0"/>
        <w:spacing w:after="0" w:line="245" w:lineRule="auto"/>
        <w:ind w:right="199"/>
        <w:rPr>
          <w:rFonts w:eastAsia="Arial" w:cs="Arial"/>
          <w:sz w:val="22"/>
          <w:lang w:val="en-US"/>
        </w:rPr>
      </w:pPr>
      <w:r>
        <w:rPr>
          <w:noProof/>
          <w:lang w:eastAsia="en-GB"/>
        </w:rPr>
        <mc:AlternateContent>
          <mc:Choice Requires="wps">
            <w:drawing>
              <wp:anchor distT="0" distB="0" distL="114300" distR="114300" simplePos="0" relativeHeight="251658246" behindDoc="0" locked="0" layoutInCell="1" allowOverlap="1" wp14:anchorId="686F0353" wp14:editId="05DF7B12">
                <wp:simplePos x="0" y="0"/>
                <wp:positionH relativeFrom="column">
                  <wp:posOffset>0</wp:posOffset>
                </wp:positionH>
                <wp:positionV relativeFrom="paragraph">
                  <wp:posOffset>37465</wp:posOffset>
                </wp:positionV>
                <wp:extent cx="5753100" cy="7781925"/>
                <wp:effectExtent l="57150" t="38100" r="76200" b="10477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7781925"/>
                        </a:xfrm>
                        <a:prstGeom prst="roundRect">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3E0F1B" id="Rounded Rectangle 24" o:spid="_x0000_s1026" style="position:absolute;margin-left:0;margin-top:2.95pt;width:453pt;height:612.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" fillcolor="#dce6f2" strokecolor="#4a7ebb">
                <v:shadow on="t" color="black" opacity="24903f" origin=",.5" offset="0,.55556mm"/>
                <v:path arrowok="t"/>
              </v:roundrect>
            </w:pict>
          </mc:Fallback>
        </mc:AlternateContent>
      </w:r>
    </w:p>
    <w:p w14:paraId="38D50E77" w14:textId="2348A088" w:rsidR="005549FD" w:rsidRDefault="005549FD" w:rsidP="005549FD">
      <w:pPr>
        <w:pStyle w:val="BodyText"/>
      </w:pPr>
    </w:p>
    <w:p w14:paraId="344358D9" w14:textId="78850D76" w:rsidR="005549FD" w:rsidRDefault="005549FD" w:rsidP="005549FD">
      <w:pPr>
        <w:pStyle w:val="BodyText"/>
      </w:pPr>
    </w:p>
    <w:p w14:paraId="23626F6A" w14:textId="57C63BA1" w:rsidR="005549FD" w:rsidRDefault="005549FD" w:rsidP="005549FD">
      <w:pPr>
        <w:pStyle w:val="BodyText"/>
      </w:pPr>
    </w:p>
    <w:p w14:paraId="6AEA71A4" w14:textId="5E98073B" w:rsidR="005549FD" w:rsidRDefault="005549FD" w:rsidP="005549FD">
      <w:pPr>
        <w:pStyle w:val="BodyText"/>
      </w:pPr>
    </w:p>
    <w:p w14:paraId="095A46EB" w14:textId="06810DF2" w:rsidR="005549FD" w:rsidRDefault="005549FD" w:rsidP="005549FD">
      <w:pPr>
        <w:pStyle w:val="BodyText"/>
      </w:pPr>
    </w:p>
    <w:p w14:paraId="2000B4BD" w14:textId="5A37274C" w:rsidR="005549FD" w:rsidRDefault="005549FD" w:rsidP="005549FD">
      <w:pPr>
        <w:pStyle w:val="BodyText"/>
      </w:pPr>
    </w:p>
    <w:p w14:paraId="10EB76FD" w14:textId="549ED54D" w:rsidR="005549FD" w:rsidRDefault="005549FD" w:rsidP="005549FD">
      <w:pPr>
        <w:pStyle w:val="BodyText"/>
      </w:pPr>
    </w:p>
    <w:p w14:paraId="6C69C82E" w14:textId="64418C8E" w:rsidR="005549FD" w:rsidRDefault="005549FD" w:rsidP="005549FD">
      <w:pPr>
        <w:pStyle w:val="BodyText"/>
      </w:pPr>
    </w:p>
    <w:p w14:paraId="41B9FF39" w14:textId="28A4A905" w:rsidR="005549FD" w:rsidRDefault="005549FD" w:rsidP="005549FD">
      <w:pPr>
        <w:pStyle w:val="BodyText"/>
      </w:pPr>
    </w:p>
    <w:p w14:paraId="4FF4EA80" w14:textId="27B5FAA7" w:rsidR="005549FD" w:rsidRDefault="005549FD" w:rsidP="005549FD">
      <w:pPr>
        <w:pStyle w:val="BodyText"/>
      </w:pPr>
    </w:p>
    <w:p w14:paraId="0B5D998F" w14:textId="4DEC41F8" w:rsidR="005549FD" w:rsidRDefault="005549FD" w:rsidP="005549FD">
      <w:pPr>
        <w:pStyle w:val="BodyText"/>
      </w:pPr>
    </w:p>
    <w:p w14:paraId="7BABA427" w14:textId="19A7E240" w:rsidR="005549FD" w:rsidRDefault="005549FD" w:rsidP="005549FD">
      <w:pPr>
        <w:pStyle w:val="BodyText"/>
      </w:pPr>
    </w:p>
    <w:p w14:paraId="589F6805" w14:textId="033EC530" w:rsidR="005549FD" w:rsidRDefault="005549FD" w:rsidP="005549FD">
      <w:pPr>
        <w:pStyle w:val="BodyText"/>
      </w:pPr>
    </w:p>
    <w:p w14:paraId="1A1F72D8" w14:textId="15099E21" w:rsidR="005549FD" w:rsidRDefault="005549FD" w:rsidP="005549FD">
      <w:pPr>
        <w:pStyle w:val="BodyText"/>
      </w:pPr>
    </w:p>
    <w:p w14:paraId="2D04276A" w14:textId="01677247" w:rsidR="005549FD" w:rsidRDefault="005549FD" w:rsidP="005549FD">
      <w:pPr>
        <w:pStyle w:val="BodyText"/>
      </w:pPr>
    </w:p>
    <w:p w14:paraId="7897D08D" w14:textId="36060F76" w:rsidR="005549FD" w:rsidRDefault="005549FD" w:rsidP="005549FD">
      <w:pPr>
        <w:pStyle w:val="BodyText"/>
      </w:pPr>
    </w:p>
    <w:p w14:paraId="218BF68A" w14:textId="695F128F" w:rsidR="005549FD" w:rsidRDefault="005549FD" w:rsidP="005549FD">
      <w:pPr>
        <w:pStyle w:val="BodyText"/>
      </w:pPr>
    </w:p>
    <w:p w14:paraId="7F57D934" w14:textId="745D9B02" w:rsidR="005549FD" w:rsidRDefault="005549FD" w:rsidP="005549FD">
      <w:pPr>
        <w:pStyle w:val="BodyText"/>
      </w:pPr>
    </w:p>
    <w:p w14:paraId="46109662" w14:textId="16F82DC7" w:rsidR="005549FD" w:rsidRDefault="005549FD" w:rsidP="005549FD">
      <w:pPr>
        <w:pStyle w:val="BodyText"/>
      </w:pPr>
    </w:p>
    <w:p w14:paraId="3F74B99F" w14:textId="77777777" w:rsidR="00175303" w:rsidRDefault="00175303" w:rsidP="00175303">
      <w:bookmarkStart w:id="15" w:name="_Toc20991586"/>
      <w:bookmarkStart w:id="16" w:name="_Toc20996409"/>
      <w:bookmarkStart w:id="17" w:name="_Toc20998117"/>
      <w:bookmarkStart w:id="18" w:name="_Toc21081414"/>
      <w:bookmarkStart w:id="19" w:name="_Toc20991587"/>
      <w:bookmarkStart w:id="20" w:name="_Toc20996410"/>
      <w:bookmarkStart w:id="21" w:name="_Toc20998118"/>
      <w:bookmarkStart w:id="22" w:name="_Toc21081415"/>
      <w:bookmarkStart w:id="23" w:name="_Toc20991588"/>
      <w:bookmarkStart w:id="24" w:name="_Toc20996411"/>
      <w:bookmarkStart w:id="25" w:name="_Toc20998119"/>
      <w:bookmarkStart w:id="26" w:name="_Toc21081416"/>
      <w:bookmarkStart w:id="27" w:name="_Toc20991589"/>
      <w:bookmarkStart w:id="28" w:name="_Toc20996412"/>
      <w:bookmarkStart w:id="29" w:name="_Toc20998120"/>
      <w:bookmarkStart w:id="30" w:name="_Toc21081417"/>
      <w:bookmarkStart w:id="31" w:name="_Toc20991590"/>
      <w:bookmarkStart w:id="32" w:name="_Toc20996413"/>
      <w:bookmarkStart w:id="33" w:name="_Toc20998121"/>
      <w:bookmarkStart w:id="34" w:name="_Toc21081418"/>
      <w:bookmarkStart w:id="35" w:name="_Toc20991591"/>
      <w:bookmarkStart w:id="36" w:name="_Toc20996414"/>
      <w:bookmarkStart w:id="37" w:name="_Toc20998122"/>
      <w:bookmarkStart w:id="38" w:name="_Toc21081419"/>
      <w:bookmarkStart w:id="39" w:name="_Toc20991592"/>
      <w:bookmarkStart w:id="40" w:name="_Toc20996415"/>
      <w:bookmarkStart w:id="41" w:name="_Toc20998123"/>
      <w:bookmarkStart w:id="42" w:name="_Toc21081420"/>
      <w:bookmarkStart w:id="43" w:name="_Toc20991593"/>
      <w:bookmarkStart w:id="44" w:name="_Toc20996416"/>
      <w:bookmarkStart w:id="45" w:name="_Toc20998124"/>
      <w:bookmarkStart w:id="46" w:name="_Toc2108142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sectPr w:rsidR="00175303" w:rsidSect="000B72CE">
      <w:pgSz w:w="11906" w:h="16838" w:code="9"/>
      <w:pgMar w:top="1440" w:right="1440" w:bottom="1440" w:left="1440"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43FFF" w14:textId="77777777" w:rsidR="00D8521D" w:rsidRDefault="00D8521D" w:rsidP="00C62674">
      <w:r>
        <w:separator/>
      </w:r>
    </w:p>
  </w:endnote>
  <w:endnote w:type="continuationSeparator" w:id="0">
    <w:p w14:paraId="13034908" w14:textId="77777777" w:rsidR="00D8521D" w:rsidRDefault="00D8521D" w:rsidP="00C62674">
      <w:r>
        <w:continuationSeparator/>
      </w:r>
    </w:p>
  </w:endnote>
  <w:endnote w:type="continuationNotice" w:id="1">
    <w:p w14:paraId="4FBFCC0B" w14:textId="77777777" w:rsidR="00D8521D" w:rsidRDefault="00D852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0E8A" w14:textId="1BF79089" w:rsidR="00175303" w:rsidRDefault="00175303">
    <w:pPr>
      <w:pStyle w:val="Footer"/>
    </w:pPr>
    <w:r>
      <w:rPr>
        <w:noProof/>
      </w:rPr>
      <mc:AlternateContent>
        <mc:Choice Requires="wps">
          <w:drawing>
            <wp:anchor distT="0" distB="0" distL="114300" distR="114300" simplePos="0" relativeHeight="251658240" behindDoc="1" locked="0" layoutInCell="1" allowOverlap="1" wp14:anchorId="43BEA358" wp14:editId="038D3BB7">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593C1A" id="Straight Connector 4"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t xml:space="preserve">  </w:t>
    </w:r>
    <w:r w:rsidRPr="00CF3E44">
      <w:rPr>
        <w:rStyle w:val="FooterPipe"/>
      </w:rPr>
      <w:t>|</w:t>
    </w:r>
    <w:r>
      <w:t xml:space="preserve">  </w:t>
    </w:r>
    <w:r w:rsidR="00E97338">
      <w:t xml:space="preserve">Part 2 - Resource B, </w:t>
    </w:r>
    <w:r w:rsidR="00A60A61">
      <w:t>Business Continuity Delegate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27CB4" w14:textId="77777777" w:rsidR="00D8521D" w:rsidRDefault="00D8521D" w:rsidP="00C62674">
      <w:r>
        <w:separator/>
      </w:r>
    </w:p>
  </w:footnote>
  <w:footnote w:type="continuationSeparator" w:id="0">
    <w:p w14:paraId="098DD28F" w14:textId="77777777" w:rsidR="00D8521D" w:rsidRDefault="00D8521D" w:rsidP="00C62674">
      <w:r>
        <w:continuationSeparator/>
      </w:r>
    </w:p>
  </w:footnote>
  <w:footnote w:type="continuationNotice" w:id="1">
    <w:p w14:paraId="6ADE19FB" w14:textId="77777777" w:rsidR="00D8521D" w:rsidRDefault="00D852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0AF9" w14:textId="77777777" w:rsidR="000C42C5" w:rsidRDefault="000C42C5">
    <w:pPr>
      <w:pStyle w:val="Header"/>
      <w:rPr>
        <w:noProof/>
      </w:rPr>
    </w:pPr>
  </w:p>
  <w:p w14:paraId="72650A49" w14:textId="55A16FA6" w:rsidR="00175303" w:rsidRDefault="00B9630B">
    <w:pPr>
      <w:pStyle w:val="Header"/>
    </w:pPr>
    <w:r>
      <w:rPr>
        <w:noProof/>
      </w:rPr>
      <w:drawing>
        <wp:anchor distT="0" distB="0" distL="114300" distR="114300" simplePos="0" relativeHeight="251660288" behindDoc="0" locked="0" layoutInCell="1" allowOverlap="1" wp14:anchorId="029B9A68" wp14:editId="1A915CCA">
          <wp:simplePos x="0" y="0"/>
          <wp:positionH relativeFrom="page">
            <wp:posOffset>6114553</wp:posOffset>
          </wp:positionH>
          <wp:positionV relativeFrom="page">
            <wp:posOffset>477078</wp:posOffset>
          </wp:positionV>
          <wp:extent cx="1097211" cy="421419"/>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49067"/>
                  <a:stretch/>
                </pic:blipFill>
                <pic:spPr bwMode="auto">
                  <a:xfrm>
                    <a:off x="0" y="0"/>
                    <a:ext cx="1098000" cy="4217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0AFE" w14:textId="77777777" w:rsidR="00175303" w:rsidRDefault="00175303" w:rsidP="000047ED">
    <w:pPr>
      <w:pStyle w:val="Header"/>
      <w:tabs>
        <w:tab w:val="clear" w:pos="4513"/>
        <w:tab w:val="clear" w:pos="9026"/>
        <w:tab w:val="left" w:pos="259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163BD5"/>
    <w:multiLevelType w:val="hybridMultilevel"/>
    <w:tmpl w:val="5658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2251F"/>
    <w:multiLevelType w:val="hybridMultilevel"/>
    <w:tmpl w:val="9B101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434EC"/>
    <w:multiLevelType w:val="hybridMultilevel"/>
    <w:tmpl w:val="F5DA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B63D85"/>
    <w:multiLevelType w:val="hybridMultilevel"/>
    <w:tmpl w:val="C33A2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B4F1F"/>
    <w:multiLevelType w:val="hybridMultilevel"/>
    <w:tmpl w:val="1AB4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D5709"/>
    <w:multiLevelType w:val="hybridMultilevel"/>
    <w:tmpl w:val="97EA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72563"/>
    <w:multiLevelType w:val="hybridMultilevel"/>
    <w:tmpl w:val="DCFAE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0E4B38"/>
    <w:multiLevelType w:val="multilevel"/>
    <w:tmpl w:val="65E4417A"/>
    <w:name w:val="eod_numbers"/>
    <w:numStyleLink w:val="NHSListNumbers"/>
  </w:abstractNum>
  <w:abstractNum w:abstractNumId="13" w15:restartNumberingAfterBreak="0">
    <w:nsid w:val="4CE06CA1"/>
    <w:multiLevelType w:val="hybridMultilevel"/>
    <w:tmpl w:val="4256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07D12"/>
    <w:multiLevelType w:val="hybridMultilevel"/>
    <w:tmpl w:val="E0B4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D326C"/>
    <w:multiLevelType w:val="hybridMultilevel"/>
    <w:tmpl w:val="5DC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6B02F0"/>
    <w:multiLevelType w:val="hybridMultilevel"/>
    <w:tmpl w:val="9BE8B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1C13E2"/>
    <w:multiLevelType w:val="hybridMultilevel"/>
    <w:tmpl w:val="EAB0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E0A40"/>
    <w:multiLevelType w:val="hybridMultilevel"/>
    <w:tmpl w:val="B592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9E70C0"/>
    <w:multiLevelType w:val="hybridMultilevel"/>
    <w:tmpl w:val="67884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403FE"/>
    <w:multiLevelType w:val="hybridMultilevel"/>
    <w:tmpl w:val="B87AD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E10828"/>
    <w:multiLevelType w:val="hybridMultilevel"/>
    <w:tmpl w:val="495E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561B5"/>
    <w:multiLevelType w:val="hybridMultilevel"/>
    <w:tmpl w:val="46B64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41540"/>
    <w:multiLevelType w:val="hybridMultilevel"/>
    <w:tmpl w:val="1CE8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219984">
    <w:abstractNumId w:val="5"/>
  </w:num>
  <w:num w:numId="2" w16cid:durableId="1120804173">
    <w:abstractNumId w:val="6"/>
  </w:num>
  <w:num w:numId="3" w16cid:durableId="520360740">
    <w:abstractNumId w:val="7"/>
  </w:num>
  <w:num w:numId="4" w16cid:durableId="414285605">
    <w:abstractNumId w:val="4"/>
  </w:num>
  <w:num w:numId="5" w16cid:durableId="1916939978">
    <w:abstractNumId w:val="0"/>
  </w:num>
  <w:num w:numId="6" w16cid:durableId="1785417220">
    <w:abstractNumId w:val="15"/>
  </w:num>
  <w:num w:numId="7" w16cid:durableId="1346983365">
    <w:abstractNumId w:val="11"/>
  </w:num>
  <w:num w:numId="8" w16cid:durableId="1366516204">
    <w:abstractNumId w:val="2"/>
  </w:num>
  <w:num w:numId="9" w16cid:durableId="1072848805">
    <w:abstractNumId w:val="16"/>
  </w:num>
  <w:num w:numId="10" w16cid:durableId="475531992">
    <w:abstractNumId w:val="20"/>
  </w:num>
  <w:num w:numId="11" w16cid:durableId="1154954721">
    <w:abstractNumId w:val="17"/>
  </w:num>
  <w:num w:numId="12" w16cid:durableId="958142171">
    <w:abstractNumId w:val="10"/>
  </w:num>
  <w:num w:numId="13" w16cid:durableId="1708749806">
    <w:abstractNumId w:val="13"/>
  </w:num>
  <w:num w:numId="14" w16cid:durableId="1693847068">
    <w:abstractNumId w:val="1"/>
  </w:num>
  <w:num w:numId="15" w16cid:durableId="643318913">
    <w:abstractNumId w:val="18"/>
  </w:num>
  <w:num w:numId="16" w16cid:durableId="1355116279">
    <w:abstractNumId w:val="3"/>
  </w:num>
  <w:num w:numId="17" w16cid:durableId="45569739">
    <w:abstractNumId w:val="8"/>
  </w:num>
  <w:num w:numId="18" w16cid:durableId="51857796">
    <w:abstractNumId w:val="9"/>
  </w:num>
  <w:num w:numId="19" w16cid:durableId="214006041">
    <w:abstractNumId w:val="22"/>
  </w:num>
  <w:num w:numId="20" w16cid:durableId="1052851919">
    <w:abstractNumId w:val="19"/>
  </w:num>
  <w:num w:numId="21" w16cid:durableId="930577792">
    <w:abstractNumId w:val="23"/>
  </w:num>
  <w:num w:numId="22" w16cid:durableId="1378360198">
    <w:abstractNumId w:val="14"/>
  </w:num>
  <w:num w:numId="23" w16cid:durableId="6804325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F87"/>
    <w:rsid w:val="000047ED"/>
    <w:rsid w:val="00034626"/>
    <w:rsid w:val="00054A34"/>
    <w:rsid w:val="000552A9"/>
    <w:rsid w:val="0007593A"/>
    <w:rsid w:val="00080805"/>
    <w:rsid w:val="00087FD8"/>
    <w:rsid w:val="000B72CE"/>
    <w:rsid w:val="000C42C5"/>
    <w:rsid w:val="000E1FF7"/>
    <w:rsid w:val="000F0D5C"/>
    <w:rsid w:val="000F5A64"/>
    <w:rsid w:val="00106B6E"/>
    <w:rsid w:val="001124D5"/>
    <w:rsid w:val="0011344A"/>
    <w:rsid w:val="00113933"/>
    <w:rsid w:val="00113A47"/>
    <w:rsid w:val="0012228A"/>
    <w:rsid w:val="001241F4"/>
    <w:rsid w:val="0014017A"/>
    <w:rsid w:val="00142ECB"/>
    <w:rsid w:val="001467A9"/>
    <w:rsid w:val="00161524"/>
    <w:rsid w:val="0016281C"/>
    <w:rsid w:val="00174F4D"/>
    <w:rsid w:val="00175303"/>
    <w:rsid w:val="00176BC2"/>
    <w:rsid w:val="001A3D7E"/>
    <w:rsid w:val="001B3EE9"/>
    <w:rsid w:val="001B7F1F"/>
    <w:rsid w:val="001D0D60"/>
    <w:rsid w:val="001D7CEE"/>
    <w:rsid w:val="001F105F"/>
    <w:rsid w:val="001F14C7"/>
    <w:rsid w:val="001F57F1"/>
    <w:rsid w:val="001F5C40"/>
    <w:rsid w:val="002051B4"/>
    <w:rsid w:val="002116FD"/>
    <w:rsid w:val="0021516C"/>
    <w:rsid w:val="00224B11"/>
    <w:rsid w:val="00244BB6"/>
    <w:rsid w:val="00246FF7"/>
    <w:rsid w:val="002479C7"/>
    <w:rsid w:val="00254CE2"/>
    <w:rsid w:val="0027399B"/>
    <w:rsid w:val="00275840"/>
    <w:rsid w:val="00281427"/>
    <w:rsid w:val="002856DE"/>
    <w:rsid w:val="002A728E"/>
    <w:rsid w:val="002C2220"/>
    <w:rsid w:val="002D6BF8"/>
    <w:rsid w:val="00303FD7"/>
    <w:rsid w:val="0030692D"/>
    <w:rsid w:val="00307CD6"/>
    <w:rsid w:val="0031156A"/>
    <w:rsid w:val="003506FF"/>
    <w:rsid w:val="003671D0"/>
    <w:rsid w:val="00370FE9"/>
    <w:rsid w:val="003B6559"/>
    <w:rsid w:val="003C56CE"/>
    <w:rsid w:val="003E122F"/>
    <w:rsid w:val="003E531D"/>
    <w:rsid w:val="00404E39"/>
    <w:rsid w:val="00416021"/>
    <w:rsid w:val="00420A3A"/>
    <w:rsid w:val="004826F8"/>
    <w:rsid w:val="00494D1B"/>
    <w:rsid w:val="004A740A"/>
    <w:rsid w:val="004D363F"/>
    <w:rsid w:val="004D40D6"/>
    <w:rsid w:val="004F2DFE"/>
    <w:rsid w:val="004F7C1A"/>
    <w:rsid w:val="00504561"/>
    <w:rsid w:val="00510CDF"/>
    <w:rsid w:val="00516192"/>
    <w:rsid w:val="00523DE4"/>
    <w:rsid w:val="00524EDA"/>
    <w:rsid w:val="005277C6"/>
    <w:rsid w:val="00534D4A"/>
    <w:rsid w:val="00536A82"/>
    <w:rsid w:val="0055406D"/>
    <w:rsid w:val="005549FD"/>
    <w:rsid w:val="005662C6"/>
    <w:rsid w:val="005707A1"/>
    <w:rsid w:val="00570BC3"/>
    <w:rsid w:val="00573CEC"/>
    <w:rsid w:val="00575688"/>
    <w:rsid w:val="005806C1"/>
    <w:rsid w:val="0059420C"/>
    <w:rsid w:val="005B5E0E"/>
    <w:rsid w:val="005D6E20"/>
    <w:rsid w:val="005E13EE"/>
    <w:rsid w:val="005E4CF5"/>
    <w:rsid w:val="005F352D"/>
    <w:rsid w:val="005F4852"/>
    <w:rsid w:val="0060588D"/>
    <w:rsid w:val="00605970"/>
    <w:rsid w:val="0061299F"/>
    <w:rsid w:val="00630977"/>
    <w:rsid w:val="00646100"/>
    <w:rsid w:val="0064622F"/>
    <w:rsid w:val="00662BEE"/>
    <w:rsid w:val="00667CF9"/>
    <w:rsid w:val="0067577A"/>
    <w:rsid w:val="00684A4B"/>
    <w:rsid w:val="006B3373"/>
    <w:rsid w:val="006C40FB"/>
    <w:rsid w:val="006C700E"/>
    <w:rsid w:val="006D4369"/>
    <w:rsid w:val="00702CA1"/>
    <w:rsid w:val="00747FE5"/>
    <w:rsid w:val="007542A0"/>
    <w:rsid w:val="00770C36"/>
    <w:rsid w:val="007808F8"/>
    <w:rsid w:val="00797721"/>
    <w:rsid w:val="007A7506"/>
    <w:rsid w:val="007C57D8"/>
    <w:rsid w:val="007D72C8"/>
    <w:rsid w:val="007D7C97"/>
    <w:rsid w:val="007E047C"/>
    <w:rsid w:val="007F2E69"/>
    <w:rsid w:val="007F3A0E"/>
    <w:rsid w:val="007F6E18"/>
    <w:rsid w:val="00802E21"/>
    <w:rsid w:val="00806881"/>
    <w:rsid w:val="00812968"/>
    <w:rsid w:val="00833395"/>
    <w:rsid w:val="00837FAC"/>
    <w:rsid w:val="00853683"/>
    <w:rsid w:val="008617A7"/>
    <w:rsid w:val="00862C91"/>
    <w:rsid w:val="00867E2A"/>
    <w:rsid w:val="00871278"/>
    <w:rsid w:val="00873F87"/>
    <w:rsid w:val="00876072"/>
    <w:rsid w:val="00885268"/>
    <w:rsid w:val="008B26C7"/>
    <w:rsid w:val="008B6274"/>
    <w:rsid w:val="008C2BEE"/>
    <w:rsid w:val="008D5A79"/>
    <w:rsid w:val="008E6AE9"/>
    <w:rsid w:val="00900DEC"/>
    <w:rsid w:val="00906CC2"/>
    <w:rsid w:val="00916DBC"/>
    <w:rsid w:val="00933CE6"/>
    <w:rsid w:val="00947295"/>
    <w:rsid w:val="009539AC"/>
    <w:rsid w:val="009555C2"/>
    <w:rsid w:val="00971A4A"/>
    <w:rsid w:val="009807D1"/>
    <w:rsid w:val="00981245"/>
    <w:rsid w:val="0098239F"/>
    <w:rsid w:val="00991A82"/>
    <w:rsid w:val="00994709"/>
    <w:rsid w:val="009A120A"/>
    <w:rsid w:val="009A1A5D"/>
    <w:rsid w:val="009B7C41"/>
    <w:rsid w:val="009D0D63"/>
    <w:rsid w:val="009E142E"/>
    <w:rsid w:val="009F4304"/>
    <w:rsid w:val="00A13EEA"/>
    <w:rsid w:val="00A31A7A"/>
    <w:rsid w:val="00A3402D"/>
    <w:rsid w:val="00A52551"/>
    <w:rsid w:val="00A60A61"/>
    <w:rsid w:val="00A61F2D"/>
    <w:rsid w:val="00A7290C"/>
    <w:rsid w:val="00AA0245"/>
    <w:rsid w:val="00AA040A"/>
    <w:rsid w:val="00AA624F"/>
    <w:rsid w:val="00AB508B"/>
    <w:rsid w:val="00AC090B"/>
    <w:rsid w:val="00AC4AA3"/>
    <w:rsid w:val="00AD0B84"/>
    <w:rsid w:val="00AD18B5"/>
    <w:rsid w:val="00AF1E21"/>
    <w:rsid w:val="00B03B5C"/>
    <w:rsid w:val="00B045E4"/>
    <w:rsid w:val="00B156F1"/>
    <w:rsid w:val="00B378E1"/>
    <w:rsid w:val="00B4203B"/>
    <w:rsid w:val="00B442E5"/>
    <w:rsid w:val="00B9630B"/>
    <w:rsid w:val="00BB280A"/>
    <w:rsid w:val="00BD0C98"/>
    <w:rsid w:val="00BD65AB"/>
    <w:rsid w:val="00BD6B23"/>
    <w:rsid w:val="00BD795A"/>
    <w:rsid w:val="00BE59CB"/>
    <w:rsid w:val="00BE7AED"/>
    <w:rsid w:val="00BF7CFB"/>
    <w:rsid w:val="00C0070D"/>
    <w:rsid w:val="00C03D52"/>
    <w:rsid w:val="00C1121C"/>
    <w:rsid w:val="00C27AC4"/>
    <w:rsid w:val="00C32641"/>
    <w:rsid w:val="00C33C36"/>
    <w:rsid w:val="00C35AB5"/>
    <w:rsid w:val="00C376A5"/>
    <w:rsid w:val="00C42106"/>
    <w:rsid w:val="00C4790F"/>
    <w:rsid w:val="00C6011A"/>
    <w:rsid w:val="00C62674"/>
    <w:rsid w:val="00C63AC1"/>
    <w:rsid w:val="00C65E25"/>
    <w:rsid w:val="00C66A87"/>
    <w:rsid w:val="00C71AE6"/>
    <w:rsid w:val="00C936D7"/>
    <w:rsid w:val="00C93CAA"/>
    <w:rsid w:val="00C94207"/>
    <w:rsid w:val="00C94874"/>
    <w:rsid w:val="00CB207C"/>
    <w:rsid w:val="00CB273B"/>
    <w:rsid w:val="00CB30B1"/>
    <w:rsid w:val="00CB4716"/>
    <w:rsid w:val="00CC1798"/>
    <w:rsid w:val="00CC2151"/>
    <w:rsid w:val="00CC512D"/>
    <w:rsid w:val="00CD04AA"/>
    <w:rsid w:val="00CD05E4"/>
    <w:rsid w:val="00CE0FD5"/>
    <w:rsid w:val="00CF3E44"/>
    <w:rsid w:val="00D05380"/>
    <w:rsid w:val="00D37523"/>
    <w:rsid w:val="00D61207"/>
    <w:rsid w:val="00D829DA"/>
    <w:rsid w:val="00D8521D"/>
    <w:rsid w:val="00D94141"/>
    <w:rsid w:val="00DA7703"/>
    <w:rsid w:val="00DD0DDC"/>
    <w:rsid w:val="00DE0CDC"/>
    <w:rsid w:val="00DF099A"/>
    <w:rsid w:val="00E01307"/>
    <w:rsid w:val="00E22DA9"/>
    <w:rsid w:val="00E2534C"/>
    <w:rsid w:val="00E30A11"/>
    <w:rsid w:val="00E53D22"/>
    <w:rsid w:val="00E61714"/>
    <w:rsid w:val="00E63B3F"/>
    <w:rsid w:val="00E651A3"/>
    <w:rsid w:val="00E675CC"/>
    <w:rsid w:val="00E971B0"/>
    <w:rsid w:val="00E97338"/>
    <w:rsid w:val="00EB23ED"/>
    <w:rsid w:val="00EB2575"/>
    <w:rsid w:val="00ED32B6"/>
    <w:rsid w:val="00ED7485"/>
    <w:rsid w:val="00EE5514"/>
    <w:rsid w:val="00F00882"/>
    <w:rsid w:val="00F03D69"/>
    <w:rsid w:val="00F12F22"/>
    <w:rsid w:val="00F22931"/>
    <w:rsid w:val="00F86A73"/>
    <w:rsid w:val="00F9561C"/>
    <w:rsid w:val="00FB520D"/>
    <w:rsid w:val="00FC6811"/>
    <w:rsid w:val="00FD4951"/>
    <w:rsid w:val="00FF52CC"/>
    <w:rsid w:val="0B9E4B0F"/>
    <w:rsid w:val="0C253239"/>
    <w:rsid w:val="1C43A3B7"/>
    <w:rsid w:val="28BDC497"/>
    <w:rsid w:val="2D0DF4D3"/>
    <w:rsid w:val="38B71705"/>
    <w:rsid w:val="3D980EF1"/>
    <w:rsid w:val="43CDD3D4"/>
    <w:rsid w:val="49F1C575"/>
    <w:rsid w:val="5093F7BC"/>
    <w:rsid w:val="54AA2597"/>
    <w:rsid w:val="5FD89C84"/>
    <w:rsid w:val="63409F46"/>
    <w:rsid w:val="72AEB5A2"/>
    <w:rsid w:val="7E2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9BCB44"/>
  <w15:chartTrackingRefBased/>
  <w15:docId w15:val="{B15C6844-5270-43D0-A82C-78FBDA96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
      </w:numPr>
      <w:spacing w:after="50"/>
    </w:pPr>
  </w:style>
  <w:style w:type="paragraph" w:styleId="ListNumber2">
    <w:name w:val="List Number 2"/>
    <w:basedOn w:val="BodyText"/>
    <w:uiPriority w:val="16"/>
    <w:qFormat/>
    <w:rsid w:val="0030692D"/>
    <w:pPr>
      <w:numPr>
        <w:ilvl w:val="1"/>
        <w:numId w:val="2"/>
      </w:numPr>
      <w:spacing w:after="50"/>
    </w:pPr>
  </w:style>
  <w:style w:type="paragraph" w:styleId="ListNumber3">
    <w:name w:val="List Number 3"/>
    <w:basedOn w:val="BodyText"/>
    <w:uiPriority w:val="16"/>
    <w:qFormat/>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99"/>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2"/>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3"/>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3"/>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4"/>
      </w:numPr>
    </w:pPr>
  </w:style>
  <w:style w:type="paragraph" w:customStyle="1" w:styleId="Heading2Numbered">
    <w:name w:val="Heading 2 Numbered"/>
    <w:basedOn w:val="Heading2"/>
    <w:next w:val="BodyText"/>
    <w:uiPriority w:val="9"/>
    <w:qFormat/>
    <w:rsid w:val="00833395"/>
    <w:pPr>
      <w:numPr>
        <w:ilvl w:val="1"/>
        <w:numId w:val="4"/>
      </w:numPr>
    </w:pPr>
  </w:style>
  <w:style w:type="paragraph" w:customStyle="1" w:styleId="Heading3Numbered">
    <w:name w:val="Heading 3 Numbered"/>
    <w:basedOn w:val="Heading3"/>
    <w:next w:val="BodyText"/>
    <w:uiPriority w:val="9"/>
    <w:qFormat/>
    <w:rsid w:val="00833395"/>
    <w:pPr>
      <w:numPr>
        <w:ilvl w:val="2"/>
        <w:numId w:val="4"/>
      </w:numPr>
    </w:pPr>
  </w:style>
  <w:style w:type="numbering" w:customStyle="1" w:styleId="NHSHeadings">
    <w:name w:val="NHS Headings"/>
    <w:basedOn w:val="NoList"/>
    <w:uiPriority w:val="99"/>
    <w:rsid w:val="00630977"/>
    <w:pPr>
      <w:numPr>
        <w:numId w:val="4"/>
      </w:numPr>
    </w:pPr>
  </w:style>
  <w:style w:type="numbering" w:customStyle="1" w:styleId="NHSBodyText">
    <w:name w:val="NHS Body Text"/>
    <w:basedOn w:val="NoList"/>
    <w:uiPriority w:val="99"/>
    <w:rsid w:val="0014017A"/>
    <w:pPr>
      <w:numPr>
        <w:numId w:val="5"/>
      </w:numPr>
    </w:pPr>
  </w:style>
  <w:style w:type="paragraph" w:styleId="BodyText2">
    <w:name w:val="Body Text 2"/>
    <w:basedOn w:val="BodyText"/>
    <w:link w:val="BodyText2Char"/>
    <w:qFormat/>
    <w:rsid w:val="0014017A"/>
    <w:pPr>
      <w:numPr>
        <w:numId w:val="5"/>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Roboto" w:hAnsi="Roboto"/>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Segoe UI" w:hAnsi="Segoe UI"/>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Segoe UI" w:hAnsi="Segoe UI"/>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Segoe UI" w:hAnsi="Segoe UI"/>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Segoe UI" w:hAnsi="Segoe UI"/>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Segoe UI" w:hAnsi="Segoe UI"/>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paragraph" w:styleId="BalloonText">
    <w:name w:val="Balloon Text"/>
    <w:basedOn w:val="Normal"/>
    <w:link w:val="BalloonTextChar"/>
    <w:uiPriority w:val="99"/>
    <w:semiHidden/>
    <w:unhideWhenUsed/>
    <w:rsid w:val="006C4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0FB"/>
    <w:rPr>
      <w:rFonts w:ascii="Segoe UI" w:hAnsi="Segoe UI" w:cs="Segoe UI"/>
      <w:sz w:val="18"/>
      <w:szCs w:val="18"/>
    </w:rPr>
  </w:style>
  <w:style w:type="character" w:styleId="CommentReference">
    <w:name w:val="annotation reference"/>
    <w:basedOn w:val="DefaultParagraphFont"/>
    <w:uiPriority w:val="99"/>
    <w:semiHidden/>
    <w:unhideWhenUsed/>
    <w:rsid w:val="00906CC2"/>
    <w:rPr>
      <w:sz w:val="16"/>
      <w:szCs w:val="16"/>
    </w:rPr>
  </w:style>
  <w:style w:type="paragraph" w:styleId="CommentText">
    <w:name w:val="annotation text"/>
    <w:basedOn w:val="Normal"/>
    <w:link w:val="CommentTextChar"/>
    <w:uiPriority w:val="99"/>
    <w:semiHidden/>
    <w:unhideWhenUsed/>
    <w:rsid w:val="00906CC2"/>
    <w:rPr>
      <w:sz w:val="20"/>
      <w:szCs w:val="20"/>
    </w:rPr>
  </w:style>
  <w:style w:type="character" w:customStyle="1" w:styleId="CommentTextChar">
    <w:name w:val="Comment Text Char"/>
    <w:basedOn w:val="DefaultParagraphFont"/>
    <w:link w:val="CommentText"/>
    <w:uiPriority w:val="99"/>
    <w:semiHidden/>
    <w:rsid w:val="00906CC2"/>
    <w:rPr>
      <w:sz w:val="20"/>
      <w:szCs w:val="20"/>
    </w:rPr>
  </w:style>
  <w:style w:type="paragraph" w:styleId="CommentSubject">
    <w:name w:val="annotation subject"/>
    <w:basedOn w:val="CommentText"/>
    <w:next w:val="CommentText"/>
    <w:link w:val="CommentSubjectChar"/>
    <w:uiPriority w:val="99"/>
    <w:semiHidden/>
    <w:unhideWhenUsed/>
    <w:rsid w:val="00906CC2"/>
    <w:rPr>
      <w:b/>
      <w:bCs/>
    </w:rPr>
  </w:style>
  <w:style w:type="character" w:customStyle="1" w:styleId="CommentSubjectChar">
    <w:name w:val="Comment Subject Char"/>
    <w:basedOn w:val="CommentTextChar"/>
    <w:link w:val="CommentSubject"/>
    <w:uiPriority w:val="99"/>
    <w:semiHidden/>
    <w:rsid w:val="00906CC2"/>
    <w:rPr>
      <w:b/>
      <w:bCs/>
      <w:sz w:val="20"/>
      <w:szCs w:val="20"/>
    </w:rPr>
  </w:style>
  <w:style w:type="paragraph" w:styleId="FootnoteText">
    <w:name w:val="footnote text"/>
    <w:basedOn w:val="Normal"/>
    <w:link w:val="FootnoteTextChar"/>
    <w:uiPriority w:val="99"/>
    <w:semiHidden/>
    <w:unhideWhenUsed/>
    <w:rsid w:val="00FB520D"/>
    <w:rPr>
      <w:color w:val="auto"/>
      <w:sz w:val="20"/>
      <w:szCs w:val="20"/>
    </w:rPr>
  </w:style>
  <w:style w:type="character" w:customStyle="1" w:styleId="FootnoteTextChar">
    <w:name w:val="Footnote Text Char"/>
    <w:basedOn w:val="DefaultParagraphFont"/>
    <w:link w:val="FootnoteText"/>
    <w:uiPriority w:val="99"/>
    <w:semiHidden/>
    <w:rsid w:val="00FB520D"/>
    <w:rPr>
      <w:color w:val="auto"/>
      <w:sz w:val="20"/>
      <w:szCs w:val="20"/>
    </w:rPr>
  </w:style>
  <w:style w:type="character" w:styleId="FootnoteReference">
    <w:name w:val="footnote reference"/>
    <w:basedOn w:val="DefaultParagraphFont"/>
    <w:uiPriority w:val="99"/>
    <w:semiHidden/>
    <w:unhideWhenUsed/>
    <w:rsid w:val="00FB520D"/>
    <w:rPr>
      <w:vertAlign w:val="superscript"/>
    </w:rPr>
  </w:style>
  <w:style w:type="table" w:customStyle="1" w:styleId="TableGrid1">
    <w:name w:val="Table Grid1"/>
    <w:basedOn w:val="TableNormal"/>
    <w:next w:val="TableGrid"/>
    <w:uiPriority w:val="59"/>
    <w:rsid w:val="00FB520D"/>
    <w:rPr>
      <w:rFonts w:eastAsia="HGSMinchoE"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75303"/>
    <w:rPr>
      <w:rFonts w:eastAsia="HGSMinchoE"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QuickStyle" Target="diagrams/quickStyle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Layout" Target="diagrams/layout2.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Data" Target="diagrams/data2.xml"/><Relationship Id="rId27" Type="http://schemas.openxmlformats.org/officeDocument/2006/relationships/image" Target="media/image5.pn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i6\OneDrive%20-%20NHS%20England\Documents\EPRR%2021%2022\December%20Version%20Documents%20LATEST\BC%20Toolkit%20Dec%202021\20211216%20Business%20Continuity%20Management%20Toolki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4CF0E8-C82C-496E-898A-C18E3EDDD1B5}" type="doc">
      <dgm:prSet loTypeId="urn:microsoft.com/office/officeart/2005/8/layout/radial6" loCatId="cycle" qsTypeId="urn:microsoft.com/office/officeart/2005/8/quickstyle/3d1" qsCatId="3D" csTypeId="urn:microsoft.com/office/officeart/2005/8/colors/accent1_2" csCatId="accent1" phldr="1"/>
      <dgm:spPr/>
      <dgm:t>
        <a:bodyPr/>
        <a:lstStyle/>
        <a:p>
          <a:endParaRPr lang="en-GB"/>
        </a:p>
      </dgm:t>
    </dgm:pt>
    <dgm:pt modelId="{24C754D0-B709-4F57-86C2-CFFDD5299286}">
      <dgm:prSet phldrT="[Text]"/>
      <dgm:spPr>
        <a:xfrm>
          <a:off x="2149316" y="1308266"/>
          <a:ext cx="1432877" cy="1432877"/>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dirty="0">
              <a:solidFill>
                <a:sysClr val="window" lastClr="FFFFFF"/>
              </a:solidFill>
              <a:latin typeface="Arial"/>
              <a:ea typeface="+mn-ea"/>
              <a:cs typeface="+mn-cs"/>
            </a:rPr>
            <a:t>Operational planning &amp; control</a:t>
          </a:r>
        </a:p>
      </dgm:t>
    </dgm:pt>
    <dgm:pt modelId="{ACA02ECC-B93E-43A0-80D8-9C3FE37BB934}" type="parTrans" cxnId="{3A245B44-5A4E-4D00-AD3A-401AB40D8517}">
      <dgm:prSet/>
      <dgm:spPr/>
      <dgm:t>
        <a:bodyPr/>
        <a:lstStyle/>
        <a:p>
          <a:endParaRPr lang="en-GB"/>
        </a:p>
      </dgm:t>
    </dgm:pt>
    <dgm:pt modelId="{8EB93B51-DCAB-4DF9-BBDF-D27DC2049C34}" type="sibTrans" cxnId="{3A245B44-5A4E-4D00-AD3A-401AB40D8517}">
      <dgm:prSet/>
      <dgm:spPr/>
      <dgm:t>
        <a:bodyPr/>
        <a:lstStyle/>
        <a:p>
          <a:endParaRPr lang="en-GB"/>
        </a:p>
      </dgm:t>
    </dgm:pt>
    <dgm:pt modelId="{FB157B27-F9BB-41D1-A14D-23D6C3E57F03}">
      <dgm:prSet phldrT="[Text]"/>
      <dgm:spPr>
        <a:xfrm>
          <a:off x="2364247" y="714"/>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dirty="0">
              <a:solidFill>
                <a:sysClr val="window" lastClr="FFFFFF"/>
              </a:solidFill>
              <a:latin typeface="Arial"/>
              <a:ea typeface="+mn-ea"/>
              <a:cs typeface="+mn-cs"/>
            </a:rPr>
            <a:t>Business impact analysis &amp; risk assessment</a:t>
          </a:r>
        </a:p>
      </dgm:t>
    </dgm:pt>
    <dgm:pt modelId="{2E81B494-FE18-4EDB-8465-B82D5D5487C0}" type="parTrans" cxnId="{52DCBE6C-C3C1-41CC-9ADF-5FA3C1233652}">
      <dgm:prSet/>
      <dgm:spPr/>
      <dgm:t>
        <a:bodyPr/>
        <a:lstStyle/>
        <a:p>
          <a:endParaRPr lang="en-GB"/>
        </a:p>
      </dgm:t>
    </dgm:pt>
    <dgm:pt modelId="{11708DCD-B4E5-48F1-8F09-EF461AAE70BA}" type="sibTrans" cxnId="{52DCBE6C-C3C1-41CC-9ADF-5FA3C1233652}">
      <dgm:prSet/>
      <dgm:spPr>
        <a:xfrm>
          <a:off x="1307163" y="466113"/>
          <a:ext cx="3117183" cy="3117183"/>
        </a:xfrm>
        <a:prstGeom prst="blockArc">
          <a:avLst>
            <a:gd name="adj1" fmla="val 16200000"/>
            <a:gd name="adj2" fmla="val 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317EE060-C585-44C7-9CAD-AA406A5AF85F}">
      <dgm:prSet phldrT="[Text]"/>
      <dgm:spPr>
        <a:xfrm>
          <a:off x="3886731" y="1523197"/>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dirty="0">
              <a:solidFill>
                <a:sysClr val="window" lastClr="FFFFFF"/>
              </a:solidFill>
              <a:latin typeface="Arial"/>
              <a:ea typeface="+mn-ea"/>
              <a:cs typeface="+mn-cs"/>
            </a:rPr>
            <a:t>Business Continuity Strategy</a:t>
          </a:r>
        </a:p>
      </dgm:t>
    </dgm:pt>
    <dgm:pt modelId="{6FCF4DB2-5D7F-4231-A7B0-522640389599}" type="parTrans" cxnId="{B2C59CBC-0788-479B-9502-2B9DF9C10499}">
      <dgm:prSet/>
      <dgm:spPr/>
      <dgm:t>
        <a:bodyPr/>
        <a:lstStyle/>
        <a:p>
          <a:endParaRPr lang="en-GB"/>
        </a:p>
      </dgm:t>
    </dgm:pt>
    <dgm:pt modelId="{7A4401CA-8F98-4413-9932-C5789F9E8D54}" type="sibTrans" cxnId="{B2C59CBC-0788-479B-9502-2B9DF9C10499}">
      <dgm:prSet/>
      <dgm:spPr>
        <a:xfrm>
          <a:off x="1307163" y="466113"/>
          <a:ext cx="3117183" cy="3117183"/>
        </a:xfrm>
        <a:prstGeom prst="blockArc">
          <a:avLst>
            <a:gd name="adj1" fmla="val 0"/>
            <a:gd name="adj2" fmla="val 540000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4761EF6A-5483-407E-A00B-E42BC7DDA782}">
      <dgm:prSet phldrT="[Text]"/>
      <dgm:spPr>
        <a:xfrm>
          <a:off x="2364247" y="3045681"/>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dirty="0">
              <a:solidFill>
                <a:sysClr val="window" lastClr="FFFFFF"/>
              </a:solidFill>
              <a:latin typeface="Arial"/>
              <a:ea typeface="+mn-ea"/>
              <a:cs typeface="+mn-cs"/>
            </a:rPr>
            <a:t>Establish &amp; implement BC procedures</a:t>
          </a:r>
        </a:p>
      </dgm:t>
    </dgm:pt>
    <dgm:pt modelId="{BF63989B-D0B4-41CD-B12A-F416B064D33E}" type="parTrans" cxnId="{BF32D493-AAC8-4873-BE97-F1259E646719}">
      <dgm:prSet/>
      <dgm:spPr/>
      <dgm:t>
        <a:bodyPr/>
        <a:lstStyle/>
        <a:p>
          <a:endParaRPr lang="en-GB"/>
        </a:p>
      </dgm:t>
    </dgm:pt>
    <dgm:pt modelId="{490102B2-6E81-402D-89A9-56C390D40223}" type="sibTrans" cxnId="{BF32D493-AAC8-4873-BE97-F1259E646719}">
      <dgm:prSet/>
      <dgm:spPr>
        <a:xfrm>
          <a:off x="1307163" y="466113"/>
          <a:ext cx="3117183" cy="3117183"/>
        </a:xfrm>
        <a:prstGeom prst="blockArc">
          <a:avLst>
            <a:gd name="adj1" fmla="val 5400000"/>
            <a:gd name="adj2" fmla="val 1080000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366E4C5B-7433-4351-9709-FAB54373C3AA}">
      <dgm:prSet phldrT="[Text]"/>
      <dgm:spPr>
        <a:xfrm>
          <a:off x="841764" y="1523197"/>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dirty="0">
              <a:solidFill>
                <a:sysClr val="window" lastClr="FFFFFF"/>
              </a:solidFill>
              <a:latin typeface="Arial"/>
              <a:ea typeface="+mn-ea"/>
              <a:cs typeface="+mn-cs"/>
            </a:rPr>
            <a:t>Exercising &amp; Testing</a:t>
          </a:r>
        </a:p>
      </dgm:t>
    </dgm:pt>
    <dgm:pt modelId="{361A18A5-3A47-455F-96A7-60F8C150D8E7}" type="parTrans" cxnId="{9D3E9E4A-7B0B-46E7-B101-A97466E58DA9}">
      <dgm:prSet/>
      <dgm:spPr/>
      <dgm:t>
        <a:bodyPr/>
        <a:lstStyle/>
        <a:p>
          <a:endParaRPr lang="en-GB"/>
        </a:p>
      </dgm:t>
    </dgm:pt>
    <dgm:pt modelId="{FD6F9837-6890-4368-A367-699E79FB2668}" type="sibTrans" cxnId="{9D3E9E4A-7B0B-46E7-B101-A97466E58DA9}">
      <dgm:prSet/>
      <dgm:spPr>
        <a:xfrm>
          <a:off x="1307163" y="466113"/>
          <a:ext cx="3117183" cy="3117183"/>
        </a:xfrm>
        <a:prstGeom prst="blockArc">
          <a:avLst>
            <a:gd name="adj1" fmla="val 10800000"/>
            <a:gd name="adj2" fmla="val 1620000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95D22AB2-039F-45FC-A584-2A40A9B8590A}" type="pres">
      <dgm:prSet presAssocID="{1D4CF0E8-C82C-496E-898A-C18E3EDDD1B5}" presName="Name0" presStyleCnt="0">
        <dgm:presLayoutVars>
          <dgm:chMax val="1"/>
          <dgm:dir/>
          <dgm:animLvl val="ctr"/>
          <dgm:resizeHandles val="exact"/>
        </dgm:presLayoutVars>
      </dgm:prSet>
      <dgm:spPr/>
    </dgm:pt>
    <dgm:pt modelId="{CCDB6CC6-4283-40FC-9A28-B980ED9B710B}" type="pres">
      <dgm:prSet presAssocID="{24C754D0-B709-4F57-86C2-CFFDD5299286}" presName="centerShape" presStyleLbl="node0" presStyleIdx="0" presStyleCnt="1"/>
      <dgm:spPr>
        <a:prstGeom prst="ellipse">
          <a:avLst/>
        </a:prstGeom>
      </dgm:spPr>
    </dgm:pt>
    <dgm:pt modelId="{1A2DA45D-A16D-4CC6-9F25-3E7BEDE2ADB5}" type="pres">
      <dgm:prSet presAssocID="{FB157B27-F9BB-41D1-A14D-23D6C3E57F03}" presName="node" presStyleLbl="node1" presStyleIdx="0" presStyleCnt="4">
        <dgm:presLayoutVars>
          <dgm:bulletEnabled val="1"/>
        </dgm:presLayoutVars>
      </dgm:prSet>
      <dgm:spPr>
        <a:prstGeom prst="ellipse">
          <a:avLst/>
        </a:prstGeom>
      </dgm:spPr>
    </dgm:pt>
    <dgm:pt modelId="{9E3182CB-F9A6-4516-BC82-E809DD366EF3}" type="pres">
      <dgm:prSet presAssocID="{FB157B27-F9BB-41D1-A14D-23D6C3E57F03}" presName="dummy" presStyleCnt="0"/>
      <dgm:spPr/>
    </dgm:pt>
    <dgm:pt modelId="{AF592433-7F29-42C1-A223-79DFAE3A2331}" type="pres">
      <dgm:prSet presAssocID="{11708DCD-B4E5-48F1-8F09-EF461AAE70BA}" presName="sibTrans" presStyleLbl="sibTrans2D1" presStyleIdx="0" presStyleCnt="4"/>
      <dgm:spPr>
        <a:prstGeom prst="blockArc">
          <a:avLst>
            <a:gd name="adj1" fmla="val 16200000"/>
            <a:gd name="adj2" fmla="val 0"/>
            <a:gd name="adj3" fmla="val 4634"/>
          </a:avLst>
        </a:prstGeom>
      </dgm:spPr>
    </dgm:pt>
    <dgm:pt modelId="{43C07DB6-4BDC-472D-AADD-BBDCE90F4896}" type="pres">
      <dgm:prSet presAssocID="{317EE060-C585-44C7-9CAD-AA406A5AF85F}" presName="node" presStyleLbl="node1" presStyleIdx="1" presStyleCnt="4">
        <dgm:presLayoutVars>
          <dgm:bulletEnabled val="1"/>
        </dgm:presLayoutVars>
      </dgm:prSet>
      <dgm:spPr>
        <a:prstGeom prst="ellipse">
          <a:avLst/>
        </a:prstGeom>
      </dgm:spPr>
    </dgm:pt>
    <dgm:pt modelId="{33FEE16C-E332-4DC8-85ED-5670F149F9A6}" type="pres">
      <dgm:prSet presAssocID="{317EE060-C585-44C7-9CAD-AA406A5AF85F}" presName="dummy" presStyleCnt="0"/>
      <dgm:spPr/>
    </dgm:pt>
    <dgm:pt modelId="{48196556-610B-472F-A396-C0EC82423F9E}" type="pres">
      <dgm:prSet presAssocID="{7A4401CA-8F98-4413-9932-C5789F9E8D54}" presName="sibTrans" presStyleLbl="sibTrans2D1" presStyleIdx="1" presStyleCnt="4"/>
      <dgm:spPr>
        <a:prstGeom prst="blockArc">
          <a:avLst>
            <a:gd name="adj1" fmla="val 0"/>
            <a:gd name="adj2" fmla="val 5400000"/>
            <a:gd name="adj3" fmla="val 4634"/>
          </a:avLst>
        </a:prstGeom>
      </dgm:spPr>
    </dgm:pt>
    <dgm:pt modelId="{097DCFD7-7F22-4D48-B970-DDC4BC857320}" type="pres">
      <dgm:prSet presAssocID="{4761EF6A-5483-407E-A00B-E42BC7DDA782}" presName="node" presStyleLbl="node1" presStyleIdx="2" presStyleCnt="4">
        <dgm:presLayoutVars>
          <dgm:bulletEnabled val="1"/>
        </dgm:presLayoutVars>
      </dgm:prSet>
      <dgm:spPr>
        <a:prstGeom prst="ellipse">
          <a:avLst/>
        </a:prstGeom>
      </dgm:spPr>
    </dgm:pt>
    <dgm:pt modelId="{64D883BB-480D-4B85-ADCE-A34849208DD7}" type="pres">
      <dgm:prSet presAssocID="{4761EF6A-5483-407E-A00B-E42BC7DDA782}" presName="dummy" presStyleCnt="0"/>
      <dgm:spPr/>
    </dgm:pt>
    <dgm:pt modelId="{0098F9CE-9674-4A43-861C-F9D30DC27863}" type="pres">
      <dgm:prSet presAssocID="{490102B2-6E81-402D-89A9-56C390D40223}" presName="sibTrans" presStyleLbl="sibTrans2D1" presStyleIdx="2" presStyleCnt="4"/>
      <dgm:spPr>
        <a:prstGeom prst="blockArc">
          <a:avLst>
            <a:gd name="adj1" fmla="val 5400000"/>
            <a:gd name="adj2" fmla="val 10800000"/>
            <a:gd name="adj3" fmla="val 4634"/>
          </a:avLst>
        </a:prstGeom>
      </dgm:spPr>
    </dgm:pt>
    <dgm:pt modelId="{62FD2182-D2EF-41CE-8BDE-2C60DA7BDB9C}" type="pres">
      <dgm:prSet presAssocID="{366E4C5B-7433-4351-9709-FAB54373C3AA}" presName="node" presStyleLbl="node1" presStyleIdx="3" presStyleCnt="4">
        <dgm:presLayoutVars>
          <dgm:bulletEnabled val="1"/>
        </dgm:presLayoutVars>
      </dgm:prSet>
      <dgm:spPr>
        <a:prstGeom prst="ellipse">
          <a:avLst/>
        </a:prstGeom>
      </dgm:spPr>
    </dgm:pt>
    <dgm:pt modelId="{74BABB97-3A4A-4D8E-B7D8-5C608B4B5E12}" type="pres">
      <dgm:prSet presAssocID="{366E4C5B-7433-4351-9709-FAB54373C3AA}" presName="dummy" presStyleCnt="0"/>
      <dgm:spPr/>
    </dgm:pt>
    <dgm:pt modelId="{16CB8B51-B686-4C5A-B698-378DFE8C4E96}" type="pres">
      <dgm:prSet presAssocID="{FD6F9837-6890-4368-A367-699E79FB2668}" presName="sibTrans" presStyleLbl="sibTrans2D1" presStyleIdx="3" presStyleCnt="4"/>
      <dgm:spPr>
        <a:prstGeom prst="blockArc">
          <a:avLst>
            <a:gd name="adj1" fmla="val 10800000"/>
            <a:gd name="adj2" fmla="val 16200000"/>
            <a:gd name="adj3" fmla="val 4634"/>
          </a:avLst>
        </a:prstGeom>
      </dgm:spPr>
    </dgm:pt>
  </dgm:ptLst>
  <dgm:cxnLst>
    <dgm:cxn modelId="{2EC6C113-9F77-4DCA-BF76-6E4AD145693F}" type="presOf" srcId="{FB157B27-F9BB-41D1-A14D-23D6C3E57F03}" destId="{1A2DA45D-A16D-4CC6-9F25-3E7BEDE2ADB5}" srcOrd="0" destOrd="0" presId="urn:microsoft.com/office/officeart/2005/8/layout/radial6"/>
    <dgm:cxn modelId="{3A245B44-5A4E-4D00-AD3A-401AB40D8517}" srcId="{1D4CF0E8-C82C-496E-898A-C18E3EDDD1B5}" destId="{24C754D0-B709-4F57-86C2-CFFDD5299286}" srcOrd="0" destOrd="0" parTransId="{ACA02ECC-B93E-43A0-80D8-9C3FE37BB934}" sibTransId="{8EB93B51-DCAB-4DF9-BBDF-D27DC2049C34}"/>
    <dgm:cxn modelId="{9D3E9E4A-7B0B-46E7-B101-A97466E58DA9}" srcId="{24C754D0-B709-4F57-86C2-CFFDD5299286}" destId="{366E4C5B-7433-4351-9709-FAB54373C3AA}" srcOrd="3" destOrd="0" parTransId="{361A18A5-3A47-455F-96A7-60F8C150D8E7}" sibTransId="{FD6F9837-6890-4368-A367-699E79FB2668}"/>
    <dgm:cxn modelId="{52DCBE6C-C3C1-41CC-9ADF-5FA3C1233652}" srcId="{24C754D0-B709-4F57-86C2-CFFDD5299286}" destId="{FB157B27-F9BB-41D1-A14D-23D6C3E57F03}" srcOrd="0" destOrd="0" parTransId="{2E81B494-FE18-4EDB-8465-B82D5D5487C0}" sibTransId="{11708DCD-B4E5-48F1-8F09-EF461AAE70BA}"/>
    <dgm:cxn modelId="{AEA52378-7821-4499-9F5F-CF3FF3855BB6}" type="presOf" srcId="{366E4C5B-7433-4351-9709-FAB54373C3AA}" destId="{62FD2182-D2EF-41CE-8BDE-2C60DA7BDB9C}" srcOrd="0" destOrd="0" presId="urn:microsoft.com/office/officeart/2005/8/layout/radial6"/>
    <dgm:cxn modelId="{BF32D493-AAC8-4873-BE97-F1259E646719}" srcId="{24C754D0-B709-4F57-86C2-CFFDD5299286}" destId="{4761EF6A-5483-407E-A00B-E42BC7DDA782}" srcOrd="2" destOrd="0" parTransId="{BF63989B-D0B4-41CD-B12A-F416B064D33E}" sibTransId="{490102B2-6E81-402D-89A9-56C390D40223}"/>
    <dgm:cxn modelId="{EC219BA1-4FC8-4A4E-BFEA-ABE12CE51211}" type="presOf" srcId="{490102B2-6E81-402D-89A9-56C390D40223}" destId="{0098F9CE-9674-4A43-861C-F9D30DC27863}" srcOrd="0" destOrd="0" presId="urn:microsoft.com/office/officeart/2005/8/layout/radial6"/>
    <dgm:cxn modelId="{D4DFFEB6-D312-40F1-9B4A-9ED19A25D032}" type="presOf" srcId="{7A4401CA-8F98-4413-9932-C5789F9E8D54}" destId="{48196556-610B-472F-A396-C0EC82423F9E}" srcOrd="0" destOrd="0" presId="urn:microsoft.com/office/officeart/2005/8/layout/radial6"/>
    <dgm:cxn modelId="{F23DD0BA-E52A-4720-A71E-6DBD77EF9AD3}" type="presOf" srcId="{11708DCD-B4E5-48F1-8F09-EF461AAE70BA}" destId="{AF592433-7F29-42C1-A223-79DFAE3A2331}" srcOrd="0" destOrd="0" presId="urn:microsoft.com/office/officeart/2005/8/layout/radial6"/>
    <dgm:cxn modelId="{B2C59CBC-0788-479B-9502-2B9DF9C10499}" srcId="{24C754D0-B709-4F57-86C2-CFFDD5299286}" destId="{317EE060-C585-44C7-9CAD-AA406A5AF85F}" srcOrd="1" destOrd="0" parTransId="{6FCF4DB2-5D7F-4231-A7B0-522640389599}" sibTransId="{7A4401CA-8F98-4413-9932-C5789F9E8D54}"/>
    <dgm:cxn modelId="{AAFB36CB-E1B1-4F84-90AF-90E25F29F6B8}" type="presOf" srcId="{1D4CF0E8-C82C-496E-898A-C18E3EDDD1B5}" destId="{95D22AB2-039F-45FC-A584-2A40A9B8590A}" srcOrd="0" destOrd="0" presId="urn:microsoft.com/office/officeart/2005/8/layout/radial6"/>
    <dgm:cxn modelId="{2C2112D0-0C3C-453A-8B2D-A0F3407E252A}" type="presOf" srcId="{4761EF6A-5483-407E-A00B-E42BC7DDA782}" destId="{097DCFD7-7F22-4D48-B970-DDC4BC857320}" srcOrd="0" destOrd="0" presId="urn:microsoft.com/office/officeart/2005/8/layout/radial6"/>
    <dgm:cxn modelId="{68A1D1D1-C7D0-4982-8E14-BE5D7C3FB403}" type="presOf" srcId="{24C754D0-B709-4F57-86C2-CFFDD5299286}" destId="{CCDB6CC6-4283-40FC-9A28-B980ED9B710B}" srcOrd="0" destOrd="0" presId="urn:microsoft.com/office/officeart/2005/8/layout/radial6"/>
    <dgm:cxn modelId="{DD6BF8F9-5FBD-4755-BE4F-4930D3273EC4}" type="presOf" srcId="{FD6F9837-6890-4368-A367-699E79FB2668}" destId="{16CB8B51-B686-4C5A-B698-378DFE8C4E96}" srcOrd="0" destOrd="0" presId="urn:microsoft.com/office/officeart/2005/8/layout/radial6"/>
    <dgm:cxn modelId="{965EA0FB-F447-405F-B5A4-D31E208E102B}" type="presOf" srcId="{317EE060-C585-44C7-9CAD-AA406A5AF85F}" destId="{43C07DB6-4BDC-472D-AADD-BBDCE90F4896}" srcOrd="0" destOrd="0" presId="urn:microsoft.com/office/officeart/2005/8/layout/radial6"/>
    <dgm:cxn modelId="{471C4F3A-2BD7-4FA6-8D61-9D261B96A6D9}" type="presParOf" srcId="{95D22AB2-039F-45FC-A584-2A40A9B8590A}" destId="{CCDB6CC6-4283-40FC-9A28-B980ED9B710B}" srcOrd="0" destOrd="0" presId="urn:microsoft.com/office/officeart/2005/8/layout/radial6"/>
    <dgm:cxn modelId="{F8A84823-C0F1-45E9-B722-0002619C047F}" type="presParOf" srcId="{95D22AB2-039F-45FC-A584-2A40A9B8590A}" destId="{1A2DA45D-A16D-4CC6-9F25-3E7BEDE2ADB5}" srcOrd="1" destOrd="0" presId="urn:microsoft.com/office/officeart/2005/8/layout/radial6"/>
    <dgm:cxn modelId="{1A488401-D74D-4018-AEC9-7728FC5B98C1}" type="presParOf" srcId="{95D22AB2-039F-45FC-A584-2A40A9B8590A}" destId="{9E3182CB-F9A6-4516-BC82-E809DD366EF3}" srcOrd="2" destOrd="0" presId="urn:microsoft.com/office/officeart/2005/8/layout/radial6"/>
    <dgm:cxn modelId="{8C144875-2266-4E11-9080-5C04E824DCA2}" type="presParOf" srcId="{95D22AB2-039F-45FC-A584-2A40A9B8590A}" destId="{AF592433-7F29-42C1-A223-79DFAE3A2331}" srcOrd="3" destOrd="0" presId="urn:microsoft.com/office/officeart/2005/8/layout/radial6"/>
    <dgm:cxn modelId="{9AF683CB-4256-4196-A0DB-934C315CD258}" type="presParOf" srcId="{95D22AB2-039F-45FC-A584-2A40A9B8590A}" destId="{43C07DB6-4BDC-472D-AADD-BBDCE90F4896}" srcOrd="4" destOrd="0" presId="urn:microsoft.com/office/officeart/2005/8/layout/radial6"/>
    <dgm:cxn modelId="{28E31D1A-67F3-4151-B29A-2F0346A4D590}" type="presParOf" srcId="{95D22AB2-039F-45FC-A584-2A40A9B8590A}" destId="{33FEE16C-E332-4DC8-85ED-5670F149F9A6}" srcOrd="5" destOrd="0" presId="urn:microsoft.com/office/officeart/2005/8/layout/radial6"/>
    <dgm:cxn modelId="{BF571D33-D882-4567-9199-B857D6165D39}" type="presParOf" srcId="{95D22AB2-039F-45FC-A584-2A40A9B8590A}" destId="{48196556-610B-472F-A396-C0EC82423F9E}" srcOrd="6" destOrd="0" presId="urn:microsoft.com/office/officeart/2005/8/layout/radial6"/>
    <dgm:cxn modelId="{93BBD25B-2ED6-4CCC-9C61-BCA294F4BB75}" type="presParOf" srcId="{95D22AB2-039F-45FC-A584-2A40A9B8590A}" destId="{097DCFD7-7F22-4D48-B970-DDC4BC857320}" srcOrd="7" destOrd="0" presId="urn:microsoft.com/office/officeart/2005/8/layout/radial6"/>
    <dgm:cxn modelId="{FBE9404B-158B-4DA9-A47E-BC753FE78F72}" type="presParOf" srcId="{95D22AB2-039F-45FC-A584-2A40A9B8590A}" destId="{64D883BB-480D-4B85-ADCE-A34849208DD7}" srcOrd="8" destOrd="0" presId="urn:microsoft.com/office/officeart/2005/8/layout/radial6"/>
    <dgm:cxn modelId="{FAF21F07-09CC-4FFF-8988-40759FBB585E}" type="presParOf" srcId="{95D22AB2-039F-45FC-A584-2A40A9B8590A}" destId="{0098F9CE-9674-4A43-861C-F9D30DC27863}" srcOrd="9" destOrd="0" presId="urn:microsoft.com/office/officeart/2005/8/layout/radial6"/>
    <dgm:cxn modelId="{AD193BAB-8C36-454F-AADE-778E7432EA3B}" type="presParOf" srcId="{95D22AB2-039F-45FC-A584-2A40A9B8590A}" destId="{62FD2182-D2EF-41CE-8BDE-2C60DA7BDB9C}" srcOrd="10" destOrd="0" presId="urn:microsoft.com/office/officeart/2005/8/layout/radial6"/>
    <dgm:cxn modelId="{08E4FBE9-6C4C-4D63-A5B1-BDE4F4090C56}" type="presParOf" srcId="{95D22AB2-039F-45FC-A584-2A40A9B8590A}" destId="{74BABB97-3A4A-4D8E-B7D8-5C608B4B5E12}" srcOrd="11" destOrd="0" presId="urn:microsoft.com/office/officeart/2005/8/layout/radial6"/>
    <dgm:cxn modelId="{58676E07-D460-40D0-A401-CE26A25F350A}" type="presParOf" srcId="{95D22AB2-039F-45FC-A584-2A40A9B8590A}" destId="{16CB8B51-B686-4C5A-B698-378DFE8C4E96}" srcOrd="12"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5AC310-8BA9-4D3B-B931-F3E833D47BE3}"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FC9F3D8B-BED8-430B-961B-A4633F60D13C}">
      <dgm:prSet phldrT="[Text]"/>
      <dgm:spPr>
        <a:xfrm>
          <a:off x="811995" y="1240251"/>
          <a:ext cx="5076939" cy="620125"/>
        </a:xfrm>
        <a:prstGeom prst="rect">
          <a:avLst/>
        </a:prstGeom>
        <a:solidFill>
          <a:srgbClr val="1F497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effectLst/>
              <a:latin typeface="Arial"/>
              <a:ea typeface="+mn-ea"/>
              <a:cs typeface="Times New Roman"/>
            </a:rPr>
            <a:t>Activities which can tolerate very short periods of disruption</a:t>
          </a:r>
          <a:endParaRPr lang="en-GB" dirty="0">
            <a:solidFill>
              <a:sysClr val="window" lastClr="FFFFFF"/>
            </a:solidFill>
            <a:latin typeface="Calibri"/>
            <a:ea typeface="+mn-ea"/>
            <a:cs typeface="+mn-cs"/>
          </a:endParaRPr>
        </a:p>
      </dgm:t>
    </dgm:pt>
    <dgm:pt modelId="{8D4DEC3F-8C91-4225-B994-F64C678E7819}" type="parTrans" cxnId="{EC0671E3-39C6-4F09-BC4A-F9C19B06A53B}">
      <dgm:prSet/>
      <dgm:spPr/>
      <dgm:t>
        <a:bodyPr/>
        <a:lstStyle/>
        <a:p>
          <a:endParaRPr lang="en-GB"/>
        </a:p>
      </dgm:t>
    </dgm:pt>
    <dgm:pt modelId="{04F41A52-881D-44F4-A383-DA11AD35AA94}" type="sibTrans" cxnId="{EC0671E3-39C6-4F09-BC4A-F9C19B06A53B}">
      <dgm:prSet/>
      <dgm:spPr/>
      <dgm:t>
        <a:bodyPr/>
        <a:lstStyle/>
        <a:p>
          <a:endParaRPr lang="en-GB"/>
        </a:p>
      </dgm:t>
    </dgm:pt>
    <dgm:pt modelId="{5A0D6DE5-ADEB-4190-98CB-63A9BD29C150}">
      <dgm:prSet phldrT="[Text]"/>
      <dgm:spPr>
        <a:xfrm>
          <a:off x="811995" y="2170602"/>
          <a:ext cx="5076939" cy="620125"/>
        </a:xfrm>
        <a:prstGeom prst="rect">
          <a:avLst/>
        </a:prstGeom>
        <a:solidFill>
          <a:srgbClr val="1F497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Activities which could be scaled down if necessary for short periods of time </a:t>
          </a:r>
        </a:p>
      </dgm:t>
    </dgm:pt>
    <dgm:pt modelId="{6AC16642-6886-4D1A-8226-E813AD768C04}" type="parTrans" cxnId="{531E71B5-5784-46DE-84B3-265E5ABA52FA}">
      <dgm:prSet/>
      <dgm:spPr/>
      <dgm:t>
        <a:bodyPr/>
        <a:lstStyle/>
        <a:p>
          <a:endParaRPr lang="en-GB"/>
        </a:p>
      </dgm:t>
    </dgm:pt>
    <dgm:pt modelId="{C6CBA37D-6F2A-422D-807D-19AA47267F26}" type="sibTrans" cxnId="{531E71B5-5784-46DE-84B3-265E5ABA52FA}">
      <dgm:prSet/>
      <dgm:spPr/>
      <dgm:t>
        <a:bodyPr/>
        <a:lstStyle/>
        <a:p>
          <a:endParaRPr lang="en-GB"/>
        </a:p>
      </dgm:t>
    </dgm:pt>
    <dgm:pt modelId="{55A5B884-A1FF-46F6-A851-86B71DE15842}">
      <dgm:prSet phldrT="[Text]"/>
      <dgm:spPr>
        <a:xfrm>
          <a:off x="456463" y="3100952"/>
          <a:ext cx="5432471" cy="620125"/>
        </a:xfrm>
        <a:prstGeom prst="rect">
          <a:avLst/>
        </a:prstGeom>
        <a:solidFill>
          <a:srgbClr val="1F497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Activities which could be suspended if necessary</a:t>
          </a:r>
        </a:p>
      </dgm:t>
    </dgm:pt>
    <dgm:pt modelId="{F5BEAB4B-CF21-40F6-AD6B-D79C291A398D}" type="parTrans" cxnId="{3231D5F7-C1EA-4A9E-B408-B15F78A4E5E5}">
      <dgm:prSet/>
      <dgm:spPr/>
      <dgm:t>
        <a:bodyPr/>
        <a:lstStyle/>
        <a:p>
          <a:endParaRPr lang="en-GB"/>
        </a:p>
      </dgm:t>
    </dgm:pt>
    <dgm:pt modelId="{2854E1A8-E6EC-4F2F-91B6-E49F9A129999}" type="sibTrans" cxnId="{3231D5F7-C1EA-4A9E-B408-B15F78A4E5E5}">
      <dgm:prSet/>
      <dgm:spPr/>
      <dgm:t>
        <a:bodyPr/>
        <a:lstStyle/>
        <a:p>
          <a:endParaRPr lang="en-GB"/>
        </a:p>
      </dgm:t>
    </dgm:pt>
    <dgm:pt modelId="{E3138F01-9EA8-45A3-811F-896415596A2C}">
      <dgm:prSet/>
      <dgm:spPr>
        <a:xfrm>
          <a:off x="456463" y="309901"/>
          <a:ext cx="5432471" cy="620125"/>
        </a:xfrm>
        <a:prstGeom prst="rect">
          <a:avLst/>
        </a:prstGeom>
        <a:solidFill>
          <a:srgbClr val="1F497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Activities that cannot tolerate any disruption</a:t>
          </a:r>
        </a:p>
      </dgm:t>
    </dgm:pt>
    <dgm:pt modelId="{B9E26AA7-4C76-4531-8E7C-816D31C916CB}" type="parTrans" cxnId="{F09F8754-DF45-4B47-A7AB-E61A48F2C989}">
      <dgm:prSet/>
      <dgm:spPr/>
      <dgm:t>
        <a:bodyPr/>
        <a:lstStyle/>
        <a:p>
          <a:endParaRPr lang="en-GB"/>
        </a:p>
      </dgm:t>
    </dgm:pt>
    <dgm:pt modelId="{F5722496-BA6C-4516-8160-F0D397CB2673}" type="sibTrans" cxnId="{F09F8754-DF45-4B47-A7AB-E61A48F2C989}">
      <dgm:prSet/>
      <dgm:spPr>
        <a:xfrm>
          <a:off x="-4556977" y="-698728"/>
          <a:ext cx="5428437" cy="5428437"/>
        </a:xfrm>
        <a:prstGeom prst="blockArc">
          <a:avLst>
            <a:gd name="adj1" fmla="val 18900000"/>
            <a:gd name="adj2" fmla="val 2700000"/>
            <a:gd name="adj3" fmla="val 398"/>
          </a:avLst>
        </a:pr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72F6A1FE-8EA1-498D-935A-5992F2B02E7E}" type="pres">
      <dgm:prSet presAssocID="{5B5AC310-8BA9-4D3B-B931-F3E833D47BE3}" presName="Name0" presStyleCnt="0">
        <dgm:presLayoutVars>
          <dgm:chMax val="7"/>
          <dgm:chPref val="7"/>
          <dgm:dir/>
        </dgm:presLayoutVars>
      </dgm:prSet>
      <dgm:spPr/>
    </dgm:pt>
    <dgm:pt modelId="{4AB63A40-FEEC-4BED-8943-A947A0B438C3}" type="pres">
      <dgm:prSet presAssocID="{5B5AC310-8BA9-4D3B-B931-F3E833D47BE3}" presName="Name1" presStyleCnt="0"/>
      <dgm:spPr/>
    </dgm:pt>
    <dgm:pt modelId="{CA60891A-C827-4D75-81AC-87257CCD9530}" type="pres">
      <dgm:prSet presAssocID="{5B5AC310-8BA9-4D3B-B931-F3E833D47BE3}" presName="cycle" presStyleCnt="0"/>
      <dgm:spPr/>
    </dgm:pt>
    <dgm:pt modelId="{E443BE93-F64F-4941-AEF2-CA2B838EBD48}" type="pres">
      <dgm:prSet presAssocID="{5B5AC310-8BA9-4D3B-B931-F3E833D47BE3}" presName="srcNode" presStyleLbl="node1" presStyleIdx="0" presStyleCnt="4"/>
      <dgm:spPr/>
    </dgm:pt>
    <dgm:pt modelId="{78DBA666-BD9D-4419-B5E7-92D20D55D970}" type="pres">
      <dgm:prSet presAssocID="{5B5AC310-8BA9-4D3B-B931-F3E833D47BE3}" presName="conn" presStyleLbl="parChTrans1D2" presStyleIdx="0" presStyleCnt="1"/>
      <dgm:spPr/>
    </dgm:pt>
    <dgm:pt modelId="{7817F480-D6DF-4F27-8CC3-3210DF3B68C4}" type="pres">
      <dgm:prSet presAssocID="{5B5AC310-8BA9-4D3B-B931-F3E833D47BE3}" presName="extraNode" presStyleLbl="node1" presStyleIdx="0" presStyleCnt="4"/>
      <dgm:spPr/>
    </dgm:pt>
    <dgm:pt modelId="{9559340D-1876-4A44-A77B-67721C3B805E}" type="pres">
      <dgm:prSet presAssocID="{5B5AC310-8BA9-4D3B-B931-F3E833D47BE3}" presName="dstNode" presStyleLbl="node1" presStyleIdx="0" presStyleCnt="4"/>
      <dgm:spPr/>
    </dgm:pt>
    <dgm:pt modelId="{E6B5FC46-038C-4F94-B5DA-6453E11CBBE9}" type="pres">
      <dgm:prSet presAssocID="{E3138F01-9EA8-45A3-811F-896415596A2C}" presName="text_1" presStyleLbl="node1" presStyleIdx="0" presStyleCnt="4">
        <dgm:presLayoutVars>
          <dgm:bulletEnabled val="1"/>
        </dgm:presLayoutVars>
      </dgm:prSet>
      <dgm:spPr/>
    </dgm:pt>
    <dgm:pt modelId="{03CDA802-159E-43B3-A63F-75AB03F04C41}" type="pres">
      <dgm:prSet presAssocID="{E3138F01-9EA8-45A3-811F-896415596A2C}" presName="accent_1" presStyleCnt="0"/>
      <dgm:spPr/>
    </dgm:pt>
    <dgm:pt modelId="{867EB6B2-9FBD-479C-B33F-0F52D2DA6760}" type="pres">
      <dgm:prSet presAssocID="{E3138F01-9EA8-45A3-811F-896415596A2C}" presName="accentRepeatNode" presStyleLbl="solidFgAcc1" presStyleIdx="0" presStyleCnt="4"/>
      <dgm:spPr>
        <a:xfrm>
          <a:off x="68884" y="232385"/>
          <a:ext cx="775157" cy="775157"/>
        </a:xfrm>
        <a:prstGeom prst="ellipse">
          <a:avLst/>
        </a:prstGeom>
        <a:solidFill>
          <a:srgbClr val="FF0000"/>
        </a:solidFill>
        <a:ln w="25400" cap="flat" cmpd="sng" algn="ctr">
          <a:solidFill>
            <a:srgbClr val="4F81BD">
              <a:hueOff val="0"/>
              <a:satOff val="0"/>
              <a:lumOff val="0"/>
              <a:alphaOff val="0"/>
            </a:srgbClr>
          </a:solidFill>
          <a:prstDash val="solid"/>
        </a:ln>
        <a:effectLst/>
      </dgm:spPr>
    </dgm:pt>
    <dgm:pt modelId="{BE19C758-B8A7-4691-8DDC-6E69DE9D2D95}" type="pres">
      <dgm:prSet presAssocID="{FC9F3D8B-BED8-430B-961B-A4633F60D13C}" presName="text_2" presStyleLbl="node1" presStyleIdx="1" presStyleCnt="4">
        <dgm:presLayoutVars>
          <dgm:bulletEnabled val="1"/>
        </dgm:presLayoutVars>
      </dgm:prSet>
      <dgm:spPr/>
    </dgm:pt>
    <dgm:pt modelId="{CFD089CF-EA5C-4A3B-8612-0565B2DCC0CA}" type="pres">
      <dgm:prSet presAssocID="{FC9F3D8B-BED8-430B-961B-A4633F60D13C}" presName="accent_2" presStyleCnt="0"/>
      <dgm:spPr/>
    </dgm:pt>
    <dgm:pt modelId="{A213F8D2-B323-48C5-B9A0-0492775479B9}" type="pres">
      <dgm:prSet presAssocID="{FC9F3D8B-BED8-430B-961B-A4633F60D13C}" presName="accentRepeatNode" presStyleLbl="solidFgAcc1" presStyleIdx="1" presStyleCnt="4"/>
      <dgm:spPr>
        <a:xfrm>
          <a:off x="424416" y="1162736"/>
          <a:ext cx="775157" cy="775157"/>
        </a:xfrm>
        <a:prstGeom prst="ellipse">
          <a:avLst/>
        </a:prstGeom>
        <a:solidFill>
          <a:srgbClr val="FFC000"/>
        </a:solidFill>
        <a:ln w="25400" cap="flat" cmpd="sng" algn="ctr">
          <a:solidFill>
            <a:srgbClr val="4F81BD">
              <a:hueOff val="0"/>
              <a:satOff val="0"/>
              <a:lumOff val="0"/>
              <a:alphaOff val="0"/>
            </a:srgbClr>
          </a:solidFill>
          <a:prstDash val="solid"/>
        </a:ln>
        <a:effectLst/>
      </dgm:spPr>
    </dgm:pt>
    <dgm:pt modelId="{95100451-BB82-49EC-BDEE-4EFD37BC4CCD}" type="pres">
      <dgm:prSet presAssocID="{5A0D6DE5-ADEB-4190-98CB-63A9BD29C150}" presName="text_3" presStyleLbl="node1" presStyleIdx="2" presStyleCnt="4">
        <dgm:presLayoutVars>
          <dgm:bulletEnabled val="1"/>
        </dgm:presLayoutVars>
      </dgm:prSet>
      <dgm:spPr/>
    </dgm:pt>
    <dgm:pt modelId="{1E828487-C1F6-4337-A40D-03199DBD8C77}" type="pres">
      <dgm:prSet presAssocID="{5A0D6DE5-ADEB-4190-98CB-63A9BD29C150}" presName="accent_3" presStyleCnt="0"/>
      <dgm:spPr/>
    </dgm:pt>
    <dgm:pt modelId="{318D6F5A-CDBF-4E8B-99DF-068F69448F0D}" type="pres">
      <dgm:prSet presAssocID="{5A0D6DE5-ADEB-4190-98CB-63A9BD29C150}" presName="accentRepeatNode" presStyleLbl="solidFgAcc1" presStyleIdx="2" presStyleCnt="4"/>
      <dgm:spPr>
        <a:xfrm>
          <a:off x="424416" y="2093086"/>
          <a:ext cx="775157" cy="775157"/>
        </a:xfrm>
        <a:prstGeom prst="ellipse">
          <a:avLst/>
        </a:prstGeom>
        <a:solidFill>
          <a:srgbClr val="FFFF00"/>
        </a:solidFill>
        <a:ln w="25400" cap="flat" cmpd="sng" algn="ctr">
          <a:solidFill>
            <a:srgbClr val="4F81BD">
              <a:hueOff val="0"/>
              <a:satOff val="0"/>
              <a:lumOff val="0"/>
              <a:alphaOff val="0"/>
            </a:srgbClr>
          </a:solidFill>
          <a:prstDash val="solid"/>
        </a:ln>
        <a:effectLst/>
      </dgm:spPr>
    </dgm:pt>
    <dgm:pt modelId="{12C0504E-D3E6-494D-9655-C780DA405421}" type="pres">
      <dgm:prSet presAssocID="{55A5B884-A1FF-46F6-A851-86B71DE15842}" presName="text_4" presStyleLbl="node1" presStyleIdx="3" presStyleCnt="4">
        <dgm:presLayoutVars>
          <dgm:bulletEnabled val="1"/>
        </dgm:presLayoutVars>
      </dgm:prSet>
      <dgm:spPr/>
    </dgm:pt>
    <dgm:pt modelId="{49FB3198-0DD6-4A59-9183-741B002F63BA}" type="pres">
      <dgm:prSet presAssocID="{55A5B884-A1FF-46F6-A851-86B71DE15842}" presName="accent_4" presStyleCnt="0"/>
      <dgm:spPr/>
    </dgm:pt>
    <dgm:pt modelId="{E400B299-6C14-4197-8765-291C47FD4B79}" type="pres">
      <dgm:prSet presAssocID="{55A5B884-A1FF-46F6-A851-86B71DE15842}" presName="accentRepeatNode" presStyleLbl="solidFgAcc1" presStyleIdx="3" presStyleCnt="4"/>
      <dgm:spPr>
        <a:xfrm>
          <a:off x="68884" y="3023436"/>
          <a:ext cx="775157" cy="775157"/>
        </a:xfrm>
        <a:prstGeom prst="ellipse">
          <a:avLst/>
        </a:prstGeom>
        <a:solidFill>
          <a:srgbClr val="00B050"/>
        </a:solidFill>
        <a:ln w="25400" cap="flat" cmpd="sng" algn="ctr">
          <a:solidFill>
            <a:srgbClr val="4F81BD">
              <a:hueOff val="0"/>
              <a:satOff val="0"/>
              <a:lumOff val="0"/>
              <a:alphaOff val="0"/>
            </a:srgbClr>
          </a:solidFill>
          <a:prstDash val="solid"/>
        </a:ln>
        <a:effectLst/>
      </dgm:spPr>
    </dgm:pt>
  </dgm:ptLst>
  <dgm:cxnLst>
    <dgm:cxn modelId="{ECC3F814-8D36-4A79-B293-C1B9A60968AA}" type="presOf" srcId="{E3138F01-9EA8-45A3-811F-896415596A2C}" destId="{E6B5FC46-038C-4F94-B5DA-6453E11CBBE9}" srcOrd="0" destOrd="0" presId="urn:microsoft.com/office/officeart/2008/layout/VerticalCurvedList"/>
    <dgm:cxn modelId="{F09F8754-DF45-4B47-A7AB-E61A48F2C989}" srcId="{5B5AC310-8BA9-4D3B-B931-F3E833D47BE3}" destId="{E3138F01-9EA8-45A3-811F-896415596A2C}" srcOrd="0" destOrd="0" parTransId="{B9E26AA7-4C76-4531-8E7C-816D31C916CB}" sibTransId="{F5722496-BA6C-4516-8160-F0D397CB2673}"/>
    <dgm:cxn modelId="{A1762C7D-1FE4-484F-A034-E8B375722484}" type="presOf" srcId="{FC9F3D8B-BED8-430B-961B-A4633F60D13C}" destId="{BE19C758-B8A7-4691-8DDC-6E69DE9D2D95}" srcOrd="0" destOrd="0" presId="urn:microsoft.com/office/officeart/2008/layout/VerticalCurvedList"/>
    <dgm:cxn modelId="{33B2DC9D-928F-4474-8CA6-28A5B3ADA724}" type="presOf" srcId="{5B5AC310-8BA9-4D3B-B931-F3E833D47BE3}" destId="{72F6A1FE-8EA1-498D-935A-5992F2B02E7E}" srcOrd="0" destOrd="0" presId="urn:microsoft.com/office/officeart/2008/layout/VerticalCurvedList"/>
    <dgm:cxn modelId="{531E71B5-5784-46DE-84B3-265E5ABA52FA}" srcId="{5B5AC310-8BA9-4D3B-B931-F3E833D47BE3}" destId="{5A0D6DE5-ADEB-4190-98CB-63A9BD29C150}" srcOrd="2" destOrd="0" parTransId="{6AC16642-6886-4D1A-8226-E813AD768C04}" sibTransId="{C6CBA37D-6F2A-422D-807D-19AA47267F26}"/>
    <dgm:cxn modelId="{9C8A56E1-406A-463B-8307-039D28F19FF4}" type="presOf" srcId="{F5722496-BA6C-4516-8160-F0D397CB2673}" destId="{78DBA666-BD9D-4419-B5E7-92D20D55D970}" srcOrd="0" destOrd="0" presId="urn:microsoft.com/office/officeart/2008/layout/VerticalCurvedList"/>
    <dgm:cxn modelId="{EC0671E3-39C6-4F09-BC4A-F9C19B06A53B}" srcId="{5B5AC310-8BA9-4D3B-B931-F3E833D47BE3}" destId="{FC9F3D8B-BED8-430B-961B-A4633F60D13C}" srcOrd="1" destOrd="0" parTransId="{8D4DEC3F-8C91-4225-B994-F64C678E7819}" sibTransId="{04F41A52-881D-44F4-A383-DA11AD35AA94}"/>
    <dgm:cxn modelId="{35F515E9-B172-4E75-8344-AC7F8BFC1637}" type="presOf" srcId="{5A0D6DE5-ADEB-4190-98CB-63A9BD29C150}" destId="{95100451-BB82-49EC-BDEE-4EFD37BC4CCD}" srcOrd="0" destOrd="0" presId="urn:microsoft.com/office/officeart/2008/layout/VerticalCurvedList"/>
    <dgm:cxn modelId="{453944EA-1A7B-42ED-A4D1-56C55FB9E1FE}" type="presOf" srcId="{55A5B884-A1FF-46F6-A851-86B71DE15842}" destId="{12C0504E-D3E6-494D-9655-C780DA405421}" srcOrd="0" destOrd="0" presId="urn:microsoft.com/office/officeart/2008/layout/VerticalCurvedList"/>
    <dgm:cxn modelId="{3231D5F7-C1EA-4A9E-B408-B15F78A4E5E5}" srcId="{5B5AC310-8BA9-4D3B-B931-F3E833D47BE3}" destId="{55A5B884-A1FF-46F6-A851-86B71DE15842}" srcOrd="3" destOrd="0" parTransId="{F5BEAB4B-CF21-40F6-AD6B-D79C291A398D}" sibTransId="{2854E1A8-E6EC-4F2F-91B6-E49F9A129999}"/>
    <dgm:cxn modelId="{331ABB7D-9A3A-452C-B40B-6FFD9BBE8439}" type="presParOf" srcId="{72F6A1FE-8EA1-498D-935A-5992F2B02E7E}" destId="{4AB63A40-FEEC-4BED-8943-A947A0B438C3}" srcOrd="0" destOrd="0" presId="urn:microsoft.com/office/officeart/2008/layout/VerticalCurvedList"/>
    <dgm:cxn modelId="{34E74B44-527C-46D8-8BD7-C8A258F05244}" type="presParOf" srcId="{4AB63A40-FEEC-4BED-8943-A947A0B438C3}" destId="{CA60891A-C827-4D75-81AC-87257CCD9530}" srcOrd="0" destOrd="0" presId="urn:microsoft.com/office/officeart/2008/layout/VerticalCurvedList"/>
    <dgm:cxn modelId="{206AEEB1-46E7-450B-8948-396015869A56}" type="presParOf" srcId="{CA60891A-C827-4D75-81AC-87257CCD9530}" destId="{E443BE93-F64F-4941-AEF2-CA2B838EBD48}" srcOrd="0" destOrd="0" presId="urn:microsoft.com/office/officeart/2008/layout/VerticalCurvedList"/>
    <dgm:cxn modelId="{B5873807-02DE-4B81-834B-4F0F7CBC9EB3}" type="presParOf" srcId="{CA60891A-C827-4D75-81AC-87257CCD9530}" destId="{78DBA666-BD9D-4419-B5E7-92D20D55D970}" srcOrd="1" destOrd="0" presId="urn:microsoft.com/office/officeart/2008/layout/VerticalCurvedList"/>
    <dgm:cxn modelId="{0E078C8F-20E2-4544-AFDC-685466AFBD71}" type="presParOf" srcId="{CA60891A-C827-4D75-81AC-87257CCD9530}" destId="{7817F480-D6DF-4F27-8CC3-3210DF3B68C4}" srcOrd="2" destOrd="0" presId="urn:microsoft.com/office/officeart/2008/layout/VerticalCurvedList"/>
    <dgm:cxn modelId="{2B81373B-EC6F-4449-AEF2-CE2E9128844F}" type="presParOf" srcId="{CA60891A-C827-4D75-81AC-87257CCD9530}" destId="{9559340D-1876-4A44-A77B-67721C3B805E}" srcOrd="3" destOrd="0" presId="urn:microsoft.com/office/officeart/2008/layout/VerticalCurvedList"/>
    <dgm:cxn modelId="{08B4D83E-15FA-4382-BFD8-0EB54B32CB77}" type="presParOf" srcId="{4AB63A40-FEEC-4BED-8943-A947A0B438C3}" destId="{E6B5FC46-038C-4F94-B5DA-6453E11CBBE9}" srcOrd="1" destOrd="0" presId="urn:microsoft.com/office/officeart/2008/layout/VerticalCurvedList"/>
    <dgm:cxn modelId="{86360879-A8D9-47FB-B8A4-6F23494F0AD3}" type="presParOf" srcId="{4AB63A40-FEEC-4BED-8943-A947A0B438C3}" destId="{03CDA802-159E-43B3-A63F-75AB03F04C41}" srcOrd="2" destOrd="0" presId="urn:microsoft.com/office/officeart/2008/layout/VerticalCurvedList"/>
    <dgm:cxn modelId="{F5689E1A-32B4-4892-AC39-75EFBD3DAA2B}" type="presParOf" srcId="{03CDA802-159E-43B3-A63F-75AB03F04C41}" destId="{867EB6B2-9FBD-479C-B33F-0F52D2DA6760}" srcOrd="0" destOrd="0" presId="urn:microsoft.com/office/officeart/2008/layout/VerticalCurvedList"/>
    <dgm:cxn modelId="{8A34AFA8-5096-40AB-940C-5E2042C272D8}" type="presParOf" srcId="{4AB63A40-FEEC-4BED-8943-A947A0B438C3}" destId="{BE19C758-B8A7-4691-8DDC-6E69DE9D2D95}" srcOrd="3" destOrd="0" presId="urn:microsoft.com/office/officeart/2008/layout/VerticalCurvedList"/>
    <dgm:cxn modelId="{894D2095-C00B-44BF-BAD1-41A1F2C9261E}" type="presParOf" srcId="{4AB63A40-FEEC-4BED-8943-A947A0B438C3}" destId="{CFD089CF-EA5C-4A3B-8612-0565B2DCC0CA}" srcOrd="4" destOrd="0" presId="urn:microsoft.com/office/officeart/2008/layout/VerticalCurvedList"/>
    <dgm:cxn modelId="{F205BABF-97C3-4F2B-8D91-4D3277E40BE5}" type="presParOf" srcId="{CFD089CF-EA5C-4A3B-8612-0565B2DCC0CA}" destId="{A213F8D2-B323-48C5-B9A0-0492775479B9}" srcOrd="0" destOrd="0" presId="urn:microsoft.com/office/officeart/2008/layout/VerticalCurvedList"/>
    <dgm:cxn modelId="{DD70AA0A-210F-48D8-ADAE-7B423129F0F2}" type="presParOf" srcId="{4AB63A40-FEEC-4BED-8943-A947A0B438C3}" destId="{95100451-BB82-49EC-BDEE-4EFD37BC4CCD}" srcOrd="5" destOrd="0" presId="urn:microsoft.com/office/officeart/2008/layout/VerticalCurvedList"/>
    <dgm:cxn modelId="{EC4CE0E5-E003-4BA3-8E3E-8937E03802F5}" type="presParOf" srcId="{4AB63A40-FEEC-4BED-8943-A947A0B438C3}" destId="{1E828487-C1F6-4337-A40D-03199DBD8C77}" srcOrd="6" destOrd="0" presId="urn:microsoft.com/office/officeart/2008/layout/VerticalCurvedList"/>
    <dgm:cxn modelId="{A3309BE7-A019-4C00-9F82-F2AD6ECA3EBE}" type="presParOf" srcId="{1E828487-C1F6-4337-A40D-03199DBD8C77}" destId="{318D6F5A-CDBF-4E8B-99DF-068F69448F0D}" srcOrd="0" destOrd="0" presId="urn:microsoft.com/office/officeart/2008/layout/VerticalCurvedList"/>
    <dgm:cxn modelId="{177F1554-33FE-4275-B21C-BCCDC256742F}" type="presParOf" srcId="{4AB63A40-FEEC-4BED-8943-A947A0B438C3}" destId="{12C0504E-D3E6-494D-9655-C780DA405421}" srcOrd="7" destOrd="0" presId="urn:microsoft.com/office/officeart/2008/layout/VerticalCurvedList"/>
    <dgm:cxn modelId="{9E603EBA-6AAB-4052-B8B4-78E9B70249B0}" type="presParOf" srcId="{4AB63A40-FEEC-4BED-8943-A947A0B438C3}" destId="{49FB3198-0DD6-4A59-9183-741B002F63BA}" srcOrd="8" destOrd="0" presId="urn:microsoft.com/office/officeart/2008/layout/VerticalCurvedList"/>
    <dgm:cxn modelId="{092CC666-2B58-41BF-96BC-8063073EFE9E}" type="presParOf" srcId="{49FB3198-0DD6-4A59-9183-741B002F63BA}" destId="{E400B299-6C14-4197-8765-291C47FD4B79}"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B8B51-B686-4C5A-B698-378DFE8C4E96}">
      <dsp:nvSpPr>
        <dsp:cNvPr id="0" name=""/>
        <dsp:cNvSpPr/>
      </dsp:nvSpPr>
      <dsp:spPr>
        <a:xfrm>
          <a:off x="1306621" y="466291"/>
          <a:ext cx="3118267" cy="3118267"/>
        </a:xfrm>
        <a:prstGeom prst="blockArc">
          <a:avLst>
            <a:gd name="adj1" fmla="val 10800000"/>
            <a:gd name="adj2" fmla="val 1620000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098F9CE-9674-4A43-861C-F9D30DC27863}">
      <dsp:nvSpPr>
        <dsp:cNvPr id="0" name=""/>
        <dsp:cNvSpPr/>
      </dsp:nvSpPr>
      <dsp:spPr>
        <a:xfrm>
          <a:off x="1306621" y="466291"/>
          <a:ext cx="3118267" cy="3118267"/>
        </a:xfrm>
        <a:prstGeom prst="blockArc">
          <a:avLst>
            <a:gd name="adj1" fmla="val 5400000"/>
            <a:gd name="adj2" fmla="val 1080000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8196556-610B-472F-A396-C0EC82423F9E}">
      <dsp:nvSpPr>
        <dsp:cNvPr id="0" name=""/>
        <dsp:cNvSpPr/>
      </dsp:nvSpPr>
      <dsp:spPr>
        <a:xfrm>
          <a:off x="1306621" y="466291"/>
          <a:ext cx="3118267" cy="3118267"/>
        </a:xfrm>
        <a:prstGeom prst="blockArc">
          <a:avLst>
            <a:gd name="adj1" fmla="val 0"/>
            <a:gd name="adj2" fmla="val 540000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F592433-7F29-42C1-A223-79DFAE3A2331}">
      <dsp:nvSpPr>
        <dsp:cNvPr id="0" name=""/>
        <dsp:cNvSpPr/>
      </dsp:nvSpPr>
      <dsp:spPr>
        <a:xfrm>
          <a:off x="1306621" y="466291"/>
          <a:ext cx="3118267" cy="3118267"/>
        </a:xfrm>
        <a:prstGeom prst="blockArc">
          <a:avLst>
            <a:gd name="adj1" fmla="val 16200000"/>
            <a:gd name="adj2" fmla="val 0"/>
            <a:gd name="adj3" fmla="val 4634"/>
          </a:avLst>
        </a:prstGeom>
        <a:gradFill rotWithShape="0">
          <a:gsLst>
            <a:gs pos="0">
              <a:srgbClr val="00ADC6">
                <a:tint val="60000"/>
                <a:hueOff val="0"/>
                <a:satOff val="0"/>
                <a:lumOff val="0"/>
                <a:alphaOff val="0"/>
                <a:shade val="51000"/>
                <a:satMod val="130000"/>
              </a:srgbClr>
            </a:gs>
            <a:gs pos="80000">
              <a:srgbClr val="00ADC6">
                <a:tint val="60000"/>
                <a:hueOff val="0"/>
                <a:satOff val="0"/>
                <a:lumOff val="0"/>
                <a:alphaOff val="0"/>
                <a:shade val="93000"/>
                <a:satMod val="130000"/>
              </a:srgbClr>
            </a:gs>
            <a:gs pos="100000">
              <a:srgbClr val="00AD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CDB6CC6-4283-40FC-9A28-B980ED9B710B}">
      <dsp:nvSpPr>
        <dsp:cNvPr id="0" name=""/>
        <dsp:cNvSpPr/>
      </dsp:nvSpPr>
      <dsp:spPr>
        <a:xfrm>
          <a:off x="2149316" y="1308986"/>
          <a:ext cx="1432877" cy="1432877"/>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ysClr val="window" lastClr="FFFFFF"/>
              </a:solidFill>
              <a:latin typeface="Arial"/>
              <a:ea typeface="+mn-ea"/>
              <a:cs typeface="+mn-cs"/>
            </a:rPr>
            <a:t>Operational planning &amp; control</a:t>
          </a:r>
        </a:p>
      </dsp:txBody>
      <dsp:txXfrm>
        <a:off x="2359156" y="1518826"/>
        <a:ext cx="1013197" cy="1013197"/>
      </dsp:txXfrm>
    </dsp:sp>
    <dsp:sp modelId="{1A2DA45D-A16D-4CC6-9F25-3E7BEDE2ADB5}">
      <dsp:nvSpPr>
        <dsp:cNvPr id="0" name=""/>
        <dsp:cNvSpPr/>
      </dsp:nvSpPr>
      <dsp:spPr>
        <a:xfrm>
          <a:off x="2364247" y="893"/>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a:ea typeface="+mn-ea"/>
              <a:cs typeface="+mn-cs"/>
            </a:rPr>
            <a:t>Business impact analysis &amp; risk assessment</a:t>
          </a:r>
        </a:p>
      </dsp:txBody>
      <dsp:txXfrm>
        <a:off x="2511135" y="147781"/>
        <a:ext cx="709238" cy="709238"/>
      </dsp:txXfrm>
    </dsp:sp>
    <dsp:sp modelId="{43C07DB6-4BDC-472D-AADD-BBDCE90F4896}">
      <dsp:nvSpPr>
        <dsp:cNvPr id="0" name=""/>
        <dsp:cNvSpPr/>
      </dsp:nvSpPr>
      <dsp:spPr>
        <a:xfrm>
          <a:off x="3887272" y="1523918"/>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a:ea typeface="+mn-ea"/>
              <a:cs typeface="+mn-cs"/>
            </a:rPr>
            <a:t>Business Continuity Strategy</a:t>
          </a:r>
        </a:p>
      </dsp:txBody>
      <dsp:txXfrm>
        <a:off x="4034160" y="1670806"/>
        <a:ext cx="709238" cy="709238"/>
      </dsp:txXfrm>
    </dsp:sp>
    <dsp:sp modelId="{097DCFD7-7F22-4D48-B970-DDC4BC857320}">
      <dsp:nvSpPr>
        <dsp:cNvPr id="0" name=""/>
        <dsp:cNvSpPr/>
      </dsp:nvSpPr>
      <dsp:spPr>
        <a:xfrm>
          <a:off x="2364247" y="3046943"/>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a:ea typeface="+mn-ea"/>
              <a:cs typeface="+mn-cs"/>
            </a:rPr>
            <a:t>Establish &amp; implement BC procedures</a:t>
          </a:r>
        </a:p>
      </dsp:txBody>
      <dsp:txXfrm>
        <a:off x="2511135" y="3193831"/>
        <a:ext cx="709238" cy="709238"/>
      </dsp:txXfrm>
    </dsp:sp>
    <dsp:sp modelId="{62FD2182-D2EF-41CE-8BDE-2C60DA7BDB9C}">
      <dsp:nvSpPr>
        <dsp:cNvPr id="0" name=""/>
        <dsp:cNvSpPr/>
      </dsp:nvSpPr>
      <dsp:spPr>
        <a:xfrm>
          <a:off x="841222" y="1523918"/>
          <a:ext cx="1003014" cy="1003014"/>
        </a:xfrm>
        <a:prstGeom prst="ellipse">
          <a:avLst/>
        </a:prstGeom>
        <a:gradFill rotWithShape="0">
          <a:gsLst>
            <a:gs pos="0">
              <a:srgbClr val="00ADC6">
                <a:hueOff val="0"/>
                <a:satOff val="0"/>
                <a:lumOff val="0"/>
                <a:alphaOff val="0"/>
                <a:shade val="51000"/>
                <a:satMod val="130000"/>
              </a:srgbClr>
            </a:gs>
            <a:gs pos="80000">
              <a:srgbClr val="00ADC6">
                <a:hueOff val="0"/>
                <a:satOff val="0"/>
                <a:lumOff val="0"/>
                <a:alphaOff val="0"/>
                <a:shade val="93000"/>
                <a:satMod val="130000"/>
              </a:srgbClr>
            </a:gs>
            <a:gs pos="100000">
              <a:srgbClr val="00AD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Arial"/>
              <a:ea typeface="+mn-ea"/>
              <a:cs typeface="+mn-cs"/>
            </a:rPr>
            <a:t>Exercising &amp; Testing</a:t>
          </a:r>
        </a:p>
      </dsp:txBody>
      <dsp:txXfrm>
        <a:off x="988110" y="1670806"/>
        <a:ext cx="709238" cy="709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DBA666-BD9D-4419-B5E7-92D20D55D970}">
      <dsp:nvSpPr>
        <dsp:cNvPr id="0" name=""/>
        <dsp:cNvSpPr/>
      </dsp:nvSpPr>
      <dsp:spPr>
        <a:xfrm>
          <a:off x="-4551230" y="-697854"/>
          <a:ext cx="5421609" cy="5421609"/>
        </a:xfrm>
        <a:prstGeom prst="blockArc">
          <a:avLst>
            <a:gd name="adj1" fmla="val 18900000"/>
            <a:gd name="adj2" fmla="val 2700000"/>
            <a:gd name="adj3" fmla="val 398"/>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B5FC46-038C-4F94-B5DA-6453E11CBBE9}">
      <dsp:nvSpPr>
        <dsp:cNvPr id="0" name=""/>
        <dsp:cNvSpPr/>
      </dsp:nvSpPr>
      <dsp:spPr>
        <a:xfrm>
          <a:off x="455899" y="309511"/>
          <a:ext cx="5426130" cy="619344"/>
        </a:xfrm>
        <a:prstGeom prst="rect">
          <a:avLst/>
        </a:prstGeom>
        <a:solidFill>
          <a:srgbClr val="1F497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605" tIns="45720" rIns="45720" bIns="45720" numCol="1" spcCol="1270" anchor="ctr" anchorCtr="0">
          <a:noAutofit/>
        </a:bodyPr>
        <a:lstStyle/>
        <a:p>
          <a:pPr marL="0" lvl="0" indent="0" algn="l" defTabSz="800100">
            <a:lnSpc>
              <a:spcPct val="90000"/>
            </a:lnSpc>
            <a:spcBef>
              <a:spcPct val="0"/>
            </a:spcBef>
            <a:spcAft>
              <a:spcPct val="35000"/>
            </a:spcAft>
            <a:buNone/>
          </a:pPr>
          <a:r>
            <a:rPr lang="en-GB" sz="1800" kern="1200" dirty="0">
              <a:solidFill>
                <a:sysClr val="window" lastClr="FFFFFF"/>
              </a:solidFill>
              <a:latin typeface="Calibri"/>
              <a:ea typeface="+mn-ea"/>
              <a:cs typeface="+mn-cs"/>
            </a:rPr>
            <a:t>Activities that cannot tolerate any disruption</a:t>
          </a:r>
        </a:p>
      </dsp:txBody>
      <dsp:txXfrm>
        <a:off x="455899" y="309511"/>
        <a:ext cx="5426130" cy="619344"/>
      </dsp:txXfrm>
    </dsp:sp>
    <dsp:sp modelId="{867EB6B2-9FBD-479C-B33F-0F52D2DA6760}">
      <dsp:nvSpPr>
        <dsp:cNvPr id="0" name=""/>
        <dsp:cNvSpPr/>
      </dsp:nvSpPr>
      <dsp:spPr>
        <a:xfrm>
          <a:off x="68809" y="232093"/>
          <a:ext cx="774180" cy="774180"/>
        </a:xfrm>
        <a:prstGeom prst="ellipse">
          <a:avLst/>
        </a:prstGeom>
        <a:solidFill>
          <a:srgbClr val="FF0000"/>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E19C758-B8A7-4691-8DDC-6E69DE9D2D95}">
      <dsp:nvSpPr>
        <dsp:cNvPr id="0" name=""/>
        <dsp:cNvSpPr/>
      </dsp:nvSpPr>
      <dsp:spPr>
        <a:xfrm>
          <a:off x="810983" y="1238688"/>
          <a:ext cx="5071046" cy="619344"/>
        </a:xfrm>
        <a:prstGeom prst="rect">
          <a:avLst/>
        </a:prstGeom>
        <a:solidFill>
          <a:srgbClr val="1F497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605" tIns="45720" rIns="45720" bIns="45720" numCol="1" spcCol="1270" anchor="ctr" anchorCtr="0">
          <a:noAutofit/>
        </a:bodyPr>
        <a:lstStyle/>
        <a:p>
          <a:pPr marL="0" lvl="0" indent="0" algn="l" defTabSz="800100">
            <a:lnSpc>
              <a:spcPct val="90000"/>
            </a:lnSpc>
            <a:spcBef>
              <a:spcPct val="0"/>
            </a:spcBef>
            <a:spcAft>
              <a:spcPct val="35000"/>
            </a:spcAft>
            <a:buNone/>
          </a:pPr>
          <a:r>
            <a:rPr lang="en-GB" sz="1800" kern="1200" dirty="0">
              <a:solidFill>
                <a:sysClr val="window" lastClr="FFFFFF"/>
              </a:solidFill>
              <a:effectLst/>
              <a:latin typeface="Arial"/>
              <a:ea typeface="+mn-ea"/>
              <a:cs typeface="Times New Roman"/>
            </a:rPr>
            <a:t>Activities which can tolerate very short periods of disruption</a:t>
          </a:r>
          <a:endParaRPr lang="en-GB" sz="1800" kern="1200" dirty="0">
            <a:solidFill>
              <a:sysClr val="window" lastClr="FFFFFF"/>
            </a:solidFill>
            <a:latin typeface="Calibri"/>
            <a:ea typeface="+mn-ea"/>
            <a:cs typeface="+mn-cs"/>
          </a:endParaRPr>
        </a:p>
      </dsp:txBody>
      <dsp:txXfrm>
        <a:off x="810983" y="1238688"/>
        <a:ext cx="5071046" cy="619344"/>
      </dsp:txXfrm>
    </dsp:sp>
    <dsp:sp modelId="{A213F8D2-B323-48C5-B9A0-0492775479B9}">
      <dsp:nvSpPr>
        <dsp:cNvPr id="0" name=""/>
        <dsp:cNvSpPr/>
      </dsp:nvSpPr>
      <dsp:spPr>
        <a:xfrm>
          <a:off x="423893" y="1161270"/>
          <a:ext cx="774180" cy="774180"/>
        </a:xfrm>
        <a:prstGeom prst="ellipse">
          <a:avLst/>
        </a:prstGeom>
        <a:solidFill>
          <a:srgbClr val="FFC000"/>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5100451-BB82-49EC-BDEE-4EFD37BC4CCD}">
      <dsp:nvSpPr>
        <dsp:cNvPr id="0" name=""/>
        <dsp:cNvSpPr/>
      </dsp:nvSpPr>
      <dsp:spPr>
        <a:xfrm>
          <a:off x="810983" y="2167866"/>
          <a:ext cx="5071046" cy="619344"/>
        </a:xfrm>
        <a:prstGeom prst="rect">
          <a:avLst/>
        </a:prstGeom>
        <a:solidFill>
          <a:srgbClr val="1F497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605" tIns="45720" rIns="45720" bIns="45720" numCol="1" spcCol="1270" anchor="ctr" anchorCtr="0">
          <a:noAutofit/>
        </a:bodyPr>
        <a:lstStyle/>
        <a:p>
          <a:pPr marL="0" lvl="0" indent="0" algn="l" defTabSz="800100">
            <a:lnSpc>
              <a:spcPct val="90000"/>
            </a:lnSpc>
            <a:spcBef>
              <a:spcPct val="0"/>
            </a:spcBef>
            <a:spcAft>
              <a:spcPct val="35000"/>
            </a:spcAft>
            <a:buNone/>
          </a:pPr>
          <a:r>
            <a:rPr lang="en-GB" sz="1800" kern="1200" dirty="0">
              <a:solidFill>
                <a:sysClr val="window" lastClr="FFFFFF"/>
              </a:solidFill>
              <a:latin typeface="Calibri"/>
              <a:ea typeface="+mn-ea"/>
              <a:cs typeface="+mn-cs"/>
            </a:rPr>
            <a:t>Activities which could be scaled down if necessary for short periods of time </a:t>
          </a:r>
        </a:p>
      </dsp:txBody>
      <dsp:txXfrm>
        <a:off x="810983" y="2167866"/>
        <a:ext cx="5071046" cy="619344"/>
      </dsp:txXfrm>
    </dsp:sp>
    <dsp:sp modelId="{318D6F5A-CDBF-4E8B-99DF-068F69448F0D}">
      <dsp:nvSpPr>
        <dsp:cNvPr id="0" name=""/>
        <dsp:cNvSpPr/>
      </dsp:nvSpPr>
      <dsp:spPr>
        <a:xfrm>
          <a:off x="423893" y="2090448"/>
          <a:ext cx="774180" cy="774180"/>
        </a:xfrm>
        <a:prstGeom prst="ellipse">
          <a:avLst/>
        </a:prstGeom>
        <a:solidFill>
          <a:srgbClr val="FFFF00"/>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2C0504E-D3E6-494D-9655-C780DA405421}">
      <dsp:nvSpPr>
        <dsp:cNvPr id="0" name=""/>
        <dsp:cNvSpPr/>
      </dsp:nvSpPr>
      <dsp:spPr>
        <a:xfrm>
          <a:off x="455899" y="3097044"/>
          <a:ext cx="5426130" cy="619344"/>
        </a:xfrm>
        <a:prstGeom prst="rect">
          <a:avLst/>
        </a:prstGeom>
        <a:solidFill>
          <a:srgbClr val="1F497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1605" tIns="45720" rIns="45720" bIns="45720" numCol="1" spcCol="1270" anchor="ctr" anchorCtr="0">
          <a:noAutofit/>
        </a:bodyPr>
        <a:lstStyle/>
        <a:p>
          <a:pPr marL="0" lvl="0" indent="0" algn="l" defTabSz="800100">
            <a:lnSpc>
              <a:spcPct val="90000"/>
            </a:lnSpc>
            <a:spcBef>
              <a:spcPct val="0"/>
            </a:spcBef>
            <a:spcAft>
              <a:spcPct val="35000"/>
            </a:spcAft>
            <a:buNone/>
          </a:pPr>
          <a:r>
            <a:rPr lang="en-GB" sz="1800" kern="1200" dirty="0">
              <a:solidFill>
                <a:sysClr val="window" lastClr="FFFFFF"/>
              </a:solidFill>
              <a:latin typeface="Calibri"/>
              <a:ea typeface="+mn-ea"/>
              <a:cs typeface="+mn-cs"/>
            </a:rPr>
            <a:t>Activities which could be suspended if necessary</a:t>
          </a:r>
        </a:p>
      </dsp:txBody>
      <dsp:txXfrm>
        <a:off x="455899" y="3097044"/>
        <a:ext cx="5426130" cy="619344"/>
      </dsp:txXfrm>
    </dsp:sp>
    <dsp:sp modelId="{E400B299-6C14-4197-8765-291C47FD4B79}">
      <dsp:nvSpPr>
        <dsp:cNvPr id="0" name=""/>
        <dsp:cNvSpPr/>
      </dsp:nvSpPr>
      <dsp:spPr>
        <a:xfrm>
          <a:off x="68809" y="3019626"/>
          <a:ext cx="774180" cy="774180"/>
        </a:xfrm>
        <a:prstGeom prst="ellipse">
          <a:avLst/>
        </a:prstGeom>
        <a:solidFill>
          <a:srgbClr val="00B050"/>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1DFC8D1AB84FAB8792113979323FCC"/>
        <w:category>
          <w:name w:val="General"/>
          <w:gallery w:val="placeholder"/>
        </w:category>
        <w:types>
          <w:type w:val="bbPlcHdr"/>
        </w:types>
        <w:behaviors>
          <w:behavior w:val="content"/>
        </w:behaviors>
        <w:guid w:val="{B90ACAE2-76CF-4BED-AAFE-B25C92439330}"/>
      </w:docPartPr>
      <w:docPartBody>
        <w:p w:rsidR="0097497E" w:rsidRDefault="00307CD6">
          <w:pPr>
            <w:pStyle w:val="A01DFC8D1AB84FAB8792113979323FCC"/>
          </w:pPr>
          <w:r>
            <w:rPr>
              <w:rStyle w:val="PlaceholderText"/>
            </w:rPr>
            <w:t>Select date</w:t>
          </w:r>
        </w:p>
      </w:docPartBody>
    </w:docPart>
    <w:docPart>
      <w:docPartPr>
        <w:name w:val="1515A18045F6435B9FEDBF766D1306EE"/>
        <w:category>
          <w:name w:val="General"/>
          <w:gallery w:val="placeholder"/>
        </w:category>
        <w:types>
          <w:type w:val="bbPlcHdr"/>
        </w:types>
        <w:behaviors>
          <w:behavior w:val="content"/>
        </w:behaviors>
        <w:guid w:val="{DC7221FE-CADE-48AE-A40A-E4EC7CF69BDD}"/>
      </w:docPartPr>
      <w:docPartBody>
        <w:p w:rsidR="0097497E" w:rsidRDefault="00307CD6">
          <w:pPr>
            <w:pStyle w:val="1515A18045F6435B9FEDBF766D1306EE"/>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HGSMinchoE">
    <w:charset w:val="80"/>
    <w:family w:val="roman"/>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CD6"/>
    <w:rsid w:val="00030022"/>
    <w:rsid w:val="00246952"/>
    <w:rsid w:val="002C7ADD"/>
    <w:rsid w:val="00307CD6"/>
    <w:rsid w:val="0036478D"/>
    <w:rsid w:val="005809B3"/>
    <w:rsid w:val="00974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A01DFC8D1AB84FAB8792113979323FCC">
    <w:name w:val="A01DFC8D1AB84FAB8792113979323FCC"/>
  </w:style>
  <w:style w:type="paragraph" w:customStyle="1" w:styleId="1515A18045F6435B9FEDBF766D1306EE">
    <w:name w:val="1515A18045F6435B9FEDBF766D1306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BFEDC929A1BC4A9F3B278B6D5AB259" ma:contentTypeVersion="6" ma:contentTypeDescription="Create a new document." ma:contentTypeScope="" ma:versionID="7479764f0e10533da0eeb9f297ec71c1">
  <xsd:schema xmlns:xsd="http://www.w3.org/2001/XMLSchema" xmlns:xs="http://www.w3.org/2001/XMLSchema" xmlns:p="http://schemas.microsoft.com/office/2006/metadata/properties" xmlns:ns2="934b752f-f0a5-467f-a0e4-008a617d2331" xmlns:ns3="cb1d5027-a3ac-4441-b759-ea0e5f912ecd" targetNamespace="http://schemas.microsoft.com/office/2006/metadata/properties" ma:root="true" ma:fieldsID="08b998808c093b37cf21a7394f235138" ns2:_="" ns3:_="">
    <xsd:import namespace="934b752f-f0a5-467f-a0e4-008a617d2331"/>
    <xsd:import namespace="cb1d5027-a3ac-4441-b759-ea0e5f912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b752f-f0a5-467f-a0e4-008a617d2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1d5027-a3ac-4441-b759-ea0e5f912e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2.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3.xml><?xml version="1.0" encoding="utf-8"?>
<ds:datastoreItem xmlns:ds="http://schemas.openxmlformats.org/officeDocument/2006/customXml" ds:itemID="{D3EE0724-4439-4C76-A3EA-2E27EBE696E7}">
  <ds:schemaRefs>
    <ds:schemaRef ds:uri="cb1d5027-a3ac-4441-b759-ea0e5f912ecd"/>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34b752f-f0a5-467f-a0e4-008a617d2331"/>
    <ds:schemaRef ds:uri="http://www.w3.org/XML/1998/namespace"/>
  </ds:schemaRefs>
</ds:datastoreItem>
</file>

<file path=customXml/itemProps4.xml><?xml version="1.0" encoding="utf-8"?>
<ds:datastoreItem xmlns:ds="http://schemas.openxmlformats.org/officeDocument/2006/customXml" ds:itemID="{22AD2401-D69C-4C11-9E01-EFEF8969A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b752f-f0a5-467f-a0e4-008a617d2331"/>
    <ds:schemaRef ds:uri="cb1d5027-a3ac-4441-b759-ea0e5f912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20211216 Business Continuity Management Toolkit</Template>
  <TotalTime>1</TotalTime>
  <Pages>17</Pages>
  <Words>1056</Words>
  <Characters>6021</Characters>
  <Application>Microsoft Office Word</Application>
  <DocSecurity>0</DocSecurity>
  <Lines>50</Lines>
  <Paragraphs>14</Paragraphs>
  <ScaleCrop>false</ScaleCrop>
  <Manager/>
  <Company>NHS</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Sohail</dc:creator>
  <cp:keywords/>
  <dc:description/>
  <cp:lastModifiedBy>ALI, Sohail (NHS ENGLAND – X24)</cp:lastModifiedBy>
  <cp:revision>3</cp:revision>
  <cp:lastPrinted>2023-04-17T11:15:00Z</cp:lastPrinted>
  <dcterms:created xsi:type="dcterms:W3CDTF">2023-05-09T09:24:00Z</dcterms:created>
  <dcterms:modified xsi:type="dcterms:W3CDTF">2023-05-09T09:24:00Z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0x0101006BBFEDC929A1BC4A9F3B278B6D5AB259</vt:lpwstr>
  </property>
</Properties>
</file>