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A946" w14:textId="77777777" w:rsidR="00A53568" w:rsidRDefault="003659EF">
      <w:pPr>
        <w:ind w:left="12957" w:right="-727"/>
      </w:pPr>
      <w:r>
        <w:rPr>
          <w:noProof/>
        </w:rPr>
        <w:drawing>
          <wp:inline distT="0" distB="0" distL="0" distR="0" wp14:anchorId="64C4ACD2" wp14:editId="6826F2B1">
            <wp:extent cx="1097217" cy="82740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097217" cy="827405"/>
                    </a:xfrm>
                    <a:prstGeom prst="rect">
                      <a:avLst/>
                    </a:prstGeom>
                  </pic:spPr>
                </pic:pic>
              </a:graphicData>
            </a:graphic>
          </wp:inline>
        </w:drawing>
      </w:r>
    </w:p>
    <w:p w14:paraId="5F589A53" w14:textId="77777777" w:rsidR="00A53568" w:rsidRDefault="003659EF">
      <w:r>
        <w:t xml:space="preserve">Appendix 7: FPPT checklist </w:t>
      </w:r>
    </w:p>
    <w:tbl>
      <w:tblPr>
        <w:tblStyle w:val="TableGrid"/>
        <w:tblW w:w="15734" w:type="dxa"/>
        <w:tblInd w:w="-901" w:type="dxa"/>
        <w:tblCellMar>
          <w:top w:w="35" w:type="dxa"/>
          <w:left w:w="106" w:type="dxa"/>
          <w:right w:w="69" w:type="dxa"/>
        </w:tblCellMar>
        <w:tblLook w:val="04A0" w:firstRow="1" w:lastRow="0" w:firstColumn="1" w:lastColumn="0" w:noHBand="0" w:noVBand="1"/>
      </w:tblPr>
      <w:tblGrid>
        <w:gridCol w:w="2351"/>
        <w:gridCol w:w="865"/>
        <w:gridCol w:w="1018"/>
        <w:gridCol w:w="1322"/>
        <w:gridCol w:w="1816"/>
        <w:gridCol w:w="850"/>
        <w:gridCol w:w="992"/>
        <w:gridCol w:w="2552"/>
        <w:gridCol w:w="3968"/>
      </w:tblGrid>
      <w:tr w:rsidR="00A53568" w14:paraId="6640F381" w14:textId="77777777">
        <w:trPr>
          <w:trHeight w:val="880"/>
        </w:trPr>
        <w:tc>
          <w:tcPr>
            <w:tcW w:w="2350" w:type="dxa"/>
            <w:tcBorders>
              <w:top w:val="single" w:sz="4" w:space="0" w:color="000000"/>
              <w:left w:val="single" w:sz="4" w:space="0" w:color="000000"/>
              <w:bottom w:val="single" w:sz="4" w:space="0" w:color="000000"/>
              <w:right w:val="single" w:sz="4" w:space="0" w:color="000000"/>
            </w:tcBorders>
            <w:shd w:val="clear" w:color="auto" w:fill="4472C4"/>
          </w:tcPr>
          <w:p w14:paraId="65254F52" w14:textId="77777777" w:rsidR="00A53568" w:rsidRDefault="003659EF">
            <w:pPr>
              <w:spacing w:after="14"/>
              <w:ind w:left="9"/>
              <w:jc w:val="center"/>
            </w:pPr>
            <w:r>
              <w:rPr>
                <w:b/>
                <w:color w:val="FFFFFF"/>
                <w:sz w:val="18"/>
              </w:rPr>
              <w:t xml:space="preserve"> </w:t>
            </w:r>
          </w:p>
          <w:p w14:paraId="6360EF94" w14:textId="77777777" w:rsidR="00A53568" w:rsidRDefault="003659EF">
            <w:pPr>
              <w:ind w:left="0" w:right="40"/>
              <w:jc w:val="center"/>
            </w:pPr>
            <w:r>
              <w:rPr>
                <w:b/>
                <w:color w:val="FFFFFF"/>
                <w:sz w:val="18"/>
              </w:rPr>
              <w:t xml:space="preserve">FPPT Area </w:t>
            </w:r>
          </w:p>
        </w:tc>
        <w:tc>
          <w:tcPr>
            <w:tcW w:w="865" w:type="dxa"/>
            <w:tcBorders>
              <w:top w:val="single" w:sz="4" w:space="0" w:color="000000"/>
              <w:left w:val="single" w:sz="4" w:space="0" w:color="000000"/>
              <w:bottom w:val="single" w:sz="4" w:space="0" w:color="000000"/>
              <w:right w:val="single" w:sz="4" w:space="0" w:color="000000"/>
            </w:tcBorders>
            <w:shd w:val="clear" w:color="auto" w:fill="4472C4"/>
          </w:tcPr>
          <w:p w14:paraId="18D3E519" w14:textId="77777777" w:rsidR="00A53568" w:rsidRDefault="003659EF">
            <w:pPr>
              <w:ind w:left="13"/>
              <w:jc w:val="center"/>
            </w:pPr>
            <w:r>
              <w:rPr>
                <w:b/>
                <w:color w:val="FFFFFF"/>
                <w:sz w:val="18"/>
              </w:rPr>
              <w:t xml:space="preserve"> </w:t>
            </w:r>
          </w:p>
          <w:p w14:paraId="1408ABE1" w14:textId="77777777" w:rsidR="00A53568" w:rsidRDefault="003659EF">
            <w:pPr>
              <w:ind w:left="0"/>
              <w:jc w:val="center"/>
            </w:pPr>
            <w:r>
              <w:rPr>
                <w:b/>
                <w:color w:val="FFFFFF"/>
                <w:sz w:val="18"/>
              </w:rPr>
              <w:t xml:space="preserve">Record in ESR </w:t>
            </w:r>
          </w:p>
        </w:tc>
        <w:tc>
          <w:tcPr>
            <w:tcW w:w="1018" w:type="dxa"/>
            <w:tcBorders>
              <w:top w:val="single" w:sz="4" w:space="0" w:color="000000"/>
              <w:left w:val="single" w:sz="4" w:space="0" w:color="000000"/>
              <w:bottom w:val="single" w:sz="4" w:space="0" w:color="000000"/>
              <w:right w:val="single" w:sz="4" w:space="0" w:color="000000"/>
            </w:tcBorders>
            <w:shd w:val="clear" w:color="auto" w:fill="4472C4"/>
          </w:tcPr>
          <w:p w14:paraId="2BB68844" w14:textId="77777777" w:rsidR="00A53568" w:rsidRDefault="003659EF">
            <w:pPr>
              <w:spacing w:after="85"/>
              <w:ind w:left="0" w:right="16"/>
              <w:jc w:val="center"/>
            </w:pPr>
            <w:r>
              <w:rPr>
                <w:b/>
                <w:color w:val="FFFFFF"/>
                <w:sz w:val="8"/>
              </w:rPr>
              <w:t xml:space="preserve"> </w:t>
            </w:r>
          </w:p>
          <w:p w14:paraId="14967505" w14:textId="77777777" w:rsidR="00A53568" w:rsidRDefault="003659EF">
            <w:pPr>
              <w:spacing w:after="30" w:line="239" w:lineRule="auto"/>
              <w:ind w:left="0"/>
              <w:jc w:val="center"/>
            </w:pPr>
            <w:r>
              <w:rPr>
                <w:b/>
                <w:color w:val="FFFFFF"/>
                <w:sz w:val="18"/>
              </w:rPr>
              <w:t xml:space="preserve">Local evidence </w:t>
            </w:r>
          </w:p>
          <w:p w14:paraId="6B13EBE6" w14:textId="77777777" w:rsidR="00A53568" w:rsidRDefault="003659EF">
            <w:pPr>
              <w:ind w:left="0" w:right="40"/>
              <w:jc w:val="center"/>
            </w:pPr>
            <w:r>
              <w:rPr>
                <w:b/>
                <w:color w:val="FFFFFF"/>
                <w:sz w:val="18"/>
              </w:rPr>
              <w:t xml:space="preserve">folder </w:t>
            </w:r>
          </w:p>
        </w:tc>
        <w:tc>
          <w:tcPr>
            <w:tcW w:w="1322" w:type="dxa"/>
            <w:tcBorders>
              <w:top w:val="single" w:sz="4" w:space="0" w:color="000000"/>
              <w:left w:val="single" w:sz="4" w:space="0" w:color="000000"/>
              <w:bottom w:val="single" w:sz="4" w:space="0" w:color="000000"/>
              <w:right w:val="single" w:sz="4" w:space="0" w:color="000000"/>
            </w:tcBorders>
            <w:shd w:val="clear" w:color="auto" w:fill="4472C4"/>
          </w:tcPr>
          <w:p w14:paraId="764DC166" w14:textId="77777777" w:rsidR="00A53568" w:rsidRDefault="003659EF">
            <w:pPr>
              <w:ind w:left="13"/>
              <w:jc w:val="center"/>
            </w:pPr>
            <w:r>
              <w:rPr>
                <w:b/>
                <w:color w:val="FFFFFF"/>
                <w:sz w:val="18"/>
              </w:rPr>
              <w:t xml:space="preserve"> </w:t>
            </w:r>
          </w:p>
          <w:p w14:paraId="20016729" w14:textId="77777777" w:rsidR="00A53568" w:rsidRDefault="003659EF">
            <w:pPr>
              <w:spacing w:after="11"/>
              <w:ind w:left="31"/>
            </w:pPr>
            <w:r>
              <w:rPr>
                <w:b/>
                <w:color w:val="FFFFFF"/>
                <w:sz w:val="18"/>
              </w:rPr>
              <w:t xml:space="preserve">Recruitment </w:t>
            </w:r>
          </w:p>
          <w:p w14:paraId="70DF422B" w14:textId="77777777" w:rsidR="00A53568" w:rsidRDefault="003659EF">
            <w:pPr>
              <w:ind w:left="0" w:right="37"/>
              <w:jc w:val="center"/>
            </w:pPr>
            <w:r>
              <w:rPr>
                <w:b/>
                <w:color w:val="FFFFFF"/>
                <w:sz w:val="18"/>
              </w:rPr>
              <w:t xml:space="preserve">Test </w:t>
            </w:r>
          </w:p>
          <w:p w14:paraId="3FFA6741" w14:textId="77777777" w:rsidR="00A53568" w:rsidRDefault="003659EF">
            <w:pPr>
              <w:ind w:left="13"/>
              <w:jc w:val="center"/>
            </w:pPr>
            <w:r>
              <w:rPr>
                <w:b/>
                <w:color w:val="FFFFFF"/>
                <w:sz w:val="18"/>
              </w:rPr>
              <w:t xml:space="preserve"> </w:t>
            </w:r>
          </w:p>
        </w:tc>
        <w:tc>
          <w:tcPr>
            <w:tcW w:w="1816" w:type="dxa"/>
            <w:tcBorders>
              <w:top w:val="single" w:sz="4" w:space="0" w:color="000000"/>
              <w:left w:val="single" w:sz="4" w:space="0" w:color="000000"/>
              <w:bottom w:val="single" w:sz="4" w:space="0" w:color="000000"/>
              <w:right w:val="single" w:sz="4" w:space="0" w:color="000000"/>
            </w:tcBorders>
            <w:shd w:val="clear" w:color="auto" w:fill="4472C4"/>
          </w:tcPr>
          <w:p w14:paraId="0457F75E" w14:textId="77777777" w:rsidR="00A53568" w:rsidRDefault="003659EF">
            <w:pPr>
              <w:spacing w:after="14"/>
              <w:ind w:left="12"/>
              <w:jc w:val="center"/>
            </w:pPr>
            <w:r>
              <w:rPr>
                <w:b/>
                <w:color w:val="FFFFFF"/>
                <w:sz w:val="18"/>
              </w:rPr>
              <w:t xml:space="preserve"> </w:t>
            </w:r>
          </w:p>
          <w:p w14:paraId="3DB980F4" w14:textId="77777777" w:rsidR="00A53568" w:rsidRDefault="003659EF">
            <w:pPr>
              <w:ind w:left="0" w:right="40"/>
              <w:jc w:val="center"/>
            </w:pPr>
            <w:r>
              <w:rPr>
                <w:b/>
                <w:color w:val="FFFFFF"/>
                <w:sz w:val="18"/>
              </w:rPr>
              <w:t xml:space="preserve">Annual Test </w:t>
            </w:r>
          </w:p>
        </w:tc>
        <w:tc>
          <w:tcPr>
            <w:tcW w:w="850" w:type="dxa"/>
            <w:tcBorders>
              <w:top w:val="single" w:sz="4" w:space="0" w:color="000000"/>
              <w:left w:val="single" w:sz="4" w:space="0" w:color="000000"/>
              <w:bottom w:val="single" w:sz="4" w:space="0" w:color="000000"/>
              <w:right w:val="single" w:sz="4" w:space="0" w:color="000000"/>
            </w:tcBorders>
            <w:shd w:val="clear" w:color="auto" w:fill="4472C4"/>
          </w:tcPr>
          <w:p w14:paraId="1094E623" w14:textId="77777777" w:rsidR="00A53568" w:rsidRDefault="003659EF">
            <w:pPr>
              <w:spacing w:after="11"/>
              <w:ind w:left="13"/>
              <w:jc w:val="center"/>
            </w:pPr>
            <w:r>
              <w:rPr>
                <w:b/>
                <w:color w:val="FFFFFF"/>
                <w:sz w:val="18"/>
              </w:rPr>
              <w:t xml:space="preserve"> </w:t>
            </w:r>
          </w:p>
          <w:p w14:paraId="3B4D89DB" w14:textId="77777777" w:rsidR="00A53568" w:rsidRDefault="003659EF">
            <w:pPr>
              <w:ind w:left="0" w:right="37"/>
              <w:jc w:val="center"/>
            </w:pPr>
            <w:r>
              <w:rPr>
                <w:b/>
                <w:color w:val="FFFFFF"/>
                <w:sz w:val="18"/>
              </w:rPr>
              <w:t xml:space="preserve">ED </w:t>
            </w:r>
          </w:p>
        </w:tc>
        <w:tc>
          <w:tcPr>
            <w:tcW w:w="992" w:type="dxa"/>
            <w:tcBorders>
              <w:top w:val="single" w:sz="4" w:space="0" w:color="000000"/>
              <w:left w:val="single" w:sz="4" w:space="0" w:color="000000"/>
              <w:bottom w:val="single" w:sz="4" w:space="0" w:color="000000"/>
              <w:right w:val="single" w:sz="4" w:space="0" w:color="000000"/>
            </w:tcBorders>
            <w:shd w:val="clear" w:color="auto" w:fill="4472C4"/>
          </w:tcPr>
          <w:p w14:paraId="28AE78CB" w14:textId="77777777" w:rsidR="00A53568" w:rsidRDefault="003659EF">
            <w:pPr>
              <w:spacing w:after="12"/>
              <w:ind w:left="12"/>
              <w:jc w:val="center"/>
            </w:pPr>
            <w:r>
              <w:rPr>
                <w:b/>
                <w:color w:val="FFFFFF"/>
                <w:sz w:val="18"/>
              </w:rPr>
              <w:t xml:space="preserve"> </w:t>
            </w:r>
          </w:p>
          <w:p w14:paraId="485CBC3E" w14:textId="77777777" w:rsidR="00A53568" w:rsidRDefault="003659EF">
            <w:pPr>
              <w:ind w:left="0" w:right="37"/>
              <w:jc w:val="center"/>
            </w:pPr>
            <w:r>
              <w:rPr>
                <w:b/>
                <w:color w:val="FFFFFF"/>
                <w:sz w:val="18"/>
              </w:rPr>
              <w:t xml:space="preserve">NED </w:t>
            </w:r>
          </w:p>
        </w:tc>
        <w:tc>
          <w:tcPr>
            <w:tcW w:w="2552" w:type="dxa"/>
            <w:tcBorders>
              <w:top w:val="single" w:sz="4" w:space="0" w:color="000000"/>
              <w:left w:val="single" w:sz="4" w:space="0" w:color="000000"/>
              <w:bottom w:val="single" w:sz="4" w:space="0" w:color="000000"/>
              <w:right w:val="single" w:sz="4" w:space="0" w:color="000000"/>
            </w:tcBorders>
            <w:shd w:val="clear" w:color="auto" w:fill="4472C4"/>
          </w:tcPr>
          <w:p w14:paraId="28AE6EB7" w14:textId="77777777" w:rsidR="00A53568" w:rsidRDefault="003659EF">
            <w:pPr>
              <w:spacing w:after="13"/>
              <w:ind w:left="12"/>
              <w:jc w:val="center"/>
            </w:pPr>
            <w:r>
              <w:rPr>
                <w:b/>
                <w:color w:val="FFFFFF"/>
                <w:sz w:val="18"/>
              </w:rPr>
              <w:t xml:space="preserve"> </w:t>
            </w:r>
          </w:p>
          <w:p w14:paraId="46DA344D" w14:textId="77777777" w:rsidR="00A53568" w:rsidRDefault="003659EF">
            <w:pPr>
              <w:ind w:left="0" w:right="37"/>
              <w:jc w:val="center"/>
            </w:pPr>
            <w:r>
              <w:rPr>
                <w:b/>
                <w:color w:val="FFFFFF"/>
                <w:sz w:val="18"/>
              </w:rPr>
              <w:t xml:space="preserve">Source </w:t>
            </w:r>
          </w:p>
        </w:tc>
        <w:tc>
          <w:tcPr>
            <w:tcW w:w="3968" w:type="dxa"/>
            <w:tcBorders>
              <w:top w:val="single" w:sz="4" w:space="0" w:color="000000"/>
              <w:left w:val="single" w:sz="4" w:space="0" w:color="000000"/>
              <w:bottom w:val="single" w:sz="4" w:space="0" w:color="000000"/>
              <w:right w:val="single" w:sz="4" w:space="0" w:color="000000"/>
            </w:tcBorders>
            <w:shd w:val="clear" w:color="auto" w:fill="4472C4"/>
          </w:tcPr>
          <w:p w14:paraId="3C15554D" w14:textId="77777777" w:rsidR="00A53568" w:rsidRDefault="003659EF">
            <w:pPr>
              <w:spacing w:after="13"/>
              <w:ind w:left="12"/>
              <w:jc w:val="center"/>
            </w:pPr>
            <w:r>
              <w:rPr>
                <w:b/>
                <w:color w:val="FFFFFF"/>
                <w:sz w:val="18"/>
              </w:rPr>
              <w:t xml:space="preserve"> </w:t>
            </w:r>
          </w:p>
          <w:p w14:paraId="197630F5" w14:textId="77777777" w:rsidR="00A53568" w:rsidRDefault="003659EF">
            <w:pPr>
              <w:ind w:left="0" w:right="38"/>
              <w:jc w:val="center"/>
            </w:pPr>
            <w:r>
              <w:rPr>
                <w:b/>
                <w:color w:val="FFFFFF"/>
                <w:sz w:val="18"/>
              </w:rPr>
              <w:t xml:space="preserve">Notes </w:t>
            </w:r>
          </w:p>
        </w:tc>
      </w:tr>
      <w:tr w:rsidR="00A53568" w14:paraId="1F05BF1B" w14:textId="77777777">
        <w:trPr>
          <w:trHeight w:val="354"/>
        </w:trPr>
        <w:tc>
          <w:tcPr>
            <w:tcW w:w="2350" w:type="dxa"/>
            <w:tcBorders>
              <w:top w:val="single" w:sz="4" w:space="0" w:color="000000"/>
              <w:left w:val="single" w:sz="4" w:space="0" w:color="000000"/>
              <w:bottom w:val="single" w:sz="4" w:space="0" w:color="000000"/>
              <w:right w:val="single" w:sz="4" w:space="0" w:color="000000"/>
            </w:tcBorders>
          </w:tcPr>
          <w:p w14:paraId="64CA8729" w14:textId="77777777" w:rsidR="00A53568" w:rsidRDefault="003659EF">
            <w:pPr>
              <w:ind w:left="0"/>
            </w:pPr>
            <w:r>
              <w:rPr>
                <w:b/>
                <w:color w:val="000000"/>
                <w:sz w:val="18"/>
              </w:rPr>
              <w:t xml:space="preserve">First Name </w:t>
            </w:r>
          </w:p>
          <w:p w14:paraId="48B00DEE" w14:textId="77777777" w:rsidR="00A53568" w:rsidRDefault="003659EF">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5133BBA"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6DE7275C" w14:textId="77777777" w:rsidR="00A53568" w:rsidRDefault="003659EF">
            <w:pPr>
              <w:ind w:left="0" w:right="39"/>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57DDD7A0"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74A601D8" w14:textId="77777777" w:rsidR="00A53568" w:rsidRDefault="003659EF">
            <w:pPr>
              <w:ind w:left="0" w:right="40"/>
              <w:jc w:val="center"/>
            </w:pPr>
            <w:r>
              <w:rPr>
                <w:color w:val="000000"/>
                <w:sz w:val="18"/>
              </w:rPr>
              <w:t xml:space="preserve">x – unless change </w:t>
            </w:r>
          </w:p>
        </w:tc>
        <w:tc>
          <w:tcPr>
            <w:tcW w:w="850" w:type="dxa"/>
            <w:tcBorders>
              <w:top w:val="single" w:sz="4" w:space="0" w:color="000000"/>
              <w:left w:val="single" w:sz="4" w:space="0" w:color="000000"/>
              <w:bottom w:val="single" w:sz="4" w:space="0" w:color="000000"/>
              <w:right w:val="single" w:sz="4" w:space="0" w:color="000000"/>
            </w:tcBorders>
          </w:tcPr>
          <w:p w14:paraId="1FA1AAD1"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822C468" w14:textId="77777777" w:rsidR="00A53568" w:rsidRDefault="003659EF">
            <w:pPr>
              <w:ind w:left="0" w:right="3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tcPr>
          <w:p w14:paraId="08D59144" w14:textId="77777777" w:rsidR="00A53568" w:rsidRDefault="003659EF">
            <w:pPr>
              <w:ind w:left="2"/>
            </w:pPr>
            <w:r>
              <w:rPr>
                <w:color w:val="000000"/>
                <w:sz w:val="18"/>
              </w:rPr>
              <w:t xml:space="preserve">Application and recruitment process. </w:t>
            </w:r>
          </w:p>
        </w:tc>
        <w:tc>
          <w:tcPr>
            <w:tcW w:w="3968" w:type="dxa"/>
            <w:vMerge w:val="restart"/>
            <w:tcBorders>
              <w:top w:val="single" w:sz="4" w:space="0" w:color="000000"/>
              <w:left w:val="single" w:sz="4" w:space="0" w:color="000000"/>
              <w:bottom w:val="single" w:sz="4" w:space="0" w:color="000000"/>
              <w:right w:val="single" w:sz="4" w:space="0" w:color="000000"/>
            </w:tcBorders>
          </w:tcPr>
          <w:p w14:paraId="04329C1F" w14:textId="77777777" w:rsidR="00A53568" w:rsidRDefault="003659EF">
            <w:pPr>
              <w:spacing w:after="135"/>
              <w:ind w:left="1"/>
            </w:pPr>
            <w:r>
              <w:rPr>
                <w:color w:val="000000"/>
                <w:sz w:val="18"/>
              </w:rPr>
              <w:t xml:space="preserve">Recruitment team to populate ESR. </w:t>
            </w:r>
          </w:p>
          <w:p w14:paraId="249C1081" w14:textId="77777777" w:rsidR="00A53568" w:rsidRDefault="003659EF">
            <w:pPr>
              <w:spacing w:after="89" w:line="312" w:lineRule="auto"/>
              <w:ind w:left="1"/>
            </w:pPr>
            <w:r>
              <w:rPr>
                <w:color w:val="000000"/>
                <w:sz w:val="18"/>
              </w:rPr>
              <w:t xml:space="preserve">For NHS-to-NHS moves via ESR / </w:t>
            </w:r>
            <w:proofErr w:type="spellStart"/>
            <w:r>
              <w:rPr>
                <w:color w:val="000000"/>
                <w:sz w:val="18"/>
              </w:rPr>
              <w:t>InterAuthority</w:t>
            </w:r>
            <w:proofErr w:type="spellEnd"/>
            <w:r>
              <w:rPr>
                <w:color w:val="000000"/>
                <w:sz w:val="18"/>
              </w:rPr>
              <w:t xml:space="preserve"> Transfer/ NHS Jobs. </w:t>
            </w:r>
          </w:p>
          <w:p w14:paraId="1231E408" w14:textId="77777777" w:rsidR="00A53568" w:rsidRDefault="003659EF">
            <w:pPr>
              <w:ind w:left="1"/>
            </w:pPr>
            <w:r>
              <w:rPr>
                <w:color w:val="000000"/>
                <w:sz w:val="18"/>
              </w:rPr>
              <w:t xml:space="preserve">For non-NHS – from application – whether recruited by NHS England, in-house or through a recruitment agency. </w:t>
            </w:r>
          </w:p>
        </w:tc>
      </w:tr>
      <w:tr w:rsidR="00A53568" w14:paraId="01550CB0" w14:textId="77777777">
        <w:trPr>
          <w:trHeight w:val="342"/>
        </w:trPr>
        <w:tc>
          <w:tcPr>
            <w:tcW w:w="2350" w:type="dxa"/>
            <w:tcBorders>
              <w:top w:val="single" w:sz="4" w:space="0" w:color="000000"/>
              <w:left w:val="single" w:sz="4" w:space="0" w:color="000000"/>
              <w:bottom w:val="single" w:sz="4" w:space="0" w:color="000000"/>
              <w:right w:val="single" w:sz="4" w:space="0" w:color="000000"/>
            </w:tcBorders>
          </w:tcPr>
          <w:p w14:paraId="3A812B20" w14:textId="77777777" w:rsidR="00A53568" w:rsidRDefault="003659EF">
            <w:pPr>
              <w:ind w:left="0"/>
            </w:pPr>
            <w:r>
              <w:rPr>
                <w:b/>
                <w:color w:val="000000"/>
                <w:sz w:val="18"/>
              </w:rPr>
              <w:t xml:space="preserve">Second Name/Surname </w:t>
            </w:r>
          </w:p>
          <w:p w14:paraId="08604CEF" w14:textId="77777777" w:rsidR="00A53568" w:rsidRDefault="003659EF">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1742C49"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0D3E6F5" w14:textId="77777777" w:rsidR="00A53568" w:rsidRDefault="003659EF">
            <w:pPr>
              <w:ind w:left="0" w:right="39"/>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2C4FF0FD"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11DCE54B" w14:textId="77777777" w:rsidR="00A53568" w:rsidRDefault="003659EF">
            <w:pPr>
              <w:ind w:left="0" w:right="40"/>
              <w:jc w:val="center"/>
            </w:pPr>
            <w:r>
              <w:rPr>
                <w:color w:val="000000"/>
                <w:sz w:val="18"/>
              </w:rPr>
              <w:t xml:space="preserve">x – unless change </w:t>
            </w:r>
          </w:p>
        </w:tc>
        <w:tc>
          <w:tcPr>
            <w:tcW w:w="850" w:type="dxa"/>
            <w:tcBorders>
              <w:top w:val="single" w:sz="4" w:space="0" w:color="000000"/>
              <w:left w:val="single" w:sz="4" w:space="0" w:color="000000"/>
              <w:bottom w:val="single" w:sz="4" w:space="0" w:color="000000"/>
              <w:right w:val="single" w:sz="4" w:space="0" w:color="000000"/>
            </w:tcBorders>
          </w:tcPr>
          <w:p w14:paraId="62551761"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56ED9B9" w14:textId="77777777" w:rsidR="00A53568" w:rsidRDefault="003659EF">
            <w:pPr>
              <w:ind w:left="0" w:right="3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0" w:type="auto"/>
            <w:vMerge/>
            <w:tcBorders>
              <w:top w:val="nil"/>
              <w:left w:val="single" w:sz="4" w:space="0" w:color="000000"/>
              <w:bottom w:val="nil"/>
              <w:right w:val="single" w:sz="4" w:space="0" w:color="000000"/>
            </w:tcBorders>
          </w:tcPr>
          <w:p w14:paraId="38A38738" w14:textId="77777777" w:rsidR="00A53568" w:rsidRDefault="00A53568">
            <w:pPr>
              <w:spacing w:after="160"/>
              <w:ind w:left="0"/>
            </w:pPr>
          </w:p>
        </w:tc>
        <w:tc>
          <w:tcPr>
            <w:tcW w:w="0" w:type="auto"/>
            <w:vMerge/>
            <w:tcBorders>
              <w:top w:val="nil"/>
              <w:left w:val="single" w:sz="4" w:space="0" w:color="000000"/>
              <w:bottom w:val="nil"/>
              <w:right w:val="single" w:sz="4" w:space="0" w:color="000000"/>
            </w:tcBorders>
          </w:tcPr>
          <w:p w14:paraId="7487304E" w14:textId="77777777" w:rsidR="00A53568" w:rsidRDefault="00A53568">
            <w:pPr>
              <w:spacing w:after="160"/>
              <w:ind w:left="0"/>
            </w:pPr>
          </w:p>
        </w:tc>
      </w:tr>
      <w:tr w:rsidR="00A53568" w14:paraId="3E5177AD" w14:textId="77777777">
        <w:trPr>
          <w:trHeight w:val="550"/>
        </w:trPr>
        <w:tc>
          <w:tcPr>
            <w:tcW w:w="2350" w:type="dxa"/>
            <w:tcBorders>
              <w:top w:val="single" w:sz="4" w:space="0" w:color="000000"/>
              <w:left w:val="single" w:sz="4" w:space="0" w:color="000000"/>
              <w:bottom w:val="single" w:sz="4" w:space="0" w:color="000000"/>
              <w:right w:val="single" w:sz="4" w:space="0" w:color="000000"/>
            </w:tcBorders>
          </w:tcPr>
          <w:p w14:paraId="36D4623A" w14:textId="77777777" w:rsidR="00A53568" w:rsidRDefault="003659EF">
            <w:pPr>
              <w:spacing w:after="15"/>
              <w:ind w:left="0"/>
            </w:pPr>
            <w:r>
              <w:rPr>
                <w:b/>
                <w:color w:val="000000"/>
                <w:sz w:val="18"/>
              </w:rPr>
              <w:t xml:space="preserve">Organisation  </w:t>
            </w:r>
          </w:p>
          <w:p w14:paraId="0CC91DF2" w14:textId="77777777" w:rsidR="00A53568" w:rsidRDefault="003659EF">
            <w:pPr>
              <w:ind w:left="0"/>
            </w:pPr>
            <w:r>
              <w:rPr>
                <w:color w:val="000000"/>
                <w:sz w:val="18"/>
              </w:rPr>
              <w:t>(</w:t>
            </w:r>
            <w:proofErr w:type="spellStart"/>
            <w:proofErr w:type="gramStart"/>
            <w:r>
              <w:rPr>
                <w:color w:val="000000"/>
                <w:sz w:val="18"/>
              </w:rPr>
              <w:t>ie</w:t>
            </w:r>
            <w:proofErr w:type="spellEnd"/>
            <w:proofErr w:type="gramEnd"/>
            <w:r>
              <w:rPr>
                <w:color w:val="000000"/>
                <w:sz w:val="18"/>
              </w:rPr>
              <w:t xml:space="preserve"> current employer) </w:t>
            </w:r>
          </w:p>
          <w:p w14:paraId="1A8E87CF" w14:textId="77777777" w:rsidR="00A53568" w:rsidRDefault="003659EF">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8FCE132" w14:textId="77777777" w:rsidR="00A53568" w:rsidRDefault="003659EF">
            <w:pPr>
              <w:spacing w:after="58"/>
              <w:ind w:left="0" w:right="15"/>
              <w:jc w:val="center"/>
            </w:pPr>
            <w:r>
              <w:rPr>
                <w:rFonts w:ascii="Calibri" w:eastAsia="Calibri" w:hAnsi="Calibri" w:cs="Calibri"/>
                <w:color w:val="000000"/>
                <w:sz w:val="10"/>
              </w:rPr>
              <w:t xml:space="preserve"> </w:t>
            </w:r>
          </w:p>
          <w:p w14:paraId="48582291"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7832E1A0" w14:textId="77777777" w:rsidR="00A53568" w:rsidRDefault="003659EF">
            <w:pPr>
              <w:spacing w:after="66"/>
              <w:ind w:left="0" w:right="16"/>
              <w:jc w:val="center"/>
            </w:pPr>
            <w:r>
              <w:rPr>
                <w:rFonts w:ascii="Calibri" w:eastAsia="Calibri" w:hAnsi="Calibri" w:cs="Calibri"/>
                <w:color w:val="000000"/>
                <w:sz w:val="10"/>
              </w:rPr>
              <w:t xml:space="preserve"> </w:t>
            </w:r>
          </w:p>
          <w:p w14:paraId="5306A5DE" w14:textId="77777777" w:rsidR="00A53568" w:rsidRDefault="003659EF">
            <w:pPr>
              <w:ind w:left="0" w:right="40"/>
              <w:jc w:val="center"/>
            </w:pPr>
            <w:r>
              <w:rPr>
                <w:color w:val="000000"/>
                <w:sz w:val="18"/>
              </w:rPr>
              <w:t>x</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41162178" w14:textId="77777777" w:rsidR="00A53568" w:rsidRDefault="003659EF">
            <w:pPr>
              <w:spacing w:after="58"/>
              <w:ind w:left="0" w:right="15"/>
              <w:jc w:val="center"/>
            </w:pPr>
            <w:r>
              <w:rPr>
                <w:rFonts w:ascii="Calibri" w:eastAsia="Calibri" w:hAnsi="Calibri" w:cs="Calibri"/>
                <w:color w:val="000000"/>
                <w:sz w:val="10"/>
              </w:rPr>
              <w:t xml:space="preserve"> </w:t>
            </w:r>
          </w:p>
          <w:p w14:paraId="090EE10C"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1ADC44C8" w14:textId="77777777" w:rsidR="00A53568" w:rsidRDefault="003659EF">
            <w:pPr>
              <w:spacing w:after="93"/>
              <w:ind w:left="0" w:right="11"/>
              <w:jc w:val="center"/>
            </w:pPr>
            <w:r>
              <w:rPr>
                <w:color w:val="000000"/>
                <w:sz w:val="10"/>
              </w:rPr>
              <w:t xml:space="preserve"> </w:t>
            </w:r>
          </w:p>
          <w:p w14:paraId="0F4761B5" w14:textId="77777777" w:rsidR="00A53568" w:rsidRDefault="003659EF">
            <w:pPr>
              <w:ind w:left="0" w:right="38"/>
              <w:jc w:val="center"/>
            </w:pPr>
            <w:r>
              <w:rPr>
                <w:color w:val="000000"/>
                <w:sz w:val="18"/>
              </w:rPr>
              <w:t xml:space="preserve">N/A </w:t>
            </w:r>
          </w:p>
        </w:tc>
        <w:tc>
          <w:tcPr>
            <w:tcW w:w="850" w:type="dxa"/>
            <w:tcBorders>
              <w:top w:val="single" w:sz="4" w:space="0" w:color="000000"/>
              <w:left w:val="single" w:sz="4" w:space="0" w:color="000000"/>
              <w:bottom w:val="single" w:sz="4" w:space="0" w:color="000000"/>
              <w:right w:val="single" w:sz="4" w:space="0" w:color="000000"/>
            </w:tcBorders>
          </w:tcPr>
          <w:p w14:paraId="407C274F" w14:textId="77777777" w:rsidR="00A53568" w:rsidRDefault="003659EF">
            <w:pPr>
              <w:spacing w:after="58"/>
              <w:ind w:left="0" w:right="14"/>
              <w:jc w:val="center"/>
            </w:pPr>
            <w:r>
              <w:rPr>
                <w:rFonts w:ascii="Calibri" w:eastAsia="Calibri" w:hAnsi="Calibri" w:cs="Calibri"/>
                <w:color w:val="000000"/>
                <w:sz w:val="10"/>
              </w:rPr>
              <w:t xml:space="preserve"> </w:t>
            </w:r>
          </w:p>
          <w:p w14:paraId="75FCD145"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EF54085" w14:textId="77777777" w:rsidR="00A53568" w:rsidRDefault="003659EF">
            <w:pPr>
              <w:spacing w:after="58"/>
              <w:ind w:left="0" w:right="16"/>
              <w:jc w:val="center"/>
            </w:pPr>
            <w:r>
              <w:rPr>
                <w:rFonts w:ascii="Calibri" w:eastAsia="Calibri" w:hAnsi="Calibri" w:cs="Calibri"/>
                <w:color w:val="000000"/>
                <w:sz w:val="10"/>
              </w:rPr>
              <w:t xml:space="preserve"> </w:t>
            </w:r>
          </w:p>
          <w:p w14:paraId="21B92348" w14:textId="77777777" w:rsidR="00A53568" w:rsidRDefault="003659EF">
            <w:pPr>
              <w:ind w:left="0" w:right="3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0" w:type="auto"/>
            <w:vMerge/>
            <w:tcBorders>
              <w:top w:val="nil"/>
              <w:left w:val="single" w:sz="4" w:space="0" w:color="000000"/>
              <w:bottom w:val="nil"/>
              <w:right w:val="single" w:sz="4" w:space="0" w:color="000000"/>
            </w:tcBorders>
          </w:tcPr>
          <w:p w14:paraId="568B4976" w14:textId="77777777" w:rsidR="00A53568" w:rsidRDefault="00A53568">
            <w:pPr>
              <w:spacing w:after="160"/>
              <w:ind w:left="0"/>
            </w:pPr>
          </w:p>
        </w:tc>
        <w:tc>
          <w:tcPr>
            <w:tcW w:w="0" w:type="auto"/>
            <w:vMerge/>
            <w:tcBorders>
              <w:top w:val="nil"/>
              <w:left w:val="single" w:sz="4" w:space="0" w:color="000000"/>
              <w:bottom w:val="nil"/>
              <w:right w:val="single" w:sz="4" w:space="0" w:color="000000"/>
            </w:tcBorders>
          </w:tcPr>
          <w:p w14:paraId="388E1892" w14:textId="77777777" w:rsidR="00A53568" w:rsidRDefault="00A53568">
            <w:pPr>
              <w:spacing w:after="160"/>
              <w:ind w:left="0"/>
            </w:pPr>
          </w:p>
        </w:tc>
      </w:tr>
      <w:tr w:rsidR="00A53568" w14:paraId="336F652D" w14:textId="77777777">
        <w:trPr>
          <w:trHeight w:val="342"/>
        </w:trPr>
        <w:tc>
          <w:tcPr>
            <w:tcW w:w="2350" w:type="dxa"/>
            <w:tcBorders>
              <w:top w:val="single" w:sz="4" w:space="0" w:color="000000"/>
              <w:left w:val="single" w:sz="4" w:space="0" w:color="000000"/>
              <w:bottom w:val="single" w:sz="4" w:space="0" w:color="000000"/>
              <w:right w:val="single" w:sz="4" w:space="0" w:color="000000"/>
            </w:tcBorders>
          </w:tcPr>
          <w:p w14:paraId="5668EB22" w14:textId="77777777" w:rsidR="00A53568" w:rsidRDefault="003659EF">
            <w:pPr>
              <w:ind w:left="0"/>
            </w:pPr>
            <w:r>
              <w:rPr>
                <w:b/>
                <w:color w:val="000000"/>
                <w:sz w:val="18"/>
              </w:rPr>
              <w:t xml:space="preserve">Staff Group </w:t>
            </w:r>
          </w:p>
          <w:p w14:paraId="1211558A" w14:textId="77777777" w:rsidR="00A53568" w:rsidRDefault="003659EF">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E0B4EF9"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52E17701" w14:textId="77777777" w:rsidR="00A53568" w:rsidRDefault="003659EF">
            <w:pPr>
              <w:ind w:left="0" w:right="40"/>
              <w:jc w:val="center"/>
            </w:pPr>
            <w:r>
              <w:rPr>
                <w:color w:val="000000"/>
                <w:sz w:val="18"/>
              </w:rPr>
              <w:t>x</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2E9F4552"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F331A1B" w14:textId="77777777" w:rsidR="00A53568" w:rsidRDefault="003659EF">
            <w:pPr>
              <w:ind w:left="0" w:right="40"/>
              <w:jc w:val="center"/>
            </w:pPr>
            <w:r>
              <w:rPr>
                <w:color w:val="000000"/>
                <w:sz w:val="18"/>
              </w:rPr>
              <w:t xml:space="preserve">x – unless change </w:t>
            </w:r>
          </w:p>
        </w:tc>
        <w:tc>
          <w:tcPr>
            <w:tcW w:w="850" w:type="dxa"/>
            <w:tcBorders>
              <w:top w:val="single" w:sz="4" w:space="0" w:color="000000"/>
              <w:left w:val="single" w:sz="4" w:space="0" w:color="000000"/>
              <w:bottom w:val="single" w:sz="4" w:space="0" w:color="000000"/>
              <w:right w:val="single" w:sz="4" w:space="0" w:color="000000"/>
            </w:tcBorders>
          </w:tcPr>
          <w:p w14:paraId="567D43F1"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EA44EFE" w14:textId="77777777" w:rsidR="00A53568" w:rsidRDefault="003659EF">
            <w:pPr>
              <w:ind w:left="0" w:right="3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0" w:type="auto"/>
            <w:vMerge/>
            <w:tcBorders>
              <w:top w:val="nil"/>
              <w:left w:val="single" w:sz="4" w:space="0" w:color="000000"/>
              <w:bottom w:val="nil"/>
              <w:right w:val="single" w:sz="4" w:space="0" w:color="000000"/>
            </w:tcBorders>
          </w:tcPr>
          <w:p w14:paraId="207722F8" w14:textId="77777777" w:rsidR="00A53568" w:rsidRDefault="00A53568">
            <w:pPr>
              <w:spacing w:after="160"/>
              <w:ind w:left="0"/>
            </w:pPr>
          </w:p>
        </w:tc>
        <w:tc>
          <w:tcPr>
            <w:tcW w:w="0" w:type="auto"/>
            <w:vMerge/>
            <w:tcBorders>
              <w:top w:val="nil"/>
              <w:left w:val="single" w:sz="4" w:space="0" w:color="000000"/>
              <w:bottom w:val="nil"/>
              <w:right w:val="single" w:sz="4" w:space="0" w:color="000000"/>
            </w:tcBorders>
          </w:tcPr>
          <w:p w14:paraId="15853C85" w14:textId="77777777" w:rsidR="00A53568" w:rsidRDefault="00A53568">
            <w:pPr>
              <w:spacing w:after="160"/>
              <w:ind w:left="0"/>
            </w:pPr>
          </w:p>
        </w:tc>
      </w:tr>
      <w:tr w:rsidR="00A53568" w14:paraId="6FC31A50" w14:textId="77777777">
        <w:trPr>
          <w:trHeight w:val="548"/>
        </w:trPr>
        <w:tc>
          <w:tcPr>
            <w:tcW w:w="2350" w:type="dxa"/>
            <w:tcBorders>
              <w:top w:val="single" w:sz="4" w:space="0" w:color="000000"/>
              <w:left w:val="single" w:sz="4" w:space="0" w:color="000000"/>
              <w:bottom w:val="single" w:sz="4" w:space="0" w:color="000000"/>
              <w:right w:val="single" w:sz="4" w:space="0" w:color="000000"/>
            </w:tcBorders>
          </w:tcPr>
          <w:p w14:paraId="5389454A" w14:textId="77777777" w:rsidR="00A53568" w:rsidRDefault="003659EF">
            <w:pPr>
              <w:spacing w:after="15"/>
              <w:ind w:left="0"/>
            </w:pPr>
            <w:r>
              <w:rPr>
                <w:b/>
                <w:color w:val="000000"/>
                <w:sz w:val="18"/>
              </w:rPr>
              <w:t xml:space="preserve">Job Title </w:t>
            </w:r>
          </w:p>
          <w:p w14:paraId="54340ED5" w14:textId="77777777" w:rsidR="00A53568" w:rsidRDefault="003659EF">
            <w:pPr>
              <w:ind w:left="0"/>
            </w:pPr>
            <w:r>
              <w:rPr>
                <w:color w:val="000000"/>
                <w:sz w:val="18"/>
              </w:rPr>
              <w:t xml:space="preserve">Current Job Description </w:t>
            </w:r>
          </w:p>
          <w:p w14:paraId="6C29F13F" w14:textId="77777777" w:rsidR="00A53568" w:rsidRDefault="003659EF">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018DEFF" w14:textId="77777777" w:rsidR="00A53568" w:rsidRDefault="003659EF">
            <w:pPr>
              <w:spacing w:after="58"/>
              <w:ind w:left="0" w:right="15"/>
              <w:jc w:val="center"/>
            </w:pPr>
            <w:r>
              <w:rPr>
                <w:rFonts w:ascii="Calibri" w:eastAsia="Calibri" w:hAnsi="Calibri" w:cs="Calibri"/>
                <w:color w:val="000000"/>
                <w:sz w:val="10"/>
              </w:rPr>
              <w:t xml:space="preserve"> </w:t>
            </w:r>
          </w:p>
          <w:p w14:paraId="752F9FB2"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F0E5F4F" w14:textId="77777777" w:rsidR="00A53568" w:rsidRDefault="003659EF">
            <w:pPr>
              <w:spacing w:after="58"/>
              <w:ind w:left="0" w:right="16"/>
              <w:jc w:val="center"/>
            </w:pPr>
            <w:r>
              <w:rPr>
                <w:rFonts w:ascii="Calibri" w:eastAsia="Calibri" w:hAnsi="Calibri" w:cs="Calibri"/>
                <w:color w:val="000000"/>
                <w:sz w:val="10"/>
              </w:rPr>
              <w:t xml:space="preserve"> </w:t>
            </w:r>
          </w:p>
          <w:p w14:paraId="256B260E" w14:textId="77777777" w:rsidR="00A53568" w:rsidRDefault="003659EF">
            <w:pPr>
              <w:ind w:left="0" w:right="39"/>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1A9F9E16" w14:textId="77777777" w:rsidR="00A53568" w:rsidRDefault="003659EF">
            <w:pPr>
              <w:spacing w:after="58"/>
              <w:ind w:left="0" w:right="15"/>
              <w:jc w:val="center"/>
            </w:pPr>
            <w:r>
              <w:rPr>
                <w:rFonts w:ascii="Calibri" w:eastAsia="Calibri" w:hAnsi="Calibri" w:cs="Calibri"/>
                <w:color w:val="000000"/>
                <w:sz w:val="10"/>
              </w:rPr>
              <w:t xml:space="preserve"> </w:t>
            </w:r>
          </w:p>
          <w:p w14:paraId="788071E7"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729EA8CB" w14:textId="77777777" w:rsidR="00A53568" w:rsidRDefault="003659EF">
            <w:pPr>
              <w:ind w:left="75" w:right="115" w:firstLine="726"/>
            </w:pPr>
            <w:r>
              <w:rPr>
                <w:color w:val="000000"/>
                <w:sz w:val="10"/>
              </w:rPr>
              <w:t xml:space="preserve"> </w:t>
            </w:r>
            <w:r>
              <w:rPr>
                <w:color w:val="000000"/>
                <w:sz w:val="18"/>
              </w:rPr>
              <w:t xml:space="preserve">x – unless change </w:t>
            </w:r>
          </w:p>
        </w:tc>
        <w:tc>
          <w:tcPr>
            <w:tcW w:w="850" w:type="dxa"/>
            <w:tcBorders>
              <w:top w:val="single" w:sz="4" w:space="0" w:color="000000"/>
              <w:left w:val="single" w:sz="4" w:space="0" w:color="000000"/>
              <w:bottom w:val="single" w:sz="4" w:space="0" w:color="000000"/>
              <w:right w:val="single" w:sz="4" w:space="0" w:color="000000"/>
            </w:tcBorders>
          </w:tcPr>
          <w:p w14:paraId="4BBE79F1" w14:textId="77777777" w:rsidR="00A53568" w:rsidRDefault="003659EF">
            <w:pPr>
              <w:spacing w:after="58"/>
              <w:ind w:left="0" w:right="14"/>
              <w:jc w:val="center"/>
            </w:pPr>
            <w:r>
              <w:rPr>
                <w:rFonts w:ascii="Calibri" w:eastAsia="Calibri" w:hAnsi="Calibri" w:cs="Calibri"/>
                <w:color w:val="000000"/>
                <w:sz w:val="10"/>
              </w:rPr>
              <w:t xml:space="preserve"> </w:t>
            </w:r>
          </w:p>
          <w:p w14:paraId="6558F8AD"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148F4CB" w14:textId="77777777" w:rsidR="00A53568" w:rsidRDefault="003659EF">
            <w:pPr>
              <w:spacing w:after="58"/>
              <w:ind w:left="0" w:right="16"/>
              <w:jc w:val="center"/>
            </w:pPr>
            <w:r>
              <w:rPr>
                <w:rFonts w:ascii="Calibri" w:eastAsia="Calibri" w:hAnsi="Calibri" w:cs="Calibri"/>
                <w:color w:val="000000"/>
                <w:sz w:val="10"/>
              </w:rPr>
              <w:t xml:space="preserve"> </w:t>
            </w:r>
          </w:p>
          <w:p w14:paraId="06E3D176" w14:textId="77777777" w:rsidR="00A53568" w:rsidRDefault="003659EF">
            <w:pPr>
              <w:ind w:left="0" w:right="3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0" w:type="auto"/>
            <w:vMerge/>
            <w:tcBorders>
              <w:top w:val="nil"/>
              <w:left w:val="single" w:sz="4" w:space="0" w:color="000000"/>
              <w:bottom w:val="nil"/>
              <w:right w:val="single" w:sz="4" w:space="0" w:color="000000"/>
            </w:tcBorders>
          </w:tcPr>
          <w:p w14:paraId="6CE75ACE" w14:textId="77777777" w:rsidR="00A53568" w:rsidRDefault="00A53568">
            <w:pPr>
              <w:spacing w:after="160"/>
              <w:ind w:left="0"/>
            </w:pPr>
          </w:p>
        </w:tc>
        <w:tc>
          <w:tcPr>
            <w:tcW w:w="0" w:type="auto"/>
            <w:vMerge/>
            <w:tcBorders>
              <w:top w:val="nil"/>
              <w:left w:val="single" w:sz="4" w:space="0" w:color="000000"/>
              <w:bottom w:val="nil"/>
              <w:right w:val="single" w:sz="4" w:space="0" w:color="000000"/>
            </w:tcBorders>
          </w:tcPr>
          <w:p w14:paraId="029380DC" w14:textId="77777777" w:rsidR="00A53568" w:rsidRDefault="00A53568">
            <w:pPr>
              <w:spacing w:after="160"/>
              <w:ind w:left="0"/>
            </w:pPr>
          </w:p>
        </w:tc>
      </w:tr>
      <w:tr w:rsidR="00A53568" w14:paraId="303AE12F" w14:textId="77777777">
        <w:trPr>
          <w:trHeight w:val="342"/>
        </w:trPr>
        <w:tc>
          <w:tcPr>
            <w:tcW w:w="2350" w:type="dxa"/>
            <w:tcBorders>
              <w:top w:val="single" w:sz="4" w:space="0" w:color="000000"/>
              <w:left w:val="single" w:sz="4" w:space="0" w:color="000000"/>
              <w:bottom w:val="single" w:sz="4" w:space="0" w:color="000000"/>
              <w:right w:val="single" w:sz="4" w:space="0" w:color="000000"/>
            </w:tcBorders>
          </w:tcPr>
          <w:p w14:paraId="2AD55737" w14:textId="77777777" w:rsidR="00A53568" w:rsidRDefault="003659EF">
            <w:pPr>
              <w:ind w:left="0"/>
            </w:pPr>
            <w:r>
              <w:rPr>
                <w:b/>
                <w:color w:val="000000"/>
                <w:sz w:val="18"/>
              </w:rPr>
              <w:t xml:space="preserve">Occupation Code </w:t>
            </w:r>
          </w:p>
          <w:p w14:paraId="557FB5F7" w14:textId="77777777" w:rsidR="00A53568" w:rsidRDefault="003659EF">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F74AE88"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5A585D2A" w14:textId="77777777" w:rsidR="00A53568" w:rsidRDefault="003659EF">
            <w:pPr>
              <w:ind w:left="0" w:right="40"/>
              <w:jc w:val="center"/>
            </w:pPr>
            <w:r>
              <w:rPr>
                <w:color w:val="000000"/>
                <w:sz w:val="18"/>
              </w:rPr>
              <w:t>x</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0AFAF239"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582B1FA4" w14:textId="77777777" w:rsidR="00A53568" w:rsidRDefault="003659EF">
            <w:pPr>
              <w:ind w:left="0" w:right="40"/>
              <w:jc w:val="center"/>
            </w:pPr>
            <w:r>
              <w:rPr>
                <w:color w:val="000000"/>
                <w:sz w:val="18"/>
              </w:rPr>
              <w:t xml:space="preserve">x – unless change </w:t>
            </w:r>
          </w:p>
        </w:tc>
        <w:tc>
          <w:tcPr>
            <w:tcW w:w="850" w:type="dxa"/>
            <w:tcBorders>
              <w:top w:val="single" w:sz="4" w:space="0" w:color="000000"/>
              <w:left w:val="single" w:sz="4" w:space="0" w:color="000000"/>
              <w:bottom w:val="single" w:sz="4" w:space="0" w:color="000000"/>
              <w:right w:val="single" w:sz="4" w:space="0" w:color="000000"/>
            </w:tcBorders>
          </w:tcPr>
          <w:p w14:paraId="0969B37E"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717A53E" w14:textId="77777777" w:rsidR="00A53568" w:rsidRDefault="003659EF">
            <w:pPr>
              <w:ind w:left="0" w:right="3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0" w:type="auto"/>
            <w:vMerge/>
            <w:tcBorders>
              <w:top w:val="nil"/>
              <w:left w:val="single" w:sz="4" w:space="0" w:color="000000"/>
              <w:bottom w:val="nil"/>
              <w:right w:val="single" w:sz="4" w:space="0" w:color="000000"/>
            </w:tcBorders>
          </w:tcPr>
          <w:p w14:paraId="212B0568" w14:textId="77777777" w:rsidR="00A53568" w:rsidRDefault="00A53568">
            <w:pPr>
              <w:spacing w:after="160"/>
              <w:ind w:left="0"/>
            </w:pPr>
          </w:p>
        </w:tc>
        <w:tc>
          <w:tcPr>
            <w:tcW w:w="0" w:type="auto"/>
            <w:vMerge/>
            <w:tcBorders>
              <w:top w:val="nil"/>
              <w:left w:val="single" w:sz="4" w:space="0" w:color="000000"/>
              <w:bottom w:val="nil"/>
              <w:right w:val="single" w:sz="4" w:space="0" w:color="000000"/>
            </w:tcBorders>
          </w:tcPr>
          <w:p w14:paraId="0A7B1E02" w14:textId="77777777" w:rsidR="00A53568" w:rsidRDefault="00A53568">
            <w:pPr>
              <w:spacing w:after="160"/>
              <w:ind w:left="0"/>
            </w:pPr>
          </w:p>
        </w:tc>
      </w:tr>
      <w:tr w:rsidR="00A53568" w14:paraId="301D5B59" w14:textId="77777777">
        <w:trPr>
          <w:trHeight w:val="342"/>
        </w:trPr>
        <w:tc>
          <w:tcPr>
            <w:tcW w:w="2350" w:type="dxa"/>
            <w:tcBorders>
              <w:top w:val="single" w:sz="4" w:space="0" w:color="000000"/>
              <w:left w:val="single" w:sz="4" w:space="0" w:color="000000"/>
              <w:bottom w:val="single" w:sz="4" w:space="0" w:color="000000"/>
              <w:right w:val="single" w:sz="4" w:space="0" w:color="000000"/>
            </w:tcBorders>
          </w:tcPr>
          <w:p w14:paraId="5DDD933A" w14:textId="77777777" w:rsidR="00A53568" w:rsidRDefault="003659EF">
            <w:pPr>
              <w:ind w:left="0"/>
            </w:pPr>
            <w:r>
              <w:rPr>
                <w:b/>
                <w:color w:val="000000"/>
                <w:sz w:val="18"/>
              </w:rPr>
              <w:t xml:space="preserve">Position Title </w:t>
            </w:r>
          </w:p>
          <w:p w14:paraId="1865F908" w14:textId="77777777" w:rsidR="00A53568" w:rsidRDefault="003659EF">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B0F5D08"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770CD6E" w14:textId="77777777" w:rsidR="00A53568" w:rsidRDefault="003659EF">
            <w:pPr>
              <w:ind w:left="0" w:right="40"/>
              <w:jc w:val="center"/>
            </w:pPr>
            <w:r>
              <w:rPr>
                <w:color w:val="000000"/>
                <w:sz w:val="18"/>
              </w:rPr>
              <w:t>x</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7D85C069"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0F3378FA" w14:textId="77777777" w:rsidR="00A53568" w:rsidRDefault="003659EF">
            <w:pPr>
              <w:ind w:left="0" w:right="40"/>
              <w:jc w:val="center"/>
            </w:pPr>
            <w:r>
              <w:rPr>
                <w:color w:val="000000"/>
                <w:sz w:val="18"/>
              </w:rPr>
              <w:t xml:space="preserve">x – unless change </w:t>
            </w:r>
          </w:p>
        </w:tc>
        <w:tc>
          <w:tcPr>
            <w:tcW w:w="850" w:type="dxa"/>
            <w:tcBorders>
              <w:top w:val="single" w:sz="4" w:space="0" w:color="000000"/>
              <w:left w:val="single" w:sz="4" w:space="0" w:color="000000"/>
              <w:bottom w:val="single" w:sz="4" w:space="0" w:color="000000"/>
              <w:right w:val="single" w:sz="4" w:space="0" w:color="000000"/>
            </w:tcBorders>
          </w:tcPr>
          <w:p w14:paraId="44B4D9F9"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91B0669" w14:textId="77777777" w:rsidR="00A53568" w:rsidRDefault="003659EF">
            <w:pPr>
              <w:ind w:left="0" w:right="3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0" w:type="auto"/>
            <w:vMerge/>
            <w:tcBorders>
              <w:top w:val="nil"/>
              <w:left w:val="single" w:sz="4" w:space="0" w:color="000000"/>
              <w:bottom w:val="single" w:sz="4" w:space="0" w:color="000000"/>
              <w:right w:val="single" w:sz="4" w:space="0" w:color="000000"/>
            </w:tcBorders>
          </w:tcPr>
          <w:p w14:paraId="4CD1EBFF" w14:textId="77777777" w:rsidR="00A53568" w:rsidRDefault="00A53568">
            <w:pPr>
              <w:spacing w:after="160"/>
              <w:ind w:left="0"/>
            </w:pPr>
          </w:p>
        </w:tc>
        <w:tc>
          <w:tcPr>
            <w:tcW w:w="0" w:type="auto"/>
            <w:vMerge/>
            <w:tcBorders>
              <w:top w:val="nil"/>
              <w:left w:val="single" w:sz="4" w:space="0" w:color="000000"/>
              <w:bottom w:val="single" w:sz="4" w:space="0" w:color="000000"/>
              <w:right w:val="single" w:sz="4" w:space="0" w:color="000000"/>
            </w:tcBorders>
          </w:tcPr>
          <w:p w14:paraId="2C576729" w14:textId="77777777" w:rsidR="00A53568" w:rsidRDefault="00A53568">
            <w:pPr>
              <w:spacing w:after="160"/>
              <w:ind w:left="0"/>
            </w:pPr>
          </w:p>
        </w:tc>
      </w:tr>
      <w:tr w:rsidR="00A53568" w14:paraId="328BC38E" w14:textId="77777777">
        <w:trPr>
          <w:trHeight w:val="3046"/>
        </w:trPr>
        <w:tc>
          <w:tcPr>
            <w:tcW w:w="2350" w:type="dxa"/>
            <w:tcBorders>
              <w:top w:val="single" w:sz="4" w:space="0" w:color="000000"/>
              <w:left w:val="single" w:sz="4" w:space="0" w:color="000000"/>
              <w:bottom w:val="single" w:sz="4" w:space="0" w:color="000000"/>
              <w:right w:val="single" w:sz="4" w:space="0" w:color="000000"/>
            </w:tcBorders>
          </w:tcPr>
          <w:p w14:paraId="71463BCC" w14:textId="77777777" w:rsidR="00A53568" w:rsidRDefault="003659EF">
            <w:pPr>
              <w:ind w:left="0"/>
            </w:pPr>
            <w:r>
              <w:rPr>
                <w:b/>
                <w:color w:val="000000"/>
                <w:sz w:val="18"/>
              </w:rPr>
              <w:lastRenderedPageBreak/>
              <w:t xml:space="preserve">Employment History </w:t>
            </w:r>
          </w:p>
          <w:p w14:paraId="2E70F27A" w14:textId="77777777" w:rsidR="00A53568" w:rsidRDefault="003659EF">
            <w:pPr>
              <w:spacing w:after="115"/>
              <w:ind w:left="0"/>
            </w:pPr>
            <w:r>
              <w:rPr>
                <w:color w:val="000000"/>
                <w:sz w:val="8"/>
              </w:rPr>
              <w:t xml:space="preserve"> </w:t>
            </w:r>
          </w:p>
          <w:p w14:paraId="3E13056B" w14:textId="77777777" w:rsidR="00A53568" w:rsidRDefault="003659EF">
            <w:pPr>
              <w:spacing w:after="25"/>
              <w:ind w:left="0"/>
            </w:pPr>
            <w:r>
              <w:rPr>
                <w:color w:val="000000"/>
                <w:sz w:val="18"/>
              </w:rPr>
              <w:t xml:space="preserve">Including: </w:t>
            </w:r>
          </w:p>
          <w:p w14:paraId="7AC39E34" w14:textId="77777777" w:rsidR="00A53568" w:rsidRDefault="003659EF">
            <w:pPr>
              <w:numPr>
                <w:ilvl w:val="0"/>
                <w:numId w:val="1"/>
              </w:numPr>
            </w:pPr>
            <w:r>
              <w:rPr>
                <w:color w:val="000000"/>
                <w:sz w:val="18"/>
              </w:rPr>
              <w:t xml:space="preserve">job titles </w:t>
            </w:r>
          </w:p>
          <w:p w14:paraId="3D9923E8" w14:textId="77777777" w:rsidR="00A53568" w:rsidRDefault="003659EF">
            <w:pPr>
              <w:numPr>
                <w:ilvl w:val="0"/>
                <w:numId w:val="1"/>
              </w:numPr>
              <w:spacing w:after="16" w:line="271" w:lineRule="auto"/>
            </w:pPr>
            <w:r>
              <w:rPr>
                <w:color w:val="000000"/>
                <w:sz w:val="18"/>
              </w:rPr>
              <w:t xml:space="preserve">organisation/ departments </w:t>
            </w:r>
            <w:r>
              <w:rPr>
                <w:rFonts w:ascii="Segoe UI Symbol" w:eastAsia="Segoe UI Symbol" w:hAnsi="Segoe UI Symbol" w:cs="Segoe UI Symbol"/>
                <w:color w:val="000000"/>
                <w:sz w:val="18"/>
              </w:rPr>
              <w:t>•</w:t>
            </w:r>
            <w:r>
              <w:rPr>
                <w:color w:val="000000"/>
                <w:sz w:val="18"/>
              </w:rPr>
              <w:t xml:space="preserve"> </w:t>
            </w:r>
            <w:r>
              <w:rPr>
                <w:color w:val="000000"/>
                <w:sz w:val="18"/>
              </w:rPr>
              <w:tab/>
              <w:t xml:space="preserve">dates and role descriptions </w:t>
            </w:r>
          </w:p>
          <w:p w14:paraId="37034E3A" w14:textId="77777777" w:rsidR="00A53568" w:rsidRDefault="003659EF">
            <w:pPr>
              <w:numPr>
                <w:ilvl w:val="0"/>
                <w:numId w:val="1"/>
              </w:numPr>
            </w:pPr>
            <w:r>
              <w:rPr>
                <w:color w:val="000000"/>
                <w:sz w:val="18"/>
              </w:rPr>
              <w:t xml:space="preserve">gaps in employment </w:t>
            </w:r>
          </w:p>
        </w:tc>
        <w:tc>
          <w:tcPr>
            <w:tcW w:w="865" w:type="dxa"/>
            <w:tcBorders>
              <w:top w:val="single" w:sz="4" w:space="0" w:color="000000"/>
              <w:left w:val="single" w:sz="4" w:space="0" w:color="000000"/>
              <w:bottom w:val="single" w:sz="4" w:space="0" w:color="000000"/>
              <w:right w:val="single" w:sz="4" w:space="0" w:color="000000"/>
            </w:tcBorders>
            <w:vAlign w:val="center"/>
          </w:tcPr>
          <w:p w14:paraId="14DCE3D6"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14:paraId="791D3745" w14:textId="77777777" w:rsidR="00A53568" w:rsidRDefault="003659EF">
            <w:pPr>
              <w:ind w:left="0" w:right="40"/>
              <w:jc w:val="center"/>
            </w:pPr>
            <w:r>
              <w:rPr>
                <w:color w:val="000000"/>
                <w:sz w:val="18"/>
              </w:rPr>
              <w:t>x</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70DE4A8C"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vAlign w:val="center"/>
          </w:tcPr>
          <w:p w14:paraId="1ADEE010" w14:textId="77777777" w:rsidR="00A53568" w:rsidRDefault="003659EF">
            <w:pPr>
              <w:ind w:left="0" w:right="39"/>
              <w:jc w:val="center"/>
            </w:pPr>
            <w:r>
              <w:rPr>
                <w:color w:val="000000"/>
                <w:sz w:val="18"/>
              </w:rPr>
              <w:t>x</w:t>
            </w:r>
            <w:r>
              <w:rPr>
                <w:rFonts w:ascii="Calibri" w:eastAsia="Calibri" w:hAnsi="Calibri" w:cs="Calibri"/>
                <w:color w:val="000000"/>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3467B62" w14:textId="77777777" w:rsidR="00A53568" w:rsidRDefault="003659EF">
            <w:pPr>
              <w:ind w:left="0" w:right="3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71F859EE" w14:textId="77777777" w:rsidR="00A53568" w:rsidRDefault="003659EF">
            <w:pPr>
              <w:ind w:left="0" w:right="3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F9EFF10" w14:textId="77777777" w:rsidR="00A53568" w:rsidRDefault="003659EF">
            <w:pPr>
              <w:ind w:left="2"/>
            </w:pPr>
            <w:r>
              <w:rPr>
                <w:color w:val="000000"/>
                <w:sz w:val="18"/>
              </w:rPr>
              <w:t xml:space="preserve">Application and recruitment process, CV, etc. </w:t>
            </w:r>
          </w:p>
        </w:tc>
        <w:tc>
          <w:tcPr>
            <w:tcW w:w="3968" w:type="dxa"/>
            <w:tcBorders>
              <w:top w:val="single" w:sz="4" w:space="0" w:color="000000"/>
              <w:left w:val="single" w:sz="4" w:space="0" w:color="000000"/>
              <w:bottom w:val="single" w:sz="4" w:space="0" w:color="000000"/>
              <w:right w:val="single" w:sz="4" w:space="0" w:color="000000"/>
            </w:tcBorders>
          </w:tcPr>
          <w:p w14:paraId="71ABEF89" w14:textId="77777777" w:rsidR="00A53568" w:rsidRDefault="003659EF">
            <w:pPr>
              <w:spacing w:after="104" w:line="294" w:lineRule="auto"/>
              <w:ind w:left="1"/>
            </w:pPr>
            <w:r>
              <w:rPr>
                <w:color w:val="000000"/>
                <w:sz w:val="18"/>
              </w:rPr>
              <w:t xml:space="preserve">Any gaps that are because of any protected characteristics, as defined in the Equality Act 2010, do not need to be explained. </w:t>
            </w:r>
          </w:p>
          <w:p w14:paraId="6C115C18" w14:textId="77777777" w:rsidR="00A53568" w:rsidRDefault="003659EF">
            <w:pPr>
              <w:spacing w:after="104" w:line="294" w:lineRule="auto"/>
              <w:ind w:left="1"/>
            </w:pPr>
            <w:r>
              <w:rPr>
                <w:color w:val="000000"/>
                <w:sz w:val="18"/>
              </w:rPr>
              <w:t xml:space="preserve">The period for which information should be recorded is for local determination, taking into account relevance to the person and the role. </w:t>
            </w:r>
          </w:p>
          <w:p w14:paraId="7106F256" w14:textId="77777777" w:rsidR="00A53568" w:rsidRDefault="003659EF">
            <w:pPr>
              <w:ind w:left="1" w:right="13"/>
            </w:pPr>
            <w:r>
              <w:rPr>
                <w:color w:val="000000"/>
                <w:sz w:val="18"/>
              </w:rPr>
              <w:t xml:space="preserve">It is suggested that a career history of no less than six years and covering at least two roles would be the minimum. Where there have been gaps in employment, this period should be extended accordingly. </w:t>
            </w:r>
          </w:p>
        </w:tc>
      </w:tr>
    </w:tbl>
    <w:p w14:paraId="36D9F13C" w14:textId="77777777" w:rsidR="00A53568" w:rsidRDefault="00A53568">
      <w:pPr>
        <w:ind w:left="-1440" w:right="15398"/>
      </w:pPr>
    </w:p>
    <w:tbl>
      <w:tblPr>
        <w:tblStyle w:val="TableGrid"/>
        <w:tblW w:w="15734" w:type="dxa"/>
        <w:tblInd w:w="-901" w:type="dxa"/>
        <w:tblCellMar>
          <w:top w:w="34" w:type="dxa"/>
          <w:left w:w="106" w:type="dxa"/>
          <w:right w:w="62" w:type="dxa"/>
        </w:tblCellMar>
        <w:tblLook w:val="04A0" w:firstRow="1" w:lastRow="0" w:firstColumn="1" w:lastColumn="0" w:noHBand="0" w:noVBand="1"/>
      </w:tblPr>
      <w:tblGrid>
        <w:gridCol w:w="2351"/>
        <w:gridCol w:w="865"/>
        <w:gridCol w:w="1018"/>
        <w:gridCol w:w="1322"/>
        <w:gridCol w:w="1816"/>
        <w:gridCol w:w="850"/>
        <w:gridCol w:w="992"/>
        <w:gridCol w:w="2552"/>
        <w:gridCol w:w="3968"/>
      </w:tblGrid>
      <w:tr w:rsidR="00A53568" w14:paraId="33853375" w14:textId="77777777">
        <w:trPr>
          <w:trHeight w:val="880"/>
        </w:trPr>
        <w:tc>
          <w:tcPr>
            <w:tcW w:w="2350" w:type="dxa"/>
            <w:tcBorders>
              <w:top w:val="single" w:sz="4" w:space="0" w:color="000000"/>
              <w:left w:val="single" w:sz="4" w:space="0" w:color="000000"/>
              <w:bottom w:val="single" w:sz="4" w:space="0" w:color="000000"/>
              <w:right w:val="single" w:sz="4" w:space="0" w:color="000000"/>
            </w:tcBorders>
            <w:shd w:val="clear" w:color="auto" w:fill="4472C4"/>
          </w:tcPr>
          <w:p w14:paraId="62084BAF" w14:textId="77777777" w:rsidR="00A53568" w:rsidRDefault="003659EF">
            <w:pPr>
              <w:spacing w:after="14"/>
              <w:ind w:left="2"/>
              <w:jc w:val="center"/>
            </w:pPr>
            <w:r>
              <w:rPr>
                <w:b/>
                <w:color w:val="FFFFFF"/>
                <w:sz w:val="18"/>
              </w:rPr>
              <w:t xml:space="preserve"> </w:t>
            </w:r>
          </w:p>
          <w:p w14:paraId="734C5DF3" w14:textId="77777777" w:rsidR="00A53568" w:rsidRDefault="003659EF">
            <w:pPr>
              <w:ind w:left="0" w:right="47"/>
              <w:jc w:val="center"/>
            </w:pPr>
            <w:r>
              <w:rPr>
                <w:b/>
                <w:color w:val="FFFFFF"/>
                <w:sz w:val="18"/>
              </w:rPr>
              <w:t xml:space="preserve">FPPT Area </w:t>
            </w:r>
          </w:p>
        </w:tc>
        <w:tc>
          <w:tcPr>
            <w:tcW w:w="865" w:type="dxa"/>
            <w:tcBorders>
              <w:top w:val="single" w:sz="4" w:space="0" w:color="000000"/>
              <w:left w:val="single" w:sz="4" w:space="0" w:color="000000"/>
              <w:bottom w:val="single" w:sz="4" w:space="0" w:color="000000"/>
              <w:right w:val="single" w:sz="4" w:space="0" w:color="000000"/>
            </w:tcBorders>
            <w:shd w:val="clear" w:color="auto" w:fill="4472C4"/>
          </w:tcPr>
          <w:p w14:paraId="53BD2A43" w14:textId="77777777" w:rsidR="00A53568" w:rsidRDefault="003659EF">
            <w:pPr>
              <w:ind w:left="6"/>
              <w:jc w:val="center"/>
            </w:pPr>
            <w:r>
              <w:rPr>
                <w:b/>
                <w:color w:val="FFFFFF"/>
                <w:sz w:val="18"/>
              </w:rPr>
              <w:t xml:space="preserve"> </w:t>
            </w:r>
          </w:p>
          <w:p w14:paraId="1B0B3744" w14:textId="77777777" w:rsidR="00A53568" w:rsidRDefault="003659EF">
            <w:pPr>
              <w:ind w:left="0"/>
              <w:jc w:val="center"/>
            </w:pPr>
            <w:r>
              <w:rPr>
                <w:b/>
                <w:color w:val="FFFFFF"/>
                <w:sz w:val="18"/>
              </w:rPr>
              <w:t xml:space="preserve">Record in ESR </w:t>
            </w:r>
          </w:p>
        </w:tc>
        <w:tc>
          <w:tcPr>
            <w:tcW w:w="1018" w:type="dxa"/>
            <w:tcBorders>
              <w:top w:val="single" w:sz="4" w:space="0" w:color="000000"/>
              <w:left w:val="single" w:sz="4" w:space="0" w:color="000000"/>
              <w:bottom w:val="single" w:sz="4" w:space="0" w:color="000000"/>
              <w:right w:val="single" w:sz="4" w:space="0" w:color="000000"/>
            </w:tcBorders>
            <w:shd w:val="clear" w:color="auto" w:fill="4472C4"/>
          </w:tcPr>
          <w:p w14:paraId="1853E6E6" w14:textId="77777777" w:rsidR="00A53568" w:rsidRDefault="003659EF">
            <w:pPr>
              <w:spacing w:after="85"/>
              <w:ind w:left="0" w:right="24"/>
              <w:jc w:val="center"/>
            </w:pPr>
            <w:r>
              <w:rPr>
                <w:b/>
                <w:color w:val="FFFFFF"/>
                <w:sz w:val="8"/>
              </w:rPr>
              <w:t xml:space="preserve"> </w:t>
            </w:r>
          </w:p>
          <w:p w14:paraId="65CDCC0F" w14:textId="77777777" w:rsidR="00A53568" w:rsidRDefault="003659EF">
            <w:pPr>
              <w:spacing w:after="30"/>
              <w:ind w:left="0"/>
              <w:jc w:val="center"/>
            </w:pPr>
            <w:r>
              <w:rPr>
                <w:b/>
                <w:color w:val="FFFFFF"/>
                <w:sz w:val="18"/>
              </w:rPr>
              <w:t xml:space="preserve">Local evidence </w:t>
            </w:r>
          </w:p>
          <w:p w14:paraId="231A58BB" w14:textId="77777777" w:rsidR="00A53568" w:rsidRDefault="003659EF">
            <w:pPr>
              <w:ind w:left="0" w:right="47"/>
              <w:jc w:val="center"/>
            </w:pPr>
            <w:r>
              <w:rPr>
                <w:b/>
                <w:color w:val="FFFFFF"/>
                <w:sz w:val="18"/>
              </w:rPr>
              <w:t xml:space="preserve">folder </w:t>
            </w:r>
          </w:p>
        </w:tc>
        <w:tc>
          <w:tcPr>
            <w:tcW w:w="1322" w:type="dxa"/>
            <w:tcBorders>
              <w:top w:val="single" w:sz="4" w:space="0" w:color="000000"/>
              <w:left w:val="single" w:sz="4" w:space="0" w:color="000000"/>
              <w:bottom w:val="single" w:sz="4" w:space="0" w:color="000000"/>
              <w:right w:val="single" w:sz="4" w:space="0" w:color="000000"/>
            </w:tcBorders>
            <w:shd w:val="clear" w:color="auto" w:fill="4472C4"/>
          </w:tcPr>
          <w:p w14:paraId="44CACC62" w14:textId="77777777" w:rsidR="00A53568" w:rsidRDefault="003659EF">
            <w:pPr>
              <w:ind w:left="6"/>
              <w:jc w:val="center"/>
            </w:pPr>
            <w:r>
              <w:rPr>
                <w:b/>
                <w:color w:val="FFFFFF"/>
                <w:sz w:val="18"/>
              </w:rPr>
              <w:t xml:space="preserve"> </w:t>
            </w:r>
          </w:p>
          <w:p w14:paraId="330FAC43" w14:textId="77777777" w:rsidR="00A53568" w:rsidRDefault="003659EF">
            <w:pPr>
              <w:spacing w:after="11"/>
              <w:ind w:left="31"/>
            </w:pPr>
            <w:r>
              <w:rPr>
                <w:b/>
                <w:color w:val="FFFFFF"/>
                <w:sz w:val="18"/>
              </w:rPr>
              <w:t xml:space="preserve">Recruitment </w:t>
            </w:r>
          </w:p>
          <w:p w14:paraId="7B5045F3" w14:textId="77777777" w:rsidR="00A53568" w:rsidRDefault="003659EF">
            <w:pPr>
              <w:ind w:left="0" w:right="44"/>
              <w:jc w:val="center"/>
            </w:pPr>
            <w:r>
              <w:rPr>
                <w:b/>
                <w:color w:val="FFFFFF"/>
                <w:sz w:val="18"/>
              </w:rPr>
              <w:t xml:space="preserve">Test </w:t>
            </w:r>
          </w:p>
          <w:p w14:paraId="519883A5" w14:textId="77777777" w:rsidR="00A53568" w:rsidRDefault="003659EF">
            <w:pPr>
              <w:ind w:left="6"/>
              <w:jc w:val="center"/>
            </w:pPr>
            <w:r>
              <w:rPr>
                <w:b/>
                <w:color w:val="FFFFFF"/>
                <w:sz w:val="18"/>
              </w:rPr>
              <w:t xml:space="preserve"> </w:t>
            </w:r>
          </w:p>
        </w:tc>
        <w:tc>
          <w:tcPr>
            <w:tcW w:w="1816" w:type="dxa"/>
            <w:tcBorders>
              <w:top w:val="single" w:sz="4" w:space="0" w:color="000000"/>
              <w:left w:val="single" w:sz="4" w:space="0" w:color="000000"/>
              <w:bottom w:val="single" w:sz="4" w:space="0" w:color="000000"/>
              <w:right w:val="single" w:sz="4" w:space="0" w:color="000000"/>
            </w:tcBorders>
            <w:shd w:val="clear" w:color="auto" w:fill="4472C4"/>
          </w:tcPr>
          <w:p w14:paraId="62FF4142" w14:textId="77777777" w:rsidR="00A53568" w:rsidRDefault="003659EF">
            <w:pPr>
              <w:spacing w:after="14"/>
              <w:ind w:left="5"/>
              <w:jc w:val="center"/>
            </w:pPr>
            <w:r>
              <w:rPr>
                <w:b/>
                <w:color w:val="FFFFFF"/>
                <w:sz w:val="18"/>
              </w:rPr>
              <w:t xml:space="preserve"> </w:t>
            </w:r>
          </w:p>
          <w:p w14:paraId="75776587" w14:textId="77777777" w:rsidR="00A53568" w:rsidRDefault="003659EF">
            <w:pPr>
              <w:ind w:left="0" w:right="47"/>
              <w:jc w:val="center"/>
            </w:pPr>
            <w:r>
              <w:rPr>
                <w:b/>
                <w:color w:val="FFFFFF"/>
                <w:sz w:val="18"/>
              </w:rPr>
              <w:t xml:space="preserve">Annual Test </w:t>
            </w:r>
          </w:p>
        </w:tc>
        <w:tc>
          <w:tcPr>
            <w:tcW w:w="850" w:type="dxa"/>
            <w:tcBorders>
              <w:top w:val="single" w:sz="4" w:space="0" w:color="000000"/>
              <w:left w:val="single" w:sz="4" w:space="0" w:color="000000"/>
              <w:bottom w:val="single" w:sz="4" w:space="0" w:color="000000"/>
              <w:right w:val="single" w:sz="4" w:space="0" w:color="000000"/>
            </w:tcBorders>
            <w:shd w:val="clear" w:color="auto" w:fill="4472C4"/>
          </w:tcPr>
          <w:p w14:paraId="007EE31C" w14:textId="77777777" w:rsidR="00A53568" w:rsidRDefault="003659EF">
            <w:pPr>
              <w:spacing w:after="11"/>
              <w:ind w:left="6"/>
              <w:jc w:val="center"/>
            </w:pPr>
            <w:r>
              <w:rPr>
                <w:b/>
                <w:color w:val="FFFFFF"/>
                <w:sz w:val="18"/>
              </w:rPr>
              <w:t xml:space="preserve"> </w:t>
            </w:r>
          </w:p>
          <w:p w14:paraId="1EDB4E6A" w14:textId="77777777" w:rsidR="00A53568" w:rsidRDefault="003659EF">
            <w:pPr>
              <w:ind w:left="0" w:right="44"/>
              <w:jc w:val="center"/>
            </w:pPr>
            <w:r>
              <w:rPr>
                <w:b/>
                <w:color w:val="FFFFFF"/>
                <w:sz w:val="18"/>
              </w:rPr>
              <w:t xml:space="preserve">ED </w:t>
            </w:r>
          </w:p>
        </w:tc>
        <w:tc>
          <w:tcPr>
            <w:tcW w:w="992" w:type="dxa"/>
            <w:tcBorders>
              <w:top w:val="single" w:sz="4" w:space="0" w:color="000000"/>
              <w:left w:val="single" w:sz="4" w:space="0" w:color="000000"/>
              <w:bottom w:val="single" w:sz="4" w:space="0" w:color="000000"/>
              <w:right w:val="single" w:sz="4" w:space="0" w:color="000000"/>
            </w:tcBorders>
            <w:shd w:val="clear" w:color="auto" w:fill="4472C4"/>
          </w:tcPr>
          <w:p w14:paraId="5E5BF68C" w14:textId="77777777" w:rsidR="00A53568" w:rsidRDefault="003659EF">
            <w:pPr>
              <w:spacing w:after="12"/>
              <w:ind w:left="5"/>
              <w:jc w:val="center"/>
            </w:pPr>
            <w:r>
              <w:rPr>
                <w:b/>
                <w:color w:val="FFFFFF"/>
                <w:sz w:val="18"/>
              </w:rPr>
              <w:t xml:space="preserve"> </w:t>
            </w:r>
          </w:p>
          <w:p w14:paraId="090E4D7D" w14:textId="77777777" w:rsidR="00A53568" w:rsidRDefault="003659EF">
            <w:pPr>
              <w:ind w:left="0" w:right="45"/>
              <w:jc w:val="center"/>
            </w:pPr>
            <w:r>
              <w:rPr>
                <w:b/>
                <w:color w:val="FFFFFF"/>
                <w:sz w:val="18"/>
              </w:rPr>
              <w:t xml:space="preserve">NED </w:t>
            </w:r>
          </w:p>
        </w:tc>
        <w:tc>
          <w:tcPr>
            <w:tcW w:w="2552" w:type="dxa"/>
            <w:tcBorders>
              <w:top w:val="single" w:sz="4" w:space="0" w:color="000000"/>
              <w:left w:val="single" w:sz="4" w:space="0" w:color="000000"/>
              <w:bottom w:val="single" w:sz="4" w:space="0" w:color="000000"/>
              <w:right w:val="single" w:sz="4" w:space="0" w:color="000000"/>
            </w:tcBorders>
            <w:shd w:val="clear" w:color="auto" w:fill="4472C4"/>
          </w:tcPr>
          <w:p w14:paraId="04BF7082" w14:textId="77777777" w:rsidR="00A53568" w:rsidRDefault="003659EF">
            <w:pPr>
              <w:spacing w:after="14"/>
              <w:ind w:left="5"/>
              <w:jc w:val="center"/>
            </w:pPr>
            <w:r>
              <w:rPr>
                <w:b/>
                <w:color w:val="FFFFFF"/>
                <w:sz w:val="18"/>
              </w:rPr>
              <w:t xml:space="preserve"> </w:t>
            </w:r>
          </w:p>
          <w:p w14:paraId="3F4BD244" w14:textId="77777777" w:rsidR="00A53568" w:rsidRDefault="003659EF">
            <w:pPr>
              <w:ind w:left="0" w:right="45"/>
              <w:jc w:val="center"/>
            </w:pPr>
            <w:r>
              <w:rPr>
                <w:b/>
                <w:color w:val="FFFFFF"/>
                <w:sz w:val="18"/>
              </w:rPr>
              <w:t xml:space="preserve">Source </w:t>
            </w:r>
          </w:p>
        </w:tc>
        <w:tc>
          <w:tcPr>
            <w:tcW w:w="3968" w:type="dxa"/>
            <w:tcBorders>
              <w:top w:val="single" w:sz="4" w:space="0" w:color="000000"/>
              <w:left w:val="single" w:sz="4" w:space="0" w:color="000000"/>
              <w:bottom w:val="single" w:sz="4" w:space="0" w:color="000000"/>
              <w:right w:val="single" w:sz="4" w:space="0" w:color="000000"/>
            </w:tcBorders>
            <w:shd w:val="clear" w:color="auto" w:fill="4472C4"/>
          </w:tcPr>
          <w:p w14:paraId="5ACE4687" w14:textId="77777777" w:rsidR="00A53568" w:rsidRDefault="003659EF">
            <w:pPr>
              <w:spacing w:after="13"/>
              <w:ind w:left="4"/>
              <w:jc w:val="center"/>
            </w:pPr>
            <w:r>
              <w:rPr>
                <w:b/>
                <w:color w:val="FFFFFF"/>
                <w:sz w:val="18"/>
              </w:rPr>
              <w:t xml:space="preserve"> </w:t>
            </w:r>
          </w:p>
          <w:p w14:paraId="3674A25A" w14:textId="77777777" w:rsidR="00A53568" w:rsidRDefault="003659EF">
            <w:pPr>
              <w:ind w:left="0" w:right="45"/>
              <w:jc w:val="center"/>
            </w:pPr>
            <w:r>
              <w:rPr>
                <w:b/>
                <w:color w:val="FFFFFF"/>
                <w:sz w:val="18"/>
              </w:rPr>
              <w:t xml:space="preserve">Notes </w:t>
            </w:r>
          </w:p>
        </w:tc>
      </w:tr>
      <w:tr w:rsidR="00A53568" w14:paraId="18834A33" w14:textId="77777777">
        <w:trPr>
          <w:trHeight w:val="6710"/>
        </w:trPr>
        <w:tc>
          <w:tcPr>
            <w:tcW w:w="2350" w:type="dxa"/>
            <w:tcBorders>
              <w:top w:val="single" w:sz="4" w:space="0" w:color="000000"/>
              <w:left w:val="single" w:sz="4" w:space="0" w:color="000000"/>
              <w:bottom w:val="single" w:sz="4" w:space="0" w:color="000000"/>
              <w:right w:val="single" w:sz="4" w:space="0" w:color="000000"/>
            </w:tcBorders>
          </w:tcPr>
          <w:p w14:paraId="1813E467" w14:textId="77777777" w:rsidR="00A53568" w:rsidRDefault="003659EF">
            <w:pPr>
              <w:ind w:left="0"/>
            </w:pPr>
            <w:r>
              <w:rPr>
                <w:b/>
                <w:color w:val="000000"/>
                <w:sz w:val="18"/>
              </w:rPr>
              <w:lastRenderedPageBreak/>
              <w:t xml:space="preserve"> </w:t>
            </w:r>
          </w:p>
          <w:p w14:paraId="4E2DEF2D" w14:textId="77777777" w:rsidR="00A53568" w:rsidRDefault="003659EF">
            <w:pPr>
              <w:spacing w:after="13"/>
              <w:ind w:left="0"/>
            </w:pPr>
            <w:r>
              <w:rPr>
                <w:b/>
                <w:color w:val="000000"/>
                <w:sz w:val="18"/>
              </w:rPr>
              <w:t xml:space="preserve">Training and </w:t>
            </w:r>
          </w:p>
          <w:p w14:paraId="533D6E2F" w14:textId="77777777" w:rsidR="00A53568" w:rsidRDefault="003659EF">
            <w:pPr>
              <w:ind w:left="0"/>
            </w:pPr>
            <w:r>
              <w:rPr>
                <w:b/>
                <w:color w:val="000000"/>
                <w:sz w:val="18"/>
              </w:rPr>
              <w:t>Development</w:t>
            </w:r>
            <w:r>
              <w:rPr>
                <w:color w:val="000000"/>
                <w:sz w:val="18"/>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6B8DCEF" w14:textId="77777777" w:rsidR="00A53568" w:rsidRDefault="003659EF">
            <w:pPr>
              <w:ind w:left="0" w:right="4"/>
              <w:jc w:val="center"/>
            </w:pPr>
            <w:r>
              <w:rPr>
                <w:rFonts w:ascii="Calibri" w:eastAsia="Calibri" w:hAnsi="Calibri" w:cs="Calibri"/>
                <w:color w:val="000000"/>
                <w:sz w:val="18"/>
              </w:rPr>
              <w:t xml:space="preserve"> </w:t>
            </w:r>
          </w:p>
          <w:p w14:paraId="2D00B130" w14:textId="77777777" w:rsidR="00A53568" w:rsidRDefault="003659EF">
            <w:pPr>
              <w:ind w:left="0" w:right="44"/>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0E9A5BBA" w14:textId="77777777" w:rsidR="00A53568" w:rsidRDefault="003659EF">
            <w:pPr>
              <w:ind w:left="0" w:right="5"/>
              <w:jc w:val="center"/>
            </w:pPr>
            <w:r>
              <w:rPr>
                <w:rFonts w:ascii="Calibri" w:eastAsia="Calibri" w:hAnsi="Calibri" w:cs="Calibri"/>
                <w:color w:val="000000"/>
                <w:sz w:val="18"/>
              </w:rPr>
              <w:t xml:space="preserve"> </w:t>
            </w:r>
          </w:p>
          <w:p w14:paraId="52BDA784"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50D04E97" w14:textId="77777777" w:rsidR="00A53568" w:rsidRDefault="003659EF">
            <w:pPr>
              <w:ind w:left="0" w:right="4"/>
              <w:jc w:val="center"/>
            </w:pPr>
            <w:r>
              <w:rPr>
                <w:rFonts w:ascii="Calibri" w:eastAsia="Calibri" w:hAnsi="Calibri" w:cs="Calibri"/>
                <w:color w:val="000000"/>
                <w:sz w:val="18"/>
              </w:rPr>
              <w:t xml:space="preserve"> </w:t>
            </w:r>
          </w:p>
          <w:p w14:paraId="6263D650" w14:textId="77777777" w:rsidR="00A53568" w:rsidRDefault="003659EF">
            <w:pPr>
              <w:ind w:left="0" w:right="44"/>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B21A4A3" w14:textId="77777777" w:rsidR="00A53568" w:rsidRDefault="003659EF">
            <w:pPr>
              <w:ind w:left="0" w:right="5"/>
              <w:jc w:val="center"/>
            </w:pPr>
            <w:r>
              <w:rPr>
                <w:rFonts w:ascii="Calibri" w:eastAsia="Calibri" w:hAnsi="Calibri" w:cs="Calibri"/>
                <w:color w:val="000000"/>
                <w:sz w:val="18"/>
              </w:rPr>
              <w:t xml:space="preserve"> </w:t>
            </w:r>
          </w:p>
          <w:p w14:paraId="44B5D86E"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F3CDE4A" w14:textId="77777777" w:rsidR="00A53568" w:rsidRDefault="003659EF">
            <w:pPr>
              <w:ind w:left="0" w:right="3"/>
              <w:jc w:val="center"/>
            </w:pPr>
            <w:r>
              <w:rPr>
                <w:rFonts w:ascii="Calibri" w:eastAsia="Calibri" w:hAnsi="Calibri" w:cs="Calibri"/>
                <w:color w:val="000000"/>
                <w:sz w:val="18"/>
              </w:rPr>
              <w:t xml:space="preserve"> </w:t>
            </w:r>
          </w:p>
          <w:p w14:paraId="2D2866B2" w14:textId="77777777" w:rsidR="00A53568" w:rsidRDefault="003659EF">
            <w:pPr>
              <w:ind w:left="0" w:right="44"/>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1F87BC8" w14:textId="77777777" w:rsidR="00A53568" w:rsidRDefault="003659EF">
            <w:pPr>
              <w:spacing w:after="135"/>
              <w:ind w:left="0" w:right="5"/>
              <w:jc w:val="center"/>
            </w:pPr>
            <w:r>
              <w:rPr>
                <w:rFonts w:ascii="Calibri" w:eastAsia="Calibri" w:hAnsi="Calibri" w:cs="Calibri"/>
                <w:color w:val="000000"/>
                <w:sz w:val="18"/>
              </w:rPr>
              <w:t xml:space="preserve"> </w:t>
            </w:r>
          </w:p>
          <w:p w14:paraId="34B15537" w14:textId="77777777" w:rsidR="00A53568" w:rsidRDefault="003659EF">
            <w:pPr>
              <w:ind w:left="0" w:right="46"/>
              <w:jc w:val="center"/>
            </w:pPr>
            <w:r>
              <w:rPr>
                <w:color w:val="000000"/>
                <w:sz w:val="32"/>
              </w:rPr>
              <w:t>*</w:t>
            </w:r>
            <w:r>
              <w:rPr>
                <w:rFonts w:ascii="Calibri" w:eastAsia="Calibri" w:hAnsi="Calibri" w:cs="Calibri"/>
                <w:color w:val="000000"/>
                <w:sz w:val="28"/>
                <w:vertAlign w:val="subscript"/>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21EE33F" w14:textId="77777777" w:rsidR="00A53568" w:rsidRDefault="003659EF">
            <w:pPr>
              <w:spacing w:after="115" w:line="281" w:lineRule="auto"/>
              <w:ind w:left="2" w:right="41"/>
            </w:pPr>
            <w:r>
              <w:rPr>
                <w:color w:val="000000"/>
                <w:sz w:val="18"/>
              </w:rPr>
              <w:t xml:space="preserve">Relevant training and development from the application and recruitment process; that is, evidence of training (and development) to meet the requirements of the role as set out in the person specification. </w:t>
            </w:r>
          </w:p>
          <w:p w14:paraId="46009E36" w14:textId="77777777" w:rsidR="00A53568" w:rsidRDefault="003659EF">
            <w:pPr>
              <w:ind w:left="2"/>
            </w:pPr>
            <w:r>
              <w:rPr>
                <w:color w:val="000000"/>
                <w:sz w:val="18"/>
              </w:rPr>
              <w:t>Annually updated records of training and development completed/ongoing progress.</w:t>
            </w:r>
            <w:r>
              <w:rPr>
                <w:color w:val="000000"/>
                <w:sz w:val="22"/>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14:paraId="20C24B8B" w14:textId="77777777" w:rsidR="00A53568" w:rsidRDefault="003659EF">
            <w:pPr>
              <w:spacing w:after="110" w:line="289" w:lineRule="auto"/>
              <w:ind w:left="1"/>
            </w:pPr>
            <w:r>
              <w:rPr>
                <w:color w:val="000000"/>
                <w:sz w:val="24"/>
              </w:rPr>
              <w:t>*</w:t>
            </w:r>
            <w:r>
              <w:rPr>
                <w:color w:val="000000"/>
                <w:sz w:val="18"/>
              </w:rPr>
              <w:t xml:space="preserve">  NED recruitment often refers to a particular skillset/experience preferred, </w:t>
            </w:r>
            <w:proofErr w:type="spellStart"/>
            <w:proofErr w:type="gramStart"/>
            <w:r>
              <w:rPr>
                <w:color w:val="000000"/>
                <w:sz w:val="18"/>
              </w:rPr>
              <w:t>eg</w:t>
            </w:r>
            <w:proofErr w:type="spellEnd"/>
            <w:proofErr w:type="gramEnd"/>
            <w:r>
              <w:rPr>
                <w:color w:val="000000"/>
                <w:sz w:val="18"/>
              </w:rPr>
              <w:t xml:space="preserve"> clinical, financial, etc, but a general appointment letter for NEDs may not then reference the skills/experience requested. Some NEDs may be retired and do not have a current professional registration. </w:t>
            </w:r>
          </w:p>
          <w:p w14:paraId="58D8E9BD" w14:textId="77777777" w:rsidR="00A53568" w:rsidRDefault="003659EF">
            <w:pPr>
              <w:spacing w:after="110" w:line="288" w:lineRule="auto"/>
              <w:ind w:left="1" w:right="17"/>
            </w:pPr>
            <w:r>
              <w:rPr>
                <w:color w:val="000000"/>
                <w:sz w:val="18"/>
              </w:rPr>
              <w:t xml:space="preserve">At recruitment, organisations should assure themselves that the information provided by the applicant is correct and reasonable for the requirements of the role. </w:t>
            </w:r>
          </w:p>
          <w:p w14:paraId="148BD420" w14:textId="77777777" w:rsidR="00A53568" w:rsidRDefault="003659EF">
            <w:pPr>
              <w:spacing w:after="112" w:line="285" w:lineRule="auto"/>
              <w:ind w:left="1" w:right="29"/>
            </w:pPr>
            <w:r>
              <w:rPr>
                <w:color w:val="000000"/>
                <w:sz w:val="18"/>
              </w:rPr>
              <w:t xml:space="preserve">For all board members: the period for which qualifications and training should look back and be recorded is for local determination, taking into account relevance to the person and the role. </w:t>
            </w:r>
          </w:p>
          <w:p w14:paraId="535588A5" w14:textId="77777777" w:rsidR="00A53568" w:rsidRDefault="003659EF">
            <w:pPr>
              <w:spacing w:after="114" w:line="284" w:lineRule="auto"/>
              <w:ind w:left="1"/>
            </w:pPr>
            <w:r>
              <w:rPr>
                <w:color w:val="000000"/>
                <w:sz w:val="18"/>
              </w:rPr>
              <w:t>It is suggested that key qualifications required for the role and noted in the person specification (</w:t>
            </w:r>
            <w:proofErr w:type="spellStart"/>
            <w:proofErr w:type="gramStart"/>
            <w:r>
              <w:rPr>
                <w:color w:val="000000"/>
                <w:sz w:val="18"/>
              </w:rPr>
              <w:t>eg</w:t>
            </w:r>
            <w:proofErr w:type="spellEnd"/>
            <w:proofErr w:type="gramEnd"/>
            <w:r>
              <w:rPr>
                <w:color w:val="000000"/>
                <w:sz w:val="18"/>
              </w:rPr>
              <w:t xml:space="preserve"> professional qualifications) and dates are recorded however far back that may be. </w:t>
            </w:r>
          </w:p>
          <w:p w14:paraId="1368048D" w14:textId="77777777" w:rsidR="00A53568" w:rsidRDefault="003659EF">
            <w:pPr>
              <w:ind w:left="1"/>
            </w:pPr>
            <w:r>
              <w:rPr>
                <w:color w:val="000000"/>
                <w:sz w:val="18"/>
              </w:rPr>
              <w:t xml:space="preserve">Otherwise, it is suggested that a history of no less than six years should be the minimum. Where there have been gaps in employment, this period should be extended accordingly. </w:t>
            </w:r>
          </w:p>
        </w:tc>
      </w:tr>
      <w:tr w:rsidR="00A53568" w14:paraId="5AF81AA4" w14:textId="77777777">
        <w:trPr>
          <w:trHeight w:val="756"/>
        </w:trPr>
        <w:tc>
          <w:tcPr>
            <w:tcW w:w="2350" w:type="dxa"/>
            <w:tcBorders>
              <w:top w:val="single" w:sz="4" w:space="0" w:color="000000"/>
              <w:left w:val="single" w:sz="4" w:space="0" w:color="000000"/>
              <w:bottom w:val="single" w:sz="4" w:space="0" w:color="000000"/>
              <w:right w:val="single" w:sz="4" w:space="0" w:color="000000"/>
            </w:tcBorders>
          </w:tcPr>
          <w:p w14:paraId="7FC24A1C" w14:textId="77777777" w:rsidR="00A53568" w:rsidRDefault="003659EF">
            <w:pPr>
              <w:ind w:left="0"/>
            </w:pPr>
            <w:r>
              <w:rPr>
                <w:b/>
                <w:color w:val="000000"/>
                <w:sz w:val="18"/>
              </w:rPr>
              <w:t xml:space="preserve">References </w:t>
            </w:r>
          </w:p>
          <w:p w14:paraId="5BA20E3B" w14:textId="77777777" w:rsidR="00A53568" w:rsidRDefault="003659EF">
            <w:pPr>
              <w:spacing w:line="275" w:lineRule="auto"/>
              <w:ind w:left="0"/>
            </w:pPr>
            <w:r>
              <w:rPr>
                <w:color w:val="000000"/>
                <w:sz w:val="18"/>
              </w:rPr>
              <w:t xml:space="preserve">Available references from previous employers </w:t>
            </w:r>
          </w:p>
          <w:p w14:paraId="7308C339" w14:textId="77777777" w:rsidR="00A53568" w:rsidRDefault="003659EF">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2366116" w14:textId="77777777" w:rsidR="00A53568" w:rsidRDefault="003659EF">
            <w:pPr>
              <w:ind w:left="0" w:right="4"/>
              <w:jc w:val="center"/>
            </w:pPr>
            <w:r>
              <w:rPr>
                <w:rFonts w:ascii="Calibri" w:eastAsia="Calibri" w:hAnsi="Calibri" w:cs="Calibri"/>
                <w:color w:val="000000"/>
                <w:sz w:val="18"/>
              </w:rPr>
              <w:t xml:space="preserve"> </w:t>
            </w:r>
          </w:p>
          <w:p w14:paraId="6B375ABD" w14:textId="77777777" w:rsidR="00A53568" w:rsidRDefault="003659EF">
            <w:pPr>
              <w:ind w:left="0" w:right="44"/>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45A0E505" w14:textId="77777777" w:rsidR="00A53568" w:rsidRDefault="003659EF">
            <w:pPr>
              <w:ind w:left="0" w:right="5"/>
              <w:jc w:val="center"/>
            </w:pPr>
            <w:r>
              <w:rPr>
                <w:rFonts w:ascii="Calibri" w:eastAsia="Calibri" w:hAnsi="Calibri" w:cs="Calibri"/>
                <w:color w:val="000000"/>
                <w:sz w:val="18"/>
              </w:rPr>
              <w:t xml:space="preserve"> </w:t>
            </w:r>
          </w:p>
          <w:p w14:paraId="487EBB12"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40DB7B9A" w14:textId="77777777" w:rsidR="00A53568" w:rsidRDefault="003659EF">
            <w:pPr>
              <w:ind w:left="0" w:right="4"/>
              <w:jc w:val="center"/>
            </w:pPr>
            <w:r>
              <w:rPr>
                <w:rFonts w:ascii="Calibri" w:eastAsia="Calibri" w:hAnsi="Calibri" w:cs="Calibri"/>
                <w:color w:val="000000"/>
                <w:sz w:val="18"/>
              </w:rPr>
              <w:t xml:space="preserve"> </w:t>
            </w:r>
          </w:p>
          <w:p w14:paraId="3F21A986" w14:textId="77777777" w:rsidR="00A53568" w:rsidRDefault="003659EF">
            <w:pPr>
              <w:ind w:left="0" w:right="44"/>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097146B6" w14:textId="77777777" w:rsidR="00A53568" w:rsidRDefault="003659EF">
            <w:pPr>
              <w:ind w:left="0" w:right="5"/>
              <w:jc w:val="center"/>
            </w:pPr>
            <w:r>
              <w:rPr>
                <w:rFonts w:ascii="Calibri" w:eastAsia="Calibri" w:hAnsi="Calibri" w:cs="Calibri"/>
                <w:color w:val="000000"/>
                <w:sz w:val="18"/>
              </w:rPr>
              <w:t xml:space="preserve"> </w:t>
            </w:r>
          </w:p>
          <w:p w14:paraId="59B25D1A" w14:textId="77777777" w:rsidR="00A53568" w:rsidRDefault="003659EF">
            <w:pPr>
              <w:ind w:left="0" w:right="47"/>
              <w:jc w:val="center"/>
            </w:pPr>
            <w:r>
              <w:rPr>
                <w:color w:val="000000"/>
                <w:sz w:val="18"/>
              </w:rPr>
              <w:t>x</w:t>
            </w:r>
            <w:r>
              <w:rPr>
                <w:rFonts w:ascii="Calibri" w:eastAsia="Calibri" w:hAnsi="Calibri" w:cs="Calibri"/>
                <w:color w:val="000000"/>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AAA95FF" w14:textId="77777777" w:rsidR="00A53568" w:rsidRDefault="003659EF">
            <w:pPr>
              <w:ind w:left="0" w:right="3"/>
              <w:jc w:val="center"/>
            </w:pPr>
            <w:r>
              <w:rPr>
                <w:rFonts w:ascii="Calibri" w:eastAsia="Calibri" w:hAnsi="Calibri" w:cs="Calibri"/>
                <w:color w:val="000000"/>
                <w:sz w:val="18"/>
              </w:rPr>
              <w:t xml:space="preserve"> </w:t>
            </w:r>
          </w:p>
          <w:p w14:paraId="6D493286" w14:textId="77777777" w:rsidR="00A53568" w:rsidRDefault="003659EF">
            <w:pPr>
              <w:ind w:left="0" w:right="44"/>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C24252F" w14:textId="77777777" w:rsidR="00A53568" w:rsidRDefault="003659EF">
            <w:pPr>
              <w:ind w:left="0" w:right="5"/>
              <w:jc w:val="center"/>
            </w:pPr>
            <w:r>
              <w:rPr>
                <w:rFonts w:ascii="Calibri" w:eastAsia="Calibri" w:hAnsi="Calibri" w:cs="Calibri"/>
                <w:color w:val="000000"/>
                <w:sz w:val="18"/>
              </w:rPr>
              <w:t xml:space="preserve"> </w:t>
            </w:r>
          </w:p>
          <w:p w14:paraId="01B34223"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4FCE5D2" w14:textId="77777777" w:rsidR="00A53568" w:rsidRDefault="003659EF">
            <w:pPr>
              <w:ind w:left="2"/>
            </w:pPr>
            <w:r>
              <w:rPr>
                <w:color w:val="000000"/>
                <w:sz w:val="18"/>
              </w:rPr>
              <w:t xml:space="preserve">Recruitment process </w:t>
            </w:r>
          </w:p>
        </w:tc>
        <w:tc>
          <w:tcPr>
            <w:tcW w:w="3968" w:type="dxa"/>
            <w:tcBorders>
              <w:top w:val="single" w:sz="4" w:space="0" w:color="000000"/>
              <w:left w:val="single" w:sz="4" w:space="0" w:color="000000"/>
              <w:bottom w:val="single" w:sz="4" w:space="0" w:color="000000"/>
              <w:right w:val="single" w:sz="4" w:space="0" w:color="000000"/>
            </w:tcBorders>
          </w:tcPr>
          <w:p w14:paraId="05099079" w14:textId="77777777" w:rsidR="00A53568" w:rsidRDefault="003659EF">
            <w:pPr>
              <w:ind w:left="1"/>
            </w:pPr>
            <w:r>
              <w:rPr>
                <w:color w:val="000000"/>
                <w:sz w:val="18"/>
              </w:rPr>
              <w:t xml:space="preserve">Including references where the individual resigned or retired from a previous role </w:t>
            </w:r>
          </w:p>
        </w:tc>
      </w:tr>
      <w:tr w:rsidR="00A53568" w14:paraId="5DEC3C2C" w14:textId="77777777">
        <w:trPr>
          <w:trHeight w:val="1217"/>
        </w:trPr>
        <w:tc>
          <w:tcPr>
            <w:tcW w:w="2350" w:type="dxa"/>
            <w:tcBorders>
              <w:top w:val="single" w:sz="4" w:space="0" w:color="000000"/>
              <w:left w:val="single" w:sz="4" w:space="0" w:color="000000"/>
              <w:bottom w:val="single" w:sz="4" w:space="0" w:color="000000"/>
              <w:right w:val="single" w:sz="4" w:space="0" w:color="000000"/>
            </w:tcBorders>
          </w:tcPr>
          <w:p w14:paraId="7B22F79E" w14:textId="77777777" w:rsidR="00A53568" w:rsidRDefault="003659EF">
            <w:pPr>
              <w:spacing w:after="15"/>
              <w:ind w:left="0"/>
            </w:pPr>
            <w:r>
              <w:rPr>
                <w:b/>
                <w:color w:val="000000"/>
                <w:sz w:val="18"/>
              </w:rPr>
              <w:t xml:space="preserve"> </w:t>
            </w:r>
          </w:p>
          <w:p w14:paraId="078253C6" w14:textId="77777777" w:rsidR="00A53568" w:rsidRDefault="003659EF">
            <w:pPr>
              <w:ind w:left="0"/>
            </w:pPr>
            <w:r>
              <w:rPr>
                <w:b/>
                <w:color w:val="000000"/>
                <w:sz w:val="18"/>
              </w:rPr>
              <w:t xml:space="preserve">Last Appraisal and Date </w:t>
            </w:r>
          </w:p>
          <w:p w14:paraId="2DD491A5" w14:textId="77777777" w:rsidR="00A53568" w:rsidRDefault="003659EF">
            <w:pPr>
              <w:ind w:left="0"/>
            </w:pPr>
            <w:r>
              <w:rPr>
                <w:b/>
                <w:color w:val="000000"/>
                <w:sz w:val="18"/>
              </w:rPr>
              <w:t xml:space="preserve"> </w:t>
            </w:r>
          </w:p>
          <w:p w14:paraId="4EE4420E" w14:textId="77777777" w:rsidR="00A53568" w:rsidRDefault="003659EF">
            <w:pPr>
              <w:ind w:left="0"/>
            </w:pPr>
            <w:r>
              <w:rPr>
                <w:b/>
                <w:color w:val="000000"/>
                <w:sz w:val="18"/>
              </w:rPr>
              <w:t xml:space="preserve"> </w:t>
            </w:r>
          </w:p>
          <w:p w14:paraId="25C6E822" w14:textId="77777777" w:rsidR="00A53568" w:rsidRDefault="003659EF">
            <w:pPr>
              <w:ind w:left="0"/>
            </w:pPr>
            <w:r>
              <w:rPr>
                <w:color w:val="000000"/>
                <w:sz w:val="18"/>
              </w:rPr>
              <w:lastRenderedPageBreak/>
              <w:t xml:space="preserve"> </w:t>
            </w:r>
          </w:p>
        </w:tc>
        <w:tc>
          <w:tcPr>
            <w:tcW w:w="865" w:type="dxa"/>
            <w:tcBorders>
              <w:top w:val="single" w:sz="4" w:space="0" w:color="000000"/>
              <w:left w:val="single" w:sz="4" w:space="0" w:color="000000"/>
              <w:bottom w:val="single" w:sz="4" w:space="0" w:color="000000"/>
              <w:right w:val="single" w:sz="4" w:space="0" w:color="000000"/>
            </w:tcBorders>
          </w:tcPr>
          <w:p w14:paraId="5AC41A0C" w14:textId="77777777" w:rsidR="00A53568" w:rsidRDefault="003659EF">
            <w:pPr>
              <w:ind w:left="0" w:right="4"/>
              <w:jc w:val="center"/>
            </w:pPr>
            <w:r>
              <w:rPr>
                <w:rFonts w:ascii="Calibri" w:eastAsia="Calibri" w:hAnsi="Calibri" w:cs="Calibri"/>
                <w:color w:val="000000"/>
                <w:sz w:val="18"/>
              </w:rPr>
              <w:lastRenderedPageBreak/>
              <w:t xml:space="preserve"> </w:t>
            </w:r>
          </w:p>
          <w:p w14:paraId="302812F4" w14:textId="77777777" w:rsidR="00A53568" w:rsidRDefault="003659EF">
            <w:pPr>
              <w:ind w:left="0" w:right="44"/>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0C6BF741" w14:textId="77777777" w:rsidR="00A53568" w:rsidRDefault="003659EF">
            <w:pPr>
              <w:ind w:left="0" w:right="5"/>
              <w:jc w:val="center"/>
            </w:pPr>
            <w:r>
              <w:rPr>
                <w:rFonts w:ascii="Calibri" w:eastAsia="Calibri" w:hAnsi="Calibri" w:cs="Calibri"/>
                <w:color w:val="000000"/>
                <w:sz w:val="18"/>
              </w:rPr>
              <w:t xml:space="preserve"> </w:t>
            </w:r>
          </w:p>
          <w:p w14:paraId="24F93F93"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09089E68" w14:textId="77777777" w:rsidR="00A53568" w:rsidRDefault="003659EF">
            <w:pPr>
              <w:ind w:left="0" w:right="4"/>
              <w:jc w:val="center"/>
            </w:pPr>
            <w:r>
              <w:rPr>
                <w:rFonts w:ascii="Calibri" w:eastAsia="Calibri" w:hAnsi="Calibri" w:cs="Calibri"/>
                <w:color w:val="000000"/>
                <w:sz w:val="18"/>
              </w:rPr>
              <w:t xml:space="preserve"> </w:t>
            </w:r>
          </w:p>
          <w:p w14:paraId="2AB1B182" w14:textId="77777777" w:rsidR="00A53568" w:rsidRDefault="003659EF">
            <w:pPr>
              <w:ind w:left="0" w:right="44"/>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7DF384C4" w14:textId="77777777" w:rsidR="00A53568" w:rsidRDefault="003659EF">
            <w:pPr>
              <w:ind w:left="0" w:right="5"/>
              <w:jc w:val="center"/>
            </w:pPr>
            <w:r>
              <w:rPr>
                <w:rFonts w:ascii="Calibri" w:eastAsia="Calibri" w:hAnsi="Calibri" w:cs="Calibri"/>
                <w:color w:val="000000"/>
                <w:sz w:val="18"/>
              </w:rPr>
              <w:t xml:space="preserve"> </w:t>
            </w:r>
          </w:p>
          <w:p w14:paraId="02394A6B"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AE89E0B" w14:textId="77777777" w:rsidR="00A53568" w:rsidRDefault="003659EF">
            <w:pPr>
              <w:ind w:left="0" w:right="3"/>
              <w:jc w:val="center"/>
            </w:pPr>
            <w:r>
              <w:rPr>
                <w:rFonts w:ascii="Calibri" w:eastAsia="Calibri" w:hAnsi="Calibri" w:cs="Calibri"/>
                <w:color w:val="000000"/>
                <w:sz w:val="18"/>
              </w:rPr>
              <w:t xml:space="preserve"> </w:t>
            </w:r>
          </w:p>
          <w:p w14:paraId="79040E85" w14:textId="77777777" w:rsidR="00A53568" w:rsidRDefault="003659EF">
            <w:pPr>
              <w:ind w:left="0" w:right="44"/>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BAE0545" w14:textId="77777777" w:rsidR="00A53568" w:rsidRDefault="003659EF">
            <w:pPr>
              <w:spacing w:after="137"/>
              <w:ind w:left="0" w:right="5"/>
              <w:jc w:val="center"/>
            </w:pPr>
            <w:r>
              <w:rPr>
                <w:rFonts w:ascii="Calibri" w:eastAsia="Calibri" w:hAnsi="Calibri" w:cs="Calibri"/>
                <w:color w:val="000000"/>
                <w:sz w:val="18"/>
              </w:rPr>
              <w:t xml:space="preserve"> </w:t>
            </w:r>
          </w:p>
          <w:p w14:paraId="4E0CF2C5" w14:textId="77777777" w:rsidR="00A53568" w:rsidRDefault="003659EF">
            <w:pPr>
              <w:ind w:left="0" w:right="44"/>
              <w:jc w:val="center"/>
            </w:pPr>
            <w:r>
              <w:rPr>
                <w:rFonts w:ascii="Calibri" w:eastAsia="Calibri" w:hAnsi="Calibri" w:cs="Calibri"/>
                <w:color w:val="000000"/>
                <w:sz w:val="32"/>
              </w:rPr>
              <w:t>*</w:t>
            </w:r>
            <w:r>
              <w:rPr>
                <w:rFonts w:ascii="Calibri" w:eastAsia="Calibri" w:hAnsi="Calibri" w:cs="Calibri"/>
                <w:color w:val="000000"/>
                <w:sz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1CA4D13" w14:textId="77777777" w:rsidR="00A53568" w:rsidRDefault="003659EF">
            <w:pPr>
              <w:ind w:left="2"/>
            </w:pPr>
            <w:r>
              <w:rPr>
                <w:color w:val="000000"/>
                <w:sz w:val="18"/>
              </w:rPr>
              <w:t xml:space="preserve">Recruitment process and annual update following appraisal </w:t>
            </w:r>
          </w:p>
        </w:tc>
        <w:tc>
          <w:tcPr>
            <w:tcW w:w="3968" w:type="dxa"/>
            <w:tcBorders>
              <w:top w:val="single" w:sz="4" w:space="0" w:color="000000"/>
              <w:left w:val="single" w:sz="4" w:space="0" w:color="000000"/>
              <w:bottom w:val="single" w:sz="4" w:space="0" w:color="000000"/>
              <w:right w:val="single" w:sz="4" w:space="0" w:color="000000"/>
            </w:tcBorders>
            <w:vAlign w:val="center"/>
          </w:tcPr>
          <w:p w14:paraId="28FBC61E" w14:textId="77777777" w:rsidR="00A53568" w:rsidRDefault="003659EF">
            <w:pPr>
              <w:ind w:left="1"/>
            </w:pPr>
            <w:r>
              <w:rPr>
                <w:color w:val="000000"/>
                <w:sz w:val="24"/>
              </w:rPr>
              <w:t>*</w:t>
            </w:r>
            <w:r>
              <w:rPr>
                <w:color w:val="000000"/>
                <w:sz w:val="18"/>
              </w:rPr>
              <w:t xml:space="preserve"> For NEDs, information about appraisals is only required from their appointment date forward. No information about appraisals in previous roles is required. </w:t>
            </w:r>
          </w:p>
        </w:tc>
      </w:tr>
    </w:tbl>
    <w:p w14:paraId="4ACD4491" w14:textId="77777777" w:rsidR="00A53568" w:rsidRDefault="00A53568">
      <w:pPr>
        <w:ind w:left="-1440" w:right="15398"/>
      </w:pPr>
    </w:p>
    <w:tbl>
      <w:tblPr>
        <w:tblStyle w:val="TableGrid"/>
        <w:tblW w:w="15734" w:type="dxa"/>
        <w:tblInd w:w="-901" w:type="dxa"/>
        <w:tblCellMar>
          <w:left w:w="106" w:type="dxa"/>
          <w:bottom w:w="19" w:type="dxa"/>
          <w:right w:w="60" w:type="dxa"/>
        </w:tblCellMar>
        <w:tblLook w:val="04A0" w:firstRow="1" w:lastRow="0" w:firstColumn="1" w:lastColumn="0" w:noHBand="0" w:noVBand="1"/>
      </w:tblPr>
      <w:tblGrid>
        <w:gridCol w:w="2350"/>
        <w:gridCol w:w="865"/>
        <w:gridCol w:w="1018"/>
        <w:gridCol w:w="1322"/>
        <w:gridCol w:w="1816"/>
        <w:gridCol w:w="850"/>
        <w:gridCol w:w="992"/>
        <w:gridCol w:w="2552"/>
        <w:gridCol w:w="3969"/>
      </w:tblGrid>
      <w:tr w:rsidR="00A53568" w14:paraId="774E7435" w14:textId="77777777" w:rsidTr="00235522">
        <w:trPr>
          <w:trHeight w:val="880"/>
        </w:trPr>
        <w:tc>
          <w:tcPr>
            <w:tcW w:w="2350" w:type="dxa"/>
            <w:tcBorders>
              <w:top w:val="single" w:sz="4" w:space="0" w:color="000000"/>
              <w:left w:val="single" w:sz="4" w:space="0" w:color="000000"/>
              <w:bottom w:val="single" w:sz="4" w:space="0" w:color="000000"/>
              <w:right w:val="single" w:sz="4" w:space="0" w:color="000000"/>
            </w:tcBorders>
            <w:shd w:val="clear" w:color="auto" w:fill="4472C4"/>
          </w:tcPr>
          <w:p w14:paraId="3FCC4DAF" w14:textId="77777777" w:rsidR="00A53568" w:rsidRDefault="003659EF">
            <w:pPr>
              <w:spacing w:after="14"/>
              <w:ind w:left="0" w:right="1"/>
              <w:jc w:val="center"/>
            </w:pPr>
            <w:r>
              <w:rPr>
                <w:b/>
                <w:color w:val="FFFFFF"/>
                <w:sz w:val="18"/>
              </w:rPr>
              <w:t xml:space="preserve"> </w:t>
            </w:r>
          </w:p>
          <w:p w14:paraId="1BCD18B4" w14:textId="77777777" w:rsidR="00A53568" w:rsidRDefault="003659EF">
            <w:pPr>
              <w:ind w:left="0" w:right="50"/>
              <w:jc w:val="center"/>
            </w:pPr>
            <w:r>
              <w:rPr>
                <w:b/>
                <w:color w:val="FFFFFF"/>
                <w:sz w:val="18"/>
              </w:rPr>
              <w:t xml:space="preserve">FPPT Area </w:t>
            </w:r>
          </w:p>
        </w:tc>
        <w:tc>
          <w:tcPr>
            <w:tcW w:w="865" w:type="dxa"/>
            <w:tcBorders>
              <w:top w:val="single" w:sz="4" w:space="0" w:color="000000"/>
              <w:left w:val="single" w:sz="4" w:space="0" w:color="000000"/>
              <w:bottom w:val="single" w:sz="4" w:space="0" w:color="000000"/>
              <w:right w:val="single" w:sz="4" w:space="0" w:color="000000"/>
            </w:tcBorders>
            <w:shd w:val="clear" w:color="auto" w:fill="4472C4"/>
          </w:tcPr>
          <w:p w14:paraId="26397AF9" w14:textId="77777777" w:rsidR="00A53568" w:rsidRDefault="003659EF">
            <w:pPr>
              <w:ind w:left="3"/>
              <w:jc w:val="center"/>
            </w:pPr>
            <w:r>
              <w:rPr>
                <w:b/>
                <w:color w:val="FFFFFF"/>
                <w:sz w:val="18"/>
              </w:rPr>
              <w:t xml:space="preserve"> </w:t>
            </w:r>
          </w:p>
          <w:p w14:paraId="062F642C" w14:textId="77777777" w:rsidR="00A53568" w:rsidRDefault="003659EF">
            <w:pPr>
              <w:ind w:left="0"/>
              <w:jc w:val="center"/>
            </w:pPr>
            <w:r>
              <w:rPr>
                <w:b/>
                <w:color w:val="FFFFFF"/>
                <w:sz w:val="18"/>
              </w:rPr>
              <w:t xml:space="preserve">Record in ESR </w:t>
            </w:r>
          </w:p>
        </w:tc>
        <w:tc>
          <w:tcPr>
            <w:tcW w:w="1018" w:type="dxa"/>
            <w:tcBorders>
              <w:top w:val="single" w:sz="4" w:space="0" w:color="000000"/>
              <w:left w:val="single" w:sz="4" w:space="0" w:color="000000"/>
              <w:bottom w:val="single" w:sz="4" w:space="0" w:color="000000"/>
              <w:right w:val="single" w:sz="4" w:space="0" w:color="000000"/>
            </w:tcBorders>
            <w:shd w:val="clear" w:color="auto" w:fill="4472C4"/>
          </w:tcPr>
          <w:p w14:paraId="6322AAEC" w14:textId="77777777" w:rsidR="00A53568" w:rsidRDefault="003659EF">
            <w:pPr>
              <w:spacing w:after="85"/>
              <w:ind w:left="0" w:right="26"/>
              <w:jc w:val="center"/>
            </w:pPr>
            <w:r>
              <w:rPr>
                <w:b/>
                <w:color w:val="FFFFFF"/>
                <w:sz w:val="8"/>
              </w:rPr>
              <w:t xml:space="preserve"> </w:t>
            </w:r>
          </w:p>
          <w:p w14:paraId="44040FC1" w14:textId="77777777" w:rsidR="00A53568" w:rsidRDefault="003659EF">
            <w:pPr>
              <w:spacing w:after="30"/>
              <w:ind w:left="0"/>
              <w:jc w:val="center"/>
            </w:pPr>
            <w:r>
              <w:rPr>
                <w:b/>
                <w:color w:val="FFFFFF"/>
                <w:sz w:val="18"/>
              </w:rPr>
              <w:t xml:space="preserve">Local evidence </w:t>
            </w:r>
          </w:p>
          <w:p w14:paraId="6ADD27CB" w14:textId="77777777" w:rsidR="00A53568" w:rsidRDefault="003659EF">
            <w:pPr>
              <w:ind w:left="0" w:right="49"/>
              <w:jc w:val="center"/>
            </w:pPr>
            <w:r>
              <w:rPr>
                <w:b/>
                <w:color w:val="FFFFFF"/>
                <w:sz w:val="18"/>
              </w:rPr>
              <w:t xml:space="preserve">folder </w:t>
            </w:r>
          </w:p>
        </w:tc>
        <w:tc>
          <w:tcPr>
            <w:tcW w:w="1322" w:type="dxa"/>
            <w:tcBorders>
              <w:top w:val="single" w:sz="4" w:space="0" w:color="000000"/>
              <w:left w:val="single" w:sz="4" w:space="0" w:color="000000"/>
              <w:bottom w:val="single" w:sz="4" w:space="0" w:color="000000"/>
              <w:right w:val="single" w:sz="4" w:space="0" w:color="000000"/>
            </w:tcBorders>
            <w:shd w:val="clear" w:color="auto" w:fill="4472C4"/>
          </w:tcPr>
          <w:p w14:paraId="414C77EE" w14:textId="77777777" w:rsidR="00A53568" w:rsidRDefault="003659EF">
            <w:pPr>
              <w:ind w:left="3"/>
              <w:jc w:val="center"/>
            </w:pPr>
            <w:r>
              <w:rPr>
                <w:b/>
                <w:color w:val="FFFFFF"/>
                <w:sz w:val="18"/>
              </w:rPr>
              <w:t xml:space="preserve"> </w:t>
            </w:r>
          </w:p>
          <w:p w14:paraId="2DA1AF91" w14:textId="77777777" w:rsidR="00A53568" w:rsidRDefault="003659EF">
            <w:pPr>
              <w:spacing w:after="11"/>
              <w:ind w:left="31"/>
            </w:pPr>
            <w:r>
              <w:rPr>
                <w:b/>
                <w:color w:val="FFFFFF"/>
                <w:sz w:val="18"/>
              </w:rPr>
              <w:t xml:space="preserve">Recruitment </w:t>
            </w:r>
          </w:p>
          <w:p w14:paraId="2ED919CE" w14:textId="77777777" w:rsidR="00A53568" w:rsidRDefault="003659EF">
            <w:pPr>
              <w:ind w:left="0" w:right="47"/>
              <w:jc w:val="center"/>
            </w:pPr>
            <w:r>
              <w:rPr>
                <w:b/>
                <w:color w:val="FFFFFF"/>
                <w:sz w:val="18"/>
              </w:rPr>
              <w:t xml:space="preserve">Test </w:t>
            </w:r>
          </w:p>
          <w:p w14:paraId="59BFBC4A" w14:textId="77777777" w:rsidR="00A53568" w:rsidRDefault="003659EF">
            <w:pPr>
              <w:ind w:left="3"/>
              <w:jc w:val="center"/>
            </w:pPr>
            <w:r>
              <w:rPr>
                <w:b/>
                <w:color w:val="FFFFFF"/>
                <w:sz w:val="18"/>
              </w:rPr>
              <w:t xml:space="preserve"> </w:t>
            </w:r>
          </w:p>
        </w:tc>
        <w:tc>
          <w:tcPr>
            <w:tcW w:w="1816" w:type="dxa"/>
            <w:tcBorders>
              <w:top w:val="single" w:sz="4" w:space="0" w:color="000000"/>
              <w:left w:val="single" w:sz="4" w:space="0" w:color="000000"/>
              <w:bottom w:val="single" w:sz="4" w:space="0" w:color="000000"/>
              <w:right w:val="single" w:sz="4" w:space="0" w:color="000000"/>
            </w:tcBorders>
            <w:shd w:val="clear" w:color="auto" w:fill="4472C4"/>
          </w:tcPr>
          <w:p w14:paraId="2BA75586" w14:textId="77777777" w:rsidR="00A53568" w:rsidRDefault="003659EF">
            <w:pPr>
              <w:spacing w:after="14"/>
              <w:ind w:left="2"/>
              <w:jc w:val="center"/>
            </w:pPr>
            <w:r>
              <w:rPr>
                <w:b/>
                <w:color w:val="FFFFFF"/>
                <w:sz w:val="18"/>
              </w:rPr>
              <w:t xml:space="preserve"> </w:t>
            </w:r>
          </w:p>
          <w:p w14:paraId="4D88CC12" w14:textId="77777777" w:rsidR="00A53568" w:rsidRDefault="003659EF">
            <w:pPr>
              <w:ind w:left="0" w:right="49"/>
              <w:jc w:val="center"/>
            </w:pPr>
            <w:r>
              <w:rPr>
                <w:b/>
                <w:color w:val="FFFFFF"/>
                <w:sz w:val="18"/>
              </w:rPr>
              <w:t xml:space="preserve">Annual Test </w:t>
            </w:r>
          </w:p>
        </w:tc>
        <w:tc>
          <w:tcPr>
            <w:tcW w:w="850" w:type="dxa"/>
            <w:tcBorders>
              <w:top w:val="single" w:sz="4" w:space="0" w:color="000000"/>
              <w:left w:val="single" w:sz="4" w:space="0" w:color="000000"/>
              <w:bottom w:val="single" w:sz="4" w:space="0" w:color="000000"/>
              <w:right w:val="single" w:sz="4" w:space="0" w:color="000000"/>
            </w:tcBorders>
            <w:shd w:val="clear" w:color="auto" w:fill="4472C4"/>
          </w:tcPr>
          <w:p w14:paraId="1409B8F1" w14:textId="77777777" w:rsidR="00A53568" w:rsidRDefault="003659EF">
            <w:pPr>
              <w:spacing w:after="11"/>
              <w:ind w:left="4"/>
              <w:jc w:val="center"/>
            </w:pPr>
            <w:r>
              <w:rPr>
                <w:b/>
                <w:color w:val="FFFFFF"/>
                <w:sz w:val="18"/>
              </w:rPr>
              <w:t xml:space="preserve"> </w:t>
            </w:r>
          </w:p>
          <w:p w14:paraId="5408A654" w14:textId="77777777" w:rsidR="00A53568" w:rsidRDefault="003659EF">
            <w:pPr>
              <w:ind w:left="0" w:right="47"/>
              <w:jc w:val="center"/>
            </w:pPr>
            <w:r>
              <w:rPr>
                <w:b/>
                <w:color w:val="FFFFFF"/>
                <w:sz w:val="18"/>
              </w:rPr>
              <w:t xml:space="preserve">ED </w:t>
            </w:r>
          </w:p>
        </w:tc>
        <w:tc>
          <w:tcPr>
            <w:tcW w:w="992" w:type="dxa"/>
            <w:tcBorders>
              <w:top w:val="single" w:sz="4" w:space="0" w:color="000000"/>
              <w:left w:val="single" w:sz="4" w:space="0" w:color="000000"/>
              <w:bottom w:val="single" w:sz="4" w:space="0" w:color="000000"/>
              <w:right w:val="single" w:sz="4" w:space="0" w:color="000000"/>
            </w:tcBorders>
            <w:shd w:val="clear" w:color="auto" w:fill="4472C4"/>
          </w:tcPr>
          <w:p w14:paraId="6AE1C7DE" w14:textId="77777777" w:rsidR="00A53568" w:rsidRDefault="003659EF">
            <w:pPr>
              <w:spacing w:after="12"/>
              <w:ind w:left="2"/>
              <w:jc w:val="center"/>
            </w:pPr>
            <w:r>
              <w:rPr>
                <w:b/>
                <w:color w:val="FFFFFF"/>
                <w:sz w:val="18"/>
              </w:rPr>
              <w:t xml:space="preserve"> </w:t>
            </w:r>
          </w:p>
          <w:p w14:paraId="72BD8A4E" w14:textId="77777777" w:rsidR="00A53568" w:rsidRDefault="003659EF">
            <w:pPr>
              <w:ind w:left="0" w:right="47"/>
              <w:jc w:val="center"/>
            </w:pPr>
            <w:r>
              <w:rPr>
                <w:b/>
                <w:color w:val="FFFFFF"/>
                <w:sz w:val="18"/>
              </w:rPr>
              <w:t xml:space="preserve">NED </w:t>
            </w:r>
          </w:p>
        </w:tc>
        <w:tc>
          <w:tcPr>
            <w:tcW w:w="2552" w:type="dxa"/>
            <w:tcBorders>
              <w:top w:val="single" w:sz="4" w:space="0" w:color="000000"/>
              <w:left w:val="single" w:sz="4" w:space="0" w:color="000000"/>
              <w:bottom w:val="single" w:sz="4" w:space="0" w:color="000000"/>
              <w:right w:val="single" w:sz="4" w:space="0" w:color="000000"/>
            </w:tcBorders>
            <w:shd w:val="clear" w:color="auto" w:fill="4472C4"/>
          </w:tcPr>
          <w:p w14:paraId="6C6FB983" w14:textId="77777777" w:rsidR="00A53568" w:rsidRDefault="003659EF">
            <w:pPr>
              <w:spacing w:after="14"/>
              <w:ind w:left="3"/>
              <w:jc w:val="center"/>
            </w:pPr>
            <w:r>
              <w:rPr>
                <w:b/>
                <w:color w:val="FFFFFF"/>
                <w:sz w:val="18"/>
              </w:rPr>
              <w:t xml:space="preserve"> </w:t>
            </w:r>
          </w:p>
          <w:p w14:paraId="152CB514" w14:textId="77777777" w:rsidR="00A53568" w:rsidRDefault="003659EF">
            <w:pPr>
              <w:ind w:left="0" w:right="47"/>
              <w:jc w:val="center"/>
            </w:pPr>
            <w:r>
              <w:rPr>
                <w:b/>
                <w:color w:val="FFFFFF"/>
                <w:sz w:val="18"/>
              </w:rPr>
              <w:t xml:space="preserve">Source </w:t>
            </w:r>
          </w:p>
        </w:tc>
        <w:tc>
          <w:tcPr>
            <w:tcW w:w="3969" w:type="dxa"/>
            <w:tcBorders>
              <w:top w:val="single" w:sz="4" w:space="0" w:color="000000"/>
              <w:left w:val="single" w:sz="4" w:space="0" w:color="000000"/>
              <w:bottom w:val="single" w:sz="4" w:space="0" w:color="000000"/>
              <w:right w:val="single" w:sz="4" w:space="0" w:color="000000"/>
            </w:tcBorders>
            <w:shd w:val="clear" w:color="auto" w:fill="4472C4"/>
          </w:tcPr>
          <w:p w14:paraId="6F2B75B0" w14:textId="77777777" w:rsidR="00A53568" w:rsidRDefault="003659EF">
            <w:pPr>
              <w:spacing w:after="13"/>
              <w:ind w:left="2"/>
              <w:jc w:val="center"/>
            </w:pPr>
            <w:r>
              <w:rPr>
                <w:b/>
                <w:color w:val="FFFFFF"/>
                <w:sz w:val="18"/>
              </w:rPr>
              <w:t xml:space="preserve"> </w:t>
            </w:r>
          </w:p>
          <w:p w14:paraId="714ECE55" w14:textId="77777777" w:rsidR="00A53568" w:rsidRDefault="003659EF">
            <w:pPr>
              <w:ind w:left="0" w:right="47"/>
              <w:jc w:val="center"/>
            </w:pPr>
            <w:r>
              <w:rPr>
                <w:b/>
                <w:color w:val="FFFFFF"/>
                <w:sz w:val="18"/>
              </w:rPr>
              <w:t xml:space="preserve">Notes </w:t>
            </w:r>
          </w:p>
        </w:tc>
      </w:tr>
      <w:tr w:rsidR="00A53568" w14:paraId="6DDD58D8" w14:textId="77777777" w:rsidTr="00235522">
        <w:trPr>
          <w:trHeight w:val="1804"/>
        </w:trPr>
        <w:tc>
          <w:tcPr>
            <w:tcW w:w="2350" w:type="dxa"/>
            <w:tcBorders>
              <w:top w:val="single" w:sz="4" w:space="0" w:color="000000"/>
              <w:left w:val="single" w:sz="4" w:space="0" w:color="000000"/>
              <w:bottom w:val="single" w:sz="4" w:space="0" w:color="000000"/>
              <w:right w:val="single" w:sz="4" w:space="0" w:color="000000"/>
            </w:tcBorders>
          </w:tcPr>
          <w:p w14:paraId="17CD13A9" w14:textId="77777777" w:rsidR="00A53568" w:rsidRDefault="003659EF">
            <w:pPr>
              <w:ind w:left="0"/>
            </w:pPr>
            <w:r>
              <w:rPr>
                <w:b/>
                <w:color w:val="000000"/>
                <w:sz w:val="18"/>
              </w:rPr>
              <w:t xml:space="preserve">Disciplinary Findings </w:t>
            </w:r>
          </w:p>
          <w:p w14:paraId="3177FE5B" w14:textId="77777777" w:rsidR="00A53568" w:rsidRDefault="003659EF">
            <w:pPr>
              <w:spacing w:line="246" w:lineRule="auto"/>
              <w:ind w:left="0"/>
            </w:pPr>
            <w:r>
              <w:rPr>
                <w:color w:val="000000"/>
                <w:sz w:val="18"/>
              </w:rPr>
              <w:t xml:space="preserve">That is, any upheld finding pursuant to any NHS organisation policies or procedures concerning employee behaviour, such as misconduct or mismanagement </w:t>
            </w:r>
          </w:p>
          <w:p w14:paraId="6365B93B" w14:textId="77777777" w:rsidR="00A53568" w:rsidRDefault="003659EF">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507FF3E9"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14:paraId="57BD0590" w14:textId="77777777" w:rsidR="00A53568" w:rsidRDefault="003659EF">
            <w:pPr>
              <w:ind w:left="0" w:right="49"/>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098B4FF0"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vAlign w:val="center"/>
          </w:tcPr>
          <w:p w14:paraId="40866FDF"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007E9502"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3271CC9"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2552" w:type="dxa"/>
            <w:vMerge w:val="restart"/>
            <w:tcBorders>
              <w:top w:val="single" w:sz="4" w:space="0" w:color="000000"/>
              <w:left w:val="single" w:sz="4" w:space="0" w:color="000000"/>
              <w:bottom w:val="nil"/>
              <w:right w:val="single" w:sz="4" w:space="0" w:color="000000"/>
            </w:tcBorders>
            <w:vAlign w:val="bottom"/>
          </w:tcPr>
          <w:p w14:paraId="5E880131" w14:textId="77777777" w:rsidR="00A53568" w:rsidRDefault="003659EF">
            <w:pPr>
              <w:spacing w:after="106" w:line="293" w:lineRule="auto"/>
              <w:ind w:left="2"/>
            </w:pPr>
            <w:r>
              <w:rPr>
                <w:color w:val="000000"/>
                <w:sz w:val="18"/>
              </w:rPr>
              <w:t xml:space="preserve">Reference request (question on the new Board Member Reference). </w:t>
            </w:r>
          </w:p>
          <w:p w14:paraId="22A2A6A8" w14:textId="77777777" w:rsidR="00A53568" w:rsidRDefault="003659EF">
            <w:pPr>
              <w:ind w:left="2" w:right="43"/>
            </w:pPr>
            <w:r>
              <w:rPr>
                <w:color w:val="000000"/>
                <w:sz w:val="18"/>
              </w:rPr>
              <w:t xml:space="preserve">ESR record (high level)/ local case management system as appropriate. </w:t>
            </w:r>
          </w:p>
        </w:tc>
        <w:tc>
          <w:tcPr>
            <w:tcW w:w="3969" w:type="dxa"/>
            <w:vMerge w:val="restart"/>
            <w:tcBorders>
              <w:top w:val="single" w:sz="4" w:space="0" w:color="000000"/>
              <w:left w:val="single" w:sz="4" w:space="0" w:color="000000"/>
              <w:bottom w:val="nil"/>
              <w:right w:val="single" w:sz="4" w:space="0" w:color="000000"/>
            </w:tcBorders>
            <w:vAlign w:val="bottom"/>
          </w:tcPr>
          <w:p w14:paraId="54E041C3" w14:textId="77777777" w:rsidR="00A53568" w:rsidRDefault="003659EF">
            <w:pPr>
              <w:spacing w:after="117" w:line="281" w:lineRule="auto"/>
              <w:ind w:left="1" w:right="40"/>
            </w:pPr>
            <w:r>
              <w:rPr>
                <w:color w:val="000000"/>
                <w:sz w:val="18"/>
              </w:rPr>
              <w:t xml:space="preserve">The new BMR includes a request for information relating to investigations into disciplinary matters/ complaints/ grievances and speak-ups against the board member. This includes information in relation to open/ ongoing investigations, upheld findings and discontinued investigations that are relevant to FPPT. </w:t>
            </w:r>
          </w:p>
          <w:p w14:paraId="3A47C1AA" w14:textId="77777777" w:rsidR="00A53568" w:rsidRDefault="003659EF">
            <w:pPr>
              <w:ind w:left="1" w:right="10"/>
            </w:pPr>
            <w:r>
              <w:rPr>
                <w:color w:val="000000"/>
                <w:sz w:val="18"/>
              </w:rPr>
              <w:t xml:space="preserve">This question is applicable to board members recruited both from inside and outside the NHS.  </w:t>
            </w:r>
          </w:p>
        </w:tc>
      </w:tr>
      <w:tr w:rsidR="00A53568" w14:paraId="654F96E2" w14:textId="77777777" w:rsidTr="00235522">
        <w:trPr>
          <w:trHeight w:val="548"/>
        </w:trPr>
        <w:tc>
          <w:tcPr>
            <w:tcW w:w="2350" w:type="dxa"/>
            <w:tcBorders>
              <w:top w:val="single" w:sz="4" w:space="0" w:color="000000"/>
              <w:left w:val="single" w:sz="4" w:space="0" w:color="000000"/>
              <w:bottom w:val="single" w:sz="4" w:space="0" w:color="000000"/>
              <w:right w:val="single" w:sz="4" w:space="0" w:color="000000"/>
            </w:tcBorders>
          </w:tcPr>
          <w:p w14:paraId="5FA63840" w14:textId="77777777" w:rsidR="00A53568" w:rsidRDefault="003659EF">
            <w:pPr>
              <w:spacing w:line="276" w:lineRule="auto"/>
              <w:ind w:left="0"/>
            </w:pPr>
            <w:r>
              <w:rPr>
                <w:b/>
                <w:color w:val="000000"/>
                <w:sz w:val="18"/>
              </w:rPr>
              <w:t>Grievance</w:t>
            </w:r>
            <w:r>
              <w:rPr>
                <w:color w:val="000000"/>
                <w:sz w:val="18"/>
              </w:rPr>
              <w:t xml:space="preserve"> against the board member </w:t>
            </w:r>
          </w:p>
          <w:p w14:paraId="06C8CABE" w14:textId="77777777" w:rsidR="00A53568" w:rsidRDefault="003659EF">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6016862E"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14:paraId="5B268487" w14:textId="77777777" w:rsidR="00A53568" w:rsidRDefault="003659EF">
            <w:pPr>
              <w:ind w:left="0" w:right="49"/>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6FB70582"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vAlign w:val="center"/>
          </w:tcPr>
          <w:p w14:paraId="5B5B3D97"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656C350"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98FBEC2"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0" w:type="auto"/>
            <w:vMerge/>
            <w:tcBorders>
              <w:top w:val="nil"/>
              <w:left w:val="single" w:sz="4" w:space="0" w:color="000000"/>
              <w:bottom w:val="nil"/>
              <w:right w:val="single" w:sz="4" w:space="0" w:color="000000"/>
            </w:tcBorders>
          </w:tcPr>
          <w:p w14:paraId="7A960B7D" w14:textId="77777777" w:rsidR="00A53568" w:rsidRDefault="00A53568">
            <w:pPr>
              <w:spacing w:after="160"/>
              <w:ind w:left="0"/>
            </w:pPr>
          </w:p>
        </w:tc>
        <w:tc>
          <w:tcPr>
            <w:tcW w:w="0" w:type="auto"/>
            <w:vMerge/>
            <w:tcBorders>
              <w:top w:val="nil"/>
              <w:left w:val="single" w:sz="4" w:space="0" w:color="000000"/>
              <w:bottom w:val="nil"/>
              <w:right w:val="single" w:sz="4" w:space="0" w:color="000000"/>
            </w:tcBorders>
          </w:tcPr>
          <w:p w14:paraId="6943B3A4" w14:textId="77777777" w:rsidR="00A53568" w:rsidRDefault="00A53568">
            <w:pPr>
              <w:spacing w:after="160"/>
              <w:ind w:left="0"/>
            </w:pPr>
          </w:p>
        </w:tc>
      </w:tr>
      <w:tr w:rsidR="00A53568" w14:paraId="77BD4C0A" w14:textId="77777777" w:rsidTr="00235522">
        <w:trPr>
          <w:trHeight w:val="550"/>
        </w:trPr>
        <w:tc>
          <w:tcPr>
            <w:tcW w:w="2350" w:type="dxa"/>
            <w:tcBorders>
              <w:top w:val="single" w:sz="4" w:space="0" w:color="000000"/>
              <w:left w:val="single" w:sz="4" w:space="0" w:color="000000"/>
              <w:bottom w:val="single" w:sz="4" w:space="0" w:color="000000"/>
              <w:right w:val="single" w:sz="4" w:space="0" w:color="000000"/>
            </w:tcBorders>
          </w:tcPr>
          <w:p w14:paraId="395C430E" w14:textId="77777777" w:rsidR="00A53568" w:rsidRDefault="003659EF">
            <w:pPr>
              <w:spacing w:line="275" w:lineRule="auto"/>
              <w:ind w:left="0"/>
            </w:pPr>
            <w:r>
              <w:rPr>
                <w:b/>
                <w:color w:val="000000"/>
                <w:sz w:val="18"/>
              </w:rPr>
              <w:t xml:space="preserve">Whistleblowing </w:t>
            </w:r>
            <w:r>
              <w:rPr>
                <w:color w:val="000000"/>
                <w:sz w:val="18"/>
              </w:rPr>
              <w:t xml:space="preserve">claim(s) against the board member </w:t>
            </w:r>
          </w:p>
          <w:p w14:paraId="23853998" w14:textId="77777777" w:rsidR="00A53568" w:rsidRDefault="003659EF">
            <w:pPr>
              <w:ind w:left="0"/>
            </w:pPr>
            <w:r>
              <w:rPr>
                <w:b/>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48FF36F6"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14:paraId="01EC64CC" w14:textId="77777777" w:rsidR="00A53568" w:rsidRDefault="003659EF">
            <w:pPr>
              <w:ind w:left="0" w:right="49"/>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64E38906"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816" w:type="dxa"/>
            <w:tcBorders>
              <w:top w:val="single" w:sz="4" w:space="0" w:color="000000"/>
              <w:left w:val="single" w:sz="4" w:space="0" w:color="000000"/>
              <w:bottom w:val="single" w:sz="4" w:space="0" w:color="000000"/>
              <w:right w:val="single" w:sz="4" w:space="0" w:color="000000"/>
            </w:tcBorders>
            <w:vAlign w:val="center"/>
          </w:tcPr>
          <w:p w14:paraId="080C9DC0"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70C8ED0"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67CFA703"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0" w:type="auto"/>
            <w:vMerge/>
            <w:tcBorders>
              <w:top w:val="nil"/>
              <w:left w:val="single" w:sz="4" w:space="0" w:color="000000"/>
              <w:bottom w:val="nil"/>
              <w:right w:val="single" w:sz="4" w:space="0" w:color="000000"/>
            </w:tcBorders>
          </w:tcPr>
          <w:p w14:paraId="24471C0C" w14:textId="77777777" w:rsidR="00A53568" w:rsidRDefault="00A53568">
            <w:pPr>
              <w:spacing w:after="160"/>
              <w:ind w:left="0"/>
            </w:pPr>
          </w:p>
        </w:tc>
        <w:tc>
          <w:tcPr>
            <w:tcW w:w="0" w:type="auto"/>
            <w:vMerge/>
            <w:tcBorders>
              <w:top w:val="nil"/>
              <w:left w:val="single" w:sz="4" w:space="0" w:color="000000"/>
              <w:bottom w:val="nil"/>
              <w:right w:val="single" w:sz="4" w:space="0" w:color="000000"/>
            </w:tcBorders>
          </w:tcPr>
          <w:p w14:paraId="570BB8CC" w14:textId="77777777" w:rsidR="00A53568" w:rsidRDefault="00A53568">
            <w:pPr>
              <w:spacing w:after="160"/>
              <w:ind w:left="0"/>
            </w:pPr>
          </w:p>
        </w:tc>
      </w:tr>
      <w:tr w:rsidR="00A53568" w14:paraId="686F2AC3" w14:textId="77777777" w:rsidTr="00235522">
        <w:trPr>
          <w:trHeight w:val="465"/>
        </w:trPr>
        <w:tc>
          <w:tcPr>
            <w:tcW w:w="2350" w:type="dxa"/>
            <w:tcBorders>
              <w:top w:val="single" w:sz="4" w:space="0" w:color="000000"/>
              <w:left w:val="single" w:sz="4" w:space="0" w:color="000000"/>
              <w:bottom w:val="nil"/>
              <w:right w:val="single" w:sz="4" w:space="0" w:color="000000"/>
            </w:tcBorders>
          </w:tcPr>
          <w:p w14:paraId="341B04FC" w14:textId="77777777" w:rsidR="00A53568" w:rsidRDefault="003659EF">
            <w:pPr>
              <w:ind w:left="0"/>
            </w:pPr>
            <w:r>
              <w:rPr>
                <w:b/>
                <w:color w:val="000000"/>
                <w:sz w:val="18"/>
              </w:rPr>
              <w:t>Behaviour</w:t>
            </w:r>
            <w:r>
              <w:rPr>
                <w:color w:val="000000"/>
                <w:sz w:val="18"/>
              </w:rPr>
              <w:t xml:space="preserve"> not in accordance with </w:t>
            </w:r>
          </w:p>
        </w:tc>
        <w:tc>
          <w:tcPr>
            <w:tcW w:w="865" w:type="dxa"/>
            <w:tcBorders>
              <w:top w:val="single" w:sz="4" w:space="0" w:color="000000"/>
              <w:left w:val="single" w:sz="4" w:space="0" w:color="000000"/>
              <w:bottom w:val="nil"/>
              <w:right w:val="single" w:sz="4" w:space="0" w:color="000000"/>
            </w:tcBorders>
          </w:tcPr>
          <w:p w14:paraId="0B9AFA03" w14:textId="77777777" w:rsidR="00A53568" w:rsidRDefault="00A53568">
            <w:pPr>
              <w:spacing w:after="160"/>
              <w:ind w:left="0"/>
            </w:pPr>
          </w:p>
        </w:tc>
        <w:tc>
          <w:tcPr>
            <w:tcW w:w="1018" w:type="dxa"/>
            <w:tcBorders>
              <w:top w:val="single" w:sz="4" w:space="0" w:color="000000"/>
              <w:left w:val="single" w:sz="4" w:space="0" w:color="000000"/>
              <w:bottom w:val="nil"/>
              <w:right w:val="single" w:sz="4" w:space="0" w:color="000000"/>
            </w:tcBorders>
          </w:tcPr>
          <w:p w14:paraId="5375FCFC" w14:textId="77777777" w:rsidR="00A53568" w:rsidRDefault="00A53568">
            <w:pPr>
              <w:spacing w:after="160"/>
              <w:ind w:left="0"/>
            </w:pPr>
          </w:p>
        </w:tc>
        <w:tc>
          <w:tcPr>
            <w:tcW w:w="1322" w:type="dxa"/>
            <w:tcBorders>
              <w:top w:val="single" w:sz="4" w:space="0" w:color="000000"/>
              <w:left w:val="single" w:sz="4" w:space="0" w:color="000000"/>
              <w:bottom w:val="nil"/>
              <w:right w:val="single" w:sz="4" w:space="0" w:color="000000"/>
            </w:tcBorders>
          </w:tcPr>
          <w:p w14:paraId="70773CB7" w14:textId="77777777" w:rsidR="00A53568" w:rsidRDefault="00A53568">
            <w:pPr>
              <w:spacing w:after="160"/>
              <w:ind w:left="0"/>
            </w:pPr>
          </w:p>
        </w:tc>
        <w:tc>
          <w:tcPr>
            <w:tcW w:w="1816" w:type="dxa"/>
            <w:tcBorders>
              <w:top w:val="single" w:sz="4" w:space="0" w:color="000000"/>
              <w:left w:val="single" w:sz="4" w:space="0" w:color="000000"/>
              <w:bottom w:val="nil"/>
              <w:right w:val="single" w:sz="4" w:space="0" w:color="000000"/>
            </w:tcBorders>
          </w:tcPr>
          <w:p w14:paraId="29612B46" w14:textId="77777777" w:rsidR="00A53568" w:rsidRDefault="00A53568">
            <w:pPr>
              <w:spacing w:after="160"/>
              <w:ind w:left="0"/>
            </w:pPr>
          </w:p>
        </w:tc>
        <w:tc>
          <w:tcPr>
            <w:tcW w:w="850" w:type="dxa"/>
            <w:tcBorders>
              <w:top w:val="single" w:sz="4" w:space="0" w:color="000000"/>
              <w:left w:val="single" w:sz="4" w:space="0" w:color="000000"/>
              <w:bottom w:val="nil"/>
              <w:right w:val="single" w:sz="4" w:space="0" w:color="000000"/>
            </w:tcBorders>
          </w:tcPr>
          <w:p w14:paraId="0FC5DA66" w14:textId="77777777" w:rsidR="00A53568" w:rsidRDefault="00A53568">
            <w:pPr>
              <w:spacing w:after="160"/>
              <w:ind w:left="0"/>
            </w:pPr>
          </w:p>
        </w:tc>
        <w:tc>
          <w:tcPr>
            <w:tcW w:w="992" w:type="dxa"/>
            <w:tcBorders>
              <w:top w:val="single" w:sz="4" w:space="0" w:color="000000"/>
              <w:left w:val="single" w:sz="4" w:space="0" w:color="000000"/>
              <w:bottom w:val="nil"/>
              <w:right w:val="single" w:sz="4" w:space="0" w:color="000000"/>
            </w:tcBorders>
          </w:tcPr>
          <w:p w14:paraId="345836D9" w14:textId="77777777" w:rsidR="00A53568" w:rsidRDefault="00A53568">
            <w:pPr>
              <w:spacing w:after="160"/>
              <w:ind w:left="0"/>
            </w:pPr>
          </w:p>
        </w:tc>
        <w:tc>
          <w:tcPr>
            <w:tcW w:w="0" w:type="auto"/>
            <w:vMerge/>
            <w:tcBorders>
              <w:top w:val="nil"/>
              <w:left w:val="single" w:sz="4" w:space="0" w:color="000000"/>
              <w:bottom w:val="nil"/>
              <w:right w:val="single" w:sz="4" w:space="0" w:color="000000"/>
            </w:tcBorders>
          </w:tcPr>
          <w:p w14:paraId="373CFAB9" w14:textId="77777777" w:rsidR="00A53568" w:rsidRDefault="00A53568">
            <w:pPr>
              <w:spacing w:after="160"/>
              <w:ind w:left="0"/>
            </w:pPr>
          </w:p>
        </w:tc>
        <w:tc>
          <w:tcPr>
            <w:tcW w:w="0" w:type="auto"/>
            <w:vMerge/>
            <w:tcBorders>
              <w:top w:val="nil"/>
              <w:left w:val="single" w:sz="4" w:space="0" w:color="000000"/>
              <w:bottom w:val="nil"/>
              <w:right w:val="single" w:sz="4" w:space="0" w:color="000000"/>
            </w:tcBorders>
          </w:tcPr>
          <w:p w14:paraId="396B6785" w14:textId="77777777" w:rsidR="00A53568" w:rsidRDefault="00A53568">
            <w:pPr>
              <w:spacing w:after="160"/>
              <w:ind w:left="0"/>
            </w:pPr>
          </w:p>
        </w:tc>
      </w:tr>
      <w:tr w:rsidR="00A53568" w14:paraId="30E67B62" w14:textId="77777777" w:rsidTr="00235522">
        <w:trPr>
          <w:trHeight w:val="705"/>
        </w:trPr>
        <w:tc>
          <w:tcPr>
            <w:tcW w:w="2350" w:type="dxa"/>
            <w:tcBorders>
              <w:top w:val="nil"/>
              <w:left w:val="single" w:sz="4" w:space="0" w:color="000000"/>
              <w:bottom w:val="single" w:sz="4" w:space="0" w:color="000000"/>
              <w:right w:val="single" w:sz="4" w:space="0" w:color="000000"/>
            </w:tcBorders>
          </w:tcPr>
          <w:p w14:paraId="0BC865B1" w14:textId="77777777" w:rsidR="00A53568" w:rsidRDefault="003659EF">
            <w:pPr>
              <w:spacing w:line="257" w:lineRule="auto"/>
              <w:ind w:left="0"/>
            </w:pPr>
            <w:r>
              <w:rPr>
                <w:color w:val="000000"/>
                <w:sz w:val="18"/>
              </w:rPr>
              <w:t xml:space="preserve">organisational values and behaviours or related local policies </w:t>
            </w:r>
          </w:p>
          <w:p w14:paraId="21F1EB87" w14:textId="77777777" w:rsidR="00A53568" w:rsidRDefault="003659EF">
            <w:pPr>
              <w:ind w:left="0"/>
            </w:pPr>
            <w:r>
              <w:rPr>
                <w:color w:val="000000"/>
                <w:sz w:val="6"/>
              </w:rPr>
              <w:t xml:space="preserve"> </w:t>
            </w:r>
          </w:p>
        </w:tc>
        <w:tc>
          <w:tcPr>
            <w:tcW w:w="865" w:type="dxa"/>
            <w:tcBorders>
              <w:top w:val="nil"/>
              <w:left w:val="single" w:sz="4" w:space="0" w:color="000000"/>
              <w:bottom w:val="single" w:sz="4" w:space="0" w:color="000000"/>
              <w:right w:val="single" w:sz="4" w:space="0" w:color="000000"/>
            </w:tcBorders>
          </w:tcPr>
          <w:p w14:paraId="58E564AC" w14:textId="77777777" w:rsidR="00A53568" w:rsidRDefault="003659EF">
            <w:pPr>
              <w:ind w:left="0" w:right="6"/>
              <w:jc w:val="center"/>
            </w:pPr>
            <w:r>
              <w:rPr>
                <w:rFonts w:ascii="Calibri" w:eastAsia="Calibri" w:hAnsi="Calibri" w:cs="Calibri"/>
                <w:color w:val="000000"/>
                <w:sz w:val="18"/>
              </w:rPr>
              <w:t xml:space="preserve"> </w:t>
            </w:r>
          </w:p>
          <w:p w14:paraId="7353F106"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nil"/>
              <w:left w:val="single" w:sz="4" w:space="0" w:color="000000"/>
              <w:bottom w:val="single" w:sz="4" w:space="0" w:color="000000"/>
              <w:right w:val="single" w:sz="4" w:space="0" w:color="000000"/>
            </w:tcBorders>
          </w:tcPr>
          <w:p w14:paraId="76526B83" w14:textId="77777777" w:rsidR="00A53568" w:rsidRDefault="003659EF">
            <w:pPr>
              <w:ind w:left="0" w:right="8"/>
              <w:jc w:val="center"/>
            </w:pPr>
            <w:r>
              <w:rPr>
                <w:rFonts w:ascii="Calibri" w:eastAsia="Calibri" w:hAnsi="Calibri" w:cs="Calibri"/>
                <w:color w:val="000000"/>
                <w:sz w:val="18"/>
              </w:rPr>
              <w:t xml:space="preserve"> </w:t>
            </w:r>
          </w:p>
          <w:p w14:paraId="52F37600" w14:textId="77777777" w:rsidR="00A53568" w:rsidRDefault="003659EF">
            <w:pPr>
              <w:ind w:left="0" w:right="49"/>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nil"/>
              <w:left w:val="single" w:sz="4" w:space="0" w:color="000000"/>
              <w:bottom w:val="single" w:sz="4" w:space="0" w:color="000000"/>
              <w:right w:val="single" w:sz="4" w:space="0" w:color="000000"/>
            </w:tcBorders>
          </w:tcPr>
          <w:p w14:paraId="6102D01D" w14:textId="77777777" w:rsidR="00A53568" w:rsidRDefault="003659EF">
            <w:pPr>
              <w:ind w:left="0" w:right="6"/>
              <w:jc w:val="center"/>
            </w:pPr>
            <w:r>
              <w:rPr>
                <w:rFonts w:ascii="Calibri" w:eastAsia="Calibri" w:hAnsi="Calibri" w:cs="Calibri"/>
                <w:color w:val="000000"/>
                <w:sz w:val="18"/>
              </w:rPr>
              <w:t xml:space="preserve"> </w:t>
            </w:r>
          </w:p>
          <w:p w14:paraId="43F6DAE0"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nil"/>
              <w:left w:val="single" w:sz="4" w:space="0" w:color="000000"/>
              <w:bottom w:val="single" w:sz="4" w:space="0" w:color="000000"/>
              <w:right w:val="single" w:sz="4" w:space="0" w:color="000000"/>
            </w:tcBorders>
          </w:tcPr>
          <w:p w14:paraId="7037A441" w14:textId="77777777" w:rsidR="00A53568" w:rsidRDefault="003659EF">
            <w:pPr>
              <w:ind w:left="0" w:right="7"/>
              <w:jc w:val="center"/>
            </w:pPr>
            <w:r>
              <w:rPr>
                <w:rFonts w:ascii="Calibri" w:eastAsia="Calibri" w:hAnsi="Calibri" w:cs="Calibri"/>
                <w:color w:val="000000"/>
                <w:sz w:val="18"/>
              </w:rPr>
              <w:t xml:space="preserve"> </w:t>
            </w:r>
          </w:p>
          <w:p w14:paraId="21A54C7F"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nil"/>
              <w:left w:val="single" w:sz="4" w:space="0" w:color="000000"/>
              <w:bottom w:val="single" w:sz="4" w:space="0" w:color="000000"/>
              <w:right w:val="single" w:sz="4" w:space="0" w:color="000000"/>
            </w:tcBorders>
          </w:tcPr>
          <w:p w14:paraId="5D7479C7" w14:textId="77777777" w:rsidR="00A53568" w:rsidRDefault="003659EF">
            <w:pPr>
              <w:ind w:left="0" w:right="6"/>
              <w:jc w:val="center"/>
            </w:pPr>
            <w:r>
              <w:rPr>
                <w:rFonts w:ascii="Calibri" w:eastAsia="Calibri" w:hAnsi="Calibri" w:cs="Calibri"/>
                <w:color w:val="000000"/>
                <w:sz w:val="18"/>
              </w:rPr>
              <w:t xml:space="preserve"> </w:t>
            </w:r>
          </w:p>
          <w:p w14:paraId="5870B8BC"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nil"/>
              <w:left w:val="single" w:sz="4" w:space="0" w:color="000000"/>
              <w:bottom w:val="single" w:sz="4" w:space="0" w:color="000000"/>
              <w:right w:val="single" w:sz="4" w:space="0" w:color="000000"/>
            </w:tcBorders>
          </w:tcPr>
          <w:p w14:paraId="776BDE48" w14:textId="77777777" w:rsidR="00A53568" w:rsidRDefault="003659EF">
            <w:pPr>
              <w:ind w:left="0" w:right="7"/>
              <w:jc w:val="center"/>
            </w:pPr>
            <w:r>
              <w:rPr>
                <w:rFonts w:ascii="Calibri" w:eastAsia="Calibri" w:hAnsi="Calibri" w:cs="Calibri"/>
                <w:color w:val="000000"/>
                <w:sz w:val="18"/>
              </w:rPr>
              <w:t xml:space="preserve"> </w:t>
            </w:r>
          </w:p>
          <w:p w14:paraId="003B7622"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nil"/>
              <w:left w:val="single" w:sz="4" w:space="0" w:color="000000"/>
              <w:bottom w:val="single" w:sz="4" w:space="0" w:color="000000"/>
              <w:right w:val="single" w:sz="4" w:space="0" w:color="000000"/>
            </w:tcBorders>
          </w:tcPr>
          <w:p w14:paraId="042FA124" w14:textId="77777777" w:rsidR="00A53568" w:rsidRDefault="00A53568">
            <w:pPr>
              <w:spacing w:after="160"/>
              <w:ind w:left="0"/>
            </w:pPr>
          </w:p>
        </w:tc>
        <w:tc>
          <w:tcPr>
            <w:tcW w:w="3969" w:type="dxa"/>
            <w:tcBorders>
              <w:top w:val="nil"/>
              <w:left w:val="single" w:sz="4" w:space="0" w:color="000000"/>
              <w:bottom w:val="single" w:sz="4" w:space="0" w:color="000000"/>
              <w:right w:val="single" w:sz="4" w:space="0" w:color="000000"/>
            </w:tcBorders>
          </w:tcPr>
          <w:p w14:paraId="32458AB1" w14:textId="77777777" w:rsidR="00A53568" w:rsidRDefault="00A53568">
            <w:pPr>
              <w:spacing w:after="160"/>
              <w:ind w:left="0"/>
            </w:pPr>
          </w:p>
        </w:tc>
      </w:tr>
      <w:tr w:rsidR="00A53568" w14:paraId="53498E1C" w14:textId="77777777" w:rsidTr="00235522">
        <w:trPr>
          <w:trHeight w:val="2448"/>
        </w:trPr>
        <w:tc>
          <w:tcPr>
            <w:tcW w:w="2350" w:type="dxa"/>
            <w:tcBorders>
              <w:top w:val="single" w:sz="4" w:space="0" w:color="000000"/>
              <w:left w:val="single" w:sz="4" w:space="0" w:color="000000"/>
              <w:bottom w:val="single" w:sz="4" w:space="0" w:color="000000"/>
              <w:right w:val="single" w:sz="4" w:space="0" w:color="000000"/>
            </w:tcBorders>
            <w:vAlign w:val="center"/>
          </w:tcPr>
          <w:p w14:paraId="15183269" w14:textId="77777777" w:rsidR="00A53568" w:rsidRDefault="003659EF">
            <w:pPr>
              <w:ind w:left="0"/>
            </w:pPr>
            <w:r>
              <w:rPr>
                <w:b/>
                <w:color w:val="000000"/>
                <w:sz w:val="18"/>
              </w:rPr>
              <w:lastRenderedPageBreak/>
              <w:t>Type of DBS Disclosed</w:t>
            </w:r>
            <w:r>
              <w:rPr>
                <w:color w:val="000000"/>
                <w:sz w:val="22"/>
              </w:rP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5C52B322"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14:paraId="6BAEFE65" w14:textId="77777777" w:rsidR="00A53568" w:rsidRDefault="003659EF">
            <w:pPr>
              <w:ind w:left="0" w:right="49"/>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33626586"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vAlign w:val="center"/>
          </w:tcPr>
          <w:p w14:paraId="60DD90D5"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F0A1C56"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31EDEABB"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F52D975" w14:textId="77777777" w:rsidR="00A53568" w:rsidRDefault="003659EF">
            <w:pPr>
              <w:ind w:left="2"/>
            </w:pPr>
            <w:r>
              <w:rPr>
                <w:color w:val="000000"/>
                <w:sz w:val="18"/>
              </w:rPr>
              <w:t>ESR and DBS response.</w:t>
            </w:r>
            <w:r>
              <w:rPr>
                <w:color w:val="000000"/>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786D28F4" w14:textId="77777777" w:rsidR="00A53568" w:rsidRDefault="003659EF">
            <w:pPr>
              <w:spacing w:after="111" w:line="288" w:lineRule="auto"/>
              <w:ind w:left="1" w:right="20"/>
            </w:pPr>
            <w:r>
              <w:rPr>
                <w:color w:val="000000"/>
                <w:sz w:val="18"/>
              </w:rPr>
              <w:t xml:space="preserve">Frequency and level of DBS in accordance with local policy for board members. Check annually whether the DBS needs to be reapplied for. </w:t>
            </w:r>
          </w:p>
          <w:p w14:paraId="0EC91579" w14:textId="77777777" w:rsidR="00A53568" w:rsidRDefault="003659EF">
            <w:pPr>
              <w:ind w:left="1"/>
            </w:pPr>
            <w:r>
              <w:rPr>
                <w:color w:val="000000"/>
                <w:sz w:val="18"/>
              </w:rPr>
              <w:t>Maintain a confidential local file note on any matters applicable to FPPT where a finding from the DBS needed further discussion with the board member and the resulting conclusion and any actions taken/required.</w:t>
            </w:r>
            <w:r>
              <w:rPr>
                <w:color w:val="000000"/>
                <w:sz w:val="22"/>
              </w:rPr>
              <w:t xml:space="preserve"> </w:t>
            </w:r>
          </w:p>
        </w:tc>
      </w:tr>
      <w:tr w:rsidR="00A53568" w14:paraId="52C677F8" w14:textId="77777777" w:rsidTr="00235522">
        <w:trPr>
          <w:trHeight w:val="476"/>
        </w:trPr>
        <w:tc>
          <w:tcPr>
            <w:tcW w:w="2350" w:type="dxa"/>
            <w:tcBorders>
              <w:top w:val="single" w:sz="4" w:space="0" w:color="000000"/>
              <w:left w:val="single" w:sz="4" w:space="0" w:color="000000"/>
              <w:bottom w:val="single" w:sz="4" w:space="0" w:color="000000"/>
              <w:right w:val="single" w:sz="4" w:space="0" w:color="000000"/>
            </w:tcBorders>
          </w:tcPr>
          <w:p w14:paraId="47DDA921" w14:textId="77777777" w:rsidR="00A53568" w:rsidRDefault="003659EF">
            <w:pPr>
              <w:ind w:left="0"/>
            </w:pPr>
            <w:r>
              <w:rPr>
                <w:b/>
                <w:color w:val="000000"/>
                <w:sz w:val="18"/>
              </w:rPr>
              <w:t>Date DBS Received</w:t>
            </w:r>
            <w:r>
              <w:rPr>
                <w:color w:val="000000"/>
                <w:sz w:val="22"/>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DAE327A"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ED343D8" w14:textId="77777777" w:rsidR="00A53568" w:rsidRDefault="003659EF">
            <w:pPr>
              <w:ind w:left="0" w:right="49"/>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49DE80EC"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7804B433"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781F9E4"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05C994B"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B717037" w14:textId="77777777" w:rsidR="00A53568" w:rsidRDefault="003659EF">
            <w:pPr>
              <w:ind w:left="2"/>
            </w:pPr>
            <w:r>
              <w:rPr>
                <w:color w:val="000000"/>
                <w:sz w:val="18"/>
              </w:rPr>
              <w:t xml:space="preserve">ESR </w:t>
            </w:r>
          </w:p>
        </w:tc>
        <w:tc>
          <w:tcPr>
            <w:tcW w:w="3969" w:type="dxa"/>
            <w:tcBorders>
              <w:top w:val="single" w:sz="4" w:space="0" w:color="000000"/>
              <w:left w:val="single" w:sz="4" w:space="0" w:color="000000"/>
              <w:bottom w:val="single" w:sz="4" w:space="0" w:color="000000"/>
              <w:right w:val="single" w:sz="4" w:space="0" w:color="000000"/>
            </w:tcBorders>
          </w:tcPr>
          <w:p w14:paraId="49EAE0FF" w14:textId="77777777" w:rsidR="00A53568" w:rsidRDefault="003659EF">
            <w:pPr>
              <w:ind w:left="1"/>
            </w:pPr>
            <w:r>
              <w:rPr>
                <w:color w:val="000000"/>
                <w:sz w:val="22"/>
              </w:rPr>
              <w:t xml:space="preserve"> </w:t>
            </w:r>
          </w:p>
        </w:tc>
      </w:tr>
      <w:tr w:rsidR="00A53568" w14:paraId="40B31D0B" w14:textId="77777777" w:rsidTr="00235522">
        <w:trPr>
          <w:trHeight w:val="756"/>
        </w:trPr>
        <w:tc>
          <w:tcPr>
            <w:tcW w:w="2350" w:type="dxa"/>
            <w:tcBorders>
              <w:top w:val="single" w:sz="4" w:space="0" w:color="000000"/>
              <w:left w:val="single" w:sz="4" w:space="0" w:color="000000"/>
              <w:bottom w:val="single" w:sz="4" w:space="0" w:color="000000"/>
              <w:right w:val="single" w:sz="4" w:space="0" w:color="000000"/>
            </w:tcBorders>
          </w:tcPr>
          <w:p w14:paraId="22F53D10" w14:textId="77777777" w:rsidR="00A53568" w:rsidRDefault="003659EF">
            <w:pPr>
              <w:spacing w:line="258" w:lineRule="auto"/>
              <w:ind w:left="0"/>
            </w:pPr>
            <w:r>
              <w:rPr>
                <w:b/>
                <w:color w:val="000000"/>
                <w:sz w:val="18"/>
              </w:rPr>
              <w:t>Date of Medical Clearance*</w:t>
            </w:r>
            <w:r>
              <w:rPr>
                <w:color w:val="000000"/>
                <w:sz w:val="18"/>
              </w:rPr>
              <w:t xml:space="preserve"> (including confirmation of OHA) </w:t>
            </w:r>
          </w:p>
          <w:p w14:paraId="35344BBB" w14:textId="77777777" w:rsidR="00A53568" w:rsidRDefault="003659EF">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24A1243" w14:textId="77777777" w:rsidR="00A53568" w:rsidRDefault="003659EF">
            <w:pPr>
              <w:ind w:left="0" w:right="6"/>
              <w:jc w:val="center"/>
            </w:pPr>
            <w:r>
              <w:rPr>
                <w:rFonts w:ascii="Calibri" w:eastAsia="Calibri" w:hAnsi="Calibri" w:cs="Calibri"/>
                <w:color w:val="000000"/>
                <w:sz w:val="18"/>
              </w:rPr>
              <w:t xml:space="preserve"> </w:t>
            </w:r>
          </w:p>
          <w:p w14:paraId="5EAB5933"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6E89D097" w14:textId="77777777" w:rsidR="00A53568" w:rsidRDefault="003659EF">
            <w:pPr>
              <w:spacing w:after="62"/>
              <w:ind w:left="0" w:right="17"/>
              <w:jc w:val="center"/>
            </w:pPr>
            <w:r>
              <w:rPr>
                <w:rFonts w:ascii="Calibri" w:eastAsia="Calibri" w:hAnsi="Calibri" w:cs="Calibri"/>
                <w:color w:val="000000"/>
                <w:sz w:val="14"/>
              </w:rPr>
              <w:t xml:space="preserve"> </w:t>
            </w:r>
          </w:p>
          <w:p w14:paraId="3814339B" w14:textId="77777777" w:rsidR="00A53568" w:rsidRDefault="003659EF">
            <w:pPr>
              <w:ind w:left="0" w:right="49"/>
              <w:jc w:val="center"/>
            </w:pPr>
            <w:r>
              <w:rPr>
                <w:color w:val="000000"/>
                <w:sz w:val="22"/>
              </w:rPr>
              <w:t>x</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7A0C99CC" w14:textId="77777777" w:rsidR="00A53568" w:rsidRDefault="003659EF">
            <w:pPr>
              <w:ind w:left="0" w:right="6"/>
              <w:jc w:val="center"/>
            </w:pPr>
            <w:r>
              <w:rPr>
                <w:rFonts w:ascii="Calibri" w:eastAsia="Calibri" w:hAnsi="Calibri" w:cs="Calibri"/>
                <w:color w:val="000000"/>
                <w:sz w:val="18"/>
              </w:rPr>
              <w:t xml:space="preserve"> </w:t>
            </w:r>
          </w:p>
          <w:p w14:paraId="507514CE"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36ABF9AE" w14:textId="77777777" w:rsidR="00A53568" w:rsidRDefault="003659EF">
            <w:pPr>
              <w:ind w:left="75" w:right="125" w:firstLine="726"/>
            </w:pPr>
            <w:r>
              <w:rPr>
                <w:color w:val="000000"/>
                <w:sz w:val="18"/>
              </w:rPr>
              <w:t xml:space="preserve"> x – unless change </w:t>
            </w:r>
          </w:p>
        </w:tc>
        <w:tc>
          <w:tcPr>
            <w:tcW w:w="850" w:type="dxa"/>
            <w:tcBorders>
              <w:top w:val="single" w:sz="4" w:space="0" w:color="000000"/>
              <w:left w:val="single" w:sz="4" w:space="0" w:color="000000"/>
              <w:bottom w:val="single" w:sz="4" w:space="0" w:color="000000"/>
              <w:right w:val="single" w:sz="4" w:space="0" w:color="000000"/>
            </w:tcBorders>
          </w:tcPr>
          <w:p w14:paraId="7E964FB0" w14:textId="77777777" w:rsidR="00A53568" w:rsidRDefault="003659EF">
            <w:pPr>
              <w:ind w:left="0" w:right="6"/>
              <w:jc w:val="center"/>
            </w:pPr>
            <w:r>
              <w:rPr>
                <w:rFonts w:ascii="Calibri" w:eastAsia="Calibri" w:hAnsi="Calibri" w:cs="Calibri"/>
                <w:color w:val="000000"/>
                <w:sz w:val="18"/>
              </w:rPr>
              <w:t xml:space="preserve"> </w:t>
            </w:r>
          </w:p>
          <w:p w14:paraId="677C1E14"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F9ACAF2" w14:textId="77777777" w:rsidR="00A53568" w:rsidRDefault="003659EF">
            <w:pPr>
              <w:ind w:left="0" w:right="7"/>
              <w:jc w:val="center"/>
            </w:pPr>
            <w:r>
              <w:rPr>
                <w:rFonts w:ascii="Calibri" w:eastAsia="Calibri" w:hAnsi="Calibri" w:cs="Calibri"/>
                <w:color w:val="000000"/>
                <w:sz w:val="18"/>
              </w:rPr>
              <w:t xml:space="preserve"> </w:t>
            </w:r>
          </w:p>
          <w:p w14:paraId="10686C0D"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105E2CD" w14:textId="77777777" w:rsidR="00A53568" w:rsidRDefault="003659EF">
            <w:pPr>
              <w:ind w:left="2"/>
            </w:pPr>
            <w:r>
              <w:rPr>
                <w:color w:val="000000"/>
                <w:sz w:val="18"/>
              </w:rPr>
              <w:t xml:space="preserve">Local arrangements  </w:t>
            </w:r>
          </w:p>
        </w:tc>
        <w:tc>
          <w:tcPr>
            <w:tcW w:w="3969" w:type="dxa"/>
            <w:tcBorders>
              <w:top w:val="single" w:sz="4" w:space="0" w:color="000000"/>
              <w:left w:val="single" w:sz="4" w:space="0" w:color="000000"/>
              <w:bottom w:val="single" w:sz="4" w:space="0" w:color="000000"/>
              <w:right w:val="single" w:sz="4" w:space="0" w:color="000000"/>
            </w:tcBorders>
          </w:tcPr>
          <w:p w14:paraId="29DA8F2B" w14:textId="77777777" w:rsidR="00A53568" w:rsidRDefault="003659EF">
            <w:pPr>
              <w:ind w:left="1"/>
            </w:pPr>
            <w:r>
              <w:rPr>
                <w:color w:val="000000"/>
                <w:sz w:val="22"/>
              </w:rPr>
              <w:t xml:space="preserve"> </w:t>
            </w:r>
          </w:p>
        </w:tc>
      </w:tr>
      <w:tr w:rsidR="00A53568" w14:paraId="28C0544A" w14:textId="77777777" w:rsidTr="00235522">
        <w:trPr>
          <w:trHeight w:val="895"/>
        </w:trPr>
        <w:tc>
          <w:tcPr>
            <w:tcW w:w="2350" w:type="dxa"/>
            <w:tcBorders>
              <w:top w:val="single" w:sz="4" w:space="0" w:color="000000"/>
              <w:left w:val="single" w:sz="4" w:space="0" w:color="000000"/>
              <w:bottom w:val="single" w:sz="4" w:space="0" w:color="000000"/>
              <w:right w:val="single" w:sz="4" w:space="0" w:color="000000"/>
            </w:tcBorders>
          </w:tcPr>
          <w:p w14:paraId="326E0038" w14:textId="77777777" w:rsidR="00A53568" w:rsidRDefault="003659EF">
            <w:pPr>
              <w:ind w:left="0"/>
            </w:pPr>
            <w:r>
              <w:rPr>
                <w:b/>
                <w:color w:val="000000"/>
                <w:sz w:val="18"/>
              </w:rPr>
              <w:t>Date of Professional Register Check</w:t>
            </w:r>
            <w:r>
              <w:rPr>
                <w:color w:val="000000"/>
                <w:sz w:val="18"/>
              </w:rPr>
              <w:t xml:space="preserve"> (</w:t>
            </w:r>
            <w:proofErr w:type="spellStart"/>
            <w:proofErr w:type="gramStart"/>
            <w:r>
              <w:rPr>
                <w:color w:val="000000"/>
                <w:sz w:val="18"/>
              </w:rPr>
              <w:t>eg</w:t>
            </w:r>
            <w:proofErr w:type="spellEnd"/>
            <w:proofErr w:type="gramEnd"/>
            <w:r>
              <w:rPr>
                <w:color w:val="000000"/>
                <w:sz w:val="18"/>
              </w:rPr>
              <w:t xml:space="preserve"> membership of professional bodies)</w:t>
            </w: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10B3A49" w14:textId="77777777" w:rsidR="00A53568" w:rsidRDefault="003659EF">
            <w:pPr>
              <w:ind w:left="0" w:right="6"/>
              <w:jc w:val="center"/>
            </w:pPr>
            <w:r>
              <w:rPr>
                <w:rFonts w:ascii="Calibri" w:eastAsia="Calibri" w:hAnsi="Calibri" w:cs="Calibri"/>
                <w:color w:val="000000"/>
                <w:sz w:val="18"/>
              </w:rPr>
              <w:t xml:space="preserve"> </w:t>
            </w:r>
          </w:p>
          <w:p w14:paraId="66C7E978"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E549077" w14:textId="77777777" w:rsidR="00A53568" w:rsidRDefault="003659EF">
            <w:pPr>
              <w:spacing w:after="62"/>
              <w:ind w:left="0" w:right="17"/>
              <w:jc w:val="center"/>
            </w:pPr>
            <w:r>
              <w:rPr>
                <w:rFonts w:ascii="Calibri" w:eastAsia="Calibri" w:hAnsi="Calibri" w:cs="Calibri"/>
                <w:color w:val="000000"/>
                <w:sz w:val="14"/>
              </w:rPr>
              <w:t xml:space="preserve"> </w:t>
            </w:r>
          </w:p>
          <w:p w14:paraId="2D36DFFA" w14:textId="77777777" w:rsidR="00A53568" w:rsidRDefault="003659EF">
            <w:pPr>
              <w:ind w:left="0" w:right="49"/>
              <w:jc w:val="center"/>
            </w:pPr>
            <w:r>
              <w:rPr>
                <w:color w:val="000000"/>
                <w:sz w:val="22"/>
              </w:rPr>
              <w:t>x</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2D3B3CE2" w14:textId="77777777" w:rsidR="00A53568" w:rsidRDefault="003659EF">
            <w:pPr>
              <w:ind w:left="0" w:right="6"/>
              <w:jc w:val="center"/>
            </w:pPr>
            <w:r>
              <w:rPr>
                <w:rFonts w:ascii="Calibri" w:eastAsia="Calibri" w:hAnsi="Calibri" w:cs="Calibri"/>
                <w:color w:val="000000"/>
                <w:sz w:val="18"/>
              </w:rPr>
              <w:t xml:space="preserve"> </w:t>
            </w:r>
          </w:p>
          <w:p w14:paraId="549B7361" w14:textId="77777777" w:rsidR="00A53568" w:rsidRDefault="003659EF">
            <w:pPr>
              <w:ind w:left="0" w:right="47"/>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6AA642CD" w14:textId="77777777" w:rsidR="00A53568" w:rsidRDefault="003659EF">
            <w:pPr>
              <w:ind w:left="0" w:right="7"/>
              <w:jc w:val="center"/>
            </w:pPr>
            <w:r>
              <w:rPr>
                <w:rFonts w:ascii="Calibri" w:eastAsia="Calibri" w:hAnsi="Calibri" w:cs="Calibri"/>
                <w:color w:val="000000"/>
                <w:sz w:val="18"/>
              </w:rPr>
              <w:t xml:space="preserve"> </w:t>
            </w:r>
          </w:p>
          <w:p w14:paraId="075DA844" w14:textId="77777777" w:rsidR="00A53568" w:rsidRDefault="003659EF">
            <w:pPr>
              <w:ind w:left="0" w:right="48"/>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F0CDA7F" w14:textId="77777777" w:rsidR="00A53568" w:rsidRDefault="003659EF">
            <w:pPr>
              <w:ind w:left="0" w:right="6"/>
              <w:jc w:val="center"/>
            </w:pPr>
            <w:r>
              <w:rPr>
                <w:rFonts w:ascii="Calibri" w:eastAsia="Calibri" w:hAnsi="Calibri" w:cs="Calibri"/>
                <w:color w:val="000000"/>
                <w:sz w:val="18"/>
              </w:rPr>
              <w:t xml:space="preserve"> </w:t>
            </w:r>
          </w:p>
          <w:p w14:paraId="1B2710E8" w14:textId="77777777" w:rsidR="00A53568" w:rsidRDefault="003659EF">
            <w:pPr>
              <w:ind w:left="0" w:right="46"/>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4C054CB" w14:textId="77777777" w:rsidR="00A53568" w:rsidRDefault="003659EF">
            <w:pPr>
              <w:spacing w:after="84"/>
              <w:ind w:left="0" w:right="21"/>
              <w:jc w:val="center"/>
            </w:pPr>
            <w:r>
              <w:rPr>
                <w:rFonts w:ascii="Calibri" w:eastAsia="Calibri" w:hAnsi="Calibri" w:cs="Calibri"/>
                <w:color w:val="000000"/>
                <w:sz w:val="12"/>
              </w:rPr>
              <w:t xml:space="preserve"> </w:t>
            </w:r>
          </w:p>
          <w:p w14:paraId="2181D8A6" w14:textId="77777777" w:rsidR="00A53568" w:rsidRDefault="003659EF">
            <w:pPr>
              <w:ind w:left="0" w:right="48"/>
              <w:jc w:val="center"/>
            </w:pPr>
            <w:r>
              <w:rPr>
                <w:color w:val="000000"/>
                <w:sz w:val="22"/>
              </w:rPr>
              <w:t>x</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D61172C" w14:textId="77777777" w:rsidR="00A53568" w:rsidRDefault="003659EF">
            <w:pPr>
              <w:ind w:left="2"/>
            </w:pPr>
            <w:proofErr w:type="spellStart"/>
            <w:r>
              <w:rPr>
                <w:color w:val="000000"/>
                <w:sz w:val="18"/>
              </w:rPr>
              <w:t>Eg</w:t>
            </w:r>
            <w:proofErr w:type="spellEnd"/>
            <w:r>
              <w:rPr>
                <w:color w:val="000000"/>
                <w:sz w:val="18"/>
              </w:rPr>
              <w:t xml:space="preserve"> NMC, GMC, accountancy bodies. </w:t>
            </w:r>
          </w:p>
        </w:tc>
        <w:tc>
          <w:tcPr>
            <w:tcW w:w="3969" w:type="dxa"/>
            <w:tcBorders>
              <w:top w:val="single" w:sz="4" w:space="0" w:color="000000"/>
              <w:left w:val="single" w:sz="4" w:space="0" w:color="000000"/>
              <w:bottom w:val="single" w:sz="4" w:space="0" w:color="000000"/>
              <w:right w:val="single" w:sz="4" w:space="0" w:color="000000"/>
            </w:tcBorders>
          </w:tcPr>
          <w:p w14:paraId="60C2B5AB" w14:textId="77777777" w:rsidR="00A53568" w:rsidRDefault="003659EF">
            <w:pPr>
              <w:ind w:left="1"/>
            </w:pPr>
            <w:r>
              <w:rPr>
                <w:color w:val="000000"/>
                <w:sz w:val="22"/>
              </w:rPr>
              <w:t xml:space="preserve"> </w:t>
            </w:r>
          </w:p>
        </w:tc>
      </w:tr>
      <w:tr w:rsidR="003659EF" w14:paraId="03865358" w14:textId="77777777" w:rsidTr="008C18EF">
        <w:tblPrEx>
          <w:tblCellMar>
            <w:top w:w="34" w:type="dxa"/>
            <w:bottom w:w="0" w:type="dxa"/>
            <w:right w:w="73" w:type="dxa"/>
          </w:tblCellMar>
        </w:tblPrEx>
        <w:trPr>
          <w:trHeight w:val="1138"/>
        </w:trPr>
        <w:tc>
          <w:tcPr>
            <w:tcW w:w="2350" w:type="dxa"/>
            <w:tcBorders>
              <w:top w:val="single" w:sz="4" w:space="0" w:color="000000"/>
              <w:left w:val="single" w:sz="4" w:space="0" w:color="000000"/>
              <w:bottom w:val="single" w:sz="4" w:space="0" w:color="000000"/>
              <w:right w:val="single" w:sz="4" w:space="0" w:color="000000"/>
            </w:tcBorders>
          </w:tcPr>
          <w:p w14:paraId="3AA8C165" w14:textId="77777777" w:rsidR="003659EF" w:rsidRDefault="003659EF" w:rsidP="008C18EF">
            <w:pPr>
              <w:spacing w:after="15"/>
              <w:ind w:left="0"/>
            </w:pPr>
          </w:p>
          <w:p w14:paraId="77101BDA" w14:textId="77777777" w:rsidR="003659EF" w:rsidRDefault="003659EF" w:rsidP="008C18EF">
            <w:pPr>
              <w:ind w:left="0"/>
            </w:pPr>
            <w:r>
              <w:rPr>
                <w:b/>
                <w:color w:val="000000"/>
                <w:sz w:val="18"/>
              </w:rPr>
              <w:t xml:space="preserve">Settlement Agreements </w:t>
            </w:r>
          </w:p>
        </w:tc>
        <w:tc>
          <w:tcPr>
            <w:tcW w:w="865" w:type="dxa"/>
            <w:tcBorders>
              <w:top w:val="single" w:sz="4" w:space="0" w:color="000000"/>
              <w:left w:val="single" w:sz="4" w:space="0" w:color="000000"/>
              <w:bottom w:val="single" w:sz="4" w:space="0" w:color="000000"/>
              <w:right w:val="single" w:sz="4" w:space="0" w:color="000000"/>
            </w:tcBorders>
          </w:tcPr>
          <w:p w14:paraId="40096412" w14:textId="77777777" w:rsidR="003659EF" w:rsidRDefault="003659EF" w:rsidP="008C18EF">
            <w:pPr>
              <w:spacing w:after="6"/>
              <w:ind w:left="17"/>
              <w:jc w:val="center"/>
            </w:pPr>
            <w:r>
              <w:rPr>
                <w:color w:val="000000"/>
                <w:sz w:val="18"/>
              </w:rPr>
              <w:t xml:space="preserve"> </w:t>
            </w:r>
          </w:p>
          <w:p w14:paraId="4350D357" w14:textId="24FEE93C" w:rsidR="003659EF" w:rsidRDefault="003659EF" w:rsidP="008C18EF">
            <w:pPr>
              <w:ind w:left="0" w:right="32"/>
              <w:jc w:val="center"/>
            </w:pPr>
            <w:r w:rsidRPr="002268B5">
              <w:rPr>
                <w:rFonts w:ascii="Wingdings" w:eastAsia="Wingdings" w:hAnsi="Wingdings" w:cs="Wingdings"/>
                <w:color w:val="000000"/>
                <w:sz w:val="18"/>
              </w:rPr>
              <w:t>✓</w:t>
            </w:r>
          </w:p>
        </w:tc>
        <w:tc>
          <w:tcPr>
            <w:tcW w:w="1018" w:type="dxa"/>
            <w:tcBorders>
              <w:top w:val="single" w:sz="4" w:space="0" w:color="000000"/>
              <w:left w:val="single" w:sz="4" w:space="0" w:color="000000"/>
              <w:bottom w:val="single" w:sz="4" w:space="0" w:color="000000"/>
              <w:right w:val="single" w:sz="4" w:space="0" w:color="000000"/>
            </w:tcBorders>
          </w:tcPr>
          <w:p w14:paraId="0EC8916B" w14:textId="77777777" w:rsidR="003659EF" w:rsidRDefault="003659EF" w:rsidP="008C18EF">
            <w:pPr>
              <w:ind w:left="15"/>
              <w:jc w:val="center"/>
            </w:pPr>
            <w:r>
              <w:rPr>
                <w:color w:val="000000"/>
                <w:sz w:val="18"/>
              </w:rPr>
              <w:t xml:space="preserve"> </w:t>
            </w:r>
          </w:p>
          <w:p w14:paraId="3F7F5D0F" w14:textId="77777777" w:rsidR="003659EF" w:rsidRDefault="003659EF" w:rsidP="008C18EF">
            <w:pPr>
              <w:ind w:left="0" w:right="35"/>
              <w:jc w:val="center"/>
            </w:pPr>
            <w:r>
              <w:rPr>
                <w:rFonts w:ascii="Wingdings" w:eastAsia="Wingdings" w:hAnsi="Wingdings" w:cs="Wingdings"/>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1421E237" w14:textId="77777777" w:rsidR="003659EF" w:rsidRDefault="003659EF" w:rsidP="008C18EF">
            <w:pPr>
              <w:ind w:left="17"/>
              <w:jc w:val="center"/>
            </w:pPr>
            <w:r>
              <w:rPr>
                <w:color w:val="000000"/>
                <w:sz w:val="18"/>
              </w:rPr>
              <w:t xml:space="preserve"> </w:t>
            </w:r>
          </w:p>
          <w:p w14:paraId="72F022AE" w14:textId="77777777" w:rsidR="003659EF" w:rsidRDefault="003659EF" w:rsidP="008C18EF">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016F7117" w14:textId="77777777" w:rsidR="003659EF" w:rsidRDefault="003659EF" w:rsidP="008C18EF">
            <w:pPr>
              <w:ind w:left="16"/>
              <w:jc w:val="center"/>
            </w:pPr>
            <w:r>
              <w:rPr>
                <w:color w:val="000000"/>
                <w:sz w:val="18"/>
              </w:rPr>
              <w:t xml:space="preserve"> </w:t>
            </w:r>
          </w:p>
          <w:p w14:paraId="2B5226D8" w14:textId="77777777" w:rsidR="003659EF" w:rsidRDefault="003659EF" w:rsidP="008C18EF">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A8FBBF" w14:textId="77777777" w:rsidR="003659EF" w:rsidRDefault="003659EF" w:rsidP="008C18EF">
            <w:pPr>
              <w:ind w:left="17"/>
              <w:jc w:val="center"/>
            </w:pPr>
            <w:r>
              <w:rPr>
                <w:color w:val="000000"/>
                <w:sz w:val="18"/>
              </w:rPr>
              <w:t xml:space="preserve"> </w:t>
            </w:r>
          </w:p>
          <w:p w14:paraId="32CE941C" w14:textId="77777777" w:rsidR="003659EF" w:rsidRDefault="003659EF" w:rsidP="008C18EF">
            <w:pPr>
              <w:ind w:left="0" w:right="33"/>
              <w:jc w:val="center"/>
            </w:pPr>
            <w:r>
              <w:rPr>
                <w:rFonts w:ascii="Wingdings" w:eastAsia="Wingdings" w:hAnsi="Wingdings" w:cs="Wingdings"/>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A14BD78" w14:textId="77777777" w:rsidR="003659EF" w:rsidRDefault="003659EF" w:rsidP="008C18EF">
            <w:pPr>
              <w:ind w:left="16"/>
              <w:jc w:val="center"/>
            </w:pPr>
            <w:r>
              <w:rPr>
                <w:color w:val="000000"/>
                <w:sz w:val="18"/>
              </w:rPr>
              <w:t xml:space="preserve"> </w:t>
            </w:r>
          </w:p>
          <w:p w14:paraId="48B564C5" w14:textId="77777777" w:rsidR="003659EF" w:rsidRDefault="003659EF" w:rsidP="008C18EF">
            <w:pPr>
              <w:ind w:left="0" w:right="35"/>
              <w:jc w:val="center"/>
            </w:pPr>
            <w:r>
              <w:rPr>
                <w:rFonts w:ascii="Wingdings" w:eastAsia="Wingdings" w:hAnsi="Wingdings" w:cs="Wingdings"/>
                <w:color w:val="000000"/>
                <w:sz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1E7B653" w14:textId="77777777" w:rsidR="003659EF" w:rsidRDefault="003659EF" w:rsidP="008C18EF">
            <w:pPr>
              <w:ind w:left="2"/>
            </w:pPr>
            <w:r>
              <w:rPr>
                <w:color w:val="000000"/>
                <w:sz w:val="18"/>
              </w:rPr>
              <w:t xml:space="preserve">Board member reference at recruitment and any other information that comes to light on an ongoing basis. </w:t>
            </w:r>
          </w:p>
        </w:tc>
        <w:tc>
          <w:tcPr>
            <w:tcW w:w="3969" w:type="dxa"/>
            <w:tcBorders>
              <w:top w:val="single" w:sz="4" w:space="0" w:color="000000"/>
              <w:left w:val="single" w:sz="4" w:space="0" w:color="000000"/>
              <w:bottom w:val="single" w:sz="4" w:space="0" w:color="000000"/>
              <w:right w:val="single" w:sz="4" w:space="0" w:color="000000"/>
            </w:tcBorders>
          </w:tcPr>
          <w:p w14:paraId="614A8968" w14:textId="77777777" w:rsidR="003659EF" w:rsidRDefault="003659EF" w:rsidP="008C18EF">
            <w:pPr>
              <w:ind w:left="1" w:right="19"/>
            </w:pPr>
            <w:r>
              <w:rPr>
                <w:color w:val="000000"/>
                <w:sz w:val="18"/>
              </w:rPr>
              <w:t xml:space="preserve">Chair guidance describes this in more detail. It is acknowledged that details may not be known/disclosed where there are confidentiality clauses. </w:t>
            </w:r>
          </w:p>
        </w:tc>
      </w:tr>
    </w:tbl>
    <w:p w14:paraId="756E5553" w14:textId="77777777" w:rsidR="00A53568" w:rsidRDefault="00A53568">
      <w:pPr>
        <w:ind w:left="-1440" w:right="15398"/>
      </w:pPr>
    </w:p>
    <w:tbl>
      <w:tblPr>
        <w:tblStyle w:val="TableGrid"/>
        <w:tblW w:w="15734" w:type="dxa"/>
        <w:tblInd w:w="-901" w:type="dxa"/>
        <w:tblCellMar>
          <w:top w:w="34" w:type="dxa"/>
          <w:left w:w="106" w:type="dxa"/>
          <w:right w:w="73" w:type="dxa"/>
        </w:tblCellMar>
        <w:tblLook w:val="04A0" w:firstRow="1" w:lastRow="0" w:firstColumn="1" w:lastColumn="0" w:noHBand="0" w:noVBand="1"/>
      </w:tblPr>
      <w:tblGrid>
        <w:gridCol w:w="2350"/>
        <w:gridCol w:w="865"/>
        <w:gridCol w:w="1018"/>
        <w:gridCol w:w="1322"/>
        <w:gridCol w:w="1816"/>
        <w:gridCol w:w="850"/>
        <w:gridCol w:w="992"/>
        <w:gridCol w:w="2552"/>
        <w:gridCol w:w="3969"/>
      </w:tblGrid>
      <w:tr w:rsidR="00A53568" w14:paraId="2AC5D22E" w14:textId="77777777" w:rsidTr="00235522">
        <w:trPr>
          <w:trHeight w:val="880"/>
        </w:trPr>
        <w:tc>
          <w:tcPr>
            <w:tcW w:w="2350" w:type="dxa"/>
            <w:tcBorders>
              <w:top w:val="single" w:sz="4" w:space="0" w:color="000000"/>
              <w:left w:val="single" w:sz="4" w:space="0" w:color="000000"/>
              <w:bottom w:val="single" w:sz="4" w:space="0" w:color="000000"/>
              <w:right w:val="single" w:sz="4" w:space="0" w:color="000000"/>
            </w:tcBorders>
            <w:shd w:val="clear" w:color="auto" w:fill="4472C4"/>
          </w:tcPr>
          <w:p w14:paraId="24CC4512" w14:textId="77777777" w:rsidR="00A53568" w:rsidRDefault="003659EF">
            <w:pPr>
              <w:spacing w:after="14"/>
              <w:ind w:left="13"/>
              <w:jc w:val="center"/>
            </w:pPr>
            <w:r>
              <w:rPr>
                <w:b/>
                <w:color w:val="FFFFFF"/>
                <w:sz w:val="18"/>
              </w:rPr>
              <w:t xml:space="preserve"> </w:t>
            </w:r>
          </w:p>
          <w:p w14:paraId="4B827704" w14:textId="77777777" w:rsidR="00A53568" w:rsidRDefault="003659EF">
            <w:pPr>
              <w:ind w:left="0" w:right="36"/>
              <w:jc w:val="center"/>
            </w:pPr>
            <w:r>
              <w:rPr>
                <w:b/>
                <w:color w:val="FFFFFF"/>
                <w:sz w:val="18"/>
              </w:rPr>
              <w:t xml:space="preserve">FPPT Area </w:t>
            </w:r>
          </w:p>
        </w:tc>
        <w:tc>
          <w:tcPr>
            <w:tcW w:w="865" w:type="dxa"/>
            <w:tcBorders>
              <w:top w:val="single" w:sz="4" w:space="0" w:color="000000"/>
              <w:left w:val="single" w:sz="4" w:space="0" w:color="000000"/>
              <w:bottom w:val="single" w:sz="4" w:space="0" w:color="000000"/>
              <w:right w:val="single" w:sz="4" w:space="0" w:color="000000"/>
            </w:tcBorders>
            <w:shd w:val="clear" w:color="auto" w:fill="4472C4"/>
          </w:tcPr>
          <w:p w14:paraId="671CA61F" w14:textId="77777777" w:rsidR="00A53568" w:rsidRDefault="003659EF">
            <w:pPr>
              <w:ind w:left="17"/>
              <w:jc w:val="center"/>
            </w:pPr>
            <w:r>
              <w:rPr>
                <w:b/>
                <w:color w:val="FFFFFF"/>
                <w:sz w:val="18"/>
              </w:rPr>
              <w:t xml:space="preserve"> </w:t>
            </w:r>
          </w:p>
          <w:p w14:paraId="511DF304" w14:textId="77777777" w:rsidR="00A53568" w:rsidRDefault="003659EF">
            <w:pPr>
              <w:ind w:left="0"/>
              <w:jc w:val="center"/>
            </w:pPr>
            <w:r>
              <w:rPr>
                <w:b/>
                <w:color w:val="FFFFFF"/>
                <w:sz w:val="18"/>
              </w:rPr>
              <w:t xml:space="preserve">Record in ESR </w:t>
            </w:r>
          </w:p>
        </w:tc>
        <w:tc>
          <w:tcPr>
            <w:tcW w:w="1018" w:type="dxa"/>
            <w:tcBorders>
              <w:top w:val="single" w:sz="4" w:space="0" w:color="000000"/>
              <w:left w:val="single" w:sz="4" w:space="0" w:color="000000"/>
              <w:bottom w:val="single" w:sz="4" w:space="0" w:color="000000"/>
              <w:right w:val="single" w:sz="4" w:space="0" w:color="000000"/>
            </w:tcBorders>
            <w:shd w:val="clear" w:color="auto" w:fill="4472C4"/>
          </w:tcPr>
          <w:p w14:paraId="0500AEAF" w14:textId="77777777" w:rsidR="00A53568" w:rsidRDefault="003659EF">
            <w:pPr>
              <w:spacing w:after="85"/>
              <w:ind w:left="0" w:right="13"/>
              <w:jc w:val="center"/>
            </w:pPr>
            <w:r>
              <w:rPr>
                <w:b/>
                <w:color w:val="FFFFFF"/>
                <w:sz w:val="8"/>
              </w:rPr>
              <w:t xml:space="preserve"> </w:t>
            </w:r>
          </w:p>
          <w:p w14:paraId="063A14F8" w14:textId="77777777" w:rsidR="00A53568" w:rsidRDefault="003659EF">
            <w:pPr>
              <w:spacing w:after="30"/>
              <w:ind w:left="0"/>
              <w:jc w:val="center"/>
            </w:pPr>
            <w:r>
              <w:rPr>
                <w:b/>
                <w:color w:val="FFFFFF"/>
                <w:sz w:val="18"/>
              </w:rPr>
              <w:t xml:space="preserve">Local evidence </w:t>
            </w:r>
          </w:p>
          <w:p w14:paraId="7D4313B4" w14:textId="77777777" w:rsidR="00A53568" w:rsidRDefault="003659EF">
            <w:pPr>
              <w:ind w:left="0" w:right="36"/>
              <w:jc w:val="center"/>
            </w:pPr>
            <w:r>
              <w:rPr>
                <w:b/>
                <w:color w:val="FFFFFF"/>
                <w:sz w:val="18"/>
              </w:rPr>
              <w:t xml:space="preserve">folder </w:t>
            </w:r>
          </w:p>
        </w:tc>
        <w:tc>
          <w:tcPr>
            <w:tcW w:w="1322" w:type="dxa"/>
            <w:tcBorders>
              <w:top w:val="single" w:sz="4" w:space="0" w:color="000000"/>
              <w:left w:val="single" w:sz="4" w:space="0" w:color="000000"/>
              <w:bottom w:val="single" w:sz="4" w:space="0" w:color="000000"/>
              <w:right w:val="single" w:sz="4" w:space="0" w:color="000000"/>
            </w:tcBorders>
            <w:shd w:val="clear" w:color="auto" w:fill="4472C4"/>
          </w:tcPr>
          <w:p w14:paraId="1157E7A4" w14:textId="77777777" w:rsidR="00A53568" w:rsidRDefault="003659EF">
            <w:pPr>
              <w:ind w:left="17"/>
              <w:jc w:val="center"/>
            </w:pPr>
            <w:r>
              <w:rPr>
                <w:b/>
                <w:color w:val="FFFFFF"/>
                <w:sz w:val="18"/>
              </w:rPr>
              <w:t xml:space="preserve"> </w:t>
            </w:r>
          </w:p>
          <w:p w14:paraId="745E2CCE" w14:textId="77777777" w:rsidR="00A53568" w:rsidRDefault="003659EF">
            <w:pPr>
              <w:spacing w:after="11"/>
              <w:ind w:left="31"/>
            </w:pPr>
            <w:r>
              <w:rPr>
                <w:b/>
                <w:color w:val="FFFFFF"/>
                <w:sz w:val="18"/>
              </w:rPr>
              <w:t xml:space="preserve">Recruitment </w:t>
            </w:r>
          </w:p>
          <w:p w14:paraId="5BE9DDCF" w14:textId="77777777" w:rsidR="00A53568" w:rsidRDefault="003659EF">
            <w:pPr>
              <w:ind w:left="0" w:right="33"/>
              <w:jc w:val="center"/>
            </w:pPr>
            <w:r>
              <w:rPr>
                <w:b/>
                <w:color w:val="FFFFFF"/>
                <w:sz w:val="18"/>
              </w:rPr>
              <w:t xml:space="preserve">Test </w:t>
            </w:r>
          </w:p>
          <w:p w14:paraId="35EF3B85" w14:textId="77777777" w:rsidR="00A53568" w:rsidRDefault="003659EF">
            <w:pPr>
              <w:ind w:left="17"/>
              <w:jc w:val="center"/>
            </w:pPr>
            <w:r>
              <w:rPr>
                <w:b/>
                <w:color w:val="FFFFFF"/>
                <w:sz w:val="18"/>
              </w:rPr>
              <w:t xml:space="preserve"> </w:t>
            </w:r>
          </w:p>
        </w:tc>
        <w:tc>
          <w:tcPr>
            <w:tcW w:w="1816" w:type="dxa"/>
            <w:tcBorders>
              <w:top w:val="single" w:sz="4" w:space="0" w:color="000000"/>
              <w:left w:val="single" w:sz="4" w:space="0" w:color="000000"/>
              <w:bottom w:val="single" w:sz="4" w:space="0" w:color="000000"/>
              <w:right w:val="single" w:sz="4" w:space="0" w:color="000000"/>
            </w:tcBorders>
            <w:shd w:val="clear" w:color="auto" w:fill="4472C4"/>
          </w:tcPr>
          <w:p w14:paraId="35CB37AE" w14:textId="77777777" w:rsidR="00A53568" w:rsidRDefault="003659EF">
            <w:pPr>
              <w:spacing w:after="14"/>
              <w:ind w:left="16"/>
              <w:jc w:val="center"/>
            </w:pPr>
            <w:r>
              <w:rPr>
                <w:b/>
                <w:color w:val="FFFFFF"/>
                <w:sz w:val="18"/>
              </w:rPr>
              <w:t xml:space="preserve"> </w:t>
            </w:r>
          </w:p>
          <w:p w14:paraId="5023EA4C" w14:textId="77777777" w:rsidR="00A53568" w:rsidRDefault="003659EF">
            <w:pPr>
              <w:ind w:left="0" w:right="36"/>
              <w:jc w:val="center"/>
            </w:pPr>
            <w:r>
              <w:rPr>
                <w:b/>
                <w:color w:val="FFFFFF"/>
                <w:sz w:val="18"/>
              </w:rPr>
              <w:t xml:space="preserve">Annual Test </w:t>
            </w:r>
          </w:p>
        </w:tc>
        <w:tc>
          <w:tcPr>
            <w:tcW w:w="850" w:type="dxa"/>
            <w:tcBorders>
              <w:top w:val="single" w:sz="4" w:space="0" w:color="000000"/>
              <w:left w:val="single" w:sz="4" w:space="0" w:color="000000"/>
              <w:bottom w:val="single" w:sz="4" w:space="0" w:color="000000"/>
              <w:right w:val="single" w:sz="4" w:space="0" w:color="000000"/>
            </w:tcBorders>
            <w:shd w:val="clear" w:color="auto" w:fill="4472C4"/>
          </w:tcPr>
          <w:p w14:paraId="0CE04885" w14:textId="77777777" w:rsidR="00A53568" w:rsidRDefault="003659EF">
            <w:pPr>
              <w:spacing w:after="11"/>
              <w:ind w:left="17"/>
              <w:jc w:val="center"/>
            </w:pPr>
            <w:r>
              <w:rPr>
                <w:b/>
                <w:color w:val="FFFFFF"/>
                <w:sz w:val="18"/>
              </w:rPr>
              <w:t xml:space="preserve"> </w:t>
            </w:r>
          </w:p>
          <w:p w14:paraId="134AC0CE" w14:textId="77777777" w:rsidR="00A53568" w:rsidRDefault="003659EF">
            <w:pPr>
              <w:ind w:left="0" w:right="33"/>
              <w:jc w:val="center"/>
            </w:pPr>
            <w:r>
              <w:rPr>
                <w:b/>
                <w:color w:val="FFFFFF"/>
                <w:sz w:val="18"/>
              </w:rPr>
              <w:t xml:space="preserve">ED </w:t>
            </w:r>
          </w:p>
        </w:tc>
        <w:tc>
          <w:tcPr>
            <w:tcW w:w="992" w:type="dxa"/>
            <w:tcBorders>
              <w:top w:val="single" w:sz="4" w:space="0" w:color="000000"/>
              <w:left w:val="single" w:sz="4" w:space="0" w:color="000000"/>
              <w:bottom w:val="single" w:sz="4" w:space="0" w:color="000000"/>
              <w:right w:val="single" w:sz="4" w:space="0" w:color="000000"/>
            </w:tcBorders>
            <w:shd w:val="clear" w:color="auto" w:fill="4472C4"/>
          </w:tcPr>
          <w:p w14:paraId="35D351F0" w14:textId="77777777" w:rsidR="00A53568" w:rsidRDefault="003659EF">
            <w:pPr>
              <w:spacing w:after="12"/>
              <w:ind w:left="16"/>
              <w:jc w:val="center"/>
            </w:pPr>
            <w:r>
              <w:rPr>
                <w:b/>
                <w:color w:val="FFFFFF"/>
                <w:sz w:val="18"/>
              </w:rPr>
              <w:t xml:space="preserve"> </w:t>
            </w:r>
          </w:p>
          <w:p w14:paraId="06FB3963" w14:textId="77777777" w:rsidR="00A53568" w:rsidRDefault="003659EF">
            <w:pPr>
              <w:ind w:left="0" w:right="34"/>
              <w:jc w:val="center"/>
            </w:pPr>
            <w:r>
              <w:rPr>
                <w:b/>
                <w:color w:val="FFFFFF"/>
                <w:sz w:val="18"/>
              </w:rPr>
              <w:t xml:space="preserve">NED </w:t>
            </w:r>
          </w:p>
        </w:tc>
        <w:tc>
          <w:tcPr>
            <w:tcW w:w="2552" w:type="dxa"/>
            <w:tcBorders>
              <w:top w:val="single" w:sz="4" w:space="0" w:color="000000"/>
              <w:left w:val="single" w:sz="4" w:space="0" w:color="000000"/>
              <w:bottom w:val="single" w:sz="4" w:space="0" w:color="000000"/>
              <w:right w:val="single" w:sz="4" w:space="0" w:color="000000"/>
            </w:tcBorders>
            <w:shd w:val="clear" w:color="auto" w:fill="4472C4"/>
          </w:tcPr>
          <w:p w14:paraId="6ED52C3B" w14:textId="77777777" w:rsidR="00A53568" w:rsidRDefault="003659EF">
            <w:pPr>
              <w:spacing w:after="14"/>
              <w:ind w:left="16"/>
              <w:jc w:val="center"/>
            </w:pPr>
            <w:r>
              <w:rPr>
                <w:b/>
                <w:color w:val="FFFFFF"/>
                <w:sz w:val="18"/>
              </w:rPr>
              <w:t xml:space="preserve"> </w:t>
            </w:r>
          </w:p>
          <w:p w14:paraId="030EC627" w14:textId="77777777" w:rsidR="00A53568" w:rsidRDefault="003659EF">
            <w:pPr>
              <w:ind w:left="0" w:right="34"/>
              <w:jc w:val="center"/>
            </w:pPr>
            <w:r>
              <w:rPr>
                <w:b/>
                <w:color w:val="FFFFFF"/>
                <w:sz w:val="18"/>
              </w:rPr>
              <w:t xml:space="preserve">Source </w:t>
            </w:r>
          </w:p>
        </w:tc>
        <w:tc>
          <w:tcPr>
            <w:tcW w:w="3969" w:type="dxa"/>
            <w:tcBorders>
              <w:top w:val="single" w:sz="4" w:space="0" w:color="000000"/>
              <w:left w:val="single" w:sz="4" w:space="0" w:color="000000"/>
              <w:bottom w:val="single" w:sz="4" w:space="0" w:color="000000"/>
              <w:right w:val="single" w:sz="4" w:space="0" w:color="000000"/>
            </w:tcBorders>
            <w:shd w:val="clear" w:color="auto" w:fill="4472C4"/>
          </w:tcPr>
          <w:p w14:paraId="68D47D3D" w14:textId="77777777" w:rsidR="00A53568" w:rsidRDefault="003659EF">
            <w:pPr>
              <w:spacing w:after="13"/>
              <w:ind w:left="15"/>
              <w:jc w:val="center"/>
            </w:pPr>
            <w:r>
              <w:rPr>
                <w:b/>
                <w:color w:val="FFFFFF"/>
                <w:sz w:val="18"/>
              </w:rPr>
              <w:t xml:space="preserve"> </w:t>
            </w:r>
          </w:p>
          <w:p w14:paraId="3AD57A69" w14:textId="77777777" w:rsidR="00A53568" w:rsidRDefault="003659EF">
            <w:pPr>
              <w:ind w:left="0" w:right="34"/>
              <w:jc w:val="center"/>
            </w:pPr>
            <w:r>
              <w:rPr>
                <w:b/>
                <w:color w:val="FFFFFF"/>
                <w:sz w:val="18"/>
              </w:rPr>
              <w:t xml:space="preserve">Notes </w:t>
            </w:r>
          </w:p>
        </w:tc>
      </w:tr>
      <w:tr w:rsidR="00A53568" w14:paraId="6D0FDB3D" w14:textId="77777777" w:rsidTr="00235522">
        <w:trPr>
          <w:trHeight w:val="675"/>
        </w:trPr>
        <w:tc>
          <w:tcPr>
            <w:tcW w:w="2350" w:type="dxa"/>
            <w:tcBorders>
              <w:top w:val="single" w:sz="4" w:space="0" w:color="000000"/>
              <w:left w:val="single" w:sz="4" w:space="0" w:color="000000"/>
              <w:bottom w:val="single" w:sz="4" w:space="0" w:color="000000"/>
              <w:right w:val="single" w:sz="4" w:space="0" w:color="000000"/>
            </w:tcBorders>
          </w:tcPr>
          <w:p w14:paraId="2E765F8D" w14:textId="77777777" w:rsidR="00A53568" w:rsidRDefault="003659EF">
            <w:pPr>
              <w:ind w:left="0"/>
            </w:pPr>
            <w:r>
              <w:rPr>
                <w:b/>
                <w:color w:val="000000"/>
                <w:sz w:val="18"/>
              </w:rPr>
              <w:t>Insolvency Check</w:t>
            </w:r>
            <w:r>
              <w:rPr>
                <w:color w:val="000000"/>
                <w:sz w:val="22"/>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E3C7886" w14:textId="77777777" w:rsidR="00A53568" w:rsidRDefault="003659EF">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40E85E0F" w14:textId="77777777" w:rsidR="00A53568" w:rsidRDefault="003659EF">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2D6D33D3" w14:textId="77777777" w:rsidR="00A53568" w:rsidRDefault="003659EF">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5169FF57" w14:textId="77777777" w:rsidR="00A53568" w:rsidRDefault="003659EF">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A7596B4" w14:textId="77777777" w:rsidR="00A53568" w:rsidRDefault="003659EF">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C235906" w14:textId="77777777" w:rsidR="00A53568" w:rsidRDefault="003659EF">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31B08A8" w14:textId="77777777" w:rsidR="00A53568" w:rsidRDefault="002268B5">
            <w:pPr>
              <w:ind w:left="2"/>
            </w:pPr>
            <w:hyperlink r:id="rId8">
              <w:r w:rsidR="003659EF">
                <w:rPr>
                  <w:color w:val="0563C1"/>
                  <w:sz w:val="18"/>
                  <w:u w:val="single" w:color="0563C1"/>
                </w:rPr>
                <w:t>Bankruptcy and Insolvency</w:t>
              </w:r>
            </w:hyperlink>
            <w:hyperlink r:id="rId9">
              <w:r w:rsidR="003659EF">
                <w:rPr>
                  <w:color w:val="0563C1"/>
                  <w:sz w:val="18"/>
                </w:rPr>
                <w:t xml:space="preserve"> </w:t>
              </w:r>
            </w:hyperlink>
            <w:hyperlink r:id="rId10">
              <w:r w:rsidR="003659EF">
                <w:rPr>
                  <w:color w:val="0563C1"/>
                  <w:sz w:val="18"/>
                  <w:u w:val="single" w:color="0563C1"/>
                </w:rPr>
                <w:t>register</w:t>
              </w:r>
            </w:hyperlink>
            <w:hyperlink r:id="rId11">
              <w:r w:rsidR="003659EF">
                <w:rPr>
                  <w:color w:val="000000"/>
                  <w:sz w:val="18"/>
                </w:rPr>
                <w:t xml:space="preserve"> </w:t>
              </w:r>
            </w:hyperlink>
          </w:p>
        </w:tc>
        <w:tc>
          <w:tcPr>
            <w:tcW w:w="3969" w:type="dxa"/>
            <w:vMerge w:val="restart"/>
            <w:tcBorders>
              <w:top w:val="single" w:sz="4" w:space="0" w:color="000000"/>
              <w:left w:val="single" w:sz="4" w:space="0" w:color="000000"/>
              <w:bottom w:val="single" w:sz="4" w:space="0" w:color="000000"/>
              <w:right w:val="single" w:sz="4" w:space="0" w:color="000000"/>
            </w:tcBorders>
          </w:tcPr>
          <w:p w14:paraId="2F27E7D4" w14:textId="77777777" w:rsidR="00A53568" w:rsidRDefault="003659EF">
            <w:pPr>
              <w:spacing w:after="128" w:line="311" w:lineRule="auto"/>
              <w:ind w:left="1"/>
            </w:pPr>
            <w:r>
              <w:rPr>
                <w:color w:val="000000"/>
                <w:sz w:val="18"/>
              </w:rPr>
              <w:t xml:space="preserve">Keep a screenshot of check as local evidence of check completed. </w:t>
            </w:r>
          </w:p>
          <w:p w14:paraId="28F57ED8" w14:textId="77777777" w:rsidR="00A53568" w:rsidRDefault="003659EF">
            <w:pPr>
              <w:ind w:left="1"/>
            </w:pPr>
            <w:r>
              <w:rPr>
                <w:color w:val="000000"/>
                <w:sz w:val="22"/>
              </w:rPr>
              <w:lastRenderedPageBreak/>
              <w:t xml:space="preserve"> </w:t>
            </w:r>
          </w:p>
        </w:tc>
      </w:tr>
      <w:tr w:rsidR="00235522" w14:paraId="233B0355" w14:textId="77777777">
        <w:trPr>
          <w:trHeight w:val="782"/>
        </w:trPr>
        <w:tc>
          <w:tcPr>
            <w:tcW w:w="2350" w:type="dxa"/>
            <w:tcBorders>
              <w:top w:val="single" w:sz="4" w:space="0" w:color="000000"/>
              <w:left w:val="single" w:sz="4" w:space="0" w:color="000000"/>
              <w:bottom w:val="single" w:sz="4" w:space="0" w:color="000000"/>
              <w:right w:val="single" w:sz="4" w:space="0" w:color="000000"/>
            </w:tcBorders>
          </w:tcPr>
          <w:p w14:paraId="145AAAE6" w14:textId="77777777" w:rsidR="00235522" w:rsidRDefault="00235522" w:rsidP="00235522">
            <w:pPr>
              <w:spacing w:line="275" w:lineRule="auto"/>
              <w:ind w:left="0"/>
            </w:pPr>
            <w:r>
              <w:rPr>
                <w:b/>
                <w:color w:val="000000"/>
                <w:sz w:val="18"/>
              </w:rPr>
              <w:lastRenderedPageBreak/>
              <w:t xml:space="preserve">Disqualified Directors Register Check </w:t>
            </w:r>
          </w:p>
          <w:p w14:paraId="755AF738" w14:textId="77777777" w:rsidR="00235522" w:rsidRDefault="00235522" w:rsidP="00235522">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DCB0BFE"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197D170"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284A7813"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4BED4832"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8F77117"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7BA71C5"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6AB7A6B" w14:textId="77777777" w:rsidR="00235522" w:rsidRDefault="002268B5" w:rsidP="00235522">
            <w:pPr>
              <w:spacing w:after="134"/>
              <w:ind w:left="2"/>
            </w:pPr>
            <w:hyperlink r:id="rId12">
              <w:r w:rsidR="00235522">
                <w:rPr>
                  <w:color w:val="0563C1"/>
                  <w:sz w:val="18"/>
                  <w:u w:val="single" w:color="0563C1"/>
                </w:rPr>
                <w:t>Companies House</w:t>
              </w:r>
            </w:hyperlink>
            <w:hyperlink r:id="rId13">
              <w:r w:rsidR="00235522">
                <w:rPr>
                  <w:color w:val="000000"/>
                  <w:sz w:val="18"/>
                </w:rPr>
                <w:t xml:space="preserve"> </w:t>
              </w:r>
            </w:hyperlink>
          </w:p>
          <w:p w14:paraId="3B842B6B" w14:textId="77777777" w:rsidR="00235522" w:rsidRDefault="00235522" w:rsidP="00235522">
            <w:pPr>
              <w:ind w:left="2"/>
            </w:pPr>
            <w:r>
              <w:rPr>
                <w:color w:val="000000"/>
                <w:sz w:val="18"/>
              </w:rPr>
              <w:t xml:space="preserve"> </w:t>
            </w:r>
          </w:p>
        </w:tc>
        <w:tc>
          <w:tcPr>
            <w:tcW w:w="0" w:type="auto"/>
            <w:vMerge/>
            <w:tcBorders>
              <w:top w:val="nil"/>
              <w:left w:val="single" w:sz="4" w:space="0" w:color="000000"/>
              <w:bottom w:val="nil"/>
              <w:right w:val="single" w:sz="4" w:space="0" w:color="000000"/>
            </w:tcBorders>
          </w:tcPr>
          <w:p w14:paraId="58828BD3" w14:textId="77777777" w:rsidR="00235522" w:rsidRDefault="00235522" w:rsidP="00235522">
            <w:pPr>
              <w:spacing w:after="160"/>
              <w:ind w:left="0"/>
            </w:pPr>
          </w:p>
        </w:tc>
      </w:tr>
      <w:tr w:rsidR="00235522" w14:paraId="6A7AABCF" w14:textId="77777777">
        <w:trPr>
          <w:trHeight w:val="940"/>
        </w:trPr>
        <w:tc>
          <w:tcPr>
            <w:tcW w:w="2350" w:type="dxa"/>
            <w:tcBorders>
              <w:top w:val="single" w:sz="4" w:space="0" w:color="000000"/>
              <w:left w:val="single" w:sz="4" w:space="0" w:color="000000"/>
              <w:bottom w:val="single" w:sz="4" w:space="0" w:color="000000"/>
              <w:right w:val="single" w:sz="4" w:space="0" w:color="000000"/>
            </w:tcBorders>
          </w:tcPr>
          <w:p w14:paraId="29FB9A03" w14:textId="77777777" w:rsidR="00235522" w:rsidRDefault="00235522" w:rsidP="00235522">
            <w:pPr>
              <w:spacing w:after="30" w:line="239" w:lineRule="auto"/>
              <w:ind w:left="0"/>
            </w:pPr>
            <w:r>
              <w:rPr>
                <w:b/>
                <w:color w:val="000000"/>
                <w:sz w:val="18"/>
              </w:rPr>
              <w:t xml:space="preserve">Disqualification from being a Charity Trustee </w:t>
            </w:r>
          </w:p>
          <w:p w14:paraId="34503F88" w14:textId="77777777" w:rsidR="00235522" w:rsidRDefault="00235522" w:rsidP="00235522">
            <w:pPr>
              <w:spacing w:after="21"/>
              <w:ind w:left="0"/>
            </w:pPr>
            <w:r>
              <w:rPr>
                <w:b/>
                <w:color w:val="000000"/>
                <w:sz w:val="18"/>
              </w:rPr>
              <w:t xml:space="preserve">Check </w:t>
            </w:r>
          </w:p>
          <w:p w14:paraId="05A2011A" w14:textId="77777777" w:rsidR="00235522" w:rsidRDefault="00235522" w:rsidP="00235522">
            <w:pPr>
              <w:ind w:left="0"/>
            </w:pPr>
            <w:r>
              <w:rPr>
                <w:color w:val="000000"/>
                <w:sz w:val="22"/>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310FADE" w14:textId="77777777" w:rsidR="00235522" w:rsidRDefault="00235522" w:rsidP="00235522">
            <w:pPr>
              <w:ind w:left="7"/>
              <w:jc w:val="center"/>
            </w:pPr>
            <w:r>
              <w:rPr>
                <w:rFonts w:ascii="Calibri" w:eastAsia="Calibri" w:hAnsi="Calibri" w:cs="Calibri"/>
                <w:color w:val="000000"/>
                <w:sz w:val="18"/>
              </w:rPr>
              <w:t xml:space="preserve"> </w:t>
            </w:r>
          </w:p>
          <w:p w14:paraId="2D74E7DF"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78F02BF4" w14:textId="77777777" w:rsidR="00235522" w:rsidRDefault="00235522" w:rsidP="00235522">
            <w:pPr>
              <w:ind w:left="6"/>
              <w:jc w:val="center"/>
            </w:pPr>
            <w:r>
              <w:rPr>
                <w:rFonts w:ascii="Calibri" w:eastAsia="Calibri" w:hAnsi="Calibri" w:cs="Calibri"/>
                <w:color w:val="000000"/>
                <w:sz w:val="18"/>
              </w:rPr>
              <w:t xml:space="preserve"> </w:t>
            </w:r>
          </w:p>
          <w:p w14:paraId="30D31698"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2D168EE0" w14:textId="77777777" w:rsidR="00235522" w:rsidRDefault="00235522" w:rsidP="00235522">
            <w:pPr>
              <w:ind w:left="7"/>
              <w:jc w:val="center"/>
            </w:pPr>
            <w:r>
              <w:rPr>
                <w:rFonts w:ascii="Calibri" w:eastAsia="Calibri" w:hAnsi="Calibri" w:cs="Calibri"/>
                <w:color w:val="000000"/>
                <w:sz w:val="18"/>
              </w:rPr>
              <w:t xml:space="preserve"> </w:t>
            </w:r>
          </w:p>
          <w:p w14:paraId="5573F00E"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5BCD2A44" w14:textId="77777777" w:rsidR="00235522" w:rsidRDefault="00235522" w:rsidP="00235522">
            <w:pPr>
              <w:ind w:left="6"/>
              <w:jc w:val="center"/>
            </w:pPr>
            <w:r>
              <w:rPr>
                <w:rFonts w:ascii="Calibri" w:eastAsia="Calibri" w:hAnsi="Calibri" w:cs="Calibri"/>
                <w:color w:val="000000"/>
                <w:sz w:val="18"/>
              </w:rPr>
              <w:t xml:space="preserve"> </w:t>
            </w:r>
          </w:p>
          <w:p w14:paraId="68DB6318"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3757B3E" w14:textId="77777777" w:rsidR="00235522" w:rsidRDefault="00235522" w:rsidP="00235522">
            <w:pPr>
              <w:ind w:left="8"/>
              <w:jc w:val="center"/>
            </w:pPr>
            <w:r>
              <w:rPr>
                <w:rFonts w:ascii="Calibri" w:eastAsia="Calibri" w:hAnsi="Calibri" w:cs="Calibri"/>
                <w:color w:val="000000"/>
                <w:sz w:val="18"/>
              </w:rPr>
              <w:t xml:space="preserve"> </w:t>
            </w:r>
          </w:p>
          <w:p w14:paraId="0D05C61B"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18D9F59" w14:textId="77777777" w:rsidR="00235522" w:rsidRDefault="00235522" w:rsidP="00235522">
            <w:pPr>
              <w:ind w:left="6"/>
              <w:jc w:val="center"/>
            </w:pPr>
            <w:r>
              <w:rPr>
                <w:rFonts w:ascii="Calibri" w:eastAsia="Calibri" w:hAnsi="Calibri" w:cs="Calibri"/>
                <w:color w:val="000000"/>
                <w:sz w:val="18"/>
              </w:rPr>
              <w:t xml:space="preserve"> </w:t>
            </w:r>
          </w:p>
          <w:p w14:paraId="2126F340"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E4E9086" w14:textId="77777777" w:rsidR="00235522" w:rsidRDefault="002268B5" w:rsidP="00235522">
            <w:pPr>
              <w:ind w:left="2"/>
            </w:pPr>
            <w:hyperlink r:id="rId14">
              <w:r w:rsidR="00235522">
                <w:rPr>
                  <w:color w:val="0563C1"/>
                  <w:sz w:val="18"/>
                  <w:u w:val="single" w:color="0563C1"/>
                </w:rPr>
                <w:t>Charities Commission</w:t>
              </w:r>
            </w:hyperlink>
            <w:hyperlink r:id="rId15">
              <w:r w:rsidR="00235522">
                <w:rPr>
                  <w:color w:val="000000"/>
                  <w:sz w:val="18"/>
                </w:rPr>
                <w:t xml:space="preserve"> </w:t>
              </w:r>
            </w:hyperlink>
          </w:p>
        </w:tc>
        <w:tc>
          <w:tcPr>
            <w:tcW w:w="0" w:type="auto"/>
            <w:vMerge/>
            <w:tcBorders>
              <w:top w:val="nil"/>
              <w:left w:val="single" w:sz="4" w:space="0" w:color="000000"/>
              <w:bottom w:val="nil"/>
              <w:right w:val="single" w:sz="4" w:space="0" w:color="000000"/>
            </w:tcBorders>
          </w:tcPr>
          <w:p w14:paraId="570B604F" w14:textId="77777777" w:rsidR="00235522" w:rsidRDefault="00235522" w:rsidP="00235522">
            <w:pPr>
              <w:spacing w:after="160"/>
              <w:ind w:left="0"/>
            </w:pPr>
          </w:p>
        </w:tc>
      </w:tr>
      <w:tr w:rsidR="00235522" w14:paraId="7054472A" w14:textId="77777777">
        <w:trPr>
          <w:trHeight w:val="663"/>
        </w:trPr>
        <w:tc>
          <w:tcPr>
            <w:tcW w:w="2350" w:type="dxa"/>
            <w:tcBorders>
              <w:top w:val="single" w:sz="4" w:space="0" w:color="000000"/>
              <w:left w:val="single" w:sz="4" w:space="0" w:color="000000"/>
              <w:bottom w:val="single" w:sz="4" w:space="0" w:color="000000"/>
              <w:right w:val="single" w:sz="4" w:space="0" w:color="000000"/>
            </w:tcBorders>
          </w:tcPr>
          <w:p w14:paraId="7F1E20BA" w14:textId="77777777" w:rsidR="00235522" w:rsidRDefault="00235522" w:rsidP="00235522">
            <w:pPr>
              <w:spacing w:line="275" w:lineRule="auto"/>
              <w:ind w:left="0"/>
            </w:pPr>
            <w:r>
              <w:rPr>
                <w:b/>
                <w:color w:val="000000"/>
                <w:sz w:val="18"/>
              </w:rPr>
              <w:t xml:space="preserve">Employment Tribunal Judgement Check </w:t>
            </w:r>
          </w:p>
          <w:p w14:paraId="41DA7B6D" w14:textId="77777777" w:rsidR="00235522" w:rsidRDefault="00235522" w:rsidP="00235522">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5BDE82D"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180EF8D"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1A72A89A"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3BBACE26"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883561C"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18B1C88"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0D25543" w14:textId="77777777" w:rsidR="00235522" w:rsidRDefault="002268B5" w:rsidP="00235522">
            <w:pPr>
              <w:spacing w:after="44"/>
              <w:ind w:left="2"/>
            </w:pPr>
            <w:hyperlink r:id="rId16">
              <w:r w:rsidR="00235522">
                <w:rPr>
                  <w:color w:val="0563C1"/>
                  <w:sz w:val="18"/>
                  <w:u w:val="single" w:color="0563C1"/>
                </w:rPr>
                <w:t>Employment Tribunal</w:t>
              </w:r>
            </w:hyperlink>
            <w:hyperlink r:id="rId17">
              <w:r w:rsidR="00235522">
                <w:rPr>
                  <w:color w:val="0563C1"/>
                  <w:sz w:val="18"/>
                </w:rPr>
                <w:t xml:space="preserve"> </w:t>
              </w:r>
            </w:hyperlink>
          </w:p>
          <w:p w14:paraId="601DCC98" w14:textId="77777777" w:rsidR="00235522" w:rsidRDefault="002268B5" w:rsidP="00235522">
            <w:pPr>
              <w:ind w:left="2"/>
            </w:pPr>
            <w:hyperlink r:id="rId18">
              <w:r w:rsidR="00235522">
                <w:rPr>
                  <w:color w:val="0563C1"/>
                  <w:sz w:val="18"/>
                  <w:u w:val="single" w:color="0563C1"/>
                </w:rPr>
                <w:t>Decisions</w:t>
              </w:r>
            </w:hyperlink>
            <w:hyperlink r:id="rId19">
              <w:r w:rsidR="00235522">
                <w:rPr>
                  <w:color w:val="000000"/>
                  <w:sz w:val="18"/>
                </w:rPr>
                <w:t xml:space="preserve"> </w:t>
              </w:r>
            </w:hyperlink>
          </w:p>
        </w:tc>
        <w:tc>
          <w:tcPr>
            <w:tcW w:w="0" w:type="auto"/>
            <w:vMerge/>
            <w:tcBorders>
              <w:top w:val="nil"/>
              <w:left w:val="single" w:sz="4" w:space="0" w:color="000000"/>
              <w:bottom w:val="nil"/>
              <w:right w:val="single" w:sz="4" w:space="0" w:color="000000"/>
            </w:tcBorders>
          </w:tcPr>
          <w:p w14:paraId="723EDA94" w14:textId="77777777" w:rsidR="00235522" w:rsidRDefault="00235522" w:rsidP="00235522">
            <w:pPr>
              <w:spacing w:after="160"/>
              <w:ind w:left="0"/>
            </w:pPr>
          </w:p>
        </w:tc>
      </w:tr>
      <w:tr w:rsidR="00235522" w14:paraId="7D9F8D51" w14:textId="77777777">
        <w:trPr>
          <w:trHeight w:val="662"/>
        </w:trPr>
        <w:tc>
          <w:tcPr>
            <w:tcW w:w="2350" w:type="dxa"/>
            <w:tcBorders>
              <w:top w:val="single" w:sz="4" w:space="0" w:color="000000"/>
              <w:left w:val="single" w:sz="4" w:space="0" w:color="000000"/>
              <w:bottom w:val="single" w:sz="4" w:space="0" w:color="000000"/>
              <w:right w:val="single" w:sz="4" w:space="0" w:color="000000"/>
            </w:tcBorders>
          </w:tcPr>
          <w:p w14:paraId="6C3B0992" w14:textId="77777777" w:rsidR="00235522" w:rsidRDefault="00235522" w:rsidP="00235522">
            <w:pPr>
              <w:ind w:left="0"/>
            </w:pPr>
            <w:r>
              <w:rPr>
                <w:b/>
                <w:color w:val="000000"/>
                <w:sz w:val="18"/>
              </w:rPr>
              <w:t>Social Media Check</w:t>
            </w:r>
            <w:r>
              <w:rPr>
                <w:color w:val="000000"/>
                <w:sz w:val="22"/>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FEB14DC"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688C0846"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5F2642CA"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59DD25A9"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3FA9BEA"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03C197B"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CAA435F" w14:textId="77777777" w:rsidR="00235522" w:rsidRDefault="00235522" w:rsidP="00235522">
            <w:pPr>
              <w:ind w:left="2"/>
            </w:pPr>
            <w:r>
              <w:rPr>
                <w:color w:val="000000"/>
                <w:sz w:val="18"/>
              </w:rPr>
              <w:t xml:space="preserve">Various – Google, Facebook, Instagram, etc. </w:t>
            </w:r>
          </w:p>
        </w:tc>
        <w:tc>
          <w:tcPr>
            <w:tcW w:w="0" w:type="auto"/>
            <w:vMerge/>
            <w:tcBorders>
              <w:top w:val="nil"/>
              <w:left w:val="single" w:sz="4" w:space="0" w:color="000000"/>
              <w:bottom w:val="single" w:sz="4" w:space="0" w:color="000000"/>
              <w:right w:val="single" w:sz="4" w:space="0" w:color="000000"/>
            </w:tcBorders>
          </w:tcPr>
          <w:p w14:paraId="5AE77C7C" w14:textId="77777777" w:rsidR="00235522" w:rsidRDefault="00235522" w:rsidP="00235522">
            <w:pPr>
              <w:spacing w:after="160"/>
              <w:ind w:left="0"/>
            </w:pPr>
          </w:p>
        </w:tc>
      </w:tr>
      <w:tr w:rsidR="00235522" w14:paraId="4282D7EC" w14:textId="77777777" w:rsidTr="00235522">
        <w:trPr>
          <w:trHeight w:val="661"/>
        </w:trPr>
        <w:tc>
          <w:tcPr>
            <w:tcW w:w="2350" w:type="dxa"/>
            <w:tcBorders>
              <w:top w:val="single" w:sz="4" w:space="0" w:color="000000"/>
              <w:left w:val="single" w:sz="4" w:space="0" w:color="000000"/>
              <w:bottom w:val="single" w:sz="4" w:space="0" w:color="000000"/>
              <w:right w:val="single" w:sz="4" w:space="0" w:color="000000"/>
            </w:tcBorders>
          </w:tcPr>
          <w:p w14:paraId="6CFD4852" w14:textId="77777777" w:rsidR="00235522" w:rsidRDefault="00235522" w:rsidP="00235522">
            <w:pPr>
              <w:spacing w:line="275" w:lineRule="auto"/>
              <w:ind w:left="0"/>
            </w:pPr>
            <w:r>
              <w:rPr>
                <w:b/>
                <w:color w:val="000000"/>
                <w:sz w:val="18"/>
              </w:rPr>
              <w:t xml:space="preserve">Self-Attestation Form Signed </w:t>
            </w:r>
          </w:p>
          <w:p w14:paraId="4BCC6135" w14:textId="77777777" w:rsidR="00235522" w:rsidRDefault="00235522" w:rsidP="00235522">
            <w:pPr>
              <w:ind w:left="0"/>
            </w:pPr>
            <w:r>
              <w:rPr>
                <w:color w:val="000000"/>
                <w:sz w:val="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ABA0BFC"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4E6ACBAA"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7214222E"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09702E5C"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FAF2569"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D3B0A81"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D0EDD25" w14:textId="77777777" w:rsidR="00235522" w:rsidRDefault="00235522" w:rsidP="00235522">
            <w:pPr>
              <w:ind w:left="2" w:right="11"/>
            </w:pPr>
            <w:r>
              <w:rPr>
                <w:color w:val="000000"/>
                <w:sz w:val="18"/>
              </w:rPr>
              <w:t xml:space="preserve">Template self-attestation form </w:t>
            </w:r>
          </w:p>
        </w:tc>
        <w:tc>
          <w:tcPr>
            <w:tcW w:w="3969" w:type="dxa"/>
            <w:tcBorders>
              <w:top w:val="single" w:sz="4" w:space="0" w:color="000000"/>
              <w:left w:val="single" w:sz="4" w:space="0" w:color="000000"/>
              <w:bottom w:val="single" w:sz="4" w:space="0" w:color="000000"/>
              <w:right w:val="single" w:sz="4" w:space="0" w:color="000000"/>
            </w:tcBorders>
          </w:tcPr>
          <w:p w14:paraId="0E4685AC" w14:textId="77777777" w:rsidR="00235522" w:rsidRDefault="00235522" w:rsidP="00235522">
            <w:pPr>
              <w:ind w:left="1"/>
            </w:pPr>
            <w:r>
              <w:rPr>
                <w:color w:val="000000"/>
                <w:sz w:val="18"/>
              </w:rPr>
              <w:t>Appendix 3 in Framework</w:t>
            </w:r>
            <w:r>
              <w:rPr>
                <w:color w:val="000000"/>
                <w:sz w:val="22"/>
              </w:rPr>
              <w:t xml:space="preserve"> </w:t>
            </w:r>
          </w:p>
        </w:tc>
      </w:tr>
      <w:tr w:rsidR="00235522" w14:paraId="022F0C84" w14:textId="77777777" w:rsidTr="00235522">
        <w:trPr>
          <w:trHeight w:val="902"/>
        </w:trPr>
        <w:tc>
          <w:tcPr>
            <w:tcW w:w="2350" w:type="dxa"/>
            <w:tcBorders>
              <w:top w:val="single" w:sz="4" w:space="0" w:color="000000"/>
              <w:left w:val="single" w:sz="4" w:space="0" w:color="000000"/>
              <w:bottom w:val="single" w:sz="4" w:space="0" w:color="000000"/>
              <w:right w:val="single" w:sz="4" w:space="0" w:color="000000"/>
            </w:tcBorders>
          </w:tcPr>
          <w:p w14:paraId="30A25AAB" w14:textId="77777777" w:rsidR="00235522" w:rsidRDefault="00235522" w:rsidP="00235522">
            <w:pPr>
              <w:spacing w:after="48"/>
              <w:ind w:left="0"/>
            </w:pPr>
            <w:r>
              <w:rPr>
                <w:b/>
                <w:color w:val="000000"/>
                <w:sz w:val="18"/>
              </w:rPr>
              <w:t xml:space="preserve"> </w:t>
            </w:r>
          </w:p>
          <w:p w14:paraId="5F7D151B" w14:textId="77777777" w:rsidR="00235522" w:rsidRDefault="00235522" w:rsidP="00235522">
            <w:pPr>
              <w:ind w:left="0"/>
            </w:pPr>
            <w:r>
              <w:rPr>
                <w:b/>
                <w:color w:val="000000"/>
                <w:sz w:val="18"/>
              </w:rPr>
              <w:t>Sign-off by Chair/CEO</w:t>
            </w:r>
            <w:r>
              <w:rPr>
                <w:b/>
                <w:color w:val="000000"/>
                <w:sz w:val="22"/>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C9F957B" w14:textId="77777777" w:rsidR="00235522" w:rsidRDefault="00235522" w:rsidP="00235522">
            <w:pPr>
              <w:ind w:left="7"/>
              <w:jc w:val="center"/>
            </w:pPr>
            <w:r>
              <w:rPr>
                <w:rFonts w:ascii="Calibri" w:eastAsia="Calibri" w:hAnsi="Calibri" w:cs="Calibri"/>
                <w:color w:val="000000"/>
                <w:sz w:val="18"/>
              </w:rPr>
              <w:t xml:space="preserve"> </w:t>
            </w:r>
          </w:p>
          <w:p w14:paraId="7136865E"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18"/>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53CDB98F" w14:textId="77777777" w:rsidR="00235522" w:rsidRDefault="00235522" w:rsidP="00235522">
            <w:pPr>
              <w:ind w:left="6"/>
              <w:jc w:val="center"/>
            </w:pPr>
            <w:r>
              <w:rPr>
                <w:rFonts w:ascii="Calibri" w:eastAsia="Calibri" w:hAnsi="Calibri" w:cs="Calibri"/>
                <w:color w:val="000000"/>
                <w:sz w:val="18"/>
              </w:rPr>
              <w:t xml:space="preserve"> </w:t>
            </w:r>
          </w:p>
          <w:p w14:paraId="16549511" w14:textId="77777777" w:rsidR="00235522" w:rsidRDefault="00235522" w:rsidP="00235522">
            <w:pPr>
              <w:ind w:left="0" w:right="36"/>
              <w:jc w:val="center"/>
            </w:pPr>
            <w:r>
              <w:rPr>
                <w:color w:val="000000"/>
                <w:sz w:val="18"/>
              </w:rPr>
              <w:t>x</w:t>
            </w:r>
            <w:r>
              <w:rPr>
                <w:rFonts w:ascii="Calibri" w:eastAsia="Calibri" w:hAnsi="Calibri" w:cs="Calibri"/>
                <w:color w:val="000000"/>
                <w:sz w:val="18"/>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45E77927" w14:textId="77777777" w:rsidR="00235522" w:rsidRDefault="00235522" w:rsidP="00235522">
            <w:pPr>
              <w:ind w:left="7"/>
              <w:jc w:val="center"/>
            </w:pPr>
            <w:r>
              <w:rPr>
                <w:rFonts w:ascii="Calibri" w:eastAsia="Calibri" w:hAnsi="Calibri" w:cs="Calibri"/>
                <w:color w:val="000000"/>
                <w:sz w:val="18"/>
              </w:rPr>
              <w:t xml:space="preserve"> </w:t>
            </w:r>
          </w:p>
          <w:p w14:paraId="5C1FAE0D"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4664FD3E" w14:textId="77777777" w:rsidR="00235522" w:rsidRDefault="00235522" w:rsidP="00235522">
            <w:pPr>
              <w:ind w:left="6"/>
              <w:jc w:val="center"/>
            </w:pPr>
            <w:r>
              <w:rPr>
                <w:rFonts w:ascii="Calibri" w:eastAsia="Calibri" w:hAnsi="Calibri" w:cs="Calibri"/>
                <w:color w:val="000000"/>
                <w:sz w:val="18"/>
              </w:rPr>
              <w:t xml:space="preserve"> </w:t>
            </w:r>
          </w:p>
          <w:p w14:paraId="2B54092B"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1F081B3" w14:textId="77777777" w:rsidR="00235522" w:rsidRDefault="00235522" w:rsidP="00235522">
            <w:pPr>
              <w:ind w:left="8"/>
              <w:jc w:val="center"/>
            </w:pPr>
            <w:r>
              <w:rPr>
                <w:rFonts w:ascii="Calibri" w:eastAsia="Calibri" w:hAnsi="Calibri" w:cs="Calibri"/>
                <w:color w:val="000000"/>
                <w:sz w:val="18"/>
              </w:rPr>
              <w:t xml:space="preserve"> </w:t>
            </w:r>
          </w:p>
          <w:p w14:paraId="12AC8A05"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0379B11" w14:textId="77777777" w:rsidR="00235522" w:rsidRDefault="00235522" w:rsidP="00235522">
            <w:pPr>
              <w:ind w:left="6"/>
              <w:jc w:val="center"/>
            </w:pPr>
            <w:r>
              <w:rPr>
                <w:rFonts w:ascii="Calibri" w:eastAsia="Calibri" w:hAnsi="Calibri" w:cs="Calibri"/>
                <w:color w:val="000000"/>
                <w:sz w:val="18"/>
              </w:rPr>
              <w:t xml:space="preserve"> </w:t>
            </w:r>
          </w:p>
          <w:p w14:paraId="704485F5"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FD3FD59" w14:textId="77777777" w:rsidR="00235522" w:rsidRDefault="00235522" w:rsidP="00235522">
            <w:pPr>
              <w:ind w:left="2"/>
            </w:pPr>
            <w:r>
              <w:rPr>
                <w:color w:val="000000"/>
                <w:sz w:val="18"/>
              </w:rPr>
              <w:t xml:space="preserve">ESR </w:t>
            </w:r>
          </w:p>
        </w:tc>
        <w:tc>
          <w:tcPr>
            <w:tcW w:w="3969" w:type="dxa"/>
            <w:tcBorders>
              <w:top w:val="single" w:sz="4" w:space="0" w:color="000000"/>
              <w:left w:val="single" w:sz="4" w:space="0" w:color="000000"/>
              <w:bottom w:val="single" w:sz="4" w:space="0" w:color="000000"/>
              <w:right w:val="single" w:sz="4" w:space="0" w:color="000000"/>
            </w:tcBorders>
          </w:tcPr>
          <w:p w14:paraId="52AAEC10" w14:textId="77777777" w:rsidR="00235522" w:rsidRDefault="00235522" w:rsidP="00235522">
            <w:pPr>
              <w:ind w:left="1"/>
            </w:pPr>
            <w:r>
              <w:rPr>
                <w:color w:val="000000"/>
                <w:sz w:val="18"/>
              </w:rPr>
              <w:t xml:space="preserve">Includes free text to conclude in ESR fit and proper or not. Any mitigations should be evidence locally. </w:t>
            </w:r>
          </w:p>
        </w:tc>
      </w:tr>
      <w:tr w:rsidR="00235522" w14:paraId="171FB55D" w14:textId="77777777">
        <w:trPr>
          <w:trHeight w:val="398"/>
        </w:trPr>
        <w:tc>
          <w:tcPr>
            <w:tcW w:w="15734" w:type="dxa"/>
            <w:gridSpan w:val="9"/>
            <w:tcBorders>
              <w:top w:val="single" w:sz="4" w:space="0" w:color="000000"/>
              <w:left w:val="single" w:sz="4" w:space="0" w:color="000000"/>
              <w:bottom w:val="single" w:sz="4" w:space="0" w:color="000000"/>
              <w:right w:val="single" w:sz="4" w:space="0" w:color="000000"/>
            </w:tcBorders>
            <w:shd w:val="clear" w:color="auto" w:fill="4472C4"/>
          </w:tcPr>
          <w:p w14:paraId="61FFCA3D" w14:textId="77777777" w:rsidR="00235522" w:rsidRDefault="00235522" w:rsidP="00235522">
            <w:pPr>
              <w:spacing w:after="138"/>
              <w:ind w:left="0"/>
            </w:pPr>
            <w:r>
              <w:rPr>
                <w:b/>
                <w:color w:val="FFFFFF"/>
                <w:sz w:val="6"/>
              </w:rPr>
              <w:t xml:space="preserve"> </w:t>
            </w:r>
          </w:p>
          <w:p w14:paraId="2CFE7F66" w14:textId="77777777" w:rsidR="00235522" w:rsidRDefault="00235522" w:rsidP="00235522">
            <w:pPr>
              <w:ind w:left="0"/>
            </w:pPr>
            <w:r>
              <w:rPr>
                <w:b/>
                <w:color w:val="FFFFFF"/>
                <w:sz w:val="18"/>
              </w:rPr>
              <w:t xml:space="preserve">Other Templates to be Completed </w:t>
            </w:r>
          </w:p>
          <w:p w14:paraId="3A6A327D" w14:textId="77777777" w:rsidR="00235522" w:rsidRDefault="00235522" w:rsidP="00235522">
            <w:pPr>
              <w:ind w:left="0"/>
            </w:pPr>
            <w:r>
              <w:rPr>
                <w:b/>
                <w:color w:val="FFFFFF"/>
                <w:sz w:val="6"/>
              </w:rPr>
              <w:t xml:space="preserve"> </w:t>
            </w:r>
          </w:p>
        </w:tc>
      </w:tr>
      <w:tr w:rsidR="00235522" w14:paraId="2922EA13" w14:textId="77777777" w:rsidTr="00235522">
        <w:trPr>
          <w:trHeight w:val="1150"/>
        </w:trPr>
        <w:tc>
          <w:tcPr>
            <w:tcW w:w="2350" w:type="dxa"/>
            <w:tcBorders>
              <w:top w:val="single" w:sz="4" w:space="0" w:color="000000"/>
              <w:left w:val="single" w:sz="4" w:space="0" w:color="000000"/>
              <w:bottom w:val="single" w:sz="4" w:space="0" w:color="000000"/>
              <w:right w:val="single" w:sz="4" w:space="0" w:color="000000"/>
            </w:tcBorders>
          </w:tcPr>
          <w:p w14:paraId="367D5CFE" w14:textId="77777777" w:rsidR="00235522" w:rsidRDefault="00235522" w:rsidP="00235522">
            <w:pPr>
              <w:ind w:left="0"/>
            </w:pPr>
            <w:r>
              <w:rPr>
                <w:b/>
                <w:color w:val="000000"/>
                <w:sz w:val="18"/>
              </w:rPr>
              <w:t xml:space="preserve"> </w:t>
            </w:r>
          </w:p>
          <w:p w14:paraId="02655C8F" w14:textId="77777777" w:rsidR="00235522" w:rsidRDefault="00235522" w:rsidP="00235522">
            <w:pPr>
              <w:spacing w:after="46"/>
              <w:ind w:left="0"/>
            </w:pPr>
            <w:r>
              <w:rPr>
                <w:b/>
                <w:color w:val="000000"/>
                <w:sz w:val="18"/>
              </w:rPr>
              <w:t xml:space="preserve">Board Member </w:t>
            </w:r>
          </w:p>
          <w:p w14:paraId="059C9D17" w14:textId="77777777" w:rsidR="00235522" w:rsidRDefault="00235522" w:rsidP="00235522">
            <w:pPr>
              <w:ind w:left="0"/>
            </w:pPr>
            <w:r>
              <w:rPr>
                <w:b/>
                <w:color w:val="000000"/>
                <w:sz w:val="18"/>
              </w:rPr>
              <w:t>Reference</w:t>
            </w:r>
            <w:r>
              <w:rPr>
                <w:b/>
                <w:color w:val="000000"/>
                <w:sz w:val="22"/>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443253E" w14:textId="77777777" w:rsidR="00235522" w:rsidRDefault="00235522" w:rsidP="00235522">
            <w:pPr>
              <w:ind w:left="7"/>
              <w:jc w:val="center"/>
            </w:pPr>
            <w:r>
              <w:rPr>
                <w:rFonts w:ascii="Calibri" w:eastAsia="Calibri" w:hAnsi="Calibri" w:cs="Calibri"/>
                <w:color w:val="000000"/>
                <w:sz w:val="18"/>
              </w:rPr>
              <w:t xml:space="preserve"> </w:t>
            </w:r>
          </w:p>
          <w:p w14:paraId="7EF89A98"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224FBD65" w14:textId="77777777" w:rsidR="00235522" w:rsidRDefault="00235522" w:rsidP="00235522">
            <w:pPr>
              <w:ind w:left="6"/>
              <w:jc w:val="center"/>
            </w:pPr>
            <w:r>
              <w:rPr>
                <w:rFonts w:ascii="Calibri" w:eastAsia="Calibri" w:hAnsi="Calibri" w:cs="Calibri"/>
                <w:color w:val="000000"/>
                <w:sz w:val="18"/>
              </w:rPr>
              <w:t xml:space="preserve"> </w:t>
            </w:r>
          </w:p>
          <w:p w14:paraId="68218F0D"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6A79CAE0" w14:textId="77777777" w:rsidR="00235522" w:rsidRDefault="00235522" w:rsidP="00235522">
            <w:pPr>
              <w:spacing w:after="20"/>
              <w:ind w:left="7"/>
              <w:jc w:val="center"/>
            </w:pPr>
            <w:r>
              <w:rPr>
                <w:rFonts w:ascii="Calibri" w:eastAsia="Calibri" w:hAnsi="Calibri" w:cs="Calibri"/>
                <w:color w:val="000000"/>
                <w:sz w:val="18"/>
              </w:rPr>
              <w:t xml:space="preserve"> </w:t>
            </w:r>
          </w:p>
          <w:p w14:paraId="5D68D574" w14:textId="77777777" w:rsidR="00235522" w:rsidRDefault="00235522" w:rsidP="00235522">
            <w:pPr>
              <w:ind w:left="0" w:right="34"/>
              <w:jc w:val="center"/>
            </w:pPr>
            <w:r>
              <w:rPr>
                <w:color w:val="000000"/>
                <w:sz w:val="22"/>
              </w:rPr>
              <w:t>x</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19D1BA6E" w14:textId="77777777" w:rsidR="00235522" w:rsidRDefault="00235522" w:rsidP="00235522">
            <w:pPr>
              <w:spacing w:after="43"/>
              <w:ind w:left="2"/>
              <w:jc w:val="center"/>
            </w:pPr>
            <w:r>
              <w:rPr>
                <w:rFonts w:ascii="Calibri" w:eastAsia="Calibri" w:hAnsi="Calibri" w:cs="Calibri"/>
                <w:color w:val="000000"/>
                <w:sz w:val="16"/>
              </w:rPr>
              <w:t xml:space="preserve"> </w:t>
            </w:r>
          </w:p>
          <w:p w14:paraId="1DE9C808" w14:textId="77777777" w:rsidR="00235522" w:rsidRDefault="00235522" w:rsidP="00235522">
            <w:pPr>
              <w:ind w:left="0" w:right="35"/>
              <w:jc w:val="center"/>
            </w:pPr>
            <w:r>
              <w:rPr>
                <w:color w:val="000000"/>
                <w:sz w:val="22"/>
              </w:rPr>
              <w:t>x</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CABABFB" w14:textId="77777777" w:rsidR="00235522" w:rsidRDefault="00235522" w:rsidP="00235522">
            <w:pPr>
              <w:ind w:left="8"/>
              <w:jc w:val="center"/>
            </w:pPr>
            <w:r>
              <w:rPr>
                <w:rFonts w:ascii="Calibri" w:eastAsia="Calibri" w:hAnsi="Calibri" w:cs="Calibri"/>
                <w:color w:val="000000"/>
                <w:sz w:val="18"/>
              </w:rPr>
              <w:t xml:space="preserve"> </w:t>
            </w:r>
          </w:p>
          <w:p w14:paraId="50F18430"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C6914A1" w14:textId="77777777" w:rsidR="00235522" w:rsidRDefault="00235522" w:rsidP="00235522">
            <w:pPr>
              <w:ind w:left="6"/>
              <w:jc w:val="center"/>
            </w:pPr>
            <w:r>
              <w:rPr>
                <w:rFonts w:ascii="Calibri" w:eastAsia="Calibri" w:hAnsi="Calibri" w:cs="Calibri"/>
                <w:color w:val="000000"/>
                <w:sz w:val="18"/>
              </w:rPr>
              <w:t xml:space="preserve"> </w:t>
            </w:r>
          </w:p>
          <w:p w14:paraId="4649539B"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6194976" w14:textId="77777777" w:rsidR="00235522" w:rsidRDefault="00235522" w:rsidP="00235522">
            <w:pPr>
              <w:ind w:left="2"/>
            </w:pPr>
            <w:r>
              <w:rPr>
                <w:color w:val="000000"/>
                <w:sz w:val="18"/>
              </w:rPr>
              <w:t xml:space="preserve">Template BMR </w:t>
            </w:r>
            <w:r>
              <w:rPr>
                <w:color w:val="000000"/>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1323F9C7" w14:textId="77777777" w:rsidR="00235522" w:rsidRDefault="00235522" w:rsidP="00235522">
            <w:pPr>
              <w:spacing w:after="67" w:line="276" w:lineRule="auto"/>
              <w:ind w:left="1"/>
            </w:pPr>
            <w:r>
              <w:rPr>
                <w:color w:val="000000"/>
                <w:sz w:val="18"/>
              </w:rPr>
              <w:t xml:space="preserve">To be completed when any board member leaves for whatever reason and retained career-long or 75th birthday whichever latest. </w:t>
            </w:r>
          </w:p>
          <w:p w14:paraId="66320CD3" w14:textId="77777777" w:rsidR="00235522" w:rsidRDefault="00235522" w:rsidP="00235522">
            <w:pPr>
              <w:ind w:left="1"/>
            </w:pPr>
            <w:r>
              <w:rPr>
                <w:color w:val="000000"/>
                <w:sz w:val="18"/>
              </w:rPr>
              <w:t>Appendix 2 in Framework.</w:t>
            </w:r>
            <w:r>
              <w:rPr>
                <w:color w:val="000000"/>
                <w:sz w:val="22"/>
              </w:rPr>
              <w:t xml:space="preserve"> </w:t>
            </w:r>
          </w:p>
        </w:tc>
      </w:tr>
      <w:tr w:rsidR="00235522" w14:paraId="22342E4A" w14:textId="77777777" w:rsidTr="00235522">
        <w:trPr>
          <w:trHeight w:val="662"/>
        </w:trPr>
        <w:tc>
          <w:tcPr>
            <w:tcW w:w="2350" w:type="dxa"/>
            <w:tcBorders>
              <w:top w:val="single" w:sz="4" w:space="0" w:color="000000"/>
              <w:left w:val="single" w:sz="4" w:space="0" w:color="000000"/>
              <w:bottom w:val="single" w:sz="4" w:space="0" w:color="000000"/>
              <w:right w:val="single" w:sz="4" w:space="0" w:color="000000"/>
            </w:tcBorders>
          </w:tcPr>
          <w:p w14:paraId="3B7A9233" w14:textId="77777777" w:rsidR="00235522" w:rsidRDefault="00235522" w:rsidP="00235522">
            <w:pPr>
              <w:ind w:left="0"/>
            </w:pPr>
            <w:r>
              <w:rPr>
                <w:b/>
                <w:color w:val="000000"/>
                <w:sz w:val="18"/>
              </w:rPr>
              <w:t>Letter of Confirmation</w:t>
            </w:r>
            <w:r>
              <w:rPr>
                <w:b/>
                <w:color w:val="000000"/>
                <w:sz w:val="22"/>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8478A50" w14:textId="77777777" w:rsidR="00235522" w:rsidRDefault="00235522" w:rsidP="00235522">
            <w:pPr>
              <w:ind w:left="0" w:right="34"/>
              <w:jc w:val="center"/>
            </w:pPr>
            <w:r>
              <w:rPr>
                <w:color w:val="000000"/>
                <w:sz w:val="22"/>
              </w:rPr>
              <w:t>x</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B920C76"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4CF4C5D6"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65567AB5"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1AE5509"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8010798"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A8D3D71" w14:textId="77777777" w:rsidR="00235522" w:rsidRDefault="00235522" w:rsidP="00235522">
            <w:pPr>
              <w:ind w:left="2"/>
            </w:pPr>
            <w:r>
              <w:rPr>
                <w:color w:val="000000"/>
                <w:sz w:val="18"/>
              </w:rPr>
              <w:t xml:space="preserve">Template </w:t>
            </w:r>
            <w:r>
              <w:rPr>
                <w:color w:val="000000"/>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77AEF1E" w14:textId="77777777" w:rsidR="00235522" w:rsidRDefault="00235522" w:rsidP="00235522">
            <w:pPr>
              <w:ind w:left="1"/>
            </w:pPr>
            <w:r>
              <w:rPr>
                <w:color w:val="000000"/>
                <w:sz w:val="18"/>
              </w:rPr>
              <w:t>For joint appointments only - Appendix 4 in Framework.</w:t>
            </w:r>
            <w:r>
              <w:rPr>
                <w:color w:val="000000"/>
                <w:sz w:val="22"/>
              </w:rPr>
              <w:t xml:space="preserve"> </w:t>
            </w:r>
          </w:p>
        </w:tc>
      </w:tr>
      <w:tr w:rsidR="00235522" w14:paraId="31977491" w14:textId="77777777" w:rsidTr="00235522">
        <w:trPr>
          <w:trHeight w:val="662"/>
        </w:trPr>
        <w:tc>
          <w:tcPr>
            <w:tcW w:w="2350" w:type="dxa"/>
            <w:tcBorders>
              <w:top w:val="single" w:sz="4" w:space="0" w:color="000000"/>
              <w:left w:val="single" w:sz="4" w:space="0" w:color="000000"/>
              <w:bottom w:val="single" w:sz="4" w:space="0" w:color="000000"/>
              <w:right w:val="single" w:sz="4" w:space="0" w:color="000000"/>
            </w:tcBorders>
          </w:tcPr>
          <w:p w14:paraId="46E07EEF" w14:textId="77777777" w:rsidR="00235522" w:rsidRDefault="00235522" w:rsidP="00235522">
            <w:pPr>
              <w:ind w:left="0"/>
            </w:pPr>
            <w:r>
              <w:rPr>
                <w:b/>
                <w:color w:val="000000"/>
                <w:sz w:val="18"/>
              </w:rPr>
              <w:lastRenderedPageBreak/>
              <w:t xml:space="preserve">Annual Submission Form </w:t>
            </w:r>
            <w:r>
              <w:rPr>
                <w:b/>
                <w:color w:val="000000"/>
                <w:sz w:val="22"/>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D727D8D" w14:textId="77777777" w:rsidR="00235522" w:rsidRDefault="00235522" w:rsidP="00235522">
            <w:pPr>
              <w:ind w:left="0" w:right="34"/>
              <w:jc w:val="center"/>
            </w:pPr>
            <w:r>
              <w:rPr>
                <w:color w:val="000000"/>
                <w:sz w:val="22"/>
              </w:rPr>
              <w:t>x</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C476530"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7A01A98B"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CD221CC"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46762F5"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D4C0E4B"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9CD436A" w14:textId="77777777" w:rsidR="00235522" w:rsidRDefault="00235522" w:rsidP="00235522">
            <w:pPr>
              <w:ind w:left="2"/>
            </w:pPr>
            <w:r>
              <w:rPr>
                <w:color w:val="000000"/>
                <w:sz w:val="18"/>
              </w:rPr>
              <w:t xml:space="preserve">Template </w:t>
            </w:r>
            <w:r>
              <w:rPr>
                <w:color w:val="000000"/>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62A01020" w14:textId="77777777" w:rsidR="00235522" w:rsidRDefault="00235522" w:rsidP="00235522">
            <w:pPr>
              <w:ind w:left="1"/>
            </w:pPr>
            <w:r>
              <w:rPr>
                <w:color w:val="000000"/>
                <w:sz w:val="18"/>
              </w:rPr>
              <w:t>Annual summary to Regional Director - Appendix 5 in Framework.</w:t>
            </w:r>
            <w:r>
              <w:rPr>
                <w:color w:val="000000"/>
                <w:sz w:val="22"/>
              </w:rPr>
              <w:t xml:space="preserve"> </w:t>
            </w:r>
          </w:p>
        </w:tc>
      </w:tr>
      <w:tr w:rsidR="00235522" w14:paraId="546988DD" w14:textId="77777777" w:rsidTr="00235522">
        <w:trPr>
          <w:trHeight w:val="880"/>
        </w:trPr>
        <w:tc>
          <w:tcPr>
            <w:tcW w:w="2350" w:type="dxa"/>
            <w:tcBorders>
              <w:top w:val="single" w:sz="4" w:space="0" w:color="000000"/>
              <w:left w:val="single" w:sz="4" w:space="0" w:color="000000"/>
              <w:bottom w:val="single" w:sz="4" w:space="0" w:color="000000"/>
              <w:right w:val="single" w:sz="4" w:space="0" w:color="000000"/>
            </w:tcBorders>
            <w:shd w:val="clear" w:color="auto" w:fill="4472C4"/>
          </w:tcPr>
          <w:p w14:paraId="1A5FA975" w14:textId="77777777" w:rsidR="00235522" w:rsidRDefault="00235522" w:rsidP="00235522">
            <w:pPr>
              <w:spacing w:after="14"/>
              <w:ind w:left="13"/>
              <w:jc w:val="center"/>
            </w:pPr>
            <w:r>
              <w:rPr>
                <w:b/>
                <w:color w:val="FFFFFF"/>
                <w:sz w:val="18"/>
              </w:rPr>
              <w:t xml:space="preserve"> </w:t>
            </w:r>
          </w:p>
          <w:p w14:paraId="62F4AB9E" w14:textId="77777777" w:rsidR="00235522" w:rsidRDefault="00235522" w:rsidP="00235522">
            <w:pPr>
              <w:ind w:left="0" w:right="36"/>
              <w:jc w:val="center"/>
            </w:pPr>
            <w:r>
              <w:rPr>
                <w:b/>
                <w:color w:val="FFFFFF"/>
                <w:sz w:val="18"/>
              </w:rPr>
              <w:t xml:space="preserve">FPPT Area </w:t>
            </w:r>
          </w:p>
        </w:tc>
        <w:tc>
          <w:tcPr>
            <w:tcW w:w="865" w:type="dxa"/>
            <w:tcBorders>
              <w:top w:val="single" w:sz="4" w:space="0" w:color="000000"/>
              <w:left w:val="single" w:sz="4" w:space="0" w:color="000000"/>
              <w:bottom w:val="single" w:sz="4" w:space="0" w:color="000000"/>
              <w:right w:val="single" w:sz="4" w:space="0" w:color="000000"/>
            </w:tcBorders>
            <w:shd w:val="clear" w:color="auto" w:fill="4472C4"/>
          </w:tcPr>
          <w:p w14:paraId="5F68BC7D" w14:textId="77777777" w:rsidR="00235522" w:rsidRDefault="00235522" w:rsidP="00235522">
            <w:pPr>
              <w:ind w:left="17"/>
              <w:jc w:val="center"/>
            </w:pPr>
            <w:r>
              <w:rPr>
                <w:b/>
                <w:color w:val="FFFFFF"/>
                <w:sz w:val="18"/>
              </w:rPr>
              <w:t xml:space="preserve"> </w:t>
            </w:r>
          </w:p>
          <w:p w14:paraId="5013FD6C" w14:textId="77777777" w:rsidR="00235522" w:rsidRDefault="00235522" w:rsidP="00235522">
            <w:pPr>
              <w:ind w:left="0"/>
              <w:jc w:val="center"/>
            </w:pPr>
            <w:r>
              <w:rPr>
                <w:b/>
                <w:color w:val="FFFFFF"/>
                <w:sz w:val="18"/>
              </w:rPr>
              <w:t xml:space="preserve">Record in ESR </w:t>
            </w:r>
          </w:p>
        </w:tc>
        <w:tc>
          <w:tcPr>
            <w:tcW w:w="1018" w:type="dxa"/>
            <w:tcBorders>
              <w:top w:val="single" w:sz="4" w:space="0" w:color="000000"/>
              <w:left w:val="single" w:sz="4" w:space="0" w:color="000000"/>
              <w:bottom w:val="single" w:sz="4" w:space="0" w:color="000000"/>
              <w:right w:val="single" w:sz="4" w:space="0" w:color="000000"/>
            </w:tcBorders>
            <w:shd w:val="clear" w:color="auto" w:fill="4472C4"/>
          </w:tcPr>
          <w:p w14:paraId="29EDF54C" w14:textId="77777777" w:rsidR="00235522" w:rsidRDefault="00235522" w:rsidP="00235522">
            <w:pPr>
              <w:spacing w:after="85"/>
              <w:ind w:left="0" w:right="13"/>
              <w:jc w:val="center"/>
            </w:pPr>
            <w:r>
              <w:rPr>
                <w:b/>
                <w:color w:val="FFFFFF"/>
                <w:sz w:val="8"/>
              </w:rPr>
              <w:t xml:space="preserve"> </w:t>
            </w:r>
          </w:p>
          <w:p w14:paraId="28E82F04" w14:textId="77777777" w:rsidR="00235522" w:rsidRDefault="00235522" w:rsidP="00235522">
            <w:pPr>
              <w:spacing w:after="30"/>
              <w:ind w:left="0"/>
              <w:jc w:val="center"/>
            </w:pPr>
            <w:r>
              <w:rPr>
                <w:b/>
                <w:color w:val="FFFFFF"/>
                <w:sz w:val="18"/>
              </w:rPr>
              <w:t xml:space="preserve">Local evidence </w:t>
            </w:r>
          </w:p>
          <w:p w14:paraId="6E606E16" w14:textId="77777777" w:rsidR="00235522" w:rsidRDefault="00235522" w:rsidP="00235522">
            <w:pPr>
              <w:ind w:left="0" w:right="36"/>
              <w:jc w:val="center"/>
            </w:pPr>
            <w:r>
              <w:rPr>
                <w:b/>
                <w:color w:val="FFFFFF"/>
                <w:sz w:val="18"/>
              </w:rPr>
              <w:t xml:space="preserve">folder </w:t>
            </w:r>
          </w:p>
        </w:tc>
        <w:tc>
          <w:tcPr>
            <w:tcW w:w="1322" w:type="dxa"/>
            <w:tcBorders>
              <w:top w:val="single" w:sz="4" w:space="0" w:color="000000"/>
              <w:left w:val="single" w:sz="4" w:space="0" w:color="000000"/>
              <w:bottom w:val="single" w:sz="4" w:space="0" w:color="000000"/>
              <w:right w:val="single" w:sz="4" w:space="0" w:color="000000"/>
            </w:tcBorders>
            <w:shd w:val="clear" w:color="auto" w:fill="4472C4"/>
          </w:tcPr>
          <w:p w14:paraId="046C46B2" w14:textId="77777777" w:rsidR="00235522" w:rsidRDefault="00235522" w:rsidP="00235522">
            <w:pPr>
              <w:ind w:left="17"/>
              <w:jc w:val="center"/>
            </w:pPr>
            <w:r>
              <w:rPr>
                <w:b/>
                <w:color w:val="FFFFFF"/>
                <w:sz w:val="18"/>
              </w:rPr>
              <w:t xml:space="preserve"> </w:t>
            </w:r>
          </w:p>
          <w:p w14:paraId="48E0C227" w14:textId="77777777" w:rsidR="00235522" w:rsidRDefault="00235522" w:rsidP="00235522">
            <w:pPr>
              <w:spacing w:after="11"/>
              <w:ind w:left="31"/>
            </w:pPr>
            <w:r>
              <w:rPr>
                <w:b/>
                <w:color w:val="FFFFFF"/>
                <w:sz w:val="18"/>
              </w:rPr>
              <w:t xml:space="preserve">Recruitment </w:t>
            </w:r>
          </w:p>
          <w:p w14:paraId="71852170" w14:textId="77777777" w:rsidR="00235522" w:rsidRDefault="00235522" w:rsidP="00235522">
            <w:pPr>
              <w:ind w:left="0" w:right="33"/>
              <w:jc w:val="center"/>
            </w:pPr>
            <w:r>
              <w:rPr>
                <w:b/>
                <w:color w:val="FFFFFF"/>
                <w:sz w:val="18"/>
              </w:rPr>
              <w:t xml:space="preserve">Test </w:t>
            </w:r>
          </w:p>
          <w:p w14:paraId="1B60CCA3" w14:textId="77777777" w:rsidR="00235522" w:rsidRDefault="00235522" w:rsidP="00235522">
            <w:pPr>
              <w:ind w:left="17"/>
              <w:jc w:val="center"/>
            </w:pPr>
            <w:r>
              <w:rPr>
                <w:b/>
                <w:color w:val="FFFFFF"/>
                <w:sz w:val="18"/>
              </w:rPr>
              <w:t xml:space="preserve"> </w:t>
            </w:r>
          </w:p>
        </w:tc>
        <w:tc>
          <w:tcPr>
            <w:tcW w:w="1816" w:type="dxa"/>
            <w:tcBorders>
              <w:top w:val="single" w:sz="4" w:space="0" w:color="000000"/>
              <w:left w:val="single" w:sz="4" w:space="0" w:color="000000"/>
              <w:bottom w:val="single" w:sz="4" w:space="0" w:color="000000"/>
              <w:right w:val="single" w:sz="4" w:space="0" w:color="000000"/>
            </w:tcBorders>
            <w:shd w:val="clear" w:color="auto" w:fill="4472C4"/>
          </w:tcPr>
          <w:p w14:paraId="6B9741EF" w14:textId="77777777" w:rsidR="00235522" w:rsidRDefault="00235522" w:rsidP="00235522">
            <w:pPr>
              <w:spacing w:after="14"/>
              <w:ind w:left="16"/>
              <w:jc w:val="center"/>
            </w:pPr>
            <w:r>
              <w:rPr>
                <w:b/>
                <w:color w:val="FFFFFF"/>
                <w:sz w:val="18"/>
              </w:rPr>
              <w:t xml:space="preserve"> </w:t>
            </w:r>
          </w:p>
          <w:p w14:paraId="24C95AEC" w14:textId="77777777" w:rsidR="00235522" w:rsidRDefault="00235522" w:rsidP="00235522">
            <w:pPr>
              <w:ind w:left="0" w:right="36"/>
              <w:jc w:val="center"/>
            </w:pPr>
            <w:r>
              <w:rPr>
                <w:b/>
                <w:color w:val="FFFFFF"/>
                <w:sz w:val="18"/>
              </w:rPr>
              <w:t xml:space="preserve">Annual Test </w:t>
            </w:r>
          </w:p>
        </w:tc>
        <w:tc>
          <w:tcPr>
            <w:tcW w:w="850" w:type="dxa"/>
            <w:tcBorders>
              <w:top w:val="single" w:sz="4" w:space="0" w:color="000000"/>
              <w:left w:val="single" w:sz="4" w:space="0" w:color="000000"/>
              <w:bottom w:val="single" w:sz="4" w:space="0" w:color="000000"/>
              <w:right w:val="single" w:sz="4" w:space="0" w:color="000000"/>
            </w:tcBorders>
            <w:shd w:val="clear" w:color="auto" w:fill="4472C4"/>
          </w:tcPr>
          <w:p w14:paraId="5BB1D531" w14:textId="77777777" w:rsidR="00235522" w:rsidRDefault="00235522" w:rsidP="00235522">
            <w:pPr>
              <w:spacing w:after="11"/>
              <w:ind w:left="17"/>
              <w:jc w:val="center"/>
            </w:pPr>
            <w:r>
              <w:rPr>
                <w:b/>
                <w:color w:val="FFFFFF"/>
                <w:sz w:val="18"/>
              </w:rPr>
              <w:t xml:space="preserve"> </w:t>
            </w:r>
          </w:p>
          <w:p w14:paraId="504CA140" w14:textId="77777777" w:rsidR="00235522" w:rsidRDefault="00235522" w:rsidP="00235522">
            <w:pPr>
              <w:ind w:left="0" w:right="33"/>
              <w:jc w:val="center"/>
            </w:pPr>
            <w:r>
              <w:rPr>
                <w:b/>
                <w:color w:val="FFFFFF"/>
                <w:sz w:val="18"/>
              </w:rPr>
              <w:t xml:space="preserve">ED </w:t>
            </w:r>
          </w:p>
        </w:tc>
        <w:tc>
          <w:tcPr>
            <w:tcW w:w="992" w:type="dxa"/>
            <w:tcBorders>
              <w:top w:val="single" w:sz="4" w:space="0" w:color="000000"/>
              <w:left w:val="single" w:sz="4" w:space="0" w:color="000000"/>
              <w:bottom w:val="single" w:sz="4" w:space="0" w:color="000000"/>
              <w:right w:val="single" w:sz="4" w:space="0" w:color="000000"/>
            </w:tcBorders>
            <w:shd w:val="clear" w:color="auto" w:fill="4472C4"/>
          </w:tcPr>
          <w:p w14:paraId="26D2F609" w14:textId="77777777" w:rsidR="00235522" w:rsidRDefault="00235522" w:rsidP="00235522">
            <w:pPr>
              <w:spacing w:after="12"/>
              <w:ind w:left="16"/>
              <w:jc w:val="center"/>
            </w:pPr>
            <w:r>
              <w:rPr>
                <w:b/>
                <w:color w:val="FFFFFF"/>
                <w:sz w:val="18"/>
              </w:rPr>
              <w:t xml:space="preserve"> </w:t>
            </w:r>
          </w:p>
          <w:p w14:paraId="06356C53" w14:textId="77777777" w:rsidR="00235522" w:rsidRDefault="00235522" w:rsidP="00235522">
            <w:pPr>
              <w:ind w:left="0" w:right="34"/>
              <w:jc w:val="center"/>
            </w:pPr>
            <w:r>
              <w:rPr>
                <w:b/>
                <w:color w:val="FFFFFF"/>
                <w:sz w:val="18"/>
              </w:rPr>
              <w:t xml:space="preserve">NED </w:t>
            </w:r>
          </w:p>
        </w:tc>
        <w:tc>
          <w:tcPr>
            <w:tcW w:w="2552" w:type="dxa"/>
            <w:tcBorders>
              <w:top w:val="single" w:sz="4" w:space="0" w:color="000000"/>
              <w:left w:val="single" w:sz="4" w:space="0" w:color="000000"/>
              <w:bottom w:val="single" w:sz="4" w:space="0" w:color="000000"/>
              <w:right w:val="single" w:sz="4" w:space="0" w:color="000000"/>
            </w:tcBorders>
            <w:shd w:val="clear" w:color="auto" w:fill="4472C4"/>
          </w:tcPr>
          <w:p w14:paraId="4A895058" w14:textId="77777777" w:rsidR="00235522" w:rsidRDefault="00235522" w:rsidP="00235522">
            <w:pPr>
              <w:spacing w:after="14"/>
              <w:ind w:left="16"/>
              <w:jc w:val="center"/>
            </w:pPr>
            <w:r>
              <w:rPr>
                <w:b/>
                <w:color w:val="FFFFFF"/>
                <w:sz w:val="18"/>
              </w:rPr>
              <w:t xml:space="preserve"> </w:t>
            </w:r>
          </w:p>
          <w:p w14:paraId="10DC0F8C" w14:textId="77777777" w:rsidR="00235522" w:rsidRDefault="00235522" w:rsidP="00235522">
            <w:pPr>
              <w:ind w:left="0" w:right="34"/>
              <w:jc w:val="center"/>
            </w:pPr>
            <w:r>
              <w:rPr>
                <w:b/>
                <w:color w:val="FFFFFF"/>
                <w:sz w:val="18"/>
              </w:rPr>
              <w:t xml:space="preserve">Source </w:t>
            </w:r>
          </w:p>
        </w:tc>
        <w:tc>
          <w:tcPr>
            <w:tcW w:w="3969" w:type="dxa"/>
            <w:tcBorders>
              <w:top w:val="single" w:sz="4" w:space="0" w:color="000000"/>
              <w:left w:val="single" w:sz="4" w:space="0" w:color="000000"/>
              <w:bottom w:val="single" w:sz="4" w:space="0" w:color="000000"/>
              <w:right w:val="single" w:sz="4" w:space="0" w:color="000000"/>
            </w:tcBorders>
            <w:shd w:val="clear" w:color="auto" w:fill="4472C4"/>
          </w:tcPr>
          <w:p w14:paraId="654D1D96" w14:textId="77777777" w:rsidR="00235522" w:rsidRDefault="00235522" w:rsidP="00235522">
            <w:pPr>
              <w:spacing w:after="13"/>
              <w:ind w:left="15"/>
              <w:jc w:val="center"/>
            </w:pPr>
            <w:r>
              <w:rPr>
                <w:b/>
                <w:color w:val="FFFFFF"/>
                <w:sz w:val="18"/>
              </w:rPr>
              <w:t xml:space="preserve"> </w:t>
            </w:r>
          </w:p>
          <w:p w14:paraId="5A74F861" w14:textId="77777777" w:rsidR="00235522" w:rsidRDefault="00235522" w:rsidP="00235522">
            <w:pPr>
              <w:ind w:left="0" w:right="34"/>
              <w:jc w:val="center"/>
            </w:pPr>
            <w:r>
              <w:rPr>
                <w:b/>
                <w:color w:val="FFFFFF"/>
                <w:sz w:val="18"/>
              </w:rPr>
              <w:t xml:space="preserve">Notes </w:t>
            </w:r>
          </w:p>
        </w:tc>
      </w:tr>
      <w:tr w:rsidR="00235522" w14:paraId="6EA7283F" w14:textId="77777777" w:rsidTr="00235522">
        <w:trPr>
          <w:trHeight w:val="913"/>
        </w:trPr>
        <w:tc>
          <w:tcPr>
            <w:tcW w:w="2350" w:type="dxa"/>
            <w:tcBorders>
              <w:top w:val="single" w:sz="4" w:space="0" w:color="000000"/>
              <w:left w:val="single" w:sz="4" w:space="0" w:color="000000"/>
              <w:bottom w:val="single" w:sz="4" w:space="0" w:color="000000"/>
              <w:right w:val="single" w:sz="4" w:space="0" w:color="000000"/>
            </w:tcBorders>
          </w:tcPr>
          <w:p w14:paraId="6FB46824" w14:textId="77777777" w:rsidR="00235522" w:rsidRDefault="00235522" w:rsidP="00235522">
            <w:pPr>
              <w:ind w:left="0"/>
            </w:pPr>
            <w:r>
              <w:rPr>
                <w:b/>
                <w:color w:val="000000"/>
                <w:sz w:val="18"/>
              </w:rPr>
              <w:t>Privacy Notice</w:t>
            </w:r>
            <w:r>
              <w:rPr>
                <w:b/>
                <w:color w:val="000000"/>
                <w:sz w:val="22"/>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70C0F75" w14:textId="77777777" w:rsidR="00235522" w:rsidRDefault="00235522" w:rsidP="00235522">
            <w:pPr>
              <w:ind w:left="0" w:right="34"/>
              <w:jc w:val="center"/>
            </w:pPr>
            <w:r>
              <w:rPr>
                <w:color w:val="000000"/>
                <w:sz w:val="22"/>
              </w:rPr>
              <w:t>x</w:t>
            </w:r>
            <w:r>
              <w:rPr>
                <w:rFonts w:ascii="Calibri" w:eastAsia="Calibri" w:hAnsi="Calibri" w:cs="Calibri"/>
                <w:color w:val="000000"/>
                <w:sz w:val="22"/>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24B9E860"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0B1481DF" w14:textId="77777777" w:rsidR="00235522" w:rsidRDefault="00235522" w:rsidP="00235522">
            <w:pPr>
              <w:ind w:left="0" w:right="34"/>
              <w:jc w:val="center"/>
            </w:pPr>
            <w:r>
              <w:rPr>
                <w:color w:val="000000"/>
                <w:sz w:val="22"/>
              </w:rPr>
              <w:t>x</w:t>
            </w:r>
            <w:r>
              <w:rPr>
                <w:rFonts w:ascii="Calibri" w:eastAsia="Calibri" w:hAnsi="Calibri" w:cs="Calibri"/>
                <w:color w:val="000000"/>
                <w:sz w:val="22"/>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CC6F711" w14:textId="77777777" w:rsidR="00235522" w:rsidRDefault="00235522" w:rsidP="00235522">
            <w:pPr>
              <w:ind w:left="0" w:right="35"/>
              <w:jc w:val="center"/>
            </w:pPr>
            <w:r>
              <w:rPr>
                <w:color w:val="000000"/>
                <w:sz w:val="22"/>
              </w:rPr>
              <w:t>x</w:t>
            </w:r>
            <w:r>
              <w:rPr>
                <w:rFonts w:ascii="Calibri" w:eastAsia="Calibri" w:hAnsi="Calibri" w:cs="Calibri"/>
                <w:color w:val="000000"/>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80123B6" w14:textId="77777777" w:rsidR="00235522" w:rsidRDefault="00235522" w:rsidP="00235522">
            <w:pPr>
              <w:ind w:left="0" w:right="33"/>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EC3E379" w14:textId="77777777" w:rsidR="00235522" w:rsidRDefault="00235522" w:rsidP="00235522">
            <w:pPr>
              <w:ind w:left="0" w:right="35"/>
              <w:jc w:val="center"/>
            </w:pPr>
            <w:r>
              <w:rPr>
                <w:rFonts w:ascii="Wingdings" w:eastAsia="Wingdings" w:hAnsi="Wingdings" w:cs="Wingdings"/>
                <w:color w:val="000000"/>
                <w:sz w:val="18"/>
              </w:rPr>
              <w:t>✓</w:t>
            </w:r>
            <w:r>
              <w:rPr>
                <w:rFonts w:ascii="Calibri" w:eastAsia="Calibri" w:hAnsi="Calibri" w:cs="Calibri"/>
                <w:color w:val="000000"/>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BFA5115" w14:textId="77777777" w:rsidR="00235522" w:rsidRDefault="00235522" w:rsidP="00235522">
            <w:pPr>
              <w:ind w:left="2"/>
            </w:pPr>
            <w:r>
              <w:rPr>
                <w:color w:val="000000"/>
                <w:sz w:val="18"/>
              </w:rPr>
              <w:t>Template</w:t>
            </w:r>
            <w:r>
              <w:rPr>
                <w:color w:val="000000"/>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1D0547FB" w14:textId="77777777" w:rsidR="00235522" w:rsidRDefault="00235522" w:rsidP="00235522">
            <w:pPr>
              <w:ind w:left="1" w:right="28"/>
            </w:pPr>
            <w:r>
              <w:rPr>
                <w:color w:val="000000"/>
                <w:sz w:val="18"/>
              </w:rPr>
              <w:t>Board members should be made aware of the proposed use of their data for FPPT – Example in Appendix 6.</w:t>
            </w:r>
            <w:r>
              <w:rPr>
                <w:color w:val="000000"/>
                <w:sz w:val="22"/>
              </w:rPr>
              <w:t xml:space="preserve"> </w:t>
            </w:r>
          </w:p>
        </w:tc>
      </w:tr>
    </w:tbl>
    <w:p w14:paraId="0E797686" w14:textId="77777777" w:rsidR="00A53568" w:rsidRDefault="003659EF">
      <w:pPr>
        <w:ind w:left="-193"/>
        <w:jc w:val="both"/>
      </w:pPr>
      <w:r>
        <w:rPr>
          <w:color w:val="231F20"/>
          <w:sz w:val="24"/>
        </w:rPr>
        <w:t xml:space="preserve"> </w:t>
      </w:r>
    </w:p>
    <w:sectPr w:rsidR="00A53568">
      <w:footerReference w:type="even" r:id="rId20"/>
      <w:footerReference w:type="default" r:id="rId21"/>
      <w:footerReference w:type="first" r:id="rId22"/>
      <w:pgSz w:w="16838" w:h="11906" w:orient="landscape"/>
      <w:pgMar w:top="350" w:right="1440" w:bottom="1260" w:left="1440" w:header="720" w:footer="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8FE6" w14:textId="77777777" w:rsidR="003659EF" w:rsidRDefault="003659EF">
      <w:pPr>
        <w:spacing w:line="240" w:lineRule="auto"/>
      </w:pPr>
      <w:r>
        <w:separator/>
      </w:r>
    </w:p>
  </w:endnote>
  <w:endnote w:type="continuationSeparator" w:id="0">
    <w:p w14:paraId="4E1CE796" w14:textId="77777777" w:rsidR="003659EF" w:rsidRDefault="00365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5ACA" w14:textId="77777777" w:rsidR="00A53568" w:rsidRDefault="003659EF">
    <w:pPr>
      <w:ind w:left="0" w:right="1308"/>
      <w:jc w:val="center"/>
    </w:pPr>
    <w:r>
      <w:fldChar w:fldCharType="begin"/>
    </w:r>
    <w:r>
      <w:instrText xml:space="preserve"> PAGE   \* MERGEFORMAT </w:instrText>
    </w:r>
    <w:r>
      <w:fldChar w:fldCharType="separate"/>
    </w:r>
    <w:r>
      <w:rPr>
        <w:color w:val="768692"/>
        <w:sz w:val="25"/>
      </w:rPr>
      <w:t>1</w:t>
    </w:r>
    <w:r>
      <w:rPr>
        <w:color w:val="768692"/>
        <w:sz w:val="25"/>
      </w:rPr>
      <w:fldChar w:fldCharType="end"/>
    </w:r>
    <w:r>
      <w:rPr>
        <w:color w:val="768692"/>
        <w:sz w:val="25"/>
      </w:rPr>
      <w:t xml:space="preserve"> </w:t>
    </w:r>
  </w:p>
  <w:p w14:paraId="1EB0D45F" w14:textId="77777777" w:rsidR="00A53568" w:rsidRDefault="003659EF">
    <w:pPr>
      <w:ind w:left="-761"/>
    </w:pPr>
    <w:r>
      <w:rPr>
        <w:color w:val="768692"/>
        <w:sz w:val="2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4709" w14:textId="77777777" w:rsidR="00A53568" w:rsidRDefault="003659EF">
    <w:pPr>
      <w:ind w:left="0" w:right="1308"/>
      <w:jc w:val="center"/>
    </w:pPr>
    <w:r>
      <w:fldChar w:fldCharType="begin"/>
    </w:r>
    <w:r>
      <w:instrText xml:space="preserve"> PAGE   \* MERGEFORMAT </w:instrText>
    </w:r>
    <w:r>
      <w:fldChar w:fldCharType="separate"/>
    </w:r>
    <w:r>
      <w:rPr>
        <w:color w:val="768692"/>
        <w:sz w:val="25"/>
      </w:rPr>
      <w:t>1</w:t>
    </w:r>
    <w:r>
      <w:rPr>
        <w:color w:val="768692"/>
        <w:sz w:val="25"/>
      </w:rPr>
      <w:fldChar w:fldCharType="end"/>
    </w:r>
    <w:r>
      <w:rPr>
        <w:color w:val="768692"/>
        <w:sz w:val="25"/>
      </w:rPr>
      <w:t xml:space="preserve"> </w:t>
    </w:r>
  </w:p>
  <w:p w14:paraId="3B96023B" w14:textId="77777777" w:rsidR="00A53568" w:rsidRDefault="003659EF">
    <w:pPr>
      <w:ind w:left="-761"/>
    </w:pPr>
    <w:r>
      <w:rPr>
        <w:color w:val="768692"/>
        <w:sz w:val="2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490F" w14:textId="77777777" w:rsidR="00A53568" w:rsidRDefault="003659EF">
    <w:pPr>
      <w:ind w:left="0" w:right="1308"/>
      <w:jc w:val="center"/>
    </w:pPr>
    <w:r>
      <w:fldChar w:fldCharType="begin"/>
    </w:r>
    <w:r>
      <w:instrText xml:space="preserve"> PAGE   \* MERGEFORMAT </w:instrText>
    </w:r>
    <w:r>
      <w:fldChar w:fldCharType="separate"/>
    </w:r>
    <w:r>
      <w:rPr>
        <w:color w:val="768692"/>
        <w:sz w:val="25"/>
      </w:rPr>
      <w:t>1</w:t>
    </w:r>
    <w:r>
      <w:rPr>
        <w:color w:val="768692"/>
        <w:sz w:val="25"/>
      </w:rPr>
      <w:fldChar w:fldCharType="end"/>
    </w:r>
    <w:r>
      <w:rPr>
        <w:color w:val="768692"/>
        <w:sz w:val="25"/>
      </w:rPr>
      <w:t xml:space="preserve"> </w:t>
    </w:r>
  </w:p>
  <w:p w14:paraId="0D2F9693" w14:textId="77777777" w:rsidR="00A53568" w:rsidRDefault="003659EF">
    <w:pPr>
      <w:ind w:left="-761"/>
    </w:pPr>
    <w:r>
      <w:rPr>
        <w:color w:val="768692"/>
        <w:sz w:val="2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5A8D" w14:textId="77777777" w:rsidR="003659EF" w:rsidRDefault="003659EF">
      <w:pPr>
        <w:spacing w:line="240" w:lineRule="auto"/>
      </w:pPr>
      <w:r>
        <w:separator/>
      </w:r>
    </w:p>
  </w:footnote>
  <w:footnote w:type="continuationSeparator" w:id="0">
    <w:p w14:paraId="6AA4ED31" w14:textId="77777777" w:rsidR="003659EF" w:rsidRDefault="003659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4011"/>
    <w:multiLevelType w:val="hybridMultilevel"/>
    <w:tmpl w:val="1AE66808"/>
    <w:lvl w:ilvl="0" w:tplc="908E2186">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E2FF6C">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5F4DA50">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CE7806">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524A5E">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D787CD4">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F12C07E">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BE0AA8">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B7A08E0">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C30B8B"/>
    <w:multiLevelType w:val="hybridMultilevel"/>
    <w:tmpl w:val="0696123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31423973">
    <w:abstractNumId w:val="0"/>
  </w:num>
  <w:num w:numId="2" w16cid:durableId="144554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68"/>
    <w:rsid w:val="000977BB"/>
    <w:rsid w:val="002268B5"/>
    <w:rsid w:val="00235522"/>
    <w:rsid w:val="003659EF"/>
    <w:rsid w:val="00533358"/>
    <w:rsid w:val="00A53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67D9"/>
  <w15:docId w15:val="{CB85FF28-74F8-4E01-B808-BB21CE5B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902"/>
    </w:pPr>
    <w:rPr>
      <w:rFonts w:ascii="Arial" w:eastAsia="Arial" w:hAnsi="Arial" w:cs="Arial"/>
      <w:color w:val="005EB8"/>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5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search-bankruptcy-insolvency-register" TargetMode="External"/><Relationship Id="rId13" Type="http://schemas.openxmlformats.org/officeDocument/2006/relationships/hyperlink" Target="https://www.gov.uk/government/organisations/companies-house" TargetMode="External"/><Relationship Id="rId18" Type="http://schemas.openxmlformats.org/officeDocument/2006/relationships/hyperlink" Target="https://www.gov.uk/employment-tribunal-decision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www.gov.uk/government/organisations/companies-house" TargetMode="External"/><Relationship Id="rId17" Type="http://schemas.openxmlformats.org/officeDocument/2006/relationships/hyperlink" Target="https://www.gov.uk/employment-tribunal-decisions" TargetMode="External"/><Relationship Id="rId2" Type="http://schemas.openxmlformats.org/officeDocument/2006/relationships/styles" Target="styles.xml"/><Relationship Id="rId16" Type="http://schemas.openxmlformats.org/officeDocument/2006/relationships/hyperlink" Target="https://www.gov.uk/employment-tribunal-decisio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arch-bankruptcy-insolvency-regist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organisations/charity-commission" TargetMode="External"/><Relationship Id="rId23" Type="http://schemas.openxmlformats.org/officeDocument/2006/relationships/fontTable" Target="fontTable.xml"/><Relationship Id="rId10" Type="http://schemas.openxmlformats.org/officeDocument/2006/relationships/hyperlink" Target="https://www.gov.uk/search-bankruptcy-insolvency-register" TargetMode="External"/><Relationship Id="rId19" Type="http://schemas.openxmlformats.org/officeDocument/2006/relationships/hyperlink" Target="https://www.gov.uk/employment-tribunal-decisions" TargetMode="External"/><Relationship Id="rId4" Type="http://schemas.openxmlformats.org/officeDocument/2006/relationships/webSettings" Target="webSettings.xml"/><Relationship Id="rId9" Type="http://schemas.openxmlformats.org/officeDocument/2006/relationships/hyperlink" Target="https://www.gov.uk/search-bankruptcy-insolvency-register" TargetMode="External"/><Relationship Id="rId14" Type="http://schemas.openxmlformats.org/officeDocument/2006/relationships/hyperlink" Target="https://www.gov.uk/government/organisations/charity-commiss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cp:lastModifiedBy>Rudi Van Aarde</cp:lastModifiedBy>
  <cp:revision>2</cp:revision>
  <dcterms:created xsi:type="dcterms:W3CDTF">2024-01-18T09:18:00Z</dcterms:created>
  <dcterms:modified xsi:type="dcterms:W3CDTF">2024-01-18T09:18:00Z</dcterms:modified>
</cp:coreProperties>
</file>