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B23" w14:textId="1502997A" w:rsidR="00DF0DEB" w:rsidRDefault="00B43FC6" w:rsidP="00B43FC6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</w:t>
      </w:r>
      <w:r w:rsidR="00450BE9" w:rsidRPr="009F1445">
        <w:rPr>
          <w:rFonts w:ascii="Arial" w:hAnsi="Arial" w:cs="Arial"/>
          <w:b/>
          <w:bCs/>
          <w:sz w:val="28"/>
          <w:szCs w:val="28"/>
        </w:rPr>
        <w:t xml:space="preserve">nex C </w:t>
      </w:r>
    </w:p>
    <w:p w14:paraId="1DEB778E" w14:textId="60985984" w:rsidR="00450BE9" w:rsidRPr="00DF0DEB" w:rsidRDefault="00630F1F" w:rsidP="00C52EE2">
      <w:pPr>
        <w:rPr>
          <w:rFonts w:ascii="Arial" w:hAnsi="Arial" w:cs="Arial"/>
          <w:b/>
          <w:bCs/>
          <w:sz w:val="24"/>
          <w:szCs w:val="24"/>
        </w:rPr>
      </w:pPr>
      <w:r w:rsidRPr="00DF0DEB">
        <w:rPr>
          <w:rFonts w:ascii="Arial" w:hAnsi="Arial" w:cs="Arial"/>
          <w:b/>
          <w:bCs/>
          <w:sz w:val="24"/>
          <w:szCs w:val="24"/>
        </w:rPr>
        <w:t>Template report from PSAC to PSSOG on</w:t>
      </w:r>
      <w:r w:rsidR="001D4F3A" w:rsidRPr="00DF0DEB">
        <w:rPr>
          <w:rFonts w:ascii="Arial" w:hAnsi="Arial" w:cs="Arial"/>
          <w:b/>
          <w:bCs/>
          <w:sz w:val="24"/>
          <w:szCs w:val="24"/>
        </w:rPr>
        <w:t xml:space="preserve"> FQAI for assurance of PSSOG and the NHS England Board</w:t>
      </w:r>
    </w:p>
    <w:p w14:paraId="453AE5DC" w14:textId="15D0B407" w:rsidR="00011A2A" w:rsidRPr="00A21EA3" w:rsidRDefault="00011A2A" w:rsidP="00011A2A">
      <w:pPr>
        <w:spacing w:after="0"/>
        <w:rPr>
          <w:rFonts w:ascii="Arial" w:hAnsi="Arial" w:cs="Arial"/>
        </w:rPr>
      </w:pPr>
      <w:r w:rsidRPr="00A21EA3">
        <w:rPr>
          <w:rFonts w:ascii="Arial" w:hAnsi="Arial" w:cs="Arial"/>
        </w:rPr>
        <w:t>This template sets out the information and metrics that the NHS England Professional Standards Assurance Committee (PSAC) is expected to report to the Professional Standards Strategic Oversight Group (PSSOG</w:t>
      </w:r>
      <w:r w:rsidRPr="00E222CF">
        <w:rPr>
          <w:rFonts w:ascii="Arial" w:hAnsi="Arial" w:cs="Arial"/>
        </w:rPr>
        <w:t>)</w:t>
      </w:r>
      <w:r w:rsidR="00765D61" w:rsidRPr="00E222CF">
        <w:rPr>
          <w:rFonts w:ascii="Arial" w:hAnsi="Arial" w:cs="Arial"/>
        </w:rPr>
        <w:t xml:space="preserve"> and the Level 3 Higher Level Responsible Officer</w:t>
      </w:r>
      <w:r w:rsidRPr="00E222CF">
        <w:rPr>
          <w:rFonts w:ascii="Arial" w:hAnsi="Arial" w:cs="Arial"/>
        </w:rPr>
        <w:t xml:space="preserve"> to assure the leadership and support fun</w:t>
      </w:r>
      <w:r w:rsidRPr="00A21EA3">
        <w:rPr>
          <w:rFonts w:ascii="Arial" w:hAnsi="Arial" w:cs="Arial"/>
        </w:rPr>
        <w:t xml:space="preserve">ction in the delivery of professional standards. Its content is subject to periodic updates, so it is advisable to review the current version online at </w:t>
      </w:r>
      <w:hyperlink r:id="rId11" w:history="1">
        <w:r w:rsidR="00A21EA3" w:rsidRPr="00A21EA3">
          <w:rPr>
            <w:rStyle w:val="Hyperlink"/>
            <w:rFonts w:ascii="Arial" w:hAnsi="Arial" w:cs="Arial"/>
          </w:rPr>
          <w:t>NHS England » Quality assurance</w:t>
        </w:r>
      </w:hyperlink>
      <w:r w:rsidR="00A21EA3">
        <w:t xml:space="preserve"> </w:t>
      </w:r>
      <w:r w:rsidRPr="00A21EA3">
        <w:rPr>
          <w:rFonts w:ascii="Arial" w:hAnsi="Arial" w:cs="Arial"/>
        </w:rPr>
        <w:t>before completion.</w:t>
      </w:r>
    </w:p>
    <w:p w14:paraId="163A525F" w14:textId="77777777" w:rsidR="008840B3" w:rsidRDefault="008840B3" w:rsidP="00671707">
      <w:pPr>
        <w:spacing w:after="0"/>
        <w:rPr>
          <w:rFonts w:ascii="Arial" w:hAnsi="Arial" w:cs="Arial"/>
        </w:rPr>
      </w:pPr>
    </w:p>
    <w:p w14:paraId="09E3A0D3" w14:textId="77777777" w:rsidR="00F00BB3" w:rsidRPr="00176886" w:rsidRDefault="00F00BB3" w:rsidP="00F00BB3">
      <w:pPr>
        <w:spacing w:after="0"/>
        <w:rPr>
          <w:rFonts w:ascii="Arial" w:hAnsi="Arial" w:cs="Arial"/>
          <w:b/>
          <w:bCs/>
        </w:rPr>
      </w:pPr>
      <w:r w:rsidRPr="00176886">
        <w:rPr>
          <w:rFonts w:ascii="Arial" w:hAnsi="Arial" w:cs="Arial"/>
          <w:b/>
          <w:bCs/>
        </w:rPr>
        <w:t>Section 1 Assurance</w:t>
      </w:r>
    </w:p>
    <w:p w14:paraId="7C9D756C" w14:textId="77777777" w:rsidR="00F00BB3" w:rsidRPr="00F00BB3" w:rsidRDefault="00F00BB3" w:rsidP="00F00BB3">
      <w:p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> </w:t>
      </w:r>
    </w:p>
    <w:p w14:paraId="3FAEA7F8" w14:textId="1FCBD8B2" w:rsidR="00F00BB3" w:rsidRDefault="00F00BB3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>PSAC confirms that the Higher Level ROs have received Statements of Compliance</w:t>
      </w:r>
      <w:r w:rsidR="00C17BF8">
        <w:rPr>
          <w:rFonts w:ascii="Arial" w:hAnsi="Arial" w:cs="Arial"/>
        </w:rPr>
        <w:t>/Annex A reports</w:t>
      </w:r>
      <w:r w:rsidRPr="00F00BB3">
        <w:rPr>
          <w:rFonts w:ascii="Arial" w:hAnsi="Arial" w:cs="Arial"/>
        </w:rPr>
        <w:t xml:space="preserve"> from all Tier 1 NHS England Responsible Officers </w:t>
      </w:r>
      <w:r w:rsidR="00C17BF8">
        <w:rPr>
          <w:rFonts w:ascii="Arial" w:hAnsi="Arial" w:cs="Arial"/>
        </w:rPr>
        <w:t>an</w:t>
      </w:r>
      <w:r w:rsidR="00E766DB">
        <w:rPr>
          <w:rFonts w:ascii="Arial" w:hAnsi="Arial" w:cs="Arial"/>
        </w:rPr>
        <w:t>d all external Designated Bodies connected to them and where this has not occurred, action plans are in place/in progress.</w:t>
      </w:r>
    </w:p>
    <w:p w14:paraId="7D5A8AFB" w14:textId="261D46C9" w:rsidR="004D23C9" w:rsidRPr="00F00BB3" w:rsidRDefault="004D23C9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PSAC has received </w:t>
      </w:r>
      <w:r w:rsidR="00400801">
        <w:rPr>
          <w:rFonts w:ascii="Arial" w:hAnsi="Arial" w:cs="Arial"/>
        </w:rPr>
        <w:t xml:space="preserve">and reviewed </w:t>
      </w:r>
      <w:r>
        <w:rPr>
          <w:rFonts w:ascii="Arial" w:hAnsi="Arial" w:cs="Arial"/>
        </w:rPr>
        <w:t xml:space="preserve">Annex A </w:t>
      </w:r>
      <w:r w:rsidR="003E6EBA">
        <w:rPr>
          <w:rFonts w:ascii="Arial" w:hAnsi="Arial" w:cs="Arial"/>
        </w:rPr>
        <w:t xml:space="preserve">and Annex B </w:t>
      </w:r>
      <w:r>
        <w:rPr>
          <w:rFonts w:ascii="Arial" w:hAnsi="Arial" w:cs="Arial"/>
        </w:rPr>
        <w:t>reports from all 7 Higher Level RO</w:t>
      </w:r>
      <w:r w:rsidR="003E6EBA">
        <w:rPr>
          <w:rFonts w:ascii="Arial" w:hAnsi="Arial" w:cs="Arial"/>
        </w:rPr>
        <w:t>s.</w:t>
      </w:r>
    </w:p>
    <w:p w14:paraId="74C0C6E8" w14:textId="52E155BF" w:rsidR="00F00BB3" w:rsidRPr="00F00BB3" w:rsidRDefault="00F00BB3" w:rsidP="00F00BB3">
      <w:pPr>
        <w:numPr>
          <w:ilvl w:val="0"/>
          <w:numId w:val="36"/>
        </w:numPr>
        <w:spacing w:after="0"/>
        <w:rPr>
          <w:rFonts w:ascii="Arial" w:hAnsi="Arial" w:cs="Arial"/>
        </w:rPr>
      </w:pPr>
      <w:r w:rsidRPr="00F00BB3">
        <w:rPr>
          <w:rFonts w:ascii="Arial" w:hAnsi="Arial" w:cs="Arial"/>
        </w:rPr>
        <w:t xml:space="preserve">PSAC </w:t>
      </w:r>
      <w:r w:rsidR="00E766DB">
        <w:rPr>
          <w:rFonts w:ascii="Arial" w:hAnsi="Arial" w:cs="Arial"/>
        </w:rPr>
        <w:t>is</w:t>
      </w:r>
      <w:r w:rsidR="003E6EBA">
        <w:rPr>
          <w:rFonts w:ascii="Arial" w:hAnsi="Arial" w:cs="Arial"/>
        </w:rPr>
        <w:t xml:space="preserve"> </w:t>
      </w:r>
      <w:r w:rsidR="00E766DB">
        <w:rPr>
          <w:rFonts w:ascii="Arial" w:hAnsi="Arial" w:cs="Arial"/>
        </w:rPr>
        <w:t>assured</w:t>
      </w:r>
      <w:r w:rsidR="00C75A1B">
        <w:rPr>
          <w:rFonts w:ascii="Arial" w:hAnsi="Arial" w:cs="Arial"/>
        </w:rPr>
        <w:t xml:space="preserve"> of the compliance</w:t>
      </w:r>
      <w:r w:rsidR="009E5319">
        <w:rPr>
          <w:rFonts w:ascii="Arial" w:hAnsi="Arial" w:cs="Arial"/>
        </w:rPr>
        <w:t xml:space="preserve"> across England</w:t>
      </w:r>
      <w:r w:rsidR="00C75A1B">
        <w:rPr>
          <w:rFonts w:ascii="Arial" w:hAnsi="Arial" w:cs="Arial"/>
        </w:rPr>
        <w:t xml:space="preserve"> with the Responsible Officer Regulations </w:t>
      </w:r>
      <w:r w:rsidR="009E5319">
        <w:rPr>
          <w:rFonts w:ascii="Arial" w:hAnsi="Arial" w:cs="Arial"/>
        </w:rPr>
        <w:t>and the monitoring and leadership of ROs across England</w:t>
      </w:r>
      <w:r w:rsidR="005F43A6">
        <w:rPr>
          <w:rFonts w:ascii="Arial" w:hAnsi="Arial" w:cs="Arial"/>
        </w:rPr>
        <w:t xml:space="preserve"> for the reporting period</w:t>
      </w:r>
      <w:r w:rsidR="00231918">
        <w:rPr>
          <w:rFonts w:ascii="Arial" w:hAnsi="Arial" w:cs="Arial"/>
        </w:rPr>
        <w:t xml:space="preserve"> 1</w:t>
      </w:r>
      <w:r w:rsidR="00231918" w:rsidRPr="00231918">
        <w:rPr>
          <w:rFonts w:ascii="Arial" w:hAnsi="Arial" w:cs="Arial"/>
          <w:vertAlign w:val="superscript"/>
        </w:rPr>
        <w:t>st</w:t>
      </w:r>
      <w:r w:rsidR="00231918">
        <w:rPr>
          <w:rFonts w:ascii="Arial" w:hAnsi="Arial" w:cs="Arial"/>
        </w:rPr>
        <w:t xml:space="preserve"> April 2024 – 31</w:t>
      </w:r>
      <w:r w:rsidR="00231918" w:rsidRPr="00231918">
        <w:rPr>
          <w:rFonts w:ascii="Arial" w:hAnsi="Arial" w:cs="Arial"/>
          <w:vertAlign w:val="superscript"/>
        </w:rPr>
        <w:t>st</w:t>
      </w:r>
      <w:r w:rsidR="00231918">
        <w:rPr>
          <w:rFonts w:ascii="Arial" w:hAnsi="Arial" w:cs="Arial"/>
        </w:rPr>
        <w:t xml:space="preserve"> March 2025</w:t>
      </w:r>
      <w:r w:rsidR="009E5319">
        <w:rPr>
          <w:rFonts w:ascii="Arial" w:hAnsi="Arial" w:cs="Arial"/>
        </w:rPr>
        <w:t>.</w:t>
      </w:r>
    </w:p>
    <w:p w14:paraId="6061883C" w14:textId="51B2DCD8" w:rsidR="00D07DB2" w:rsidRPr="00452492" w:rsidRDefault="00D07DB2" w:rsidP="00463F81">
      <w:pPr>
        <w:spacing w:before="240"/>
        <w:rPr>
          <w:rFonts w:ascii="Arial" w:hAnsi="Arial" w:cs="Arial"/>
          <w:b/>
          <w:bCs/>
        </w:rPr>
      </w:pPr>
      <w:r w:rsidRPr="00452492">
        <w:rPr>
          <w:rFonts w:ascii="Arial" w:hAnsi="Arial" w:cs="Arial"/>
          <w:b/>
          <w:bCs/>
        </w:rPr>
        <w:t xml:space="preserve">Section </w:t>
      </w:r>
      <w:r w:rsidR="00765D61" w:rsidRPr="00452492">
        <w:rPr>
          <w:rFonts w:ascii="Arial" w:hAnsi="Arial" w:cs="Arial"/>
          <w:b/>
          <w:bCs/>
        </w:rPr>
        <w:t>2</w:t>
      </w:r>
      <w:r w:rsidRPr="00452492">
        <w:rPr>
          <w:rFonts w:ascii="Arial" w:hAnsi="Arial" w:cs="Arial"/>
          <w:b/>
          <w:bCs/>
        </w:rPr>
        <w:t xml:space="preserve"> Summary and conclusions</w:t>
      </w:r>
      <w:r w:rsidR="000D4A29" w:rsidRPr="00452492">
        <w:rPr>
          <w:rFonts w:ascii="Arial" w:hAnsi="Arial" w:cs="Arial"/>
          <w:b/>
          <w:bCs/>
        </w:rPr>
        <w:t xml:space="preserve"> from SRO/PSAC</w:t>
      </w:r>
      <w:r w:rsidR="00864134" w:rsidRPr="00452492">
        <w:rPr>
          <w:rFonts w:ascii="Arial" w:hAnsi="Arial" w:cs="Arial"/>
          <w:b/>
          <w:bCs/>
        </w:rPr>
        <w:t xml:space="preserve"> Chair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94B61" w14:paraId="327E2EEA" w14:textId="77777777" w:rsidTr="009F7C28">
        <w:trPr>
          <w:trHeight w:val="1501"/>
        </w:trPr>
        <w:tc>
          <w:tcPr>
            <w:tcW w:w="2547" w:type="dxa"/>
          </w:tcPr>
          <w:p w14:paraId="7BEA4053" w14:textId="4FD69F2B" w:rsidR="00594B61" w:rsidRPr="00954071" w:rsidRDefault="00594B61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54071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r w:rsidR="00765D61"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="009858CA">
              <w:rPr>
                <w:rFonts w:ascii="Arial" w:hAnsi="Arial" w:cs="Arial"/>
                <w:sz w:val="18"/>
                <w:szCs w:val="18"/>
              </w:rPr>
              <w:t xml:space="preserve">Annex B </w:t>
            </w:r>
            <w:r w:rsidR="00765D61">
              <w:rPr>
                <w:rFonts w:ascii="Arial" w:hAnsi="Arial" w:cs="Arial"/>
                <w:sz w:val="18"/>
                <w:szCs w:val="18"/>
              </w:rPr>
              <w:t>assurance metrics</w:t>
            </w:r>
          </w:p>
        </w:tc>
        <w:tc>
          <w:tcPr>
            <w:tcW w:w="6469" w:type="dxa"/>
          </w:tcPr>
          <w:p w14:paraId="37B0A434" w14:textId="77777777" w:rsidR="00594B61" w:rsidRDefault="00594B61" w:rsidP="00463F81">
            <w:pPr>
              <w:spacing w:before="240"/>
              <w:rPr>
                <w:rFonts w:ascii="Arial" w:hAnsi="Arial" w:cs="Arial"/>
              </w:rPr>
            </w:pPr>
          </w:p>
          <w:p w14:paraId="64B29800" w14:textId="77777777" w:rsidR="00E30D7D" w:rsidRDefault="00E30D7D" w:rsidP="00463F81">
            <w:pPr>
              <w:spacing w:before="240"/>
              <w:rPr>
                <w:rFonts w:ascii="Arial" w:hAnsi="Arial" w:cs="Arial"/>
              </w:rPr>
            </w:pPr>
          </w:p>
        </w:tc>
      </w:tr>
      <w:tr w:rsidR="00594B61" w14:paraId="18721B7A" w14:textId="77777777" w:rsidTr="001C590C">
        <w:tc>
          <w:tcPr>
            <w:tcW w:w="2547" w:type="dxa"/>
          </w:tcPr>
          <w:p w14:paraId="2DDA849A" w14:textId="3065EF9F" w:rsidR="00594B61" w:rsidRPr="00954071" w:rsidRDefault="00765D61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Key challenges and risks</w:t>
            </w:r>
          </w:p>
        </w:tc>
        <w:tc>
          <w:tcPr>
            <w:tcW w:w="6469" w:type="dxa"/>
          </w:tcPr>
          <w:p w14:paraId="7DABD34C" w14:textId="77777777" w:rsidR="00594B61" w:rsidRDefault="00594B61" w:rsidP="00463F81">
            <w:pPr>
              <w:spacing w:before="240"/>
              <w:rPr>
                <w:rFonts w:ascii="Arial" w:hAnsi="Arial" w:cs="Arial"/>
              </w:rPr>
            </w:pPr>
          </w:p>
          <w:p w14:paraId="331DC743" w14:textId="77777777" w:rsidR="00E30D7D" w:rsidRDefault="00E30D7D" w:rsidP="00463F81">
            <w:pPr>
              <w:spacing w:before="240"/>
              <w:rPr>
                <w:rFonts w:ascii="Arial" w:hAnsi="Arial" w:cs="Arial"/>
              </w:rPr>
            </w:pPr>
          </w:p>
        </w:tc>
      </w:tr>
      <w:tr w:rsidR="002D4949" w14:paraId="6BBAB681" w14:textId="77777777" w:rsidTr="001C590C">
        <w:tc>
          <w:tcPr>
            <w:tcW w:w="2547" w:type="dxa"/>
          </w:tcPr>
          <w:p w14:paraId="2A90C8E1" w14:textId="43054EAC" w:rsidR="002D4949" w:rsidRDefault="002D4949" w:rsidP="00463F81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Actions agreed going forward</w:t>
            </w:r>
          </w:p>
        </w:tc>
        <w:tc>
          <w:tcPr>
            <w:tcW w:w="6469" w:type="dxa"/>
          </w:tcPr>
          <w:p w14:paraId="0F773862" w14:textId="77777777" w:rsidR="002D4949" w:rsidRDefault="002D4949" w:rsidP="00463F8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30F49A5" w14:textId="77777777" w:rsidR="00543442" w:rsidRDefault="00543442" w:rsidP="00543442">
      <w:pPr>
        <w:rPr>
          <w:rFonts w:ascii="Arial" w:hAnsi="Arial" w:cs="Arial"/>
        </w:rPr>
      </w:pPr>
    </w:p>
    <w:p w14:paraId="46C6FA88" w14:textId="00BD8E78" w:rsidR="00543442" w:rsidRPr="00543442" w:rsidRDefault="00543442" w:rsidP="00543442">
      <w:pPr>
        <w:rPr>
          <w:rFonts w:ascii="Arial" w:hAnsi="Arial" w:cs="Arial"/>
        </w:rPr>
      </w:pPr>
      <w:r w:rsidRPr="00543442">
        <w:rPr>
          <w:rFonts w:ascii="Arial" w:hAnsi="Arial" w:cs="Arial"/>
        </w:rPr>
        <w:t>Signed by PSAC Chair:</w:t>
      </w:r>
    </w:p>
    <w:p w14:paraId="61D41149" w14:textId="77777777" w:rsidR="00543442" w:rsidRPr="00543442" w:rsidRDefault="00543442" w:rsidP="00543442">
      <w:pPr>
        <w:pBdr>
          <w:bottom w:val="single" w:sz="6" w:space="1" w:color="auto"/>
        </w:pBdr>
        <w:rPr>
          <w:rFonts w:ascii="Arial" w:hAnsi="Arial" w:cs="Arial"/>
        </w:rPr>
      </w:pPr>
    </w:p>
    <w:p w14:paraId="1FA7F8B6" w14:textId="77777777" w:rsidR="00543442" w:rsidRPr="00543442" w:rsidRDefault="00543442" w:rsidP="00543442">
      <w:pPr>
        <w:rPr>
          <w:rFonts w:ascii="Arial" w:hAnsi="Arial" w:cs="Arial"/>
        </w:rPr>
      </w:pPr>
    </w:p>
    <w:p w14:paraId="2B9E4529" w14:textId="23398635" w:rsidR="00594B61" w:rsidRDefault="00543442" w:rsidP="00543442">
      <w:pPr>
        <w:rPr>
          <w:rFonts w:ascii="Arial" w:hAnsi="Arial" w:cs="Arial"/>
        </w:rPr>
      </w:pPr>
      <w:r w:rsidRPr="00543442">
        <w:rPr>
          <w:rFonts w:ascii="Arial" w:hAnsi="Arial" w:cs="Arial"/>
        </w:rPr>
        <w:t>Date:</w:t>
      </w:r>
    </w:p>
    <w:sectPr w:rsidR="00594B61" w:rsidSect="00962F31"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DF6A" w14:textId="77777777" w:rsidR="00696F7F" w:rsidRDefault="00696F7F" w:rsidP="00F9286C">
      <w:pPr>
        <w:spacing w:after="0" w:line="240" w:lineRule="auto"/>
      </w:pPr>
      <w:r>
        <w:separator/>
      </w:r>
    </w:p>
  </w:endnote>
  <w:endnote w:type="continuationSeparator" w:id="0">
    <w:p w14:paraId="4EA2C5FA" w14:textId="77777777" w:rsidR="00696F7F" w:rsidRDefault="00696F7F" w:rsidP="00F9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588E" w14:textId="77777777" w:rsidR="00696F7F" w:rsidRDefault="00696F7F" w:rsidP="00F9286C">
      <w:pPr>
        <w:spacing w:after="0" w:line="240" w:lineRule="auto"/>
      </w:pPr>
      <w:r>
        <w:separator/>
      </w:r>
    </w:p>
  </w:footnote>
  <w:footnote w:type="continuationSeparator" w:id="0">
    <w:p w14:paraId="576DE734" w14:textId="77777777" w:rsidR="00696F7F" w:rsidRDefault="00696F7F" w:rsidP="00F9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E0C2" w14:textId="63C98EB3" w:rsidR="00962F31" w:rsidRDefault="00C07CC5" w:rsidP="00962F31">
    <w:pPr>
      <w:pStyle w:val="Header"/>
      <w:jc w:val="right"/>
    </w:pPr>
    <w:r>
      <w:rPr>
        <w:noProof/>
      </w:rPr>
      <w:drawing>
        <wp:inline distT="0" distB="0" distL="0" distR="0" wp14:anchorId="46744C4F" wp14:editId="76A04006">
          <wp:extent cx="1097280" cy="829310"/>
          <wp:effectExtent l="0" t="0" r="7620" b="8890"/>
          <wp:docPr id="2" name="Picture 2" descr="A blue and white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white logo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667"/>
    <w:multiLevelType w:val="hybridMultilevel"/>
    <w:tmpl w:val="83B09B54"/>
    <w:lvl w:ilvl="0" w:tplc="9CB8A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4FDD"/>
    <w:multiLevelType w:val="hybridMultilevel"/>
    <w:tmpl w:val="543ACC7E"/>
    <w:lvl w:ilvl="0" w:tplc="FD2E5EA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6F37"/>
    <w:multiLevelType w:val="hybridMultilevel"/>
    <w:tmpl w:val="D4BCC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A7CC3"/>
    <w:multiLevelType w:val="hybridMultilevel"/>
    <w:tmpl w:val="243EB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A754A"/>
    <w:multiLevelType w:val="hybridMultilevel"/>
    <w:tmpl w:val="D1EA931E"/>
    <w:lvl w:ilvl="0" w:tplc="93CC8DD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94B"/>
    <w:multiLevelType w:val="hybridMultilevel"/>
    <w:tmpl w:val="3348C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8A2202"/>
    <w:multiLevelType w:val="hybridMultilevel"/>
    <w:tmpl w:val="D8EEC4D2"/>
    <w:lvl w:ilvl="0" w:tplc="38C06B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122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9886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7E7E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2885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EA5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C06E1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044D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13852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CF35577"/>
    <w:multiLevelType w:val="multilevel"/>
    <w:tmpl w:val="9D0C76B2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ED5645"/>
    <w:multiLevelType w:val="hybridMultilevel"/>
    <w:tmpl w:val="F6A26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F16F4B"/>
    <w:multiLevelType w:val="hybridMultilevel"/>
    <w:tmpl w:val="E44255F2"/>
    <w:lvl w:ilvl="0" w:tplc="B5668A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914A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6280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2024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406F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B068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725B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0F65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FBEE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D6C4535"/>
    <w:multiLevelType w:val="hybridMultilevel"/>
    <w:tmpl w:val="7A582480"/>
    <w:lvl w:ilvl="0" w:tplc="9CB8AC5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130B6"/>
    <w:multiLevelType w:val="hybridMultilevel"/>
    <w:tmpl w:val="37E24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B47AF"/>
    <w:multiLevelType w:val="hybridMultilevel"/>
    <w:tmpl w:val="81FC1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4002"/>
    <w:multiLevelType w:val="hybridMultilevel"/>
    <w:tmpl w:val="A614C9EA"/>
    <w:lvl w:ilvl="0" w:tplc="F9DC2BEA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9A0B08"/>
    <w:multiLevelType w:val="hybridMultilevel"/>
    <w:tmpl w:val="B654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01B3"/>
    <w:multiLevelType w:val="hybridMultilevel"/>
    <w:tmpl w:val="4E50D076"/>
    <w:lvl w:ilvl="0" w:tplc="A838FE1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18E6ECD"/>
    <w:multiLevelType w:val="hybridMultilevel"/>
    <w:tmpl w:val="DD72EA0A"/>
    <w:lvl w:ilvl="0" w:tplc="E3ACBA9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742A6"/>
    <w:multiLevelType w:val="hybridMultilevel"/>
    <w:tmpl w:val="5B621660"/>
    <w:lvl w:ilvl="0" w:tplc="9CB8AC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10741C"/>
    <w:multiLevelType w:val="hybridMultilevel"/>
    <w:tmpl w:val="317E1ACC"/>
    <w:lvl w:ilvl="0" w:tplc="6C66EE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51AAE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3E9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44D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0D29C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FA0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79C1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F6A94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44CC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C5152D8"/>
    <w:multiLevelType w:val="hybridMultilevel"/>
    <w:tmpl w:val="189EE9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4721B"/>
    <w:multiLevelType w:val="multilevel"/>
    <w:tmpl w:val="9FC2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C3282"/>
    <w:multiLevelType w:val="hybridMultilevel"/>
    <w:tmpl w:val="C67A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89394">
    <w:abstractNumId w:val="15"/>
  </w:num>
  <w:num w:numId="2" w16cid:durableId="1369798324">
    <w:abstractNumId w:val="3"/>
  </w:num>
  <w:num w:numId="3" w16cid:durableId="444737805">
    <w:abstractNumId w:val="18"/>
  </w:num>
  <w:num w:numId="4" w16cid:durableId="6367755">
    <w:abstractNumId w:val="26"/>
  </w:num>
  <w:num w:numId="5" w16cid:durableId="468396528">
    <w:abstractNumId w:val="9"/>
  </w:num>
  <w:num w:numId="6" w16cid:durableId="451898212">
    <w:abstractNumId w:val="22"/>
  </w:num>
  <w:num w:numId="7" w16cid:durableId="2084838936">
    <w:abstractNumId w:val="13"/>
  </w:num>
  <w:num w:numId="8" w16cid:durableId="1474982146">
    <w:abstractNumId w:val="8"/>
    <w:lvlOverride w:ilvl="0">
      <w:lvl w:ilvl="0">
        <w:start w:val="1"/>
        <w:numFmt w:val="upperRoman"/>
        <w:pStyle w:val="Heading1"/>
        <w:lvlText w:val="%1."/>
        <w:lvlJc w:val="right"/>
        <w:pPr>
          <w:ind w:left="1080" w:hanging="360"/>
        </w:pPr>
      </w:lvl>
    </w:lvlOverride>
    <w:lvlOverride w:ilvl="1">
      <w:lvl w:ilvl="1">
        <w:start w:val="1"/>
        <w:numFmt w:val="lowerLetter"/>
        <w:pStyle w:val="BodyText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9" w16cid:durableId="522524101">
    <w:abstractNumId w:val="17"/>
  </w:num>
  <w:num w:numId="10" w16cid:durableId="1771200404">
    <w:abstractNumId w:val="10"/>
  </w:num>
  <w:num w:numId="11" w16cid:durableId="871501620">
    <w:abstractNumId w:val="6"/>
  </w:num>
  <w:num w:numId="12" w16cid:durableId="426774873">
    <w:abstractNumId w:val="12"/>
  </w:num>
  <w:num w:numId="13" w16cid:durableId="1008364902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4" w16cid:durableId="2022966819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bCs/>
          <w:color w:val="auto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232816166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 w16cid:durableId="343019351">
    <w:abstractNumId w:val="8"/>
    <w:lvlOverride w:ilvl="0"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 w16cid:durableId="1978759289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18821880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 w16cid:durableId="1186015995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498879154">
    <w:abstractNumId w:val="8"/>
    <w:lvlOverride w:ilvl="0">
      <w:startOverride w:val="1"/>
      <w:lvl w:ilvl="0">
        <w:start w:val="1"/>
        <w:numFmt w:val="none"/>
        <w:pStyle w:val="Heading1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Text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 w16cid:durableId="1059401011">
    <w:abstractNumId w:val="19"/>
  </w:num>
  <w:num w:numId="22" w16cid:durableId="858198273">
    <w:abstractNumId w:val="1"/>
  </w:num>
  <w:num w:numId="23" w16cid:durableId="198249221">
    <w:abstractNumId w:val="4"/>
  </w:num>
  <w:num w:numId="24" w16cid:durableId="1845166118">
    <w:abstractNumId w:val="16"/>
  </w:num>
  <w:num w:numId="25" w16cid:durableId="691880721">
    <w:abstractNumId w:val="8"/>
  </w:num>
  <w:num w:numId="26" w16cid:durableId="1652709688">
    <w:abstractNumId w:val="2"/>
  </w:num>
  <w:num w:numId="27" w16cid:durableId="1052535142">
    <w:abstractNumId w:val="0"/>
  </w:num>
  <w:num w:numId="28" w16cid:durableId="1431241983">
    <w:abstractNumId w:val="21"/>
  </w:num>
  <w:num w:numId="29" w16cid:durableId="643891571">
    <w:abstractNumId w:val="20"/>
  </w:num>
  <w:num w:numId="30" w16cid:durableId="1611742259">
    <w:abstractNumId w:val="7"/>
  </w:num>
  <w:num w:numId="31" w16cid:durableId="1055468643">
    <w:abstractNumId w:val="23"/>
  </w:num>
  <w:num w:numId="32" w16cid:durableId="1865167951">
    <w:abstractNumId w:val="11"/>
  </w:num>
  <w:num w:numId="33" w16cid:durableId="1097411585">
    <w:abstractNumId w:val="24"/>
  </w:num>
  <w:num w:numId="34" w16cid:durableId="1786459476">
    <w:abstractNumId w:val="5"/>
  </w:num>
  <w:num w:numId="35" w16cid:durableId="614098468">
    <w:abstractNumId w:val="14"/>
  </w:num>
  <w:num w:numId="36" w16cid:durableId="936017112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C"/>
    <w:rsid w:val="000047FE"/>
    <w:rsid w:val="00005B10"/>
    <w:rsid w:val="0000711D"/>
    <w:rsid w:val="0000739B"/>
    <w:rsid w:val="00011A2A"/>
    <w:rsid w:val="000124B2"/>
    <w:rsid w:val="0001267A"/>
    <w:rsid w:val="00012918"/>
    <w:rsid w:val="00013645"/>
    <w:rsid w:val="00014EE9"/>
    <w:rsid w:val="000164E4"/>
    <w:rsid w:val="00016950"/>
    <w:rsid w:val="00016A9C"/>
    <w:rsid w:val="00020C2C"/>
    <w:rsid w:val="00023555"/>
    <w:rsid w:val="00027E3B"/>
    <w:rsid w:val="00031B8A"/>
    <w:rsid w:val="000332B7"/>
    <w:rsid w:val="00033DE5"/>
    <w:rsid w:val="00035CBF"/>
    <w:rsid w:val="00050082"/>
    <w:rsid w:val="0005564A"/>
    <w:rsid w:val="000579DC"/>
    <w:rsid w:val="000617D7"/>
    <w:rsid w:val="0006433C"/>
    <w:rsid w:val="00067674"/>
    <w:rsid w:val="00072369"/>
    <w:rsid w:val="000737B9"/>
    <w:rsid w:val="000738B1"/>
    <w:rsid w:val="00076368"/>
    <w:rsid w:val="0007655D"/>
    <w:rsid w:val="00080D44"/>
    <w:rsid w:val="000847B3"/>
    <w:rsid w:val="00084D7C"/>
    <w:rsid w:val="00086C17"/>
    <w:rsid w:val="000916A8"/>
    <w:rsid w:val="0009263D"/>
    <w:rsid w:val="00097DAA"/>
    <w:rsid w:val="000A2D89"/>
    <w:rsid w:val="000A64AC"/>
    <w:rsid w:val="000B3492"/>
    <w:rsid w:val="000B4C85"/>
    <w:rsid w:val="000C33A2"/>
    <w:rsid w:val="000C4438"/>
    <w:rsid w:val="000C5CC4"/>
    <w:rsid w:val="000C7018"/>
    <w:rsid w:val="000D1FD4"/>
    <w:rsid w:val="000D21EE"/>
    <w:rsid w:val="000D4A29"/>
    <w:rsid w:val="000E1C09"/>
    <w:rsid w:val="000E5BF4"/>
    <w:rsid w:val="000F173C"/>
    <w:rsid w:val="000F6F47"/>
    <w:rsid w:val="00103891"/>
    <w:rsid w:val="00103C07"/>
    <w:rsid w:val="00105149"/>
    <w:rsid w:val="0010566E"/>
    <w:rsid w:val="001057B0"/>
    <w:rsid w:val="001129E7"/>
    <w:rsid w:val="001149B0"/>
    <w:rsid w:val="0011781E"/>
    <w:rsid w:val="0011793A"/>
    <w:rsid w:val="00124CD2"/>
    <w:rsid w:val="00126887"/>
    <w:rsid w:val="00126C74"/>
    <w:rsid w:val="00135B82"/>
    <w:rsid w:val="00137FD2"/>
    <w:rsid w:val="00140CD1"/>
    <w:rsid w:val="00141830"/>
    <w:rsid w:val="00143B30"/>
    <w:rsid w:val="0015384A"/>
    <w:rsid w:val="00154CBC"/>
    <w:rsid w:val="001551C8"/>
    <w:rsid w:val="001562C6"/>
    <w:rsid w:val="00167B67"/>
    <w:rsid w:val="0017006B"/>
    <w:rsid w:val="00176886"/>
    <w:rsid w:val="00176FF4"/>
    <w:rsid w:val="00180A75"/>
    <w:rsid w:val="0018438C"/>
    <w:rsid w:val="001849EF"/>
    <w:rsid w:val="00187961"/>
    <w:rsid w:val="0019015F"/>
    <w:rsid w:val="00192068"/>
    <w:rsid w:val="001922EC"/>
    <w:rsid w:val="00194474"/>
    <w:rsid w:val="00196A02"/>
    <w:rsid w:val="00197697"/>
    <w:rsid w:val="001A0FF6"/>
    <w:rsid w:val="001A1368"/>
    <w:rsid w:val="001A1A94"/>
    <w:rsid w:val="001A5638"/>
    <w:rsid w:val="001A56CF"/>
    <w:rsid w:val="001A7292"/>
    <w:rsid w:val="001B045B"/>
    <w:rsid w:val="001B0CA5"/>
    <w:rsid w:val="001B360A"/>
    <w:rsid w:val="001B482B"/>
    <w:rsid w:val="001B4E50"/>
    <w:rsid w:val="001C1DC8"/>
    <w:rsid w:val="001C5367"/>
    <w:rsid w:val="001C590C"/>
    <w:rsid w:val="001D1E89"/>
    <w:rsid w:val="001D27E7"/>
    <w:rsid w:val="001D4F3A"/>
    <w:rsid w:val="001D4FC2"/>
    <w:rsid w:val="001E1416"/>
    <w:rsid w:val="001E3FA2"/>
    <w:rsid w:val="001E711D"/>
    <w:rsid w:val="001F5864"/>
    <w:rsid w:val="001F5D30"/>
    <w:rsid w:val="001F7236"/>
    <w:rsid w:val="001F737B"/>
    <w:rsid w:val="00210F18"/>
    <w:rsid w:val="002176BC"/>
    <w:rsid w:val="00217A5B"/>
    <w:rsid w:val="002217D7"/>
    <w:rsid w:val="0022688B"/>
    <w:rsid w:val="00226FB6"/>
    <w:rsid w:val="00231918"/>
    <w:rsid w:val="00237B77"/>
    <w:rsid w:val="0024419A"/>
    <w:rsid w:val="00244824"/>
    <w:rsid w:val="002547BC"/>
    <w:rsid w:val="00257CBB"/>
    <w:rsid w:val="00261062"/>
    <w:rsid w:val="00261717"/>
    <w:rsid w:val="002648A5"/>
    <w:rsid w:val="00265A68"/>
    <w:rsid w:val="00266ABB"/>
    <w:rsid w:val="00267598"/>
    <w:rsid w:val="00267632"/>
    <w:rsid w:val="00270C2C"/>
    <w:rsid w:val="002750C6"/>
    <w:rsid w:val="00277068"/>
    <w:rsid w:val="00277817"/>
    <w:rsid w:val="00277DAA"/>
    <w:rsid w:val="0028294A"/>
    <w:rsid w:val="00284B40"/>
    <w:rsid w:val="00285067"/>
    <w:rsid w:val="00285893"/>
    <w:rsid w:val="00285E8F"/>
    <w:rsid w:val="00290937"/>
    <w:rsid w:val="00290F44"/>
    <w:rsid w:val="00293F70"/>
    <w:rsid w:val="00294A8D"/>
    <w:rsid w:val="002952FA"/>
    <w:rsid w:val="00296F40"/>
    <w:rsid w:val="002A0383"/>
    <w:rsid w:val="002A2295"/>
    <w:rsid w:val="002A5B80"/>
    <w:rsid w:val="002A7835"/>
    <w:rsid w:val="002A7D72"/>
    <w:rsid w:val="002B0BEA"/>
    <w:rsid w:val="002B5B9C"/>
    <w:rsid w:val="002B6766"/>
    <w:rsid w:val="002B6CE2"/>
    <w:rsid w:val="002B6EA4"/>
    <w:rsid w:val="002C03E1"/>
    <w:rsid w:val="002C4E95"/>
    <w:rsid w:val="002D1A21"/>
    <w:rsid w:val="002D21AF"/>
    <w:rsid w:val="002D33B2"/>
    <w:rsid w:val="002D4949"/>
    <w:rsid w:val="002E03C4"/>
    <w:rsid w:val="002E0CAE"/>
    <w:rsid w:val="002E19E8"/>
    <w:rsid w:val="002E1E1B"/>
    <w:rsid w:val="002E4CAD"/>
    <w:rsid w:val="002F2A0E"/>
    <w:rsid w:val="002F4502"/>
    <w:rsid w:val="002F4948"/>
    <w:rsid w:val="002F494B"/>
    <w:rsid w:val="002F61E4"/>
    <w:rsid w:val="00300511"/>
    <w:rsid w:val="00300543"/>
    <w:rsid w:val="0030333C"/>
    <w:rsid w:val="00303D57"/>
    <w:rsid w:val="0030470A"/>
    <w:rsid w:val="003054F7"/>
    <w:rsid w:val="00305E8F"/>
    <w:rsid w:val="00306313"/>
    <w:rsid w:val="00307BA1"/>
    <w:rsid w:val="0031091B"/>
    <w:rsid w:val="003120B1"/>
    <w:rsid w:val="00313666"/>
    <w:rsid w:val="00314828"/>
    <w:rsid w:val="00314C61"/>
    <w:rsid w:val="00315ED4"/>
    <w:rsid w:val="00317153"/>
    <w:rsid w:val="00333C3B"/>
    <w:rsid w:val="00336DEC"/>
    <w:rsid w:val="00342146"/>
    <w:rsid w:val="00344904"/>
    <w:rsid w:val="00344E85"/>
    <w:rsid w:val="00344FF2"/>
    <w:rsid w:val="003464F1"/>
    <w:rsid w:val="00346F4D"/>
    <w:rsid w:val="00352ECF"/>
    <w:rsid w:val="003571F0"/>
    <w:rsid w:val="00367C38"/>
    <w:rsid w:val="00370443"/>
    <w:rsid w:val="0037222F"/>
    <w:rsid w:val="00373FB6"/>
    <w:rsid w:val="0037553E"/>
    <w:rsid w:val="00375C9B"/>
    <w:rsid w:val="0038148B"/>
    <w:rsid w:val="00384C9C"/>
    <w:rsid w:val="00392A63"/>
    <w:rsid w:val="00396C65"/>
    <w:rsid w:val="003A0A9C"/>
    <w:rsid w:val="003A0CA1"/>
    <w:rsid w:val="003A0F6A"/>
    <w:rsid w:val="003A123C"/>
    <w:rsid w:val="003A3A4C"/>
    <w:rsid w:val="003A5F2E"/>
    <w:rsid w:val="003A68D8"/>
    <w:rsid w:val="003B417D"/>
    <w:rsid w:val="003B47BC"/>
    <w:rsid w:val="003B4E87"/>
    <w:rsid w:val="003B60B8"/>
    <w:rsid w:val="003B6C93"/>
    <w:rsid w:val="003B7147"/>
    <w:rsid w:val="003C0C0B"/>
    <w:rsid w:val="003C1C64"/>
    <w:rsid w:val="003C2BCD"/>
    <w:rsid w:val="003C4AF8"/>
    <w:rsid w:val="003C4F08"/>
    <w:rsid w:val="003C6B9D"/>
    <w:rsid w:val="003D03A1"/>
    <w:rsid w:val="003D0ED9"/>
    <w:rsid w:val="003D13EA"/>
    <w:rsid w:val="003D179A"/>
    <w:rsid w:val="003D2ADB"/>
    <w:rsid w:val="003D41E5"/>
    <w:rsid w:val="003D4E0C"/>
    <w:rsid w:val="003D52B3"/>
    <w:rsid w:val="003D7DB7"/>
    <w:rsid w:val="003D7F14"/>
    <w:rsid w:val="003E5B7D"/>
    <w:rsid w:val="003E6EBA"/>
    <w:rsid w:val="003F45AC"/>
    <w:rsid w:val="003F7575"/>
    <w:rsid w:val="0040053C"/>
    <w:rsid w:val="004005AB"/>
    <w:rsid w:val="00400801"/>
    <w:rsid w:val="00406EE4"/>
    <w:rsid w:val="00407C9B"/>
    <w:rsid w:val="00407F5E"/>
    <w:rsid w:val="00412495"/>
    <w:rsid w:val="00416893"/>
    <w:rsid w:val="0041791F"/>
    <w:rsid w:val="004223BE"/>
    <w:rsid w:val="00425FCC"/>
    <w:rsid w:val="00426B75"/>
    <w:rsid w:val="00426B8F"/>
    <w:rsid w:val="00433164"/>
    <w:rsid w:val="0043330C"/>
    <w:rsid w:val="00444D9A"/>
    <w:rsid w:val="00450BE9"/>
    <w:rsid w:val="004516A9"/>
    <w:rsid w:val="00452492"/>
    <w:rsid w:val="004538A1"/>
    <w:rsid w:val="0045532E"/>
    <w:rsid w:val="004566D0"/>
    <w:rsid w:val="00460B9A"/>
    <w:rsid w:val="00463F81"/>
    <w:rsid w:val="004675C4"/>
    <w:rsid w:val="004711C3"/>
    <w:rsid w:val="004725B8"/>
    <w:rsid w:val="0048257F"/>
    <w:rsid w:val="00482DE5"/>
    <w:rsid w:val="00483FB9"/>
    <w:rsid w:val="00487562"/>
    <w:rsid w:val="00491C1C"/>
    <w:rsid w:val="00495D03"/>
    <w:rsid w:val="00496E20"/>
    <w:rsid w:val="004A4373"/>
    <w:rsid w:val="004A6B02"/>
    <w:rsid w:val="004A72C8"/>
    <w:rsid w:val="004C2DB0"/>
    <w:rsid w:val="004C6B10"/>
    <w:rsid w:val="004D1DDC"/>
    <w:rsid w:val="004D23C9"/>
    <w:rsid w:val="004D689B"/>
    <w:rsid w:val="004E1C64"/>
    <w:rsid w:val="004E1E4D"/>
    <w:rsid w:val="004E2ADD"/>
    <w:rsid w:val="004E41FF"/>
    <w:rsid w:val="004F1BA9"/>
    <w:rsid w:val="004F1C53"/>
    <w:rsid w:val="004F3E2B"/>
    <w:rsid w:val="004F4978"/>
    <w:rsid w:val="00505CA0"/>
    <w:rsid w:val="00506CFE"/>
    <w:rsid w:val="0051308F"/>
    <w:rsid w:val="00517C1C"/>
    <w:rsid w:val="0052130E"/>
    <w:rsid w:val="00522E8E"/>
    <w:rsid w:val="00523B4B"/>
    <w:rsid w:val="005241AE"/>
    <w:rsid w:val="00524F17"/>
    <w:rsid w:val="005345F1"/>
    <w:rsid w:val="005348B5"/>
    <w:rsid w:val="005358B5"/>
    <w:rsid w:val="00542A90"/>
    <w:rsid w:val="00543442"/>
    <w:rsid w:val="00557248"/>
    <w:rsid w:val="00557CB9"/>
    <w:rsid w:val="00560171"/>
    <w:rsid w:val="00561788"/>
    <w:rsid w:val="00563A3B"/>
    <w:rsid w:val="00563C06"/>
    <w:rsid w:val="00570A6A"/>
    <w:rsid w:val="0057578C"/>
    <w:rsid w:val="005771E3"/>
    <w:rsid w:val="0058248B"/>
    <w:rsid w:val="00583634"/>
    <w:rsid w:val="00583775"/>
    <w:rsid w:val="00584A4C"/>
    <w:rsid w:val="005916EB"/>
    <w:rsid w:val="00591F73"/>
    <w:rsid w:val="00592B7E"/>
    <w:rsid w:val="00594B61"/>
    <w:rsid w:val="00595A30"/>
    <w:rsid w:val="005A1DB3"/>
    <w:rsid w:val="005A45D2"/>
    <w:rsid w:val="005A486E"/>
    <w:rsid w:val="005B07A0"/>
    <w:rsid w:val="005B1C38"/>
    <w:rsid w:val="005B1D08"/>
    <w:rsid w:val="005B1E41"/>
    <w:rsid w:val="005C03A5"/>
    <w:rsid w:val="005C1B2C"/>
    <w:rsid w:val="005C23A5"/>
    <w:rsid w:val="005C5763"/>
    <w:rsid w:val="005C59FD"/>
    <w:rsid w:val="005D3CE9"/>
    <w:rsid w:val="005D637F"/>
    <w:rsid w:val="005D722F"/>
    <w:rsid w:val="005E58CF"/>
    <w:rsid w:val="005F0062"/>
    <w:rsid w:val="005F0742"/>
    <w:rsid w:val="005F3D75"/>
    <w:rsid w:val="005F43A6"/>
    <w:rsid w:val="005F4A2C"/>
    <w:rsid w:val="005F5A38"/>
    <w:rsid w:val="005F70FB"/>
    <w:rsid w:val="00605560"/>
    <w:rsid w:val="00610B77"/>
    <w:rsid w:val="00611BA0"/>
    <w:rsid w:val="006154EC"/>
    <w:rsid w:val="00615524"/>
    <w:rsid w:val="006164F5"/>
    <w:rsid w:val="00617443"/>
    <w:rsid w:val="00622BA7"/>
    <w:rsid w:val="00623CCB"/>
    <w:rsid w:val="00624012"/>
    <w:rsid w:val="00627309"/>
    <w:rsid w:val="006275B9"/>
    <w:rsid w:val="00630F1F"/>
    <w:rsid w:val="006350F1"/>
    <w:rsid w:val="00635E7D"/>
    <w:rsid w:val="006374CF"/>
    <w:rsid w:val="00637C3A"/>
    <w:rsid w:val="006417FF"/>
    <w:rsid w:val="0064218C"/>
    <w:rsid w:val="00642D9E"/>
    <w:rsid w:val="00642E01"/>
    <w:rsid w:val="0064499A"/>
    <w:rsid w:val="00644FCA"/>
    <w:rsid w:val="0064669F"/>
    <w:rsid w:val="00647897"/>
    <w:rsid w:val="00650CBE"/>
    <w:rsid w:val="00650CD5"/>
    <w:rsid w:val="00652A95"/>
    <w:rsid w:val="00661042"/>
    <w:rsid w:val="006627C6"/>
    <w:rsid w:val="00664C14"/>
    <w:rsid w:val="00666976"/>
    <w:rsid w:val="00666B14"/>
    <w:rsid w:val="00666F6B"/>
    <w:rsid w:val="00671707"/>
    <w:rsid w:val="00671BD4"/>
    <w:rsid w:val="00675020"/>
    <w:rsid w:val="0067515F"/>
    <w:rsid w:val="006772DC"/>
    <w:rsid w:val="00681EE3"/>
    <w:rsid w:val="00687CCE"/>
    <w:rsid w:val="00696F7F"/>
    <w:rsid w:val="00697859"/>
    <w:rsid w:val="006A2569"/>
    <w:rsid w:val="006A3609"/>
    <w:rsid w:val="006A38FA"/>
    <w:rsid w:val="006A60CD"/>
    <w:rsid w:val="006B08A4"/>
    <w:rsid w:val="006B2640"/>
    <w:rsid w:val="006C3CF9"/>
    <w:rsid w:val="006C50C7"/>
    <w:rsid w:val="006D1CA5"/>
    <w:rsid w:val="006D6662"/>
    <w:rsid w:val="006E3142"/>
    <w:rsid w:val="006E3E73"/>
    <w:rsid w:val="006F7FE2"/>
    <w:rsid w:val="007008E5"/>
    <w:rsid w:val="007022CC"/>
    <w:rsid w:val="007023EB"/>
    <w:rsid w:val="00714743"/>
    <w:rsid w:val="007167D7"/>
    <w:rsid w:val="00716F9F"/>
    <w:rsid w:val="00717AFC"/>
    <w:rsid w:val="007212E4"/>
    <w:rsid w:val="007219AC"/>
    <w:rsid w:val="00724DAF"/>
    <w:rsid w:val="00726076"/>
    <w:rsid w:val="0072631A"/>
    <w:rsid w:val="00726C26"/>
    <w:rsid w:val="0072759E"/>
    <w:rsid w:val="00727E15"/>
    <w:rsid w:val="007315EE"/>
    <w:rsid w:val="00732EA3"/>
    <w:rsid w:val="00733B60"/>
    <w:rsid w:val="00734DBD"/>
    <w:rsid w:val="00740232"/>
    <w:rsid w:val="00743A37"/>
    <w:rsid w:val="00746BDA"/>
    <w:rsid w:val="007522F7"/>
    <w:rsid w:val="0075300B"/>
    <w:rsid w:val="007559C1"/>
    <w:rsid w:val="00760E68"/>
    <w:rsid w:val="007649A4"/>
    <w:rsid w:val="00765D61"/>
    <w:rsid w:val="007671AC"/>
    <w:rsid w:val="00767705"/>
    <w:rsid w:val="00770BBC"/>
    <w:rsid w:val="00771223"/>
    <w:rsid w:val="00774495"/>
    <w:rsid w:val="007744A8"/>
    <w:rsid w:val="00774579"/>
    <w:rsid w:val="00774DD2"/>
    <w:rsid w:val="00776766"/>
    <w:rsid w:val="00786BF4"/>
    <w:rsid w:val="00791009"/>
    <w:rsid w:val="0079322D"/>
    <w:rsid w:val="00793BFE"/>
    <w:rsid w:val="00796BC2"/>
    <w:rsid w:val="00796D37"/>
    <w:rsid w:val="007A2DC4"/>
    <w:rsid w:val="007A3709"/>
    <w:rsid w:val="007A5ECE"/>
    <w:rsid w:val="007A60F4"/>
    <w:rsid w:val="007B451C"/>
    <w:rsid w:val="007B594C"/>
    <w:rsid w:val="007B6457"/>
    <w:rsid w:val="007B7BFE"/>
    <w:rsid w:val="007C430C"/>
    <w:rsid w:val="007C5F1B"/>
    <w:rsid w:val="007D67A6"/>
    <w:rsid w:val="007D7995"/>
    <w:rsid w:val="007E141A"/>
    <w:rsid w:val="007E3069"/>
    <w:rsid w:val="007E4E82"/>
    <w:rsid w:val="007E5999"/>
    <w:rsid w:val="007F3F84"/>
    <w:rsid w:val="00810B86"/>
    <w:rsid w:val="00812478"/>
    <w:rsid w:val="00815594"/>
    <w:rsid w:val="008156EE"/>
    <w:rsid w:val="00816707"/>
    <w:rsid w:val="0081755E"/>
    <w:rsid w:val="00826F05"/>
    <w:rsid w:val="00831E23"/>
    <w:rsid w:val="0083301E"/>
    <w:rsid w:val="00834687"/>
    <w:rsid w:val="00843B50"/>
    <w:rsid w:val="0084490D"/>
    <w:rsid w:val="00845287"/>
    <w:rsid w:val="00845E83"/>
    <w:rsid w:val="00851E91"/>
    <w:rsid w:val="00854105"/>
    <w:rsid w:val="00854A82"/>
    <w:rsid w:val="00862A8C"/>
    <w:rsid w:val="00864134"/>
    <w:rsid w:val="00864EDC"/>
    <w:rsid w:val="00870FB0"/>
    <w:rsid w:val="008727C3"/>
    <w:rsid w:val="00872D27"/>
    <w:rsid w:val="0087603D"/>
    <w:rsid w:val="00880205"/>
    <w:rsid w:val="008821B6"/>
    <w:rsid w:val="00882B36"/>
    <w:rsid w:val="008840B3"/>
    <w:rsid w:val="00884CF9"/>
    <w:rsid w:val="00886D57"/>
    <w:rsid w:val="008913A5"/>
    <w:rsid w:val="00891A45"/>
    <w:rsid w:val="008938A6"/>
    <w:rsid w:val="00893A98"/>
    <w:rsid w:val="008955EE"/>
    <w:rsid w:val="008A0163"/>
    <w:rsid w:val="008A0EC2"/>
    <w:rsid w:val="008A1A9E"/>
    <w:rsid w:val="008A1B63"/>
    <w:rsid w:val="008A225A"/>
    <w:rsid w:val="008A585F"/>
    <w:rsid w:val="008A68B1"/>
    <w:rsid w:val="008A7A6B"/>
    <w:rsid w:val="008B0C8F"/>
    <w:rsid w:val="008B6698"/>
    <w:rsid w:val="008B7A81"/>
    <w:rsid w:val="008C15E7"/>
    <w:rsid w:val="008C66CD"/>
    <w:rsid w:val="008D2C5B"/>
    <w:rsid w:val="008D486C"/>
    <w:rsid w:val="008D5AFD"/>
    <w:rsid w:val="008D70D2"/>
    <w:rsid w:val="008D7768"/>
    <w:rsid w:val="008E384B"/>
    <w:rsid w:val="008E5B3D"/>
    <w:rsid w:val="008F1B62"/>
    <w:rsid w:val="008F30EE"/>
    <w:rsid w:val="008F5AE8"/>
    <w:rsid w:val="008F5EC3"/>
    <w:rsid w:val="008F79A0"/>
    <w:rsid w:val="0090073D"/>
    <w:rsid w:val="00906A2E"/>
    <w:rsid w:val="00907FD2"/>
    <w:rsid w:val="00911B18"/>
    <w:rsid w:val="009122CD"/>
    <w:rsid w:val="0091595D"/>
    <w:rsid w:val="00924585"/>
    <w:rsid w:val="00926A7A"/>
    <w:rsid w:val="0092731F"/>
    <w:rsid w:val="0093066A"/>
    <w:rsid w:val="0093115D"/>
    <w:rsid w:val="00931E19"/>
    <w:rsid w:val="00935B3E"/>
    <w:rsid w:val="00941581"/>
    <w:rsid w:val="0094219E"/>
    <w:rsid w:val="00944628"/>
    <w:rsid w:val="009461DA"/>
    <w:rsid w:val="00946672"/>
    <w:rsid w:val="00950B10"/>
    <w:rsid w:val="00952472"/>
    <w:rsid w:val="00954071"/>
    <w:rsid w:val="0095671A"/>
    <w:rsid w:val="00962F31"/>
    <w:rsid w:val="00963589"/>
    <w:rsid w:val="0096514A"/>
    <w:rsid w:val="0096694D"/>
    <w:rsid w:val="009751B1"/>
    <w:rsid w:val="00977BB4"/>
    <w:rsid w:val="00983755"/>
    <w:rsid w:val="00985419"/>
    <w:rsid w:val="009858CA"/>
    <w:rsid w:val="00986D66"/>
    <w:rsid w:val="00991100"/>
    <w:rsid w:val="0099144D"/>
    <w:rsid w:val="00993D16"/>
    <w:rsid w:val="0099451C"/>
    <w:rsid w:val="00994AB9"/>
    <w:rsid w:val="00996647"/>
    <w:rsid w:val="009967B2"/>
    <w:rsid w:val="00996C15"/>
    <w:rsid w:val="009974C7"/>
    <w:rsid w:val="009A12D0"/>
    <w:rsid w:val="009A312D"/>
    <w:rsid w:val="009A6496"/>
    <w:rsid w:val="009B0F79"/>
    <w:rsid w:val="009B37B2"/>
    <w:rsid w:val="009B4A5E"/>
    <w:rsid w:val="009B778F"/>
    <w:rsid w:val="009C2051"/>
    <w:rsid w:val="009C37CC"/>
    <w:rsid w:val="009C420E"/>
    <w:rsid w:val="009C55EF"/>
    <w:rsid w:val="009C5C24"/>
    <w:rsid w:val="009D1FC9"/>
    <w:rsid w:val="009D7180"/>
    <w:rsid w:val="009D71EE"/>
    <w:rsid w:val="009E21A7"/>
    <w:rsid w:val="009E26BE"/>
    <w:rsid w:val="009E5086"/>
    <w:rsid w:val="009E5319"/>
    <w:rsid w:val="009E5681"/>
    <w:rsid w:val="009F1445"/>
    <w:rsid w:val="009F1456"/>
    <w:rsid w:val="009F557A"/>
    <w:rsid w:val="009F7C28"/>
    <w:rsid w:val="00A0302A"/>
    <w:rsid w:val="00A03908"/>
    <w:rsid w:val="00A11935"/>
    <w:rsid w:val="00A13745"/>
    <w:rsid w:val="00A13E4C"/>
    <w:rsid w:val="00A1763D"/>
    <w:rsid w:val="00A2014E"/>
    <w:rsid w:val="00A2030C"/>
    <w:rsid w:val="00A21A94"/>
    <w:rsid w:val="00A21EA3"/>
    <w:rsid w:val="00A22908"/>
    <w:rsid w:val="00A25E49"/>
    <w:rsid w:val="00A301C6"/>
    <w:rsid w:val="00A32539"/>
    <w:rsid w:val="00A32EA7"/>
    <w:rsid w:val="00A3401C"/>
    <w:rsid w:val="00A35B3A"/>
    <w:rsid w:val="00A35BD1"/>
    <w:rsid w:val="00A3671D"/>
    <w:rsid w:val="00A36AD5"/>
    <w:rsid w:val="00A37370"/>
    <w:rsid w:val="00A4002D"/>
    <w:rsid w:val="00A40C66"/>
    <w:rsid w:val="00A437EF"/>
    <w:rsid w:val="00A44008"/>
    <w:rsid w:val="00A44EFC"/>
    <w:rsid w:val="00A45199"/>
    <w:rsid w:val="00A47398"/>
    <w:rsid w:val="00A525AB"/>
    <w:rsid w:val="00A575B6"/>
    <w:rsid w:val="00A5770A"/>
    <w:rsid w:val="00A57CD0"/>
    <w:rsid w:val="00A6163B"/>
    <w:rsid w:val="00A6317D"/>
    <w:rsid w:val="00A7060A"/>
    <w:rsid w:val="00A70F60"/>
    <w:rsid w:val="00A73C8B"/>
    <w:rsid w:val="00A810D4"/>
    <w:rsid w:val="00A81161"/>
    <w:rsid w:val="00A869AB"/>
    <w:rsid w:val="00A870FC"/>
    <w:rsid w:val="00A872E7"/>
    <w:rsid w:val="00A87A41"/>
    <w:rsid w:val="00A92560"/>
    <w:rsid w:val="00A948AF"/>
    <w:rsid w:val="00AA0C68"/>
    <w:rsid w:val="00AA5CFE"/>
    <w:rsid w:val="00AB1B41"/>
    <w:rsid w:val="00AB3F4D"/>
    <w:rsid w:val="00AB45B6"/>
    <w:rsid w:val="00AC0E51"/>
    <w:rsid w:val="00AC22BD"/>
    <w:rsid w:val="00AC341E"/>
    <w:rsid w:val="00AC361C"/>
    <w:rsid w:val="00AC50A2"/>
    <w:rsid w:val="00AC5D3F"/>
    <w:rsid w:val="00AC6CAA"/>
    <w:rsid w:val="00AD1E88"/>
    <w:rsid w:val="00AD2930"/>
    <w:rsid w:val="00AD3761"/>
    <w:rsid w:val="00AD4B68"/>
    <w:rsid w:val="00AD4C49"/>
    <w:rsid w:val="00AD5E61"/>
    <w:rsid w:val="00AD7768"/>
    <w:rsid w:val="00AE10F8"/>
    <w:rsid w:val="00AE1FBC"/>
    <w:rsid w:val="00AE24CE"/>
    <w:rsid w:val="00AE5AA9"/>
    <w:rsid w:val="00AE62A0"/>
    <w:rsid w:val="00AE7631"/>
    <w:rsid w:val="00AF32BA"/>
    <w:rsid w:val="00AF4C80"/>
    <w:rsid w:val="00AF5D9A"/>
    <w:rsid w:val="00B02846"/>
    <w:rsid w:val="00B03142"/>
    <w:rsid w:val="00B03600"/>
    <w:rsid w:val="00B07B8C"/>
    <w:rsid w:val="00B13CBA"/>
    <w:rsid w:val="00B13DB5"/>
    <w:rsid w:val="00B145F7"/>
    <w:rsid w:val="00B15919"/>
    <w:rsid w:val="00B22F4F"/>
    <w:rsid w:val="00B43FC6"/>
    <w:rsid w:val="00B44F15"/>
    <w:rsid w:val="00B45A8D"/>
    <w:rsid w:val="00B51672"/>
    <w:rsid w:val="00B52DC7"/>
    <w:rsid w:val="00B531F8"/>
    <w:rsid w:val="00B548B8"/>
    <w:rsid w:val="00B62812"/>
    <w:rsid w:val="00B67CE5"/>
    <w:rsid w:val="00B71B2E"/>
    <w:rsid w:val="00B720CB"/>
    <w:rsid w:val="00B75C45"/>
    <w:rsid w:val="00B76F59"/>
    <w:rsid w:val="00B8074A"/>
    <w:rsid w:val="00B86077"/>
    <w:rsid w:val="00B86AC2"/>
    <w:rsid w:val="00B91912"/>
    <w:rsid w:val="00B9383D"/>
    <w:rsid w:val="00B94AB8"/>
    <w:rsid w:val="00B95F4F"/>
    <w:rsid w:val="00B963A1"/>
    <w:rsid w:val="00B97484"/>
    <w:rsid w:val="00B977D4"/>
    <w:rsid w:val="00B97A1B"/>
    <w:rsid w:val="00BA1A1C"/>
    <w:rsid w:val="00BA1FC4"/>
    <w:rsid w:val="00BA4E86"/>
    <w:rsid w:val="00BA5A98"/>
    <w:rsid w:val="00BA66B1"/>
    <w:rsid w:val="00BC198A"/>
    <w:rsid w:val="00BD3D16"/>
    <w:rsid w:val="00BD3D58"/>
    <w:rsid w:val="00BE166C"/>
    <w:rsid w:val="00BE267B"/>
    <w:rsid w:val="00BE350A"/>
    <w:rsid w:val="00BF3DC3"/>
    <w:rsid w:val="00BF606E"/>
    <w:rsid w:val="00BF728F"/>
    <w:rsid w:val="00C000A9"/>
    <w:rsid w:val="00C036EC"/>
    <w:rsid w:val="00C03775"/>
    <w:rsid w:val="00C05BFE"/>
    <w:rsid w:val="00C06233"/>
    <w:rsid w:val="00C07CC5"/>
    <w:rsid w:val="00C1486F"/>
    <w:rsid w:val="00C17BF8"/>
    <w:rsid w:val="00C209FF"/>
    <w:rsid w:val="00C20EAD"/>
    <w:rsid w:val="00C2492B"/>
    <w:rsid w:val="00C25012"/>
    <w:rsid w:val="00C25CAB"/>
    <w:rsid w:val="00C32D1A"/>
    <w:rsid w:val="00C33618"/>
    <w:rsid w:val="00C3764A"/>
    <w:rsid w:val="00C46829"/>
    <w:rsid w:val="00C47C43"/>
    <w:rsid w:val="00C52EE2"/>
    <w:rsid w:val="00C56952"/>
    <w:rsid w:val="00C5750D"/>
    <w:rsid w:val="00C62256"/>
    <w:rsid w:val="00C62D41"/>
    <w:rsid w:val="00C72E46"/>
    <w:rsid w:val="00C75A1B"/>
    <w:rsid w:val="00C779E4"/>
    <w:rsid w:val="00C82B4E"/>
    <w:rsid w:val="00C82EFE"/>
    <w:rsid w:val="00C8588D"/>
    <w:rsid w:val="00C86282"/>
    <w:rsid w:val="00C919A7"/>
    <w:rsid w:val="00C9226D"/>
    <w:rsid w:val="00C96A14"/>
    <w:rsid w:val="00C96BDD"/>
    <w:rsid w:val="00CA17B6"/>
    <w:rsid w:val="00CA4B8E"/>
    <w:rsid w:val="00CA5EAA"/>
    <w:rsid w:val="00CB2B86"/>
    <w:rsid w:val="00CB2C4A"/>
    <w:rsid w:val="00CB43D5"/>
    <w:rsid w:val="00CB4685"/>
    <w:rsid w:val="00CC0769"/>
    <w:rsid w:val="00CC18A9"/>
    <w:rsid w:val="00CC1AB0"/>
    <w:rsid w:val="00CC1DE1"/>
    <w:rsid w:val="00CC4B64"/>
    <w:rsid w:val="00CC4BC8"/>
    <w:rsid w:val="00CC54C6"/>
    <w:rsid w:val="00CC58A3"/>
    <w:rsid w:val="00CC67B0"/>
    <w:rsid w:val="00CC7CD6"/>
    <w:rsid w:val="00CC7FF8"/>
    <w:rsid w:val="00CD0A2F"/>
    <w:rsid w:val="00CD4850"/>
    <w:rsid w:val="00CD49DB"/>
    <w:rsid w:val="00CD5BBE"/>
    <w:rsid w:val="00CE0129"/>
    <w:rsid w:val="00CE06D8"/>
    <w:rsid w:val="00CE3156"/>
    <w:rsid w:val="00CE3994"/>
    <w:rsid w:val="00CE423A"/>
    <w:rsid w:val="00CE46A1"/>
    <w:rsid w:val="00CF008A"/>
    <w:rsid w:val="00CF0FA0"/>
    <w:rsid w:val="00CF1D77"/>
    <w:rsid w:val="00CF40F7"/>
    <w:rsid w:val="00CF5624"/>
    <w:rsid w:val="00CF645E"/>
    <w:rsid w:val="00D0200A"/>
    <w:rsid w:val="00D05882"/>
    <w:rsid w:val="00D05BC6"/>
    <w:rsid w:val="00D0767E"/>
    <w:rsid w:val="00D07DB2"/>
    <w:rsid w:val="00D10544"/>
    <w:rsid w:val="00D12994"/>
    <w:rsid w:val="00D134A1"/>
    <w:rsid w:val="00D13C1F"/>
    <w:rsid w:val="00D14585"/>
    <w:rsid w:val="00D14C2D"/>
    <w:rsid w:val="00D16911"/>
    <w:rsid w:val="00D21AC0"/>
    <w:rsid w:val="00D24C2C"/>
    <w:rsid w:val="00D26CE7"/>
    <w:rsid w:val="00D27776"/>
    <w:rsid w:val="00D31E9A"/>
    <w:rsid w:val="00D3303C"/>
    <w:rsid w:val="00D33206"/>
    <w:rsid w:val="00D37481"/>
    <w:rsid w:val="00D37E4F"/>
    <w:rsid w:val="00D40E03"/>
    <w:rsid w:val="00D44CEC"/>
    <w:rsid w:val="00D504E7"/>
    <w:rsid w:val="00D50D6A"/>
    <w:rsid w:val="00D516FC"/>
    <w:rsid w:val="00D517BE"/>
    <w:rsid w:val="00D52FF4"/>
    <w:rsid w:val="00D6604B"/>
    <w:rsid w:val="00D66FD2"/>
    <w:rsid w:val="00D67A41"/>
    <w:rsid w:val="00D70AC7"/>
    <w:rsid w:val="00D70BC8"/>
    <w:rsid w:val="00D74E70"/>
    <w:rsid w:val="00D77ABD"/>
    <w:rsid w:val="00D80C5F"/>
    <w:rsid w:val="00D842DC"/>
    <w:rsid w:val="00D84EFF"/>
    <w:rsid w:val="00D875D0"/>
    <w:rsid w:val="00D91728"/>
    <w:rsid w:val="00D933A9"/>
    <w:rsid w:val="00D93E95"/>
    <w:rsid w:val="00D96384"/>
    <w:rsid w:val="00DA03FE"/>
    <w:rsid w:val="00DA2B96"/>
    <w:rsid w:val="00DA4958"/>
    <w:rsid w:val="00DA4ED4"/>
    <w:rsid w:val="00DA6771"/>
    <w:rsid w:val="00DA7040"/>
    <w:rsid w:val="00DA7C8E"/>
    <w:rsid w:val="00DB001E"/>
    <w:rsid w:val="00DB0AE0"/>
    <w:rsid w:val="00DB0B24"/>
    <w:rsid w:val="00DB3372"/>
    <w:rsid w:val="00DC0C20"/>
    <w:rsid w:val="00DC0E9F"/>
    <w:rsid w:val="00DC30DE"/>
    <w:rsid w:val="00DD48F7"/>
    <w:rsid w:val="00DD535A"/>
    <w:rsid w:val="00DE7A24"/>
    <w:rsid w:val="00DF0DEB"/>
    <w:rsid w:val="00DF2B81"/>
    <w:rsid w:val="00DF346E"/>
    <w:rsid w:val="00DF3DBB"/>
    <w:rsid w:val="00DF3EB9"/>
    <w:rsid w:val="00DF57AE"/>
    <w:rsid w:val="00E0012B"/>
    <w:rsid w:val="00E00DB7"/>
    <w:rsid w:val="00E00F11"/>
    <w:rsid w:val="00E0255F"/>
    <w:rsid w:val="00E02D9C"/>
    <w:rsid w:val="00E05D5B"/>
    <w:rsid w:val="00E07B1E"/>
    <w:rsid w:val="00E10767"/>
    <w:rsid w:val="00E10C4A"/>
    <w:rsid w:val="00E153D8"/>
    <w:rsid w:val="00E164F1"/>
    <w:rsid w:val="00E173EE"/>
    <w:rsid w:val="00E17874"/>
    <w:rsid w:val="00E17D9C"/>
    <w:rsid w:val="00E206D3"/>
    <w:rsid w:val="00E222CF"/>
    <w:rsid w:val="00E23416"/>
    <w:rsid w:val="00E23D1D"/>
    <w:rsid w:val="00E25DD7"/>
    <w:rsid w:val="00E30D7D"/>
    <w:rsid w:val="00E32A71"/>
    <w:rsid w:val="00E33092"/>
    <w:rsid w:val="00E3324D"/>
    <w:rsid w:val="00E412F6"/>
    <w:rsid w:val="00E41D07"/>
    <w:rsid w:val="00E4336A"/>
    <w:rsid w:val="00E4466B"/>
    <w:rsid w:val="00E44BD5"/>
    <w:rsid w:val="00E454C6"/>
    <w:rsid w:val="00E61CC0"/>
    <w:rsid w:val="00E626BB"/>
    <w:rsid w:val="00E654A8"/>
    <w:rsid w:val="00E65550"/>
    <w:rsid w:val="00E718B6"/>
    <w:rsid w:val="00E7423A"/>
    <w:rsid w:val="00E74472"/>
    <w:rsid w:val="00E766DB"/>
    <w:rsid w:val="00E76F36"/>
    <w:rsid w:val="00E776E4"/>
    <w:rsid w:val="00E801BA"/>
    <w:rsid w:val="00E802FB"/>
    <w:rsid w:val="00E8035A"/>
    <w:rsid w:val="00E83E61"/>
    <w:rsid w:val="00E872A3"/>
    <w:rsid w:val="00E87F74"/>
    <w:rsid w:val="00E907B5"/>
    <w:rsid w:val="00E95230"/>
    <w:rsid w:val="00E95565"/>
    <w:rsid w:val="00EA0BCB"/>
    <w:rsid w:val="00EA351A"/>
    <w:rsid w:val="00EA59CE"/>
    <w:rsid w:val="00EB243D"/>
    <w:rsid w:val="00EB3B47"/>
    <w:rsid w:val="00EB52B9"/>
    <w:rsid w:val="00EC1247"/>
    <w:rsid w:val="00EC37C1"/>
    <w:rsid w:val="00ED2907"/>
    <w:rsid w:val="00ED3145"/>
    <w:rsid w:val="00EE47F3"/>
    <w:rsid w:val="00EE4BBE"/>
    <w:rsid w:val="00EF0317"/>
    <w:rsid w:val="00EF12B7"/>
    <w:rsid w:val="00EF20BA"/>
    <w:rsid w:val="00EF2558"/>
    <w:rsid w:val="00EF4A9A"/>
    <w:rsid w:val="00EF4EE0"/>
    <w:rsid w:val="00EF67ED"/>
    <w:rsid w:val="00EF7A55"/>
    <w:rsid w:val="00EF7EA6"/>
    <w:rsid w:val="00F0041D"/>
    <w:rsid w:val="00F007C1"/>
    <w:rsid w:val="00F00BB3"/>
    <w:rsid w:val="00F05967"/>
    <w:rsid w:val="00F11421"/>
    <w:rsid w:val="00F135D3"/>
    <w:rsid w:val="00F16190"/>
    <w:rsid w:val="00F35485"/>
    <w:rsid w:val="00F36B94"/>
    <w:rsid w:val="00F37C78"/>
    <w:rsid w:val="00F40FB2"/>
    <w:rsid w:val="00F44545"/>
    <w:rsid w:val="00F4574D"/>
    <w:rsid w:val="00F462C9"/>
    <w:rsid w:val="00F5071E"/>
    <w:rsid w:val="00F50E45"/>
    <w:rsid w:val="00F6024D"/>
    <w:rsid w:val="00F619CC"/>
    <w:rsid w:val="00F6682D"/>
    <w:rsid w:val="00F67603"/>
    <w:rsid w:val="00F76217"/>
    <w:rsid w:val="00F83DC0"/>
    <w:rsid w:val="00F85AE8"/>
    <w:rsid w:val="00F91E4E"/>
    <w:rsid w:val="00F9286C"/>
    <w:rsid w:val="00F939C4"/>
    <w:rsid w:val="00F948B5"/>
    <w:rsid w:val="00F95C07"/>
    <w:rsid w:val="00F969CB"/>
    <w:rsid w:val="00F97489"/>
    <w:rsid w:val="00FA03C8"/>
    <w:rsid w:val="00FA67B4"/>
    <w:rsid w:val="00FB172B"/>
    <w:rsid w:val="00FB1997"/>
    <w:rsid w:val="00FB5D92"/>
    <w:rsid w:val="00FB604B"/>
    <w:rsid w:val="00FC2F54"/>
    <w:rsid w:val="00FC5C8C"/>
    <w:rsid w:val="00FD0D04"/>
    <w:rsid w:val="00FE07A4"/>
    <w:rsid w:val="00FE1145"/>
    <w:rsid w:val="00FE1A4E"/>
    <w:rsid w:val="00FE1A64"/>
    <w:rsid w:val="00FE2370"/>
    <w:rsid w:val="00FE716D"/>
    <w:rsid w:val="00FF33F6"/>
    <w:rsid w:val="00FF45E8"/>
    <w:rsid w:val="00FF64B9"/>
    <w:rsid w:val="00FF77E3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4E84"/>
  <w15:chartTrackingRefBased/>
  <w15:docId w15:val="{CBE7F015-4721-4407-A29A-F76CF5F1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84B"/>
    <w:pPr>
      <w:spacing w:after="200" w:line="276" w:lineRule="auto"/>
    </w:pPr>
  </w:style>
  <w:style w:type="paragraph" w:styleId="Heading1">
    <w:name w:val="heading 1"/>
    <w:basedOn w:val="Normal"/>
    <w:next w:val="BodyText2"/>
    <w:link w:val="Heading1Char"/>
    <w:qFormat/>
    <w:rsid w:val="0006433C"/>
    <w:pPr>
      <w:keepNext/>
      <w:keepLines/>
      <w:numPr>
        <w:numId w:val="8"/>
      </w:numPr>
      <w:spacing w:after="600" w:line="780" w:lineRule="exact"/>
      <w:contextualSpacing/>
      <w:outlineLvl w:val="0"/>
    </w:pPr>
    <w:rPr>
      <w:rFonts w:ascii="Arial" w:eastAsiaTheme="majorEastAsia" w:hAnsi="Arial" w:cstheme="majorBidi"/>
      <w:color w:val="005EB8"/>
      <w:sz w:val="72"/>
      <w:szCs w:val="32"/>
    </w:rPr>
  </w:style>
  <w:style w:type="paragraph" w:styleId="Heading2">
    <w:name w:val="heading 2"/>
    <w:basedOn w:val="Normal"/>
    <w:next w:val="BodyText2"/>
    <w:link w:val="Heading2Char"/>
    <w:qFormat/>
    <w:rsid w:val="0006433C"/>
    <w:pPr>
      <w:keepNext/>
      <w:keepLines/>
      <w:spacing w:before="60" w:after="280" w:line="240" w:lineRule="auto"/>
      <w:outlineLvl w:val="1"/>
    </w:pPr>
    <w:rPr>
      <w:rFonts w:ascii="Arial" w:eastAsiaTheme="majorEastAsia" w:hAnsi="Arial" w:cstheme="majorBidi"/>
      <w:color w:val="005EB8"/>
      <w:sz w:val="36"/>
      <w:szCs w:val="26"/>
    </w:rPr>
  </w:style>
  <w:style w:type="paragraph" w:styleId="Heading3">
    <w:name w:val="heading 3"/>
    <w:basedOn w:val="Normal"/>
    <w:next w:val="BodyText2"/>
    <w:link w:val="Heading3Char"/>
    <w:qFormat/>
    <w:rsid w:val="0006433C"/>
    <w:pPr>
      <w:keepNext/>
      <w:keepLines/>
      <w:pBdr>
        <w:bottom w:val="single" w:sz="2" w:space="7" w:color="auto"/>
      </w:pBdr>
      <w:spacing w:before="300" w:after="100" w:line="240" w:lineRule="auto"/>
      <w:outlineLvl w:val="2"/>
    </w:pPr>
    <w:rPr>
      <w:rFonts w:ascii="Arial" w:eastAsiaTheme="majorEastAsia" w:hAnsi="Arial" w:cstheme="majorBidi"/>
      <w:b/>
      <w:color w:val="231F20"/>
      <w:sz w:val="28"/>
      <w:szCs w:val="24"/>
    </w:rPr>
  </w:style>
  <w:style w:type="paragraph" w:styleId="Heading4">
    <w:name w:val="heading 4"/>
    <w:basedOn w:val="Normal"/>
    <w:next w:val="BodyText2"/>
    <w:link w:val="Heading4Char"/>
    <w:qFormat/>
    <w:rsid w:val="0006433C"/>
    <w:pPr>
      <w:keepNext/>
      <w:keepLines/>
      <w:spacing w:before="300" w:after="300" w:line="240" w:lineRule="auto"/>
      <w:outlineLvl w:val="3"/>
    </w:pPr>
    <w:rPr>
      <w:rFonts w:ascii="Arial" w:eastAsiaTheme="majorEastAsia" w:hAnsi="Arial" w:cstheme="majorBidi"/>
      <w:b/>
      <w:iCs/>
      <w:color w:val="231F20"/>
      <w:sz w:val="24"/>
      <w:szCs w:val="24"/>
    </w:rPr>
  </w:style>
  <w:style w:type="paragraph" w:styleId="Heading5">
    <w:name w:val="heading 5"/>
    <w:basedOn w:val="Normal"/>
    <w:next w:val="BodyText"/>
    <w:link w:val="Heading5Char"/>
    <w:semiHidden/>
    <w:qFormat/>
    <w:rsid w:val="0006433C"/>
    <w:pPr>
      <w:keepNext/>
      <w:keepLines/>
      <w:spacing w:before="300" w:after="0" w:line="240" w:lineRule="auto"/>
      <w:outlineLvl w:val="4"/>
    </w:pPr>
    <w:rPr>
      <w:rFonts w:asciiTheme="majorHAnsi" w:eastAsiaTheme="majorEastAsia" w:hAnsiTheme="majorHAnsi" w:cstheme="majorBidi"/>
      <w:i/>
      <w:color w:val="231F20"/>
      <w:sz w:val="24"/>
      <w:szCs w:val="24"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06433C"/>
    <w:pPr>
      <w:keepNext/>
      <w:keepLines/>
      <w:numPr>
        <w:numId w:val="11"/>
      </w:numPr>
      <w:spacing w:before="300" w:after="300" w:line="240" w:lineRule="auto"/>
      <w:outlineLvl w:val="5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~Header"/>
    <w:basedOn w:val="Normal"/>
    <w:link w:val="HeaderChar"/>
    <w:uiPriority w:val="99"/>
    <w:unhideWhenUsed/>
    <w:rsid w:val="00F9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F9286C"/>
  </w:style>
  <w:style w:type="paragraph" w:styleId="Footer">
    <w:name w:val="footer"/>
    <w:basedOn w:val="Normal"/>
    <w:link w:val="FooterChar"/>
    <w:unhideWhenUsed/>
    <w:rsid w:val="00F9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286C"/>
  </w:style>
  <w:style w:type="paragraph" w:styleId="BalloonText">
    <w:name w:val="Balloon Text"/>
    <w:basedOn w:val="Normal"/>
    <w:link w:val="BalloonTextChar"/>
    <w:uiPriority w:val="99"/>
    <w:semiHidden/>
    <w:unhideWhenUsed/>
    <w:rsid w:val="00D6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D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Colorful List - Accent 11,Bullet 1,List Paragraph2,Normal numbered,List Paragraph12,Recommendati"/>
    <w:basedOn w:val="Normal"/>
    <w:link w:val="ListParagraphChar"/>
    <w:uiPriority w:val="34"/>
    <w:qFormat/>
    <w:rsid w:val="006B26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7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C7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6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6433C"/>
    <w:rPr>
      <w:rFonts w:ascii="Arial" w:eastAsiaTheme="majorEastAsia" w:hAnsi="Arial" w:cstheme="majorBidi"/>
      <w:color w:val="005EB8"/>
      <w:sz w:val="72"/>
      <w:szCs w:val="32"/>
    </w:rPr>
  </w:style>
  <w:style w:type="character" w:customStyle="1" w:styleId="Heading2Char">
    <w:name w:val="Heading 2 Char"/>
    <w:basedOn w:val="DefaultParagraphFont"/>
    <w:link w:val="Heading2"/>
    <w:rsid w:val="0006433C"/>
    <w:rPr>
      <w:rFonts w:ascii="Arial" w:eastAsiaTheme="majorEastAsia" w:hAnsi="Arial" w:cstheme="majorBidi"/>
      <w:color w:val="005EB8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06433C"/>
    <w:rPr>
      <w:rFonts w:ascii="Arial" w:eastAsiaTheme="majorEastAsia" w:hAnsi="Arial" w:cstheme="majorBidi"/>
      <w:b/>
      <w:color w:val="231F20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6433C"/>
    <w:rPr>
      <w:rFonts w:ascii="Arial" w:eastAsiaTheme="majorEastAsia" w:hAnsi="Arial" w:cstheme="majorBidi"/>
      <w:b/>
      <w:iCs/>
      <w:color w:val="231F2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6433C"/>
    <w:rPr>
      <w:rFonts w:asciiTheme="majorHAnsi" w:eastAsiaTheme="majorEastAsia" w:hAnsiTheme="majorHAnsi" w:cstheme="majorBidi"/>
      <w:i/>
      <w:color w:val="231F20"/>
      <w:sz w:val="24"/>
      <w:szCs w:val="24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06433C"/>
    <w:rPr>
      <w:rFonts w:ascii="Arial" w:eastAsiaTheme="majorEastAsia" w:hAnsi="Arial" w:cstheme="majorBidi"/>
      <w:b/>
      <w:sz w:val="24"/>
      <w:szCs w:val="24"/>
    </w:rPr>
  </w:style>
  <w:style w:type="paragraph" w:styleId="BodyText">
    <w:name w:val="Body Text"/>
    <w:aliases w:val="Body Text 1"/>
    <w:basedOn w:val="Normal"/>
    <w:link w:val="BodyTextChar"/>
    <w:qFormat/>
    <w:rsid w:val="0006433C"/>
    <w:pPr>
      <w:numPr>
        <w:ilvl w:val="1"/>
        <w:numId w:val="8"/>
      </w:numPr>
      <w:spacing w:after="280" w:line="360" w:lineRule="atLeast"/>
    </w:pPr>
    <w:rPr>
      <w:rFonts w:ascii="Arial" w:hAnsi="Arial"/>
      <w:color w:val="231F20"/>
      <w:sz w:val="24"/>
      <w:szCs w:val="24"/>
    </w:rPr>
  </w:style>
  <w:style w:type="character" w:customStyle="1" w:styleId="BodyTextChar">
    <w:name w:val="Body Text Char"/>
    <w:aliases w:val="Body Text 1 Char"/>
    <w:basedOn w:val="DefaultParagraphFont"/>
    <w:link w:val="BodyText"/>
    <w:rsid w:val="0006433C"/>
    <w:rPr>
      <w:rFonts w:ascii="Arial" w:hAnsi="Arial"/>
      <w:color w:val="231F20"/>
      <w:sz w:val="24"/>
      <w:szCs w:val="24"/>
    </w:rPr>
  </w:style>
  <w:style w:type="numbering" w:customStyle="1" w:styleId="BulletList">
    <w:name w:val="Bullet List"/>
    <w:basedOn w:val="NoList"/>
    <w:uiPriority w:val="99"/>
    <w:rsid w:val="0006433C"/>
    <w:pPr>
      <w:numPr>
        <w:numId w:val="6"/>
      </w:numPr>
    </w:pPr>
  </w:style>
  <w:style w:type="paragraph" w:styleId="List">
    <w:name w:val="List"/>
    <w:basedOn w:val="BodyText"/>
    <w:uiPriority w:val="1"/>
    <w:semiHidden/>
    <w:unhideWhenUsed/>
    <w:rsid w:val="0006433C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06433C"/>
  </w:style>
  <w:style w:type="paragraph" w:styleId="List3">
    <w:name w:val="List 3"/>
    <w:basedOn w:val="BodyText"/>
    <w:uiPriority w:val="1"/>
    <w:semiHidden/>
    <w:unhideWhenUsed/>
    <w:rsid w:val="0006433C"/>
    <w:pPr>
      <w:ind w:left="851"/>
    </w:pPr>
  </w:style>
  <w:style w:type="paragraph" w:styleId="List4">
    <w:name w:val="List 4"/>
    <w:basedOn w:val="BodyText"/>
    <w:uiPriority w:val="1"/>
    <w:semiHidden/>
    <w:unhideWhenUsed/>
    <w:rsid w:val="0006433C"/>
    <w:pPr>
      <w:ind w:left="1134"/>
    </w:pPr>
  </w:style>
  <w:style w:type="paragraph" w:styleId="List5">
    <w:name w:val="List 5"/>
    <w:basedOn w:val="BodyText"/>
    <w:uiPriority w:val="1"/>
    <w:semiHidden/>
    <w:unhideWhenUsed/>
    <w:rsid w:val="0006433C"/>
    <w:pPr>
      <w:ind w:left="1418"/>
    </w:pPr>
  </w:style>
  <w:style w:type="paragraph" w:styleId="ListBullet">
    <w:name w:val="List Bullet"/>
    <w:basedOn w:val="BodyText"/>
    <w:qFormat/>
    <w:rsid w:val="0006433C"/>
    <w:pPr>
      <w:numPr>
        <w:ilvl w:val="0"/>
        <w:numId w:val="9"/>
      </w:numPr>
      <w:spacing w:after="50"/>
    </w:pPr>
  </w:style>
  <w:style w:type="paragraph" w:styleId="ListBullet2">
    <w:name w:val="List Bullet 2"/>
    <w:basedOn w:val="BodyText"/>
    <w:qFormat/>
    <w:rsid w:val="0006433C"/>
    <w:pPr>
      <w:numPr>
        <w:numId w:val="9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2"/>
    <w:qFormat/>
    <w:rsid w:val="0006433C"/>
    <w:pPr>
      <w:numPr>
        <w:numId w:val="10"/>
      </w:numPr>
    </w:pPr>
  </w:style>
  <w:style w:type="paragraph" w:styleId="ListContinue">
    <w:name w:val="List Continue"/>
    <w:basedOn w:val="BodyText"/>
    <w:qFormat/>
    <w:rsid w:val="0006433C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06433C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06433C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06433C"/>
    <w:rPr>
      <w:color w:val="0563C1" w:themeColor="hyperlink"/>
      <w:u w:val="single"/>
    </w:rPr>
  </w:style>
  <w:style w:type="numbering" w:customStyle="1" w:styleId="NumberList">
    <w:name w:val="Number List"/>
    <w:basedOn w:val="BulletList"/>
    <w:uiPriority w:val="99"/>
    <w:rsid w:val="0006433C"/>
    <w:pPr>
      <w:numPr>
        <w:numId w:val="7"/>
      </w:numPr>
    </w:pPr>
  </w:style>
  <w:style w:type="paragraph" w:styleId="Subtitle">
    <w:name w:val="Subtitle"/>
    <w:basedOn w:val="Normal"/>
    <w:next w:val="Normal"/>
    <w:link w:val="SubtitleChar"/>
    <w:qFormat/>
    <w:rsid w:val="0006433C"/>
    <w:pPr>
      <w:numPr>
        <w:ilvl w:val="1"/>
      </w:numPr>
      <w:spacing w:after="1000" w:line="240" w:lineRule="auto"/>
    </w:pPr>
    <w:rPr>
      <w:rFonts w:ascii="Arial" w:eastAsiaTheme="minorEastAsia" w:hAnsi="Arial"/>
      <w:color w:val="231F2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06433C"/>
    <w:rPr>
      <w:rFonts w:ascii="Arial" w:eastAsiaTheme="minorEastAsia" w:hAnsi="Arial"/>
      <w:color w:val="231F20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06433C"/>
    <w:pPr>
      <w:spacing w:line="720" w:lineRule="exact"/>
      <w:contextualSpacing/>
    </w:pPr>
    <w:rPr>
      <w:rFonts w:ascii="Arial" w:eastAsiaTheme="majorEastAsia" w:hAnsi="Arial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06433C"/>
    <w:rPr>
      <w:rFonts w:ascii="Arial" w:eastAsiaTheme="majorEastAsia" w:hAnsi="Arial" w:cstheme="majorBidi"/>
      <w:color w:val="005EB8"/>
      <w:spacing w:val="-10"/>
      <w:kern w:val="28"/>
      <w:sz w:val="72"/>
      <w:szCs w:val="56"/>
    </w:rPr>
  </w:style>
  <w:style w:type="paragraph" w:styleId="TOC1">
    <w:name w:val="toc 1"/>
    <w:basedOn w:val="Normal"/>
    <w:next w:val="Normal"/>
    <w:uiPriority w:val="39"/>
    <w:unhideWhenUsed/>
    <w:rsid w:val="0006433C"/>
    <w:pPr>
      <w:spacing w:line="240" w:lineRule="auto"/>
    </w:pPr>
    <w:rPr>
      <w:rFonts w:ascii="Arial" w:hAnsi="Arial"/>
      <w:color w:val="231F20"/>
      <w:sz w:val="30"/>
      <w:szCs w:val="24"/>
    </w:rPr>
  </w:style>
  <w:style w:type="paragraph" w:styleId="TOC2">
    <w:name w:val="toc 2"/>
    <w:basedOn w:val="Normal"/>
    <w:next w:val="Normal"/>
    <w:uiPriority w:val="39"/>
    <w:unhideWhenUsed/>
    <w:rsid w:val="0006433C"/>
    <w:pPr>
      <w:spacing w:after="100" w:line="240" w:lineRule="auto"/>
      <w:ind w:left="221"/>
    </w:pPr>
    <w:rPr>
      <w:rFonts w:ascii="Arial" w:hAnsi="Arial"/>
      <w:color w:val="231F20"/>
      <w:sz w:val="24"/>
      <w:szCs w:val="24"/>
    </w:rPr>
  </w:style>
  <w:style w:type="paragraph" w:styleId="TOC3">
    <w:name w:val="toc 3"/>
    <w:basedOn w:val="Normal"/>
    <w:next w:val="Normal"/>
    <w:uiPriority w:val="1"/>
    <w:semiHidden/>
    <w:unhideWhenUsed/>
    <w:rsid w:val="0006433C"/>
    <w:pPr>
      <w:spacing w:after="100" w:line="240" w:lineRule="auto"/>
      <w:ind w:left="442"/>
    </w:pPr>
    <w:rPr>
      <w:rFonts w:ascii="Arial" w:hAnsi="Arial"/>
      <w:color w:val="231F20"/>
      <w:sz w:val="24"/>
      <w:szCs w:val="24"/>
    </w:rPr>
  </w:style>
  <w:style w:type="paragraph" w:customStyle="1" w:styleId="BodyText2NoSpacing">
    <w:name w:val="Body Text 2 No Spacing"/>
    <w:basedOn w:val="BodyText2"/>
    <w:qFormat/>
    <w:rsid w:val="0006433C"/>
    <w:pPr>
      <w:spacing w:after="0"/>
    </w:pPr>
  </w:style>
  <w:style w:type="paragraph" w:styleId="TOCHeading">
    <w:name w:val="TOC Heading"/>
    <w:basedOn w:val="Heading1"/>
    <w:next w:val="Normal"/>
    <w:rsid w:val="0006433C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06433C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06433C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06433C"/>
    <w:pPr>
      <w:spacing w:after="0" w:line="400" w:lineRule="exact"/>
    </w:pPr>
    <w:rPr>
      <w:rFonts w:ascii="Arial" w:hAnsi="Arial"/>
      <w:color w:val="005EB8"/>
      <w:sz w:val="28"/>
      <w:szCs w:val="24"/>
    </w:rPr>
  </w:style>
  <w:style w:type="paragraph" w:customStyle="1" w:styleId="Spacer">
    <w:name w:val="Spacer"/>
    <w:basedOn w:val="Normal"/>
    <w:next w:val="Normal"/>
    <w:rsid w:val="0006433C"/>
    <w:pPr>
      <w:spacing w:after="0" w:line="240" w:lineRule="auto"/>
    </w:pPr>
    <w:rPr>
      <w:rFonts w:ascii="Arial" w:hAnsi="Arial"/>
      <w:color w:val="231F20"/>
      <w:sz w:val="2"/>
      <w:szCs w:val="24"/>
    </w:rPr>
  </w:style>
  <w:style w:type="numbering" w:customStyle="1" w:styleId="NHSOutlineLevels">
    <w:name w:val="NHS Outline Levels"/>
    <w:basedOn w:val="NoList"/>
    <w:uiPriority w:val="99"/>
    <w:rsid w:val="0006433C"/>
    <w:pPr>
      <w:numPr>
        <w:numId w:val="25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06433C"/>
    <w:pPr>
      <w:spacing w:after="0" w:line="240" w:lineRule="auto"/>
    </w:pPr>
    <w:rPr>
      <w:rFonts w:ascii="Arial" w:hAnsi="Arial"/>
      <w:color w:val="231F2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433C"/>
    <w:rPr>
      <w:rFonts w:ascii="Arial" w:hAnsi="Arial"/>
      <w:color w:val="231F2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433C"/>
    <w:rPr>
      <w:vertAlign w:val="superscript"/>
    </w:rPr>
  </w:style>
  <w:style w:type="numbering" w:customStyle="1" w:styleId="NHSBullets">
    <w:name w:val="NHS Bullets"/>
    <w:basedOn w:val="BulletList"/>
    <w:uiPriority w:val="99"/>
    <w:rsid w:val="0006433C"/>
    <w:pPr>
      <w:numPr>
        <w:numId w:val="9"/>
      </w:numPr>
    </w:pPr>
  </w:style>
  <w:style w:type="paragraph" w:customStyle="1" w:styleId="LastBullet">
    <w:name w:val="Last Bullet"/>
    <w:basedOn w:val="ListBullet"/>
    <w:next w:val="BodyText2"/>
    <w:qFormat/>
    <w:rsid w:val="0006433C"/>
    <w:pPr>
      <w:spacing w:after="280"/>
    </w:pPr>
  </w:style>
  <w:style w:type="character" w:customStyle="1" w:styleId="Highlight">
    <w:name w:val="Highlight"/>
    <w:basedOn w:val="DefaultParagraphFont"/>
    <w:qFormat/>
    <w:rsid w:val="0006433C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06433C"/>
    <w:pPr>
      <w:spacing w:line="240" w:lineRule="auto"/>
    </w:pPr>
    <w:rPr>
      <w:rFonts w:ascii="Arial" w:hAnsi="Arial"/>
      <w:b/>
      <w:iCs/>
      <w:sz w:val="24"/>
      <w:szCs w:val="18"/>
    </w:rPr>
  </w:style>
  <w:style w:type="table" w:customStyle="1" w:styleId="NHSTable">
    <w:name w:val="NHS Table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06433C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06433C"/>
    <w:rPr>
      <w:rFonts w:ascii="Arial" w:hAnsi="Arial"/>
      <w:color w:val="231F20"/>
      <w:sz w:val="24"/>
      <w:szCs w:val="24"/>
    </w:rPr>
  </w:style>
  <w:style w:type="paragraph" w:customStyle="1" w:styleId="TableText">
    <w:name w:val="Table Text"/>
    <w:basedOn w:val="Normal"/>
    <w:qFormat/>
    <w:rsid w:val="0006433C"/>
    <w:pPr>
      <w:spacing w:after="0" w:line="240" w:lineRule="auto"/>
    </w:pPr>
    <w:rPr>
      <w:rFonts w:ascii="Arial" w:hAnsi="Arial"/>
      <w:color w:val="231F20"/>
      <w:sz w:val="24"/>
      <w:szCs w:val="24"/>
    </w:rPr>
  </w:style>
  <w:style w:type="paragraph" w:customStyle="1" w:styleId="TableTitle">
    <w:name w:val="Table Title"/>
    <w:basedOn w:val="TableText"/>
    <w:qFormat/>
    <w:rsid w:val="0006433C"/>
    <w:rPr>
      <w:b/>
      <w:color w:val="FFFFFF"/>
    </w:rPr>
  </w:style>
  <w:style w:type="paragraph" w:customStyle="1" w:styleId="LastBullet2">
    <w:name w:val="Last Bullet 2"/>
    <w:basedOn w:val="ListBullet2"/>
    <w:next w:val="BodyText2"/>
    <w:qFormat/>
    <w:rsid w:val="0006433C"/>
    <w:pPr>
      <w:spacing w:after="280"/>
    </w:pPr>
  </w:style>
  <w:style w:type="table" w:customStyle="1" w:styleId="NHSHighlightBox">
    <w:name w:val="NHS Highlight Box"/>
    <w:basedOn w:val="TableNormal"/>
    <w:uiPriority w:val="99"/>
    <w:rsid w:val="0006433C"/>
    <w:pPr>
      <w:spacing w:after="0" w:line="240" w:lineRule="auto"/>
    </w:pPr>
    <w:rPr>
      <w:rFonts w:ascii="Times New Roman" w:hAnsi="Times New Roman"/>
      <w:sz w:val="24"/>
      <w:szCs w:val="24"/>
      <w:lang w:val="id-ID"/>
    </w:r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06433C"/>
    <w:pPr>
      <w:spacing w:after="0" w:line="240" w:lineRule="auto"/>
    </w:pPr>
    <w:rPr>
      <w:rFonts w:ascii="Arial" w:hAnsi="Arial"/>
      <w:color w:val="FFFFFF"/>
      <w:sz w:val="24"/>
      <w:szCs w:val="24"/>
    </w:rPr>
  </w:style>
  <w:style w:type="paragraph" w:customStyle="1" w:styleId="BackPage">
    <w:name w:val="Back Page"/>
    <w:basedOn w:val="Normal"/>
    <w:rsid w:val="0006433C"/>
    <w:pPr>
      <w:spacing w:after="0" w:line="240" w:lineRule="atLeast"/>
    </w:pPr>
    <w:rPr>
      <w:rFonts w:ascii="Arial" w:hAnsi="Arial"/>
      <w:b/>
      <w:color w:val="FFFFFF"/>
      <w:sz w:val="24"/>
      <w:szCs w:val="24"/>
    </w:rPr>
  </w:style>
  <w:style w:type="paragraph" w:customStyle="1" w:styleId="BackPageTitle">
    <w:name w:val="Back Page Title"/>
    <w:basedOn w:val="BackPage"/>
    <w:next w:val="BackPage"/>
    <w:rsid w:val="0006433C"/>
    <w:rPr>
      <w:sz w:val="28"/>
    </w:rPr>
  </w:style>
  <w:style w:type="paragraph" w:customStyle="1" w:styleId="BackPageAddress">
    <w:name w:val="Back Page Address"/>
    <w:basedOn w:val="BackPage"/>
    <w:rsid w:val="0006433C"/>
    <w:rPr>
      <w:b w:val="0"/>
    </w:rPr>
  </w:style>
  <w:style w:type="paragraph" w:customStyle="1" w:styleId="InsideCover">
    <w:name w:val="Inside Cover"/>
    <w:basedOn w:val="Normal"/>
    <w:qFormat/>
    <w:rsid w:val="0006433C"/>
    <w:pPr>
      <w:spacing w:after="0" w:line="800" w:lineRule="exact"/>
      <w:jc w:val="center"/>
    </w:pPr>
    <w:rPr>
      <w:rFonts w:ascii="Arial" w:hAnsi="Arial"/>
      <w:color w:val="005EB8"/>
      <w:sz w:val="56"/>
      <w:szCs w:val="24"/>
    </w:rPr>
  </w:style>
  <w:style w:type="paragraph" w:customStyle="1" w:styleId="PageHeading">
    <w:name w:val="Page Heading"/>
    <w:basedOn w:val="Header"/>
    <w:next w:val="Normal"/>
    <w:qFormat/>
    <w:rsid w:val="0006433C"/>
    <w:rPr>
      <w:rFonts w:ascii="Arial" w:hAnsi="Arial"/>
      <w:b/>
      <w:color w:val="768692"/>
      <w:sz w:val="44"/>
      <w:szCs w:val="24"/>
      <w:u w:val="single" w:color="00A9CE"/>
    </w:rPr>
  </w:style>
  <w:style w:type="paragraph" w:customStyle="1" w:styleId="Heading2Numbered">
    <w:name w:val="Heading 2 Numbered"/>
    <w:basedOn w:val="Heading2"/>
    <w:next w:val="BodyText2"/>
    <w:qFormat/>
    <w:rsid w:val="0006433C"/>
    <w:pPr>
      <w:numPr>
        <w:ilvl w:val="1"/>
        <w:numId w:val="10"/>
      </w:numPr>
    </w:pPr>
  </w:style>
  <w:style w:type="numbering" w:customStyle="1" w:styleId="NHSTableHeadings">
    <w:name w:val="NHS Table Headings"/>
    <w:basedOn w:val="NoList"/>
    <w:uiPriority w:val="99"/>
    <w:rsid w:val="0006433C"/>
    <w:pPr>
      <w:numPr>
        <w:numId w:val="11"/>
      </w:numPr>
    </w:pPr>
  </w:style>
  <w:style w:type="paragraph" w:styleId="Quote">
    <w:name w:val="Quote"/>
    <w:basedOn w:val="BodyText2"/>
    <w:next w:val="BodyText"/>
    <w:link w:val="QuoteChar"/>
    <w:uiPriority w:val="29"/>
    <w:rsid w:val="0006433C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06433C"/>
    <w:rPr>
      <w:rFonts w:ascii="Arial" w:hAnsi="Arial"/>
      <w:iCs/>
      <w:color w:val="005EB8"/>
      <w:sz w:val="24"/>
      <w:szCs w:val="24"/>
    </w:rPr>
  </w:style>
  <w:style w:type="paragraph" w:customStyle="1" w:styleId="Default">
    <w:name w:val="Default"/>
    <w:rsid w:val="00064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6433C"/>
    <w:rPr>
      <w:rFonts w:ascii="Arial" w:eastAsiaTheme="minorEastAsia" w:hAnsi="Arial" w:cs="Arial"/>
      <w:lang w:val="en-US"/>
    </w:rPr>
  </w:style>
  <w:style w:type="paragraph" w:styleId="NoSpacing">
    <w:name w:val="No Spacing"/>
    <w:link w:val="NoSpacingChar"/>
    <w:uiPriority w:val="1"/>
    <w:qFormat/>
    <w:rsid w:val="0006433C"/>
    <w:pPr>
      <w:spacing w:after="0" w:line="240" w:lineRule="auto"/>
    </w:pPr>
    <w:rPr>
      <w:rFonts w:ascii="Arial" w:eastAsiaTheme="minorEastAsia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33C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Colorful List - Accent 11 Char,Bullet 1 Char"/>
    <w:link w:val="ListParagraph"/>
    <w:uiPriority w:val="34"/>
    <w:rsid w:val="0006433C"/>
  </w:style>
  <w:style w:type="table" w:styleId="MediumGrid3-Accent1">
    <w:name w:val="Medium Grid 3 Accent 1"/>
    <w:basedOn w:val="TableNormal"/>
    <w:uiPriority w:val="69"/>
    <w:rsid w:val="000643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6433C"/>
    <w:rPr>
      <w:color w:val="954F72" w:themeColor="followedHyperlink"/>
      <w:u w:val="single"/>
    </w:rPr>
  </w:style>
  <w:style w:type="table" w:styleId="ListTable1Light">
    <w:name w:val="List Table 1 Light"/>
    <w:basedOn w:val="TableNormal"/>
    <w:uiPriority w:val="46"/>
    <w:rsid w:val="008A1B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B13C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FB19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7D72"/>
    <w:rPr>
      <w:color w:val="605E5C"/>
      <w:shd w:val="clear" w:color="auto" w:fill="E1DFDD"/>
    </w:rPr>
  </w:style>
  <w:style w:type="numbering" w:customStyle="1" w:styleId="NHSOutlineLevels1">
    <w:name w:val="NHS Outline Levels1"/>
    <w:basedOn w:val="NoList"/>
    <w:uiPriority w:val="99"/>
    <w:rsid w:val="008E384B"/>
  </w:style>
  <w:style w:type="paragraph" w:styleId="Revision">
    <w:name w:val="Revision"/>
    <w:hidden/>
    <w:uiPriority w:val="99"/>
    <w:semiHidden/>
    <w:rsid w:val="00192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rofessional-standards/medical-revalidation/qa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0BD2F4A9659408087C7E78EA4744B" ma:contentTypeVersion="18" ma:contentTypeDescription="Create a new document." ma:contentTypeScope="" ma:versionID="5c5598a9f5f602a5c098ecf7d9b687aa">
  <xsd:schema xmlns:xsd="http://www.w3.org/2001/XMLSchema" xmlns:xs="http://www.w3.org/2001/XMLSchema" xmlns:p="http://schemas.microsoft.com/office/2006/metadata/properties" xmlns:ns2="f43afcb3-840f-4f23-8194-b11503c9c581" xmlns:ns3="c143a6c5-5942-4b69-8d61-fb579588568f" targetNamespace="http://schemas.microsoft.com/office/2006/metadata/properties" ma:root="true" ma:fieldsID="7e0fb29c900904028584cfe17aa5d93e" ns2:_="" ns3:_="">
    <xsd:import namespace="f43afcb3-840f-4f23-8194-b11503c9c581"/>
    <xsd:import namespace="c143a6c5-5942-4b69-8d61-fb579588568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afcb3-840f-4f23-8194-b11503c9c581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3a6c5-5942-4b69-8d61-fb579588568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7eff57db-22da-4108-9949-25d5ad57bdff}" ma:internalName="TaxCatchAll" ma:showField="CatchAllData" ma:web="c143a6c5-5942-4b69-8d61-fb579588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c143a6c5-5942-4b69-8d61-fb579588568f" xsi:nil="true"/>
    <Review_x0020_Date xmlns="f43afcb3-840f-4f23-8194-b11503c9c581" xsi:nil="true"/>
    <_ip_UnifiedCompliancePolicyProperties xmlns="c143a6c5-5942-4b69-8d61-fb579588568f" xsi:nil="true"/>
    <TaxCatchAll xmlns="c143a6c5-5942-4b69-8d61-fb579588568f" xsi:nil="true"/>
    <lcf76f155ced4ddcb4097134ff3c332f xmlns="f43afcb3-840f-4f23-8194-b11503c9c581">
      <Terms xmlns="http://schemas.microsoft.com/office/infopath/2007/PartnerControls"/>
    </lcf76f155ced4ddcb4097134ff3c332f>
    <_Flow_SignoffStatus xmlns="f43afcb3-840f-4f23-8194-b11503c9c5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9DAA-4162-48B6-A0B0-63632599F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74699-842A-4A3C-BC83-C3233CC75594}"/>
</file>

<file path=customXml/itemProps3.xml><?xml version="1.0" encoding="utf-8"?>
<ds:datastoreItem xmlns:ds="http://schemas.openxmlformats.org/officeDocument/2006/customXml" ds:itemID="{ADC279CC-B309-4C54-8D02-9266D6572C8C}">
  <ds:schemaRefs>
    <ds:schemaRef ds:uri="f43afcb3-840f-4f23-8194-b11503c9c581"/>
    <ds:schemaRef ds:uri="http://schemas.microsoft.com/office/2006/metadata/properties"/>
    <ds:schemaRef ds:uri="http://purl.org/dc/dcmitype/"/>
    <ds:schemaRef ds:uri="c143a6c5-5942-4b69-8d61-fb579588568f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D359BB3-D98E-4C46-97EB-3E1B24F4B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M85172 User10</dc:creator>
  <cp:keywords/>
  <dc:description/>
  <cp:lastModifiedBy>DAVIES, Helen (NHS ENGLAND)</cp:lastModifiedBy>
  <cp:revision>18</cp:revision>
  <cp:lastPrinted>2023-08-22T12:51:00Z</cp:lastPrinted>
  <dcterms:created xsi:type="dcterms:W3CDTF">2025-10-03T12:49:00Z</dcterms:created>
  <dcterms:modified xsi:type="dcterms:W3CDTF">2025-11-04T12:26:00Z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0x0101008170BD2F4A9659408087C7E78EA4744B</vt:lpwstr>
  </property>
  <property fmtid="{D5CDD505-2E9C-101B-9397-08002B2CF9AE}" pid="3" name="MediaServiceImageTags">
    <vt:lpwstr/>
  </property>
</Properties>
</file>