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23B18" w14:textId="77777777" w:rsidR="00B72132" w:rsidRPr="0056286B" w:rsidRDefault="00B72132" w:rsidP="00B72132">
      <w:pPr>
        <w:rPr>
          <w:noProof/>
        </w:rPr>
        <w:sectPr w:rsidR="00B72132" w:rsidRPr="0056286B" w:rsidSect="00B72132">
          <w:headerReference w:type="default" r:id="rId11"/>
          <w:headerReference w:type="first" r:id="rId12"/>
          <w:footerReference w:type="first" r:id="rId13"/>
          <w:pgSz w:w="11906" w:h="16838"/>
          <w:pgMar w:top="2268" w:right="1021" w:bottom="1021" w:left="1021" w:header="454" w:footer="556" w:gutter="0"/>
          <w:cols w:space="708"/>
          <w:titlePg/>
          <w:docGrid w:linePitch="360"/>
        </w:sectPr>
      </w:pPr>
    </w:p>
    <w:bookmarkStart w:id="0" w:name="_Toc142043216"/>
    <w:p w14:paraId="3EB1CA68" w14:textId="2D95CCEF" w:rsidR="00EE0481" w:rsidRPr="0056286B" w:rsidRDefault="009422F0" w:rsidP="00D042E2">
      <w:pPr>
        <w:pStyle w:val="Heading1"/>
        <w:rPr>
          <w:noProof/>
        </w:rPr>
      </w:pPr>
      <w:sdt>
        <w:sdtPr>
          <w:rPr>
            <w:noProof/>
          </w:rPr>
          <w:alias w:val="Title"/>
          <w:tag w:val="title"/>
          <w:id w:val="1036308880"/>
          <w:placeholder>
            <w:docPart w:val="B02235CFDB614324A87D4B6399E6EADC"/>
          </w:placeholder>
          <w:dataBinding w:prefixMappings="xmlns:ns0='http://purl.org/dc/elements/1.1/' xmlns:ns1='http://schemas.openxmlformats.org/package/2006/metadata/core-properties' " w:xpath="/ns1:coreProperties[1]/ns0:title[1]" w:storeItemID="{6C3C8BC8-F283-45AE-878A-BAB7291924A1}"/>
          <w:text/>
        </w:sdtPr>
        <w:sdtEndPr/>
        <w:sdtContent>
          <w:r w:rsidR="00562052" w:rsidRPr="0056286B">
            <w:rPr>
              <w:noProof/>
            </w:rPr>
            <w:t xml:space="preserve">Maternity and neonatal voices partnership </w:t>
          </w:r>
          <w:r w:rsidR="00303D82" w:rsidRPr="0056286B">
            <w:rPr>
              <w:noProof/>
            </w:rPr>
            <w:t>guidance – supporting materials</w:t>
          </w:r>
        </w:sdtContent>
      </w:sdt>
      <w:bookmarkEnd w:id="0"/>
    </w:p>
    <w:p w14:paraId="5CB868EF" w14:textId="2B21A1CE" w:rsidR="007375BC" w:rsidRPr="0056286B" w:rsidRDefault="00B72132" w:rsidP="00303D82">
      <w:pPr>
        <w:pStyle w:val="Subheading"/>
        <w:rPr>
          <w:noProof/>
        </w:rPr>
      </w:pPr>
      <w:r w:rsidRPr="0056286B">
        <w:rPr>
          <w:noProof/>
        </w:rPr>
        <w:t xml:space="preserve"> </w:t>
      </w:r>
      <w:r w:rsidR="007375BC" w:rsidRPr="0056286B">
        <w:rPr>
          <w:noProof/>
        </w:rPr>
        <w:drawing>
          <wp:inline distT="0" distB="0" distL="0" distR="0" wp14:anchorId="2BD19F66" wp14:editId="23DCD650">
            <wp:extent cx="6263640" cy="4720846"/>
            <wp:effectExtent l="0" t="0" r="3810" b="3810"/>
            <wp:docPr id="1872496100" name="Picture 1872496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96100" name="Picture 1">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6263640" cy="4720846"/>
                    </a:xfrm>
                    <a:prstGeom prst="rect">
                      <a:avLst/>
                    </a:prstGeom>
                  </pic:spPr>
                </pic:pic>
              </a:graphicData>
            </a:graphic>
          </wp:inline>
        </w:drawing>
      </w:r>
    </w:p>
    <w:p w14:paraId="299E8CBD" w14:textId="77777777" w:rsidR="007375BC" w:rsidRPr="0056286B" w:rsidRDefault="007375BC" w:rsidP="007375BC">
      <w:pPr>
        <w:rPr>
          <w:noProof/>
        </w:rPr>
        <w:sectPr w:rsidR="007375BC" w:rsidRPr="0056286B" w:rsidSect="00B72132">
          <w:footerReference w:type="default" r:id="rId15"/>
          <w:type w:val="continuous"/>
          <w:pgSz w:w="11906" w:h="16838"/>
          <w:pgMar w:top="1021" w:right="1021" w:bottom="1021" w:left="1021" w:header="454" w:footer="556" w:gutter="0"/>
          <w:cols w:space="708"/>
          <w:titlePg/>
          <w:docGrid w:linePitch="360"/>
        </w:sectPr>
      </w:pPr>
    </w:p>
    <w:p w14:paraId="428A086D" w14:textId="77777777" w:rsidR="00447E51" w:rsidRPr="0056286B" w:rsidRDefault="00447E51" w:rsidP="00D042E2">
      <w:pPr>
        <w:pStyle w:val="TOCHeading"/>
        <w:rPr>
          <w:noProof/>
        </w:rPr>
      </w:pPr>
      <w:r w:rsidRPr="0056286B">
        <w:rPr>
          <w:noProof/>
        </w:rPr>
        <w:lastRenderedPageBreak/>
        <w:t>Contents</w:t>
      </w:r>
    </w:p>
    <w:p w14:paraId="104105FC" w14:textId="6A0896A9" w:rsidR="004F0A6E" w:rsidRDefault="00C15118">
      <w:pPr>
        <w:pStyle w:val="TOC1"/>
        <w:rPr>
          <w:rFonts w:asciiTheme="minorHAnsi" w:eastAsiaTheme="minorEastAsia" w:hAnsiTheme="minorHAnsi" w:cstheme="minorBidi"/>
          <w:color w:val="auto"/>
          <w:kern w:val="2"/>
          <w:sz w:val="22"/>
          <w:szCs w:val="22"/>
          <w:lang w:eastAsia="en-GB"/>
          <w14:ligatures w14:val="standardContextual"/>
        </w:rPr>
      </w:pPr>
      <w:r w:rsidRPr="0056286B">
        <w:fldChar w:fldCharType="begin"/>
      </w:r>
      <w:r w:rsidRPr="0056286B">
        <w:instrText xml:space="preserve"> TOC \h \z \t "Heading 2,1,Heading 3,2,h2 numbered,1,h3 numbered,2" </w:instrText>
      </w:r>
      <w:r w:rsidRPr="0056286B">
        <w:fldChar w:fldCharType="separate"/>
      </w:r>
      <w:hyperlink w:anchor="_Toc147492414" w:history="1">
        <w:r w:rsidR="004F0A6E" w:rsidRPr="00BD710E">
          <w:rPr>
            <w:rStyle w:val="Hyperlink"/>
          </w:rPr>
          <w:t>Local maternity and neonatal system (LMNS) service user lead job description and person specification</w:t>
        </w:r>
        <w:r w:rsidR="004F0A6E">
          <w:rPr>
            <w:webHidden/>
          </w:rPr>
          <w:tab/>
        </w:r>
        <w:r w:rsidR="004F0A6E">
          <w:rPr>
            <w:webHidden/>
          </w:rPr>
          <w:fldChar w:fldCharType="begin"/>
        </w:r>
        <w:r w:rsidR="004F0A6E">
          <w:rPr>
            <w:webHidden/>
          </w:rPr>
          <w:instrText xml:space="preserve"> PAGEREF _Toc147492414 \h </w:instrText>
        </w:r>
        <w:r w:rsidR="004F0A6E">
          <w:rPr>
            <w:webHidden/>
          </w:rPr>
        </w:r>
        <w:r w:rsidR="004F0A6E">
          <w:rPr>
            <w:webHidden/>
          </w:rPr>
          <w:fldChar w:fldCharType="separate"/>
        </w:r>
        <w:r w:rsidR="007D3CE1">
          <w:rPr>
            <w:webHidden/>
          </w:rPr>
          <w:t>3</w:t>
        </w:r>
        <w:r w:rsidR="004F0A6E">
          <w:rPr>
            <w:webHidden/>
          </w:rPr>
          <w:fldChar w:fldCharType="end"/>
        </w:r>
      </w:hyperlink>
    </w:p>
    <w:p w14:paraId="298F525D" w14:textId="19EFFF27" w:rsidR="004F0A6E" w:rsidRDefault="009422F0">
      <w:pPr>
        <w:pStyle w:val="TOC2"/>
        <w:rPr>
          <w:rFonts w:asciiTheme="minorHAnsi" w:eastAsiaTheme="minorEastAsia" w:hAnsiTheme="minorHAnsi" w:cstheme="minorBidi"/>
          <w:color w:val="auto"/>
          <w:kern w:val="2"/>
          <w:sz w:val="22"/>
          <w:szCs w:val="22"/>
          <w:lang w:eastAsia="en-GB"/>
          <w14:ligatures w14:val="standardContextual"/>
        </w:rPr>
      </w:pPr>
      <w:hyperlink w:anchor="_Toc147492415" w:history="1">
        <w:r w:rsidR="004F0A6E" w:rsidRPr="00BD710E">
          <w:rPr>
            <w:rStyle w:val="Hyperlink"/>
          </w:rPr>
          <w:t>Job description</w:t>
        </w:r>
        <w:r w:rsidR="004F0A6E">
          <w:rPr>
            <w:webHidden/>
          </w:rPr>
          <w:tab/>
        </w:r>
        <w:r w:rsidR="004F0A6E">
          <w:rPr>
            <w:webHidden/>
          </w:rPr>
          <w:fldChar w:fldCharType="begin"/>
        </w:r>
        <w:r w:rsidR="004F0A6E">
          <w:rPr>
            <w:webHidden/>
          </w:rPr>
          <w:instrText xml:space="preserve"> PAGEREF _Toc147492415 \h </w:instrText>
        </w:r>
        <w:r w:rsidR="004F0A6E">
          <w:rPr>
            <w:webHidden/>
          </w:rPr>
        </w:r>
        <w:r w:rsidR="004F0A6E">
          <w:rPr>
            <w:webHidden/>
          </w:rPr>
          <w:fldChar w:fldCharType="separate"/>
        </w:r>
        <w:r w:rsidR="007D3CE1">
          <w:rPr>
            <w:webHidden/>
          </w:rPr>
          <w:t>3</w:t>
        </w:r>
        <w:r w:rsidR="004F0A6E">
          <w:rPr>
            <w:webHidden/>
          </w:rPr>
          <w:fldChar w:fldCharType="end"/>
        </w:r>
      </w:hyperlink>
    </w:p>
    <w:p w14:paraId="7A578E00" w14:textId="03639182" w:rsidR="004F0A6E" w:rsidRDefault="009422F0">
      <w:pPr>
        <w:pStyle w:val="TOC2"/>
        <w:rPr>
          <w:rFonts w:asciiTheme="minorHAnsi" w:eastAsiaTheme="minorEastAsia" w:hAnsiTheme="minorHAnsi" w:cstheme="minorBidi"/>
          <w:color w:val="auto"/>
          <w:kern w:val="2"/>
          <w:sz w:val="22"/>
          <w:szCs w:val="22"/>
          <w:lang w:eastAsia="en-GB"/>
          <w14:ligatures w14:val="standardContextual"/>
        </w:rPr>
      </w:pPr>
      <w:hyperlink w:anchor="_Toc147492416" w:history="1">
        <w:r w:rsidR="004F0A6E" w:rsidRPr="00BD710E">
          <w:rPr>
            <w:rStyle w:val="Hyperlink"/>
          </w:rPr>
          <w:t>Person specification</w:t>
        </w:r>
        <w:r w:rsidR="004F0A6E">
          <w:rPr>
            <w:webHidden/>
          </w:rPr>
          <w:tab/>
        </w:r>
        <w:r w:rsidR="004F0A6E">
          <w:rPr>
            <w:webHidden/>
          </w:rPr>
          <w:fldChar w:fldCharType="begin"/>
        </w:r>
        <w:r w:rsidR="004F0A6E">
          <w:rPr>
            <w:webHidden/>
          </w:rPr>
          <w:instrText xml:space="preserve"> PAGEREF _Toc147492416 \h </w:instrText>
        </w:r>
        <w:r w:rsidR="004F0A6E">
          <w:rPr>
            <w:webHidden/>
          </w:rPr>
        </w:r>
        <w:r w:rsidR="004F0A6E">
          <w:rPr>
            <w:webHidden/>
          </w:rPr>
          <w:fldChar w:fldCharType="separate"/>
        </w:r>
        <w:r w:rsidR="007D3CE1">
          <w:rPr>
            <w:webHidden/>
          </w:rPr>
          <w:t>8</w:t>
        </w:r>
        <w:r w:rsidR="004F0A6E">
          <w:rPr>
            <w:webHidden/>
          </w:rPr>
          <w:fldChar w:fldCharType="end"/>
        </w:r>
      </w:hyperlink>
    </w:p>
    <w:p w14:paraId="0BEF9C80" w14:textId="170E9841" w:rsidR="004F0A6E" w:rsidRDefault="009422F0">
      <w:pPr>
        <w:pStyle w:val="TOC1"/>
        <w:rPr>
          <w:rFonts w:asciiTheme="minorHAnsi" w:eastAsiaTheme="minorEastAsia" w:hAnsiTheme="minorHAnsi" w:cstheme="minorBidi"/>
          <w:color w:val="auto"/>
          <w:kern w:val="2"/>
          <w:sz w:val="22"/>
          <w:szCs w:val="22"/>
          <w:lang w:eastAsia="en-GB"/>
          <w14:ligatures w14:val="standardContextual"/>
        </w:rPr>
      </w:pPr>
      <w:hyperlink w:anchor="_Toc147492417" w:history="1">
        <w:r w:rsidR="004F0A6E" w:rsidRPr="00BD710E">
          <w:rPr>
            <w:rStyle w:val="Hyperlink"/>
          </w:rPr>
          <w:t>Maternity and neonatal voices partnership (MNVP) user lead job description and person specification</w:t>
        </w:r>
        <w:r w:rsidR="004F0A6E">
          <w:rPr>
            <w:webHidden/>
          </w:rPr>
          <w:tab/>
        </w:r>
        <w:r w:rsidR="004F0A6E">
          <w:rPr>
            <w:webHidden/>
          </w:rPr>
          <w:fldChar w:fldCharType="begin"/>
        </w:r>
        <w:r w:rsidR="004F0A6E">
          <w:rPr>
            <w:webHidden/>
          </w:rPr>
          <w:instrText xml:space="preserve"> PAGEREF _Toc147492417 \h </w:instrText>
        </w:r>
        <w:r w:rsidR="004F0A6E">
          <w:rPr>
            <w:webHidden/>
          </w:rPr>
        </w:r>
        <w:r w:rsidR="004F0A6E">
          <w:rPr>
            <w:webHidden/>
          </w:rPr>
          <w:fldChar w:fldCharType="separate"/>
        </w:r>
        <w:r w:rsidR="007D3CE1">
          <w:rPr>
            <w:webHidden/>
          </w:rPr>
          <w:t>10</w:t>
        </w:r>
        <w:r w:rsidR="004F0A6E">
          <w:rPr>
            <w:webHidden/>
          </w:rPr>
          <w:fldChar w:fldCharType="end"/>
        </w:r>
      </w:hyperlink>
    </w:p>
    <w:p w14:paraId="02538FC7" w14:textId="127388F5" w:rsidR="004F0A6E" w:rsidRDefault="009422F0">
      <w:pPr>
        <w:pStyle w:val="TOC2"/>
        <w:rPr>
          <w:rFonts w:asciiTheme="minorHAnsi" w:eastAsiaTheme="minorEastAsia" w:hAnsiTheme="minorHAnsi" w:cstheme="minorBidi"/>
          <w:color w:val="auto"/>
          <w:kern w:val="2"/>
          <w:sz w:val="22"/>
          <w:szCs w:val="22"/>
          <w:lang w:eastAsia="en-GB"/>
          <w14:ligatures w14:val="standardContextual"/>
        </w:rPr>
      </w:pPr>
      <w:hyperlink w:anchor="_Toc147492418" w:history="1">
        <w:r w:rsidR="004F0A6E" w:rsidRPr="00BD710E">
          <w:rPr>
            <w:rStyle w:val="Hyperlink"/>
          </w:rPr>
          <w:t>Job description</w:t>
        </w:r>
        <w:r w:rsidR="004F0A6E">
          <w:rPr>
            <w:webHidden/>
          </w:rPr>
          <w:tab/>
        </w:r>
        <w:r w:rsidR="004F0A6E">
          <w:rPr>
            <w:webHidden/>
          </w:rPr>
          <w:fldChar w:fldCharType="begin"/>
        </w:r>
        <w:r w:rsidR="004F0A6E">
          <w:rPr>
            <w:webHidden/>
          </w:rPr>
          <w:instrText xml:space="preserve"> PAGEREF _Toc147492418 \h </w:instrText>
        </w:r>
        <w:r w:rsidR="004F0A6E">
          <w:rPr>
            <w:webHidden/>
          </w:rPr>
        </w:r>
        <w:r w:rsidR="004F0A6E">
          <w:rPr>
            <w:webHidden/>
          </w:rPr>
          <w:fldChar w:fldCharType="separate"/>
        </w:r>
        <w:r w:rsidR="007D3CE1">
          <w:rPr>
            <w:webHidden/>
          </w:rPr>
          <w:t>10</w:t>
        </w:r>
        <w:r w:rsidR="004F0A6E">
          <w:rPr>
            <w:webHidden/>
          </w:rPr>
          <w:fldChar w:fldCharType="end"/>
        </w:r>
      </w:hyperlink>
    </w:p>
    <w:p w14:paraId="5ABF7E63" w14:textId="13EC3357" w:rsidR="004F0A6E" w:rsidRDefault="009422F0">
      <w:pPr>
        <w:pStyle w:val="TOC2"/>
        <w:rPr>
          <w:rFonts w:asciiTheme="minorHAnsi" w:eastAsiaTheme="minorEastAsia" w:hAnsiTheme="minorHAnsi" w:cstheme="minorBidi"/>
          <w:color w:val="auto"/>
          <w:kern w:val="2"/>
          <w:sz w:val="22"/>
          <w:szCs w:val="22"/>
          <w:lang w:eastAsia="en-GB"/>
          <w14:ligatures w14:val="standardContextual"/>
        </w:rPr>
      </w:pPr>
      <w:hyperlink w:anchor="_Toc147492419" w:history="1">
        <w:r w:rsidR="004F0A6E" w:rsidRPr="00BD710E">
          <w:rPr>
            <w:rStyle w:val="Hyperlink"/>
          </w:rPr>
          <w:t>Person specification</w:t>
        </w:r>
        <w:r w:rsidR="004F0A6E">
          <w:rPr>
            <w:webHidden/>
          </w:rPr>
          <w:tab/>
        </w:r>
        <w:r w:rsidR="004F0A6E">
          <w:rPr>
            <w:webHidden/>
          </w:rPr>
          <w:fldChar w:fldCharType="begin"/>
        </w:r>
        <w:r w:rsidR="004F0A6E">
          <w:rPr>
            <w:webHidden/>
          </w:rPr>
          <w:instrText xml:space="preserve"> PAGEREF _Toc147492419 \h </w:instrText>
        </w:r>
        <w:r w:rsidR="004F0A6E">
          <w:rPr>
            <w:webHidden/>
          </w:rPr>
        </w:r>
        <w:r w:rsidR="004F0A6E">
          <w:rPr>
            <w:webHidden/>
          </w:rPr>
          <w:fldChar w:fldCharType="separate"/>
        </w:r>
        <w:r w:rsidR="007D3CE1">
          <w:rPr>
            <w:webHidden/>
          </w:rPr>
          <w:t>14</w:t>
        </w:r>
        <w:r w:rsidR="004F0A6E">
          <w:rPr>
            <w:webHidden/>
          </w:rPr>
          <w:fldChar w:fldCharType="end"/>
        </w:r>
      </w:hyperlink>
    </w:p>
    <w:p w14:paraId="7F60858A" w14:textId="57CF3418" w:rsidR="004F0A6E" w:rsidRDefault="009422F0">
      <w:pPr>
        <w:pStyle w:val="TOC1"/>
        <w:rPr>
          <w:rFonts w:asciiTheme="minorHAnsi" w:eastAsiaTheme="minorEastAsia" w:hAnsiTheme="minorHAnsi" w:cstheme="minorBidi"/>
          <w:color w:val="auto"/>
          <w:kern w:val="2"/>
          <w:sz w:val="22"/>
          <w:szCs w:val="22"/>
          <w:lang w:eastAsia="en-GB"/>
          <w14:ligatures w14:val="standardContextual"/>
        </w:rPr>
      </w:pPr>
      <w:hyperlink w:anchor="_Toc147492420" w:history="1">
        <w:r w:rsidR="004F0A6E" w:rsidRPr="00BD710E">
          <w:rPr>
            <w:rStyle w:val="Hyperlink"/>
          </w:rPr>
          <w:t>Example budget template</w:t>
        </w:r>
        <w:r w:rsidR="004F0A6E">
          <w:rPr>
            <w:webHidden/>
          </w:rPr>
          <w:tab/>
        </w:r>
        <w:r w:rsidR="004F0A6E">
          <w:rPr>
            <w:webHidden/>
          </w:rPr>
          <w:fldChar w:fldCharType="begin"/>
        </w:r>
        <w:r w:rsidR="004F0A6E">
          <w:rPr>
            <w:webHidden/>
          </w:rPr>
          <w:instrText xml:space="preserve"> PAGEREF _Toc147492420 \h </w:instrText>
        </w:r>
        <w:r w:rsidR="004F0A6E">
          <w:rPr>
            <w:webHidden/>
          </w:rPr>
        </w:r>
        <w:r w:rsidR="004F0A6E">
          <w:rPr>
            <w:webHidden/>
          </w:rPr>
          <w:fldChar w:fldCharType="separate"/>
        </w:r>
        <w:r w:rsidR="007D3CE1">
          <w:rPr>
            <w:webHidden/>
          </w:rPr>
          <w:t>17</w:t>
        </w:r>
        <w:r w:rsidR="004F0A6E">
          <w:rPr>
            <w:webHidden/>
          </w:rPr>
          <w:fldChar w:fldCharType="end"/>
        </w:r>
      </w:hyperlink>
    </w:p>
    <w:p w14:paraId="34EFED5A" w14:textId="19CAAA3A" w:rsidR="004F0A6E" w:rsidRDefault="009422F0">
      <w:pPr>
        <w:pStyle w:val="TOC1"/>
        <w:rPr>
          <w:rFonts w:asciiTheme="minorHAnsi" w:eastAsiaTheme="minorEastAsia" w:hAnsiTheme="minorHAnsi" w:cstheme="minorBidi"/>
          <w:color w:val="auto"/>
          <w:kern w:val="2"/>
          <w:sz w:val="22"/>
          <w:szCs w:val="22"/>
          <w:lang w:eastAsia="en-GB"/>
          <w14:ligatures w14:val="standardContextual"/>
        </w:rPr>
      </w:pPr>
      <w:hyperlink w:anchor="_Toc147492421" w:history="1">
        <w:r w:rsidR="004F0A6E" w:rsidRPr="00BD710E">
          <w:rPr>
            <w:rStyle w:val="Hyperlink"/>
          </w:rPr>
          <w:t>Example workplan activities</w:t>
        </w:r>
        <w:r w:rsidR="004F0A6E">
          <w:rPr>
            <w:webHidden/>
          </w:rPr>
          <w:tab/>
        </w:r>
        <w:r w:rsidR="004F0A6E">
          <w:rPr>
            <w:webHidden/>
          </w:rPr>
          <w:fldChar w:fldCharType="begin"/>
        </w:r>
        <w:r w:rsidR="004F0A6E">
          <w:rPr>
            <w:webHidden/>
          </w:rPr>
          <w:instrText xml:space="preserve"> PAGEREF _Toc147492421 \h </w:instrText>
        </w:r>
        <w:r w:rsidR="004F0A6E">
          <w:rPr>
            <w:webHidden/>
          </w:rPr>
        </w:r>
        <w:r w:rsidR="004F0A6E">
          <w:rPr>
            <w:webHidden/>
          </w:rPr>
          <w:fldChar w:fldCharType="separate"/>
        </w:r>
        <w:r w:rsidR="007D3CE1">
          <w:rPr>
            <w:webHidden/>
          </w:rPr>
          <w:t>18</w:t>
        </w:r>
        <w:r w:rsidR="004F0A6E">
          <w:rPr>
            <w:webHidden/>
          </w:rPr>
          <w:fldChar w:fldCharType="end"/>
        </w:r>
      </w:hyperlink>
    </w:p>
    <w:p w14:paraId="73717706" w14:textId="53A8A2CF" w:rsidR="004F0A6E" w:rsidRDefault="009422F0">
      <w:pPr>
        <w:pStyle w:val="TOC2"/>
        <w:rPr>
          <w:rFonts w:asciiTheme="minorHAnsi" w:eastAsiaTheme="minorEastAsia" w:hAnsiTheme="minorHAnsi" w:cstheme="minorBidi"/>
          <w:color w:val="auto"/>
          <w:kern w:val="2"/>
          <w:sz w:val="22"/>
          <w:szCs w:val="22"/>
          <w:lang w:eastAsia="en-GB"/>
          <w14:ligatures w14:val="standardContextual"/>
        </w:rPr>
      </w:pPr>
      <w:hyperlink w:anchor="_Toc147492422" w:history="1">
        <w:r w:rsidR="004F0A6E" w:rsidRPr="00BD710E">
          <w:rPr>
            <w:rStyle w:val="Hyperlink"/>
          </w:rPr>
          <w:t>Kernow maternity voice partnership workplan 2023/24</w:t>
        </w:r>
        <w:r w:rsidR="004F0A6E">
          <w:rPr>
            <w:webHidden/>
          </w:rPr>
          <w:tab/>
        </w:r>
        <w:r w:rsidR="004F0A6E">
          <w:rPr>
            <w:webHidden/>
          </w:rPr>
          <w:fldChar w:fldCharType="begin"/>
        </w:r>
        <w:r w:rsidR="004F0A6E">
          <w:rPr>
            <w:webHidden/>
          </w:rPr>
          <w:instrText xml:space="preserve"> PAGEREF _Toc147492422 \h </w:instrText>
        </w:r>
        <w:r w:rsidR="004F0A6E">
          <w:rPr>
            <w:webHidden/>
          </w:rPr>
        </w:r>
        <w:r w:rsidR="004F0A6E">
          <w:rPr>
            <w:webHidden/>
          </w:rPr>
          <w:fldChar w:fldCharType="separate"/>
        </w:r>
        <w:r w:rsidR="007D3CE1">
          <w:rPr>
            <w:webHidden/>
          </w:rPr>
          <w:t>18</w:t>
        </w:r>
        <w:r w:rsidR="004F0A6E">
          <w:rPr>
            <w:webHidden/>
          </w:rPr>
          <w:fldChar w:fldCharType="end"/>
        </w:r>
      </w:hyperlink>
    </w:p>
    <w:p w14:paraId="41A6DC55" w14:textId="62F01F82" w:rsidR="00603A2C" w:rsidRPr="0056286B" w:rsidRDefault="00C15118" w:rsidP="00447E51">
      <w:pPr>
        <w:rPr>
          <w:noProof/>
        </w:rPr>
      </w:pPr>
      <w:r w:rsidRPr="0056286B">
        <w:rPr>
          <w:noProof/>
          <w:color w:val="231F20" w:themeColor="background1"/>
          <w:sz w:val="28"/>
        </w:rPr>
        <w:fldChar w:fldCharType="end"/>
      </w:r>
    </w:p>
    <w:p w14:paraId="395F86C4" w14:textId="77777777" w:rsidR="00F126B3" w:rsidRPr="0056286B" w:rsidRDefault="00F126B3" w:rsidP="00F126B3">
      <w:pPr>
        <w:rPr>
          <w:noProof/>
        </w:rPr>
      </w:pPr>
    </w:p>
    <w:p w14:paraId="20C1D789" w14:textId="77777777" w:rsidR="00F126B3" w:rsidRPr="0056286B" w:rsidRDefault="00F126B3" w:rsidP="00F126B3">
      <w:pPr>
        <w:rPr>
          <w:noProof/>
        </w:rPr>
        <w:sectPr w:rsidR="00F126B3" w:rsidRPr="0056286B" w:rsidSect="008A3E2F">
          <w:headerReference w:type="first" r:id="rId16"/>
          <w:footerReference w:type="first" r:id="rId17"/>
          <w:pgSz w:w="11906" w:h="16838"/>
          <w:pgMar w:top="1021" w:right="1021" w:bottom="1021" w:left="1021" w:header="454" w:footer="556" w:gutter="0"/>
          <w:cols w:space="708"/>
          <w:docGrid w:linePitch="360"/>
        </w:sectPr>
      </w:pPr>
    </w:p>
    <w:p w14:paraId="51545870" w14:textId="5A173767" w:rsidR="00F64933" w:rsidRPr="0056286B" w:rsidRDefault="00691753" w:rsidP="00553CF1">
      <w:pPr>
        <w:pStyle w:val="Heading2"/>
        <w:rPr>
          <w:noProof/>
        </w:rPr>
      </w:pPr>
      <w:bookmarkStart w:id="1" w:name="_Toc147491923"/>
      <w:bookmarkStart w:id="2" w:name="_Toc147492414"/>
      <w:r w:rsidRPr="0056286B">
        <w:rPr>
          <w:noProof/>
        </w:rPr>
        <w:lastRenderedPageBreak/>
        <w:t>Local maternity and neonatal system (LMNS)</w:t>
      </w:r>
      <w:r w:rsidR="005B2FD0" w:rsidRPr="0056286B">
        <w:rPr>
          <w:noProof/>
        </w:rPr>
        <w:t xml:space="preserve"> service user lead job description and person specification</w:t>
      </w:r>
      <w:bookmarkEnd w:id="1"/>
      <w:bookmarkEnd w:id="2"/>
    </w:p>
    <w:p w14:paraId="42908078" w14:textId="111A43B3" w:rsidR="005B2FD0" w:rsidRPr="0056286B" w:rsidRDefault="0076502C" w:rsidP="005B2FD0">
      <w:pPr>
        <w:rPr>
          <w:noProof/>
        </w:rPr>
      </w:pPr>
      <w:r w:rsidRPr="0056286B">
        <w:rPr>
          <w:noProof/>
        </w:rPr>
        <w:drawing>
          <wp:inline distT="0" distB="0" distL="0" distR="0" wp14:anchorId="37A3E393" wp14:editId="255E4510">
            <wp:extent cx="2600325" cy="714375"/>
            <wp:effectExtent l="0" t="0" r="9525" b="9525"/>
            <wp:docPr id="2" name="Picture 2" descr="Health Watch Cornwall Letterhea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 Watch Cornwall Letterhead heade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00325" cy="714375"/>
                    </a:xfrm>
                    <a:prstGeom prst="rect">
                      <a:avLst/>
                    </a:prstGeom>
                    <a:noFill/>
                    <a:ln>
                      <a:noFill/>
                    </a:ln>
                  </pic:spPr>
                </pic:pic>
              </a:graphicData>
            </a:graphic>
          </wp:inline>
        </w:drawing>
      </w:r>
    </w:p>
    <w:p w14:paraId="10C14873" w14:textId="0177E174" w:rsidR="0076502C" w:rsidRPr="0056286B" w:rsidRDefault="0076502C" w:rsidP="00467BA8">
      <w:pPr>
        <w:pStyle w:val="Heading3"/>
        <w:rPr>
          <w:noProof/>
        </w:rPr>
      </w:pPr>
      <w:bookmarkStart w:id="3" w:name="_Toc147491924"/>
      <w:bookmarkStart w:id="4" w:name="_Toc147492415"/>
      <w:r w:rsidRPr="0056286B">
        <w:rPr>
          <w:noProof/>
        </w:rPr>
        <w:t>Job description</w:t>
      </w:r>
      <w:bookmarkEnd w:id="3"/>
      <w:bookmarkEnd w:id="4"/>
    </w:p>
    <w:tbl>
      <w:tblPr>
        <w:tblW w:w="0" w:type="auto"/>
        <w:tblCellMar>
          <w:top w:w="57" w:type="dxa"/>
          <w:left w:w="0" w:type="dxa"/>
        </w:tblCellMar>
        <w:tblLook w:val="0000" w:firstRow="0" w:lastRow="0" w:firstColumn="0" w:lastColumn="0" w:noHBand="0" w:noVBand="0"/>
      </w:tblPr>
      <w:tblGrid>
        <w:gridCol w:w="1701"/>
        <w:gridCol w:w="8080"/>
      </w:tblGrid>
      <w:tr w:rsidR="00D5753E" w:rsidRPr="0056286B" w14:paraId="3DB79690" w14:textId="77777777" w:rsidTr="00514A60">
        <w:tc>
          <w:tcPr>
            <w:tcW w:w="1701" w:type="dxa"/>
          </w:tcPr>
          <w:p w14:paraId="5264A3D5" w14:textId="77777777" w:rsidR="00D5753E" w:rsidRPr="0056286B" w:rsidRDefault="00D5753E" w:rsidP="00901931">
            <w:pPr>
              <w:jc w:val="both"/>
              <w:rPr>
                <w:b/>
                <w:bCs/>
                <w:noProof/>
              </w:rPr>
            </w:pPr>
            <w:r w:rsidRPr="0056286B">
              <w:rPr>
                <w:b/>
                <w:bCs/>
                <w:noProof/>
              </w:rPr>
              <w:t>Job Title:</w:t>
            </w:r>
          </w:p>
        </w:tc>
        <w:tc>
          <w:tcPr>
            <w:tcW w:w="8080" w:type="dxa"/>
          </w:tcPr>
          <w:p w14:paraId="79EE1564" w14:textId="686732DD" w:rsidR="00D5753E" w:rsidRPr="0056286B" w:rsidRDefault="00691753" w:rsidP="00901931">
            <w:pPr>
              <w:rPr>
                <w:noProof/>
              </w:rPr>
            </w:pPr>
            <w:r w:rsidRPr="0056286B">
              <w:rPr>
                <w:noProof/>
              </w:rPr>
              <w:t>LMNS</w:t>
            </w:r>
            <w:r w:rsidR="00D5753E" w:rsidRPr="0056286B">
              <w:rPr>
                <w:noProof/>
              </w:rPr>
              <w:t xml:space="preserve"> service user voice </w:t>
            </w:r>
            <w:r w:rsidR="00467BA8" w:rsidRPr="0056286B">
              <w:rPr>
                <w:noProof/>
              </w:rPr>
              <w:t>s</w:t>
            </w:r>
            <w:r w:rsidR="00D5753E" w:rsidRPr="0056286B">
              <w:rPr>
                <w:noProof/>
              </w:rPr>
              <w:t xml:space="preserve">enior </w:t>
            </w:r>
            <w:r w:rsidR="00467BA8" w:rsidRPr="0056286B">
              <w:rPr>
                <w:noProof/>
              </w:rPr>
              <w:t>l</w:t>
            </w:r>
            <w:r w:rsidR="00D5753E" w:rsidRPr="0056286B">
              <w:rPr>
                <w:noProof/>
              </w:rPr>
              <w:t>ead (</w:t>
            </w:r>
            <w:r w:rsidR="00467BA8" w:rsidRPr="0056286B">
              <w:rPr>
                <w:noProof/>
              </w:rPr>
              <w:t>e</w:t>
            </w:r>
            <w:r w:rsidR="00D5753E" w:rsidRPr="0056286B">
              <w:rPr>
                <w:noProof/>
              </w:rPr>
              <w:t xml:space="preserve">xpert by </w:t>
            </w:r>
            <w:r w:rsidR="00467BA8" w:rsidRPr="0056286B">
              <w:rPr>
                <w:noProof/>
              </w:rPr>
              <w:t>e</w:t>
            </w:r>
            <w:r w:rsidR="00D5753E" w:rsidRPr="0056286B">
              <w:rPr>
                <w:noProof/>
              </w:rPr>
              <w:t>xperience)</w:t>
            </w:r>
          </w:p>
        </w:tc>
      </w:tr>
      <w:tr w:rsidR="00D5753E" w:rsidRPr="0056286B" w14:paraId="3D600327" w14:textId="77777777" w:rsidTr="00514A60">
        <w:tc>
          <w:tcPr>
            <w:tcW w:w="1701" w:type="dxa"/>
          </w:tcPr>
          <w:p w14:paraId="54611039" w14:textId="77777777" w:rsidR="00D5753E" w:rsidRPr="0056286B" w:rsidRDefault="00D5753E" w:rsidP="00901931">
            <w:pPr>
              <w:jc w:val="both"/>
              <w:rPr>
                <w:b/>
                <w:bCs/>
                <w:noProof/>
              </w:rPr>
            </w:pPr>
            <w:r w:rsidRPr="0056286B">
              <w:rPr>
                <w:b/>
                <w:bCs/>
                <w:noProof/>
              </w:rPr>
              <w:t>Salary:</w:t>
            </w:r>
          </w:p>
        </w:tc>
        <w:tc>
          <w:tcPr>
            <w:tcW w:w="8080" w:type="dxa"/>
          </w:tcPr>
          <w:p w14:paraId="7B6DC65E" w14:textId="6014947F" w:rsidR="00D5753E" w:rsidRPr="0056286B" w:rsidRDefault="00D5753E" w:rsidP="00D5753E">
            <w:pPr>
              <w:rPr>
                <w:noProof/>
              </w:rPr>
            </w:pPr>
            <w:r w:rsidRPr="0056286B">
              <w:rPr>
                <w:noProof/>
              </w:rPr>
              <w:t>£48,526 - £54,619 (NHS Band 8a) per annum for 35 hours, pro rata for hours worked</w:t>
            </w:r>
          </w:p>
        </w:tc>
      </w:tr>
    </w:tbl>
    <w:p w14:paraId="7BE99711" w14:textId="535F8237" w:rsidR="00D34B6B" w:rsidRPr="0056286B" w:rsidRDefault="00D34B6B" w:rsidP="000D59C2">
      <w:pPr>
        <w:pStyle w:val="Heading4"/>
        <w:rPr>
          <w:rFonts w:hint="eastAsia"/>
          <w:noProof/>
        </w:rPr>
      </w:pPr>
      <w:r w:rsidRPr="0056286B">
        <w:rPr>
          <w:noProof/>
        </w:rPr>
        <w:t>Job purpose</w:t>
      </w:r>
    </w:p>
    <w:p w14:paraId="72943B90" w14:textId="2CECCABC" w:rsidR="00DE150D" w:rsidRPr="0056286B" w:rsidRDefault="00DE150D" w:rsidP="00DE150D">
      <w:pPr>
        <w:rPr>
          <w:noProof/>
        </w:rPr>
      </w:pPr>
      <w:r w:rsidRPr="0056286B">
        <w:rPr>
          <w:noProof/>
        </w:rPr>
        <w:t>The LMNS lead is responsible for co</w:t>
      </w:r>
      <w:r w:rsidR="00467BA8" w:rsidRPr="0056286B">
        <w:rPr>
          <w:noProof/>
        </w:rPr>
        <w:t>-</w:t>
      </w:r>
      <w:r w:rsidRPr="0056286B">
        <w:rPr>
          <w:noProof/>
        </w:rPr>
        <w:t>ordinating MNVPs within the system, providing service user voice influence and advice to the LMNS board and is expected to use their influence to drive the delivery of highly effective and visible outcomes.</w:t>
      </w:r>
    </w:p>
    <w:p w14:paraId="0409CBBC" w14:textId="58BED0CC" w:rsidR="00DE150D" w:rsidRPr="0056286B" w:rsidRDefault="00DE150D" w:rsidP="00DE150D">
      <w:pPr>
        <w:rPr>
          <w:noProof/>
        </w:rPr>
      </w:pPr>
      <w:r w:rsidRPr="0056286B">
        <w:rPr>
          <w:noProof/>
        </w:rPr>
        <w:t xml:space="preserve">The LMNS </w:t>
      </w:r>
      <w:r w:rsidR="00EF2729" w:rsidRPr="0056286B">
        <w:rPr>
          <w:noProof/>
        </w:rPr>
        <w:t>l</w:t>
      </w:r>
      <w:r w:rsidRPr="0056286B">
        <w:rPr>
          <w:noProof/>
        </w:rPr>
        <w:t>ead will represent service user voice at system level, regional and national maternity and neonatal meetings and events and provide independent challenge and scrutiny based on evidence gathered from MNVP leads, service users and professionals from the projects.</w:t>
      </w:r>
    </w:p>
    <w:p w14:paraId="2B02D5E6" w14:textId="0B773B1A" w:rsidR="00EF2729" w:rsidRPr="0056286B" w:rsidRDefault="00DE150D" w:rsidP="00DE150D">
      <w:pPr>
        <w:rPr>
          <w:noProof/>
        </w:rPr>
      </w:pPr>
      <w:r w:rsidRPr="0056286B">
        <w:rPr>
          <w:noProof/>
        </w:rPr>
        <w:t>As the LMNS lead for service user voice, you will lead the organisation to identify and engage with pregnant women, parents and their families at every level of change to enable authentic co-production. You will be responsible for providing coordination and support to MNVP leads across the system to ensure they are able to share the intelligence they have gained at provider level to influence system decision making.</w:t>
      </w:r>
    </w:p>
    <w:p w14:paraId="2C85C48F" w14:textId="78231AF3" w:rsidR="005155F8" w:rsidRPr="0056286B" w:rsidRDefault="00DE150D" w:rsidP="00DE150D">
      <w:pPr>
        <w:rPr>
          <w:noProof/>
        </w:rPr>
      </w:pPr>
      <w:r w:rsidRPr="0056286B">
        <w:rPr>
          <w:noProof/>
        </w:rPr>
        <w:t xml:space="preserve">You will be the key communication contact between provider level MNVPs and the wider system. You will lead and enable the LMNS to deliver projects focussed on improving the quality of care provided for maternity and neonatal service users through the lens of </w:t>
      </w:r>
      <w:r w:rsidR="005155F8" w:rsidRPr="0056286B">
        <w:rPr>
          <w:noProof/>
        </w:rPr>
        <w:t>l</w:t>
      </w:r>
      <w:r w:rsidRPr="0056286B">
        <w:rPr>
          <w:noProof/>
        </w:rPr>
        <w:t xml:space="preserve">ived </w:t>
      </w:r>
      <w:r w:rsidR="005155F8" w:rsidRPr="0056286B">
        <w:rPr>
          <w:noProof/>
        </w:rPr>
        <w:t>e</w:t>
      </w:r>
      <w:r w:rsidRPr="0056286B">
        <w:rPr>
          <w:noProof/>
        </w:rPr>
        <w:t xml:space="preserve">xperience; you will use your lived experience to identify key strategic barriers to providing high quality care as defined by </w:t>
      </w:r>
      <w:r w:rsidR="006A6AA3">
        <w:rPr>
          <w:noProof/>
        </w:rPr>
        <w:t>women</w:t>
      </w:r>
      <w:r w:rsidR="006A6AA3" w:rsidRPr="0056286B">
        <w:rPr>
          <w:noProof/>
        </w:rPr>
        <w:t xml:space="preserve"> </w:t>
      </w:r>
      <w:r w:rsidRPr="0056286B">
        <w:rPr>
          <w:noProof/>
        </w:rPr>
        <w:t>and families and co-create solutions.</w:t>
      </w:r>
    </w:p>
    <w:p w14:paraId="669B78DE" w14:textId="75CDD98E" w:rsidR="00DE150D" w:rsidRPr="0056286B" w:rsidRDefault="00DE150D" w:rsidP="00DE150D">
      <w:pPr>
        <w:rPr>
          <w:noProof/>
        </w:rPr>
      </w:pPr>
      <w:r w:rsidRPr="0056286B">
        <w:rPr>
          <w:noProof/>
        </w:rPr>
        <w:t>This will include the co-production, with other team members and experts both within and out</w:t>
      </w:r>
      <w:r w:rsidR="001C420B">
        <w:rPr>
          <w:noProof/>
        </w:rPr>
        <w:t>side</w:t>
      </w:r>
      <w:r w:rsidRPr="0056286B">
        <w:rPr>
          <w:noProof/>
        </w:rPr>
        <w:t xml:space="preserve">the team to produce supporting guidance, tools, and technologies. We are particularly </w:t>
      </w:r>
      <w:r w:rsidRPr="0056286B">
        <w:rPr>
          <w:noProof/>
        </w:rPr>
        <w:lastRenderedPageBreak/>
        <w:t>keen to consider how we can best reach groups who are marginalised and how we can co-produce with these communities in a way which is meaningful and authentic to them.</w:t>
      </w:r>
    </w:p>
    <w:p w14:paraId="7578B942" w14:textId="668AC0A1" w:rsidR="00DE150D" w:rsidRPr="0056286B" w:rsidRDefault="00DE150D" w:rsidP="00DE150D">
      <w:pPr>
        <w:rPr>
          <w:noProof/>
        </w:rPr>
      </w:pPr>
      <w:r w:rsidRPr="0056286B">
        <w:rPr>
          <w:noProof/>
        </w:rPr>
        <w:t>Main responsibilities of the role include</w:t>
      </w:r>
      <w:r w:rsidR="005155F8" w:rsidRPr="0056286B">
        <w:rPr>
          <w:noProof/>
        </w:rPr>
        <w:t>:</w:t>
      </w:r>
    </w:p>
    <w:p w14:paraId="3368064C" w14:textId="77777777" w:rsidR="00DE150D" w:rsidRPr="0056286B" w:rsidRDefault="00DE150D" w:rsidP="00130110">
      <w:pPr>
        <w:pStyle w:val="Heading5"/>
        <w:rPr>
          <w:rFonts w:hint="eastAsia"/>
          <w:noProof/>
        </w:rPr>
      </w:pPr>
      <w:r w:rsidRPr="0056286B">
        <w:rPr>
          <w:noProof/>
        </w:rPr>
        <w:t>Leadership</w:t>
      </w:r>
    </w:p>
    <w:p w14:paraId="38C66C0C" w14:textId="25CC1DEB" w:rsidR="00DE150D" w:rsidRPr="0056286B" w:rsidRDefault="00DE150D" w:rsidP="005155F8">
      <w:pPr>
        <w:pStyle w:val="Bulletlist"/>
        <w:rPr>
          <w:noProof/>
        </w:rPr>
      </w:pPr>
      <w:r w:rsidRPr="0056286B">
        <w:rPr>
          <w:noProof/>
        </w:rPr>
        <w:t>Build strong influential relationships with providers, commissioners and local system partners at all levels, including cross</w:t>
      </w:r>
      <w:r w:rsidR="005155F8" w:rsidRPr="0056286B">
        <w:rPr>
          <w:noProof/>
        </w:rPr>
        <w:t>-</w:t>
      </w:r>
      <w:r w:rsidRPr="0056286B">
        <w:rPr>
          <w:noProof/>
        </w:rPr>
        <w:t>border working, to break down barriers, ensure the voices of families are heard and the programme priorities reflect the views of the community</w:t>
      </w:r>
      <w:r w:rsidR="005155F8" w:rsidRPr="0056286B">
        <w:rPr>
          <w:noProof/>
        </w:rPr>
        <w:t>.</w:t>
      </w:r>
    </w:p>
    <w:p w14:paraId="2F2BEB6A" w14:textId="7A8E7140" w:rsidR="00DE150D" w:rsidRPr="0056286B" w:rsidRDefault="00DE150D" w:rsidP="005155F8">
      <w:pPr>
        <w:pStyle w:val="Bulletlist"/>
        <w:rPr>
          <w:noProof/>
        </w:rPr>
      </w:pPr>
      <w:r w:rsidRPr="0056286B">
        <w:rPr>
          <w:noProof/>
        </w:rPr>
        <w:t>Support the system to recognise and understand the voices of families and use the intelligence gained to significantly influence quality, safety and productivity.</w:t>
      </w:r>
    </w:p>
    <w:p w14:paraId="42F3204B" w14:textId="459B9564" w:rsidR="00DE150D" w:rsidRPr="0056286B" w:rsidRDefault="00DE150D" w:rsidP="005155F8">
      <w:pPr>
        <w:pStyle w:val="Bulletlist"/>
        <w:rPr>
          <w:noProof/>
        </w:rPr>
      </w:pPr>
      <w:r w:rsidRPr="0056286B">
        <w:rPr>
          <w:noProof/>
        </w:rPr>
        <w:t>Act as a leader for change ensuring that all activities and plans are effective and fresh, in line with current evidence, thinking and practice and reflective of intelligence gained through engagement.</w:t>
      </w:r>
    </w:p>
    <w:p w14:paraId="042AAE79" w14:textId="28E11E61" w:rsidR="00DE150D" w:rsidRPr="0056286B" w:rsidRDefault="00DE150D" w:rsidP="005155F8">
      <w:pPr>
        <w:pStyle w:val="Bulletlist"/>
        <w:rPr>
          <w:noProof/>
        </w:rPr>
      </w:pPr>
      <w:r w:rsidRPr="0056286B">
        <w:rPr>
          <w:noProof/>
        </w:rPr>
        <w:t>Recruit and manage a team to deliver on specific projects and respond to ongoing engagement and involvement needs of the local maternity and neonatal system</w:t>
      </w:r>
      <w:r w:rsidR="005155F8" w:rsidRPr="0056286B">
        <w:rPr>
          <w:noProof/>
        </w:rPr>
        <w:t>.</w:t>
      </w:r>
    </w:p>
    <w:p w14:paraId="74740789" w14:textId="5F573ECF" w:rsidR="00DE150D" w:rsidRPr="0056286B" w:rsidRDefault="00DE150D" w:rsidP="005155F8">
      <w:pPr>
        <w:pStyle w:val="Bulletlist"/>
        <w:rPr>
          <w:noProof/>
        </w:rPr>
      </w:pPr>
      <w:r w:rsidRPr="0056286B">
        <w:rPr>
          <w:noProof/>
        </w:rPr>
        <w:t>Represent and promote service user voice at board level within the local system, regionally and nationally</w:t>
      </w:r>
      <w:r w:rsidR="005155F8" w:rsidRPr="0056286B">
        <w:rPr>
          <w:noProof/>
        </w:rPr>
        <w:t>.</w:t>
      </w:r>
    </w:p>
    <w:p w14:paraId="2251F9B9" w14:textId="70029609" w:rsidR="00DE150D" w:rsidRPr="0056286B" w:rsidRDefault="00DE150D" w:rsidP="005155F8">
      <w:pPr>
        <w:pStyle w:val="Bulletlist"/>
        <w:rPr>
          <w:noProof/>
        </w:rPr>
      </w:pPr>
      <w:r w:rsidRPr="0056286B">
        <w:rPr>
          <w:noProof/>
        </w:rPr>
        <w:t>Chair relevant multi</w:t>
      </w:r>
      <w:r w:rsidR="005155F8" w:rsidRPr="0056286B">
        <w:rPr>
          <w:noProof/>
        </w:rPr>
        <w:t>-</w:t>
      </w:r>
      <w:r w:rsidRPr="0056286B">
        <w:rPr>
          <w:noProof/>
        </w:rPr>
        <w:t>professional meetings</w:t>
      </w:r>
      <w:r w:rsidR="005155F8" w:rsidRPr="0056286B">
        <w:rPr>
          <w:noProof/>
        </w:rPr>
        <w:t>.</w:t>
      </w:r>
    </w:p>
    <w:p w14:paraId="3DE5F7DD" w14:textId="2E42CD95" w:rsidR="00DE150D" w:rsidRPr="0056286B" w:rsidRDefault="00DE150D" w:rsidP="005155F8">
      <w:pPr>
        <w:pStyle w:val="Bulletlist"/>
        <w:rPr>
          <w:noProof/>
        </w:rPr>
      </w:pPr>
      <w:r w:rsidRPr="0056286B">
        <w:rPr>
          <w:noProof/>
        </w:rPr>
        <w:t>Use intelligence gained through the work of the MNVP to support senior leaders to develop operational and strategic plans that contribute towards the agreed transformation and quality surveillance deliverables</w:t>
      </w:r>
      <w:r w:rsidR="005155F8" w:rsidRPr="0056286B">
        <w:rPr>
          <w:noProof/>
        </w:rPr>
        <w:t>.</w:t>
      </w:r>
    </w:p>
    <w:p w14:paraId="3A62A1F7" w14:textId="53D59FC6" w:rsidR="00DE150D" w:rsidRPr="0056286B" w:rsidRDefault="00DE150D" w:rsidP="005155F8">
      <w:pPr>
        <w:pStyle w:val="Bulletlist"/>
        <w:rPr>
          <w:noProof/>
        </w:rPr>
      </w:pPr>
      <w:r w:rsidRPr="0056286B">
        <w:rPr>
          <w:noProof/>
        </w:rPr>
        <w:t>To build robust networks regionally and nationally to feed into regional and national training and engagement events</w:t>
      </w:r>
      <w:r w:rsidR="005155F8" w:rsidRPr="0056286B">
        <w:rPr>
          <w:noProof/>
        </w:rPr>
        <w:t>.</w:t>
      </w:r>
    </w:p>
    <w:p w14:paraId="74EC61E9" w14:textId="455F562E" w:rsidR="00DE150D" w:rsidRPr="0056286B" w:rsidRDefault="00DE150D" w:rsidP="005155F8">
      <w:pPr>
        <w:pStyle w:val="Bulletlist"/>
        <w:rPr>
          <w:noProof/>
        </w:rPr>
      </w:pPr>
      <w:r w:rsidRPr="0056286B">
        <w:rPr>
          <w:noProof/>
        </w:rPr>
        <w:t>To be fully up to date with national reports, guidance, and policy to ensure work locally aligns and delivers the required outcomes</w:t>
      </w:r>
      <w:r w:rsidR="005155F8" w:rsidRPr="0056286B">
        <w:rPr>
          <w:noProof/>
        </w:rPr>
        <w:t>.</w:t>
      </w:r>
    </w:p>
    <w:p w14:paraId="2B75180A" w14:textId="2EFC9195" w:rsidR="00DE150D" w:rsidRPr="0056286B" w:rsidRDefault="00DE150D" w:rsidP="005155F8">
      <w:pPr>
        <w:pStyle w:val="Bulletlist"/>
        <w:rPr>
          <w:noProof/>
        </w:rPr>
      </w:pPr>
      <w:r w:rsidRPr="0056286B">
        <w:rPr>
          <w:noProof/>
        </w:rPr>
        <w:t>Lead on responding to statutory, national reports and guidance, ensuring the MNVP and service user voice contribution is centred</w:t>
      </w:r>
      <w:r w:rsidR="005155F8" w:rsidRPr="0056286B">
        <w:rPr>
          <w:noProof/>
        </w:rPr>
        <w:t>.</w:t>
      </w:r>
    </w:p>
    <w:p w14:paraId="4627FCCB" w14:textId="2A69C7A3" w:rsidR="00DE150D" w:rsidRPr="0056286B" w:rsidRDefault="00DE150D" w:rsidP="005155F8">
      <w:pPr>
        <w:pStyle w:val="Bulletlist"/>
        <w:rPr>
          <w:noProof/>
        </w:rPr>
      </w:pPr>
      <w:r w:rsidRPr="0056286B">
        <w:rPr>
          <w:noProof/>
        </w:rPr>
        <w:t>To influence national and regional policy and represent the voices of the local population and services at national level</w:t>
      </w:r>
      <w:r w:rsidR="005155F8" w:rsidRPr="0056286B">
        <w:rPr>
          <w:noProof/>
        </w:rPr>
        <w:t>.</w:t>
      </w:r>
    </w:p>
    <w:p w14:paraId="0719C454" w14:textId="500E41D0" w:rsidR="00DE150D" w:rsidRPr="0056286B" w:rsidRDefault="00DE150D" w:rsidP="005155F8">
      <w:pPr>
        <w:pStyle w:val="Bulletlist"/>
        <w:rPr>
          <w:noProof/>
        </w:rPr>
      </w:pPr>
      <w:r w:rsidRPr="0056286B">
        <w:rPr>
          <w:noProof/>
        </w:rPr>
        <w:t xml:space="preserve">Champion the voices of marginalised and disadvantaged groups at all levels and influence strategic plans to ensure equity and accessibility of services. </w:t>
      </w:r>
    </w:p>
    <w:p w14:paraId="028D700F" w14:textId="4627889F" w:rsidR="00DE150D" w:rsidRPr="0056286B" w:rsidRDefault="00DE150D" w:rsidP="00130110">
      <w:pPr>
        <w:pStyle w:val="Heading5"/>
        <w:rPr>
          <w:rFonts w:hint="eastAsia"/>
          <w:noProof/>
        </w:rPr>
      </w:pPr>
      <w:r w:rsidRPr="0056286B">
        <w:rPr>
          <w:noProof/>
        </w:rPr>
        <w:t xml:space="preserve">Planning, </w:t>
      </w:r>
      <w:r w:rsidR="005155F8" w:rsidRPr="0056286B">
        <w:rPr>
          <w:noProof/>
        </w:rPr>
        <w:t>d</w:t>
      </w:r>
      <w:r w:rsidRPr="0056286B">
        <w:rPr>
          <w:noProof/>
        </w:rPr>
        <w:t xml:space="preserve">evelopment and </w:t>
      </w:r>
      <w:r w:rsidR="005155F8" w:rsidRPr="0056286B">
        <w:rPr>
          <w:noProof/>
        </w:rPr>
        <w:t>d</w:t>
      </w:r>
      <w:r w:rsidRPr="0056286B">
        <w:rPr>
          <w:noProof/>
        </w:rPr>
        <w:t>elivery</w:t>
      </w:r>
    </w:p>
    <w:p w14:paraId="0710A301" w14:textId="4DFFAAB8" w:rsidR="00DE150D" w:rsidRPr="0056286B" w:rsidRDefault="00DE150D" w:rsidP="005155F8">
      <w:pPr>
        <w:pStyle w:val="Bulletlist"/>
        <w:rPr>
          <w:noProof/>
        </w:rPr>
      </w:pPr>
      <w:r w:rsidRPr="0056286B">
        <w:rPr>
          <w:noProof/>
        </w:rPr>
        <w:t>Develop the programme in partnership with the commissioning organisation, ensuring alignment with the LMNS programme deliverables and priorities.</w:t>
      </w:r>
    </w:p>
    <w:p w14:paraId="244A0FA5" w14:textId="22D92036" w:rsidR="00DE150D" w:rsidRPr="0056286B" w:rsidRDefault="00DE150D" w:rsidP="005155F8">
      <w:pPr>
        <w:pStyle w:val="Bulletlist"/>
        <w:rPr>
          <w:noProof/>
        </w:rPr>
      </w:pPr>
      <w:r w:rsidRPr="0056286B">
        <w:rPr>
          <w:noProof/>
        </w:rPr>
        <w:t>Manage and deliver on time, complex multifaceted engagement and transformation projects for maternity and neonatal, through a standardised system</w:t>
      </w:r>
      <w:r w:rsidR="007D46FE" w:rsidRPr="0056286B">
        <w:rPr>
          <w:noProof/>
        </w:rPr>
        <w:t xml:space="preserve">-wide </w:t>
      </w:r>
      <w:r w:rsidRPr="0056286B">
        <w:rPr>
          <w:noProof/>
        </w:rPr>
        <w:lastRenderedPageBreak/>
        <w:t>methodology process including setting goals, objectives, resources, milestones and measures of success which deliver significant change and sustainable improvement</w:t>
      </w:r>
      <w:r w:rsidR="007D46FE" w:rsidRPr="0056286B">
        <w:rPr>
          <w:noProof/>
        </w:rPr>
        <w:t>.</w:t>
      </w:r>
    </w:p>
    <w:p w14:paraId="4846F2D7" w14:textId="7EB58683" w:rsidR="00DE150D" w:rsidRPr="0056286B" w:rsidRDefault="00DE150D" w:rsidP="005155F8">
      <w:pPr>
        <w:pStyle w:val="Bulletlist"/>
        <w:rPr>
          <w:noProof/>
        </w:rPr>
      </w:pPr>
      <w:r w:rsidRPr="0056286B">
        <w:rPr>
          <w:noProof/>
        </w:rPr>
        <w:t>Enable transparency across the quality and safety surveillance agenda by attending and meaningfully contributing to local governance, audit and safety meetings. Bringing the voice of the service user to the heart of the ICB quality and safety agenda</w:t>
      </w:r>
      <w:r w:rsidR="007D46FE" w:rsidRPr="0056286B">
        <w:rPr>
          <w:noProof/>
        </w:rPr>
        <w:t>.</w:t>
      </w:r>
    </w:p>
    <w:p w14:paraId="64DEFEC1" w14:textId="6CE39512" w:rsidR="00DE150D" w:rsidRPr="0056286B" w:rsidRDefault="00DE150D" w:rsidP="005155F8">
      <w:pPr>
        <w:pStyle w:val="Bulletlist"/>
        <w:rPr>
          <w:noProof/>
        </w:rPr>
      </w:pPr>
      <w:r w:rsidRPr="0056286B">
        <w:rPr>
          <w:noProof/>
        </w:rPr>
        <w:t>Using the information and intelligence gained through engagement with MNVPs to influence and provide critical friendship</w:t>
      </w:r>
      <w:r w:rsidR="003A5624" w:rsidRPr="0056286B">
        <w:rPr>
          <w:noProof/>
        </w:rPr>
        <w:t>.</w:t>
      </w:r>
    </w:p>
    <w:p w14:paraId="59E00FC6" w14:textId="046A5279" w:rsidR="00DE150D" w:rsidRPr="0056286B" w:rsidRDefault="00DE150D" w:rsidP="005155F8">
      <w:pPr>
        <w:pStyle w:val="Bulletlist"/>
        <w:rPr>
          <w:noProof/>
        </w:rPr>
      </w:pPr>
      <w:r w:rsidRPr="0056286B">
        <w:rPr>
          <w:noProof/>
        </w:rPr>
        <w:t>Work collaboratively across the system and with VCSE organisations to ensure your team are able to engage with diverse groups of families so you can present an accurate and representative view of the local population, including voices from those communities that are disadvantaged or marginalised</w:t>
      </w:r>
      <w:r w:rsidR="003A5624" w:rsidRPr="0056286B">
        <w:rPr>
          <w:noProof/>
        </w:rPr>
        <w:t>.</w:t>
      </w:r>
    </w:p>
    <w:p w14:paraId="03C9FAB9" w14:textId="2E99C3FD" w:rsidR="00DE150D" w:rsidRPr="0056286B" w:rsidRDefault="00DE150D" w:rsidP="005155F8">
      <w:pPr>
        <w:pStyle w:val="Bulletlist"/>
        <w:rPr>
          <w:noProof/>
        </w:rPr>
      </w:pPr>
      <w:r w:rsidRPr="0056286B">
        <w:rPr>
          <w:noProof/>
        </w:rPr>
        <w:t>Ensure that the relevant boards and committees are presented with regular updates and reports as required to provide assurance on the function of all the MNVPs in the system</w:t>
      </w:r>
      <w:r w:rsidR="003A5624" w:rsidRPr="0056286B">
        <w:rPr>
          <w:noProof/>
        </w:rPr>
        <w:t>.</w:t>
      </w:r>
    </w:p>
    <w:p w14:paraId="76A42BDF" w14:textId="5C007C07" w:rsidR="00DE150D" w:rsidRPr="0056286B" w:rsidRDefault="00DE150D" w:rsidP="005155F8">
      <w:pPr>
        <w:pStyle w:val="Bulletlist"/>
        <w:rPr>
          <w:noProof/>
        </w:rPr>
      </w:pPr>
      <w:r w:rsidRPr="0056286B">
        <w:rPr>
          <w:noProof/>
        </w:rPr>
        <w:t>Report regularly on the intelligence gathered within the community, sharing the voices of those using the service and ensuring feedback is heard by senior leaders across the system</w:t>
      </w:r>
      <w:r w:rsidR="003A5624" w:rsidRPr="0056286B">
        <w:rPr>
          <w:noProof/>
        </w:rPr>
        <w:t>.</w:t>
      </w:r>
    </w:p>
    <w:p w14:paraId="133411B6" w14:textId="242202F0" w:rsidR="00DE150D" w:rsidRPr="0056286B" w:rsidRDefault="00DE150D" w:rsidP="005155F8">
      <w:pPr>
        <w:pStyle w:val="Bulletlist"/>
        <w:rPr>
          <w:noProof/>
        </w:rPr>
      </w:pPr>
      <w:r w:rsidRPr="0056286B">
        <w:rPr>
          <w:noProof/>
        </w:rPr>
        <w:t xml:space="preserve">Ensure that all </w:t>
      </w:r>
      <w:r w:rsidR="008D2122" w:rsidRPr="0056286B">
        <w:rPr>
          <w:noProof/>
        </w:rPr>
        <w:t>t</w:t>
      </w:r>
      <w:r w:rsidRPr="0056286B">
        <w:rPr>
          <w:noProof/>
        </w:rPr>
        <w:t xml:space="preserve">ransformation projects and safety initiatives are built on a solid foundation of </w:t>
      </w:r>
      <w:r w:rsidR="008D2122" w:rsidRPr="0056286B">
        <w:rPr>
          <w:noProof/>
        </w:rPr>
        <w:t>e</w:t>
      </w:r>
      <w:r w:rsidRPr="0056286B">
        <w:rPr>
          <w:noProof/>
        </w:rPr>
        <w:t>ngagement, transparency, and support.</w:t>
      </w:r>
    </w:p>
    <w:p w14:paraId="4F9824CB" w14:textId="19A2FE73" w:rsidR="00DE150D" w:rsidRPr="0056286B" w:rsidRDefault="00DE150D" w:rsidP="005155F8">
      <w:pPr>
        <w:pStyle w:val="Bulletlist"/>
        <w:rPr>
          <w:noProof/>
        </w:rPr>
      </w:pPr>
      <w:r w:rsidRPr="0056286B">
        <w:rPr>
          <w:noProof/>
        </w:rPr>
        <w:t>Work with project managers and research analysts to develop relevant, timely actionable metrics and measures to track performance</w:t>
      </w:r>
      <w:r w:rsidR="003A5624" w:rsidRPr="0056286B">
        <w:rPr>
          <w:noProof/>
        </w:rPr>
        <w:t>.</w:t>
      </w:r>
    </w:p>
    <w:p w14:paraId="1AC869FF" w14:textId="1D083674" w:rsidR="00DE150D" w:rsidRPr="0056286B" w:rsidRDefault="00DE150D" w:rsidP="005155F8">
      <w:pPr>
        <w:pStyle w:val="Bulletlist"/>
        <w:rPr>
          <w:noProof/>
        </w:rPr>
      </w:pPr>
      <w:r w:rsidRPr="0056286B">
        <w:rPr>
          <w:noProof/>
        </w:rPr>
        <w:t>Ensure that evidence-based practice is fully and effectively deployed where possible in all projects and is informed by diverse, recent feedback and involvement of service users</w:t>
      </w:r>
      <w:r w:rsidR="003A5624" w:rsidRPr="0056286B">
        <w:rPr>
          <w:noProof/>
        </w:rPr>
        <w:t>.</w:t>
      </w:r>
    </w:p>
    <w:p w14:paraId="159724D8" w14:textId="6C2265AA" w:rsidR="00DE150D" w:rsidRPr="0056286B" w:rsidRDefault="00DE150D" w:rsidP="005155F8">
      <w:pPr>
        <w:pStyle w:val="Bulletlist"/>
        <w:rPr>
          <w:noProof/>
        </w:rPr>
      </w:pPr>
      <w:r w:rsidRPr="0056286B">
        <w:rPr>
          <w:noProof/>
        </w:rPr>
        <w:t>Apply creativity and innovation techniques to the projects including learning from non</w:t>
      </w:r>
      <w:r w:rsidR="003A5624" w:rsidRPr="0056286B">
        <w:rPr>
          <w:noProof/>
        </w:rPr>
        <w:t>-</w:t>
      </w:r>
      <w:r w:rsidRPr="0056286B">
        <w:rPr>
          <w:noProof/>
        </w:rPr>
        <w:t>healthcare sectors especially to ensure accessibility and diverse representation</w:t>
      </w:r>
      <w:r w:rsidR="003A5624" w:rsidRPr="0056286B">
        <w:rPr>
          <w:noProof/>
        </w:rPr>
        <w:t>.</w:t>
      </w:r>
    </w:p>
    <w:p w14:paraId="626D37B3" w14:textId="45A3434D" w:rsidR="00DE150D" w:rsidRPr="0056286B" w:rsidRDefault="00DE150D" w:rsidP="005155F8">
      <w:pPr>
        <w:pStyle w:val="Bulletlist"/>
        <w:rPr>
          <w:noProof/>
        </w:rPr>
      </w:pPr>
      <w:r w:rsidRPr="0056286B">
        <w:rPr>
          <w:noProof/>
        </w:rPr>
        <w:t>Through supporting others, ensure efficient management of projects of work ensuring the maximum return on investment and the delivery of excellence, in line with the values of the integrated care system</w:t>
      </w:r>
      <w:r w:rsidR="008D2122" w:rsidRPr="0056286B">
        <w:rPr>
          <w:noProof/>
        </w:rPr>
        <w:t>.</w:t>
      </w:r>
    </w:p>
    <w:p w14:paraId="12FEC7F0" w14:textId="2359C60E" w:rsidR="00DE150D" w:rsidRPr="0056286B" w:rsidRDefault="00DE150D" w:rsidP="005155F8">
      <w:pPr>
        <w:pStyle w:val="Bulletlist"/>
        <w:rPr>
          <w:noProof/>
        </w:rPr>
      </w:pPr>
      <w:r w:rsidRPr="0056286B">
        <w:rPr>
          <w:noProof/>
        </w:rPr>
        <w:t>Ensure a focus on objectives which deliver the agreed deliverables of safer, kinder, more personalised care for all</w:t>
      </w:r>
      <w:r w:rsidR="008D2122" w:rsidRPr="0056286B">
        <w:rPr>
          <w:noProof/>
        </w:rPr>
        <w:t>.</w:t>
      </w:r>
    </w:p>
    <w:p w14:paraId="534909F8" w14:textId="460FBBD6" w:rsidR="00DE150D" w:rsidRPr="0056286B" w:rsidRDefault="00DE150D" w:rsidP="005155F8">
      <w:pPr>
        <w:pStyle w:val="Bulletlist"/>
        <w:rPr>
          <w:noProof/>
        </w:rPr>
      </w:pPr>
      <w:r w:rsidRPr="0056286B">
        <w:rPr>
          <w:noProof/>
        </w:rPr>
        <w:t>Ensure alignment of projects with the wider transformation and quality surveillance agendas, locally, regionally, and nationally</w:t>
      </w:r>
      <w:r w:rsidR="008D2122" w:rsidRPr="0056286B">
        <w:rPr>
          <w:noProof/>
        </w:rPr>
        <w:t>.</w:t>
      </w:r>
    </w:p>
    <w:p w14:paraId="34104962" w14:textId="6FCEC17D" w:rsidR="00DE150D" w:rsidRPr="0056286B" w:rsidRDefault="00DE150D" w:rsidP="005155F8">
      <w:pPr>
        <w:pStyle w:val="Bulletlist"/>
        <w:rPr>
          <w:noProof/>
        </w:rPr>
      </w:pPr>
      <w:r w:rsidRPr="0056286B">
        <w:rPr>
          <w:noProof/>
        </w:rPr>
        <w:t>Provide regular written programme reports as required.</w:t>
      </w:r>
    </w:p>
    <w:p w14:paraId="6FDC09B8" w14:textId="69E1D29E" w:rsidR="00DE150D" w:rsidRPr="0056286B" w:rsidRDefault="00DE150D" w:rsidP="005155F8">
      <w:pPr>
        <w:pStyle w:val="Bulletlist"/>
        <w:rPr>
          <w:noProof/>
        </w:rPr>
      </w:pPr>
      <w:r w:rsidRPr="0056286B">
        <w:rPr>
          <w:noProof/>
        </w:rPr>
        <w:t>Scope and support the development of business cases as and when required to secure investments required to achieve sustainable change.</w:t>
      </w:r>
    </w:p>
    <w:p w14:paraId="676DBEDE" w14:textId="64A5D5C9" w:rsidR="00DE150D" w:rsidRPr="0056286B" w:rsidRDefault="00DE150D" w:rsidP="005155F8">
      <w:pPr>
        <w:pStyle w:val="Bulletlist"/>
        <w:rPr>
          <w:noProof/>
        </w:rPr>
      </w:pPr>
      <w:r w:rsidRPr="0056286B">
        <w:rPr>
          <w:noProof/>
        </w:rPr>
        <w:lastRenderedPageBreak/>
        <w:t>Lead the development of an organisational timeline of improvement projects which will deliver over the next 12 months</w:t>
      </w:r>
      <w:r w:rsidR="008D2122" w:rsidRPr="0056286B">
        <w:rPr>
          <w:noProof/>
        </w:rPr>
        <w:t>.</w:t>
      </w:r>
    </w:p>
    <w:p w14:paraId="7840418E" w14:textId="49076014" w:rsidR="00DE150D" w:rsidRPr="0056286B" w:rsidRDefault="00DE150D" w:rsidP="005155F8">
      <w:pPr>
        <w:pStyle w:val="Bulletlist"/>
        <w:rPr>
          <w:noProof/>
        </w:rPr>
      </w:pPr>
      <w:r w:rsidRPr="0056286B">
        <w:rPr>
          <w:noProof/>
        </w:rPr>
        <w:t>Participate in board level governance and safety meetings as appropriate in order to comply with NHS guidance</w:t>
      </w:r>
      <w:r w:rsidR="008D2122" w:rsidRPr="0056286B">
        <w:rPr>
          <w:noProof/>
        </w:rPr>
        <w:t>.</w:t>
      </w:r>
    </w:p>
    <w:p w14:paraId="541FEEE7" w14:textId="77777777" w:rsidR="00DE150D" w:rsidRPr="0056286B" w:rsidRDefault="00DE150D" w:rsidP="00130110">
      <w:pPr>
        <w:pStyle w:val="Heading5"/>
        <w:rPr>
          <w:rFonts w:hint="eastAsia"/>
          <w:noProof/>
        </w:rPr>
      </w:pPr>
      <w:r w:rsidRPr="0056286B">
        <w:rPr>
          <w:noProof/>
        </w:rPr>
        <w:t>Communication</w:t>
      </w:r>
    </w:p>
    <w:p w14:paraId="681CF9BE" w14:textId="24A57857" w:rsidR="00DE150D" w:rsidRPr="0056286B" w:rsidRDefault="00DE150D" w:rsidP="009018B6">
      <w:pPr>
        <w:pStyle w:val="Bulletlist"/>
        <w:rPr>
          <w:noProof/>
        </w:rPr>
      </w:pPr>
      <w:r w:rsidRPr="0056286B">
        <w:rPr>
          <w:noProof/>
        </w:rPr>
        <w:t>Identify, involve, and incorporate the views and needs of patients, the public, NHS staff, stakeholders and ensure their voices influence all stages of work.</w:t>
      </w:r>
    </w:p>
    <w:p w14:paraId="3AA5E875" w14:textId="28C5B93B" w:rsidR="00DE150D" w:rsidRPr="0056286B" w:rsidRDefault="00DE150D" w:rsidP="009018B6">
      <w:pPr>
        <w:pStyle w:val="Bulletlist"/>
        <w:rPr>
          <w:noProof/>
        </w:rPr>
      </w:pPr>
      <w:r w:rsidRPr="0056286B">
        <w:rPr>
          <w:noProof/>
        </w:rPr>
        <w:t>Liaise regularly with system partners including NHS providers, local authorities and VCSE partners to maximising co-operation and multi</w:t>
      </w:r>
      <w:r w:rsidR="009018B6" w:rsidRPr="0056286B">
        <w:rPr>
          <w:noProof/>
        </w:rPr>
        <w:t>-</w:t>
      </w:r>
      <w:r w:rsidRPr="0056286B">
        <w:rPr>
          <w:noProof/>
        </w:rPr>
        <w:t>agency working.</w:t>
      </w:r>
    </w:p>
    <w:p w14:paraId="09D3A2B4" w14:textId="6A4856C9" w:rsidR="00DE150D" w:rsidRPr="0056286B" w:rsidRDefault="00DE150D" w:rsidP="009018B6">
      <w:pPr>
        <w:pStyle w:val="Bulletlist"/>
        <w:rPr>
          <w:noProof/>
        </w:rPr>
      </w:pPr>
      <w:r w:rsidRPr="0056286B">
        <w:rPr>
          <w:noProof/>
        </w:rPr>
        <w:t>Support the development of ongoing communications</w:t>
      </w:r>
      <w:r w:rsidR="00FC3D00">
        <w:rPr>
          <w:noProof/>
        </w:rPr>
        <w:t xml:space="preserve"> via different channels e.g.</w:t>
      </w:r>
      <w:r w:rsidRPr="0056286B">
        <w:rPr>
          <w:noProof/>
        </w:rPr>
        <w:t xml:space="preserve"> social media, website and printed materials to engage and inform diverse communities</w:t>
      </w:r>
      <w:r w:rsidR="009018B6" w:rsidRPr="0056286B">
        <w:rPr>
          <w:noProof/>
        </w:rPr>
        <w:t>.</w:t>
      </w:r>
    </w:p>
    <w:p w14:paraId="171590D6" w14:textId="29CD8E3F" w:rsidR="00DE150D" w:rsidRPr="0056286B" w:rsidRDefault="00DE150D" w:rsidP="009018B6">
      <w:pPr>
        <w:pStyle w:val="Bulletlist"/>
        <w:rPr>
          <w:noProof/>
        </w:rPr>
      </w:pPr>
      <w:r w:rsidRPr="0056286B">
        <w:rPr>
          <w:noProof/>
        </w:rPr>
        <w:t>Lead on exploring innovative engagement tools and techniques to reach and communicate with diverse communities</w:t>
      </w:r>
      <w:r w:rsidR="009018B6" w:rsidRPr="0056286B">
        <w:rPr>
          <w:noProof/>
        </w:rPr>
        <w:t>.</w:t>
      </w:r>
    </w:p>
    <w:p w14:paraId="3162131F" w14:textId="4DD6D962" w:rsidR="00DE150D" w:rsidRPr="0056286B" w:rsidRDefault="00DE150D" w:rsidP="009018B6">
      <w:pPr>
        <w:pStyle w:val="Bulletlist"/>
        <w:rPr>
          <w:noProof/>
        </w:rPr>
      </w:pPr>
      <w:r w:rsidRPr="0056286B">
        <w:rPr>
          <w:noProof/>
        </w:rPr>
        <w:t>Communicate and present highly complex information to a wide range of internal and external stakeholders using formal reports and data analysis to track and communicate trends and themes</w:t>
      </w:r>
      <w:r w:rsidR="009018B6" w:rsidRPr="0056286B">
        <w:rPr>
          <w:noProof/>
        </w:rPr>
        <w:t>.</w:t>
      </w:r>
    </w:p>
    <w:p w14:paraId="1A845AA4" w14:textId="1A162BA2" w:rsidR="00DE150D" w:rsidRPr="0056286B" w:rsidRDefault="00DE150D" w:rsidP="009018B6">
      <w:pPr>
        <w:pStyle w:val="Bulletlist"/>
        <w:rPr>
          <w:noProof/>
        </w:rPr>
      </w:pPr>
      <w:r w:rsidRPr="0056286B">
        <w:rPr>
          <w:noProof/>
        </w:rPr>
        <w:t>Where necessary, have robust and challenging conversations with providers, championing the voices of families and using this intelligence to positively challenge where appropriate.</w:t>
      </w:r>
    </w:p>
    <w:p w14:paraId="6295F8E7" w14:textId="77777777" w:rsidR="00DE150D" w:rsidRPr="0056286B" w:rsidRDefault="00DE150D" w:rsidP="00130110">
      <w:pPr>
        <w:pStyle w:val="Heading5"/>
        <w:rPr>
          <w:rFonts w:hint="eastAsia"/>
          <w:noProof/>
        </w:rPr>
      </w:pPr>
      <w:r w:rsidRPr="0056286B">
        <w:rPr>
          <w:noProof/>
        </w:rPr>
        <w:t>Health and care workforce development</w:t>
      </w:r>
    </w:p>
    <w:p w14:paraId="2E7AA005" w14:textId="0731CE3D" w:rsidR="00DE150D" w:rsidRPr="0056286B" w:rsidRDefault="00DE150D" w:rsidP="009018B6">
      <w:pPr>
        <w:pStyle w:val="Bulletlist"/>
        <w:rPr>
          <w:noProof/>
        </w:rPr>
      </w:pPr>
      <w:r w:rsidRPr="0056286B">
        <w:rPr>
          <w:noProof/>
        </w:rPr>
        <w:t>Develop and enable, involvement of MNVP and service user voice in staff training programmes and culture development across the integrated care system</w:t>
      </w:r>
      <w:r w:rsidR="009018B6" w:rsidRPr="0056286B">
        <w:rPr>
          <w:noProof/>
        </w:rPr>
        <w:t>.</w:t>
      </w:r>
    </w:p>
    <w:p w14:paraId="31599B16" w14:textId="38FF3643" w:rsidR="00DE150D" w:rsidRPr="0056286B" w:rsidRDefault="00DE150D" w:rsidP="009018B6">
      <w:pPr>
        <w:pStyle w:val="Bulletlist"/>
        <w:rPr>
          <w:noProof/>
        </w:rPr>
      </w:pPr>
      <w:r w:rsidRPr="0056286B">
        <w:rPr>
          <w:noProof/>
        </w:rPr>
        <w:t>Lead the ongoing improvement of the M</w:t>
      </w:r>
      <w:r w:rsidR="009422F0">
        <w:rPr>
          <w:noProof/>
        </w:rPr>
        <w:t>N</w:t>
      </w:r>
      <w:r w:rsidRPr="0056286B">
        <w:rPr>
          <w:noProof/>
        </w:rPr>
        <w:t>VP through staff engagement</w:t>
      </w:r>
      <w:r w:rsidR="009018B6" w:rsidRPr="0056286B">
        <w:rPr>
          <w:noProof/>
        </w:rPr>
        <w:t>.</w:t>
      </w:r>
    </w:p>
    <w:p w14:paraId="559F6878" w14:textId="7911BFFD" w:rsidR="00DE150D" w:rsidRPr="0056286B" w:rsidRDefault="00DE150D" w:rsidP="009018B6">
      <w:pPr>
        <w:pStyle w:val="Bulletlist"/>
        <w:rPr>
          <w:noProof/>
        </w:rPr>
      </w:pPr>
      <w:r w:rsidRPr="0056286B">
        <w:rPr>
          <w:noProof/>
        </w:rPr>
        <w:t>Working with the senior team within the ICB, LMNS and provider trusts to develop the capacity and capability of the organisations to deliver on the required transformation and safety agendas</w:t>
      </w:r>
      <w:r w:rsidR="009018B6" w:rsidRPr="0056286B">
        <w:rPr>
          <w:noProof/>
        </w:rPr>
        <w:t>.</w:t>
      </w:r>
    </w:p>
    <w:p w14:paraId="5F779663" w14:textId="31EF9BD8" w:rsidR="00DE150D" w:rsidRPr="0056286B" w:rsidRDefault="00DE150D" w:rsidP="009018B6">
      <w:pPr>
        <w:pStyle w:val="Bulletlist"/>
        <w:rPr>
          <w:noProof/>
        </w:rPr>
      </w:pPr>
      <w:r w:rsidRPr="0056286B">
        <w:rPr>
          <w:noProof/>
        </w:rPr>
        <w:t>Maintain an understanding of, and contribute to, best practice nationally and internationally to support the strategic development and improvement of maternity and neonatal services.</w:t>
      </w:r>
    </w:p>
    <w:p w14:paraId="09D14928" w14:textId="02C9F41B" w:rsidR="00DE150D" w:rsidRPr="0056286B" w:rsidRDefault="00DE150D" w:rsidP="009018B6">
      <w:pPr>
        <w:pStyle w:val="Bulletlist"/>
        <w:rPr>
          <w:noProof/>
        </w:rPr>
      </w:pPr>
      <w:r w:rsidRPr="0056286B">
        <w:rPr>
          <w:noProof/>
        </w:rPr>
        <w:t xml:space="preserve">Provide leadership and development to </w:t>
      </w:r>
      <w:r w:rsidR="0034077C" w:rsidRPr="0056286B">
        <w:rPr>
          <w:noProof/>
        </w:rPr>
        <w:t>t</w:t>
      </w:r>
      <w:r w:rsidRPr="0056286B">
        <w:rPr>
          <w:noProof/>
        </w:rPr>
        <w:t>ransformation, clinical leaders and project management staff working on projects as required.</w:t>
      </w:r>
    </w:p>
    <w:p w14:paraId="3CF03A4E" w14:textId="71430969" w:rsidR="00DE150D" w:rsidRPr="0056286B" w:rsidRDefault="00DE150D" w:rsidP="009018B6">
      <w:pPr>
        <w:pStyle w:val="Bulletlist"/>
        <w:rPr>
          <w:noProof/>
        </w:rPr>
      </w:pPr>
      <w:r w:rsidRPr="0056286B">
        <w:rPr>
          <w:noProof/>
        </w:rPr>
        <w:t>Develop and promote best practice for involving and valuing service user voice in both transformation and quality surveillance across the organisation. Supporting continued culture development to embed a safe learning culture.</w:t>
      </w:r>
    </w:p>
    <w:p w14:paraId="66F993B5" w14:textId="77777777" w:rsidR="00DE150D" w:rsidRPr="0056286B" w:rsidRDefault="00DE150D" w:rsidP="00130110">
      <w:pPr>
        <w:pStyle w:val="Heading5"/>
        <w:rPr>
          <w:rFonts w:hint="eastAsia"/>
          <w:noProof/>
        </w:rPr>
      </w:pPr>
      <w:r w:rsidRPr="0056286B">
        <w:rPr>
          <w:noProof/>
        </w:rPr>
        <w:lastRenderedPageBreak/>
        <w:t>System governance responsibilities</w:t>
      </w:r>
    </w:p>
    <w:p w14:paraId="0FA46AA3" w14:textId="33CCF67C" w:rsidR="00DE150D" w:rsidRPr="0056286B" w:rsidRDefault="00DE150D" w:rsidP="0034077C">
      <w:pPr>
        <w:pStyle w:val="Bulletlist"/>
        <w:rPr>
          <w:noProof/>
        </w:rPr>
      </w:pPr>
      <w:r w:rsidRPr="0056286B">
        <w:rPr>
          <w:noProof/>
        </w:rPr>
        <w:t xml:space="preserve">Report to governance committees and support effective governance to support learning from risk management systems, investigations, reviews, processes, and audits to be shared across the system, embedded and used to continually improve practice, mitigate risks and improve patient safety. </w:t>
      </w:r>
    </w:p>
    <w:p w14:paraId="319BA790" w14:textId="2482E317" w:rsidR="00DE150D" w:rsidRPr="0056286B" w:rsidRDefault="00DE150D" w:rsidP="0034077C">
      <w:pPr>
        <w:pStyle w:val="Bulletlist"/>
        <w:rPr>
          <w:noProof/>
        </w:rPr>
      </w:pPr>
      <w:r w:rsidRPr="0056286B">
        <w:rPr>
          <w:noProof/>
        </w:rPr>
        <w:t>Provide independent transparency and critical friendship at senior level to support system assurance that learning is shared and governance processes are robust</w:t>
      </w:r>
      <w:r w:rsidR="0034077C" w:rsidRPr="0056286B">
        <w:rPr>
          <w:noProof/>
        </w:rPr>
        <w:t>.</w:t>
      </w:r>
    </w:p>
    <w:p w14:paraId="3B780991" w14:textId="0372748C" w:rsidR="00DE150D" w:rsidRPr="0056286B" w:rsidRDefault="00DE150D" w:rsidP="0034077C">
      <w:pPr>
        <w:pStyle w:val="Bulletlist"/>
        <w:rPr>
          <w:noProof/>
        </w:rPr>
      </w:pPr>
      <w:r w:rsidRPr="0056286B">
        <w:rPr>
          <w:noProof/>
        </w:rPr>
        <w:t>Support and champion a safe reflective culture with all organisations. Creating a psychologically safe space for everyone to speak openly and feel heard</w:t>
      </w:r>
      <w:r w:rsidR="0034077C" w:rsidRPr="0056286B">
        <w:rPr>
          <w:noProof/>
        </w:rPr>
        <w:t>.</w:t>
      </w:r>
    </w:p>
    <w:p w14:paraId="1F950E3D" w14:textId="77777777" w:rsidR="00DE150D" w:rsidRPr="0056286B" w:rsidRDefault="00DE150D" w:rsidP="00130110">
      <w:pPr>
        <w:pStyle w:val="Heading5"/>
        <w:rPr>
          <w:rFonts w:hint="eastAsia"/>
          <w:noProof/>
        </w:rPr>
      </w:pPr>
      <w:r w:rsidRPr="0056286B">
        <w:rPr>
          <w:noProof/>
        </w:rPr>
        <w:t xml:space="preserve">Accountability and project governance responsibilities </w:t>
      </w:r>
    </w:p>
    <w:p w14:paraId="34500730" w14:textId="639399D8" w:rsidR="00DE150D" w:rsidRPr="0056286B" w:rsidRDefault="00DE150D" w:rsidP="0034077C">
      <w:pPr>
        <w:pStyle w:val="Bulletlist"/>
        <w:rPr>
          <w:noProof/>
        </w:rPr>
      </w:pPr>
      <w:r w:rsidRPr="0056286B">
        <w:rPr>
          <w:noProof/>
        </w:rPr>
        <w:t>Ensure compliance with information governance, confidentiality, and data sharing requirements</w:t>
      </w:r>
      <w:r w:rsidR="0034077C" w:rsidRPr="0056286B">
        <w:rPr>
          <w:noProof/>
        </w:rPr>
        <w:t>.</w:t>
      </w:r>
    </w:p>
    <w:p w14:paraId="7D308BC8" w14:textId="3081F133" w:rsidR="00DE150D" w:rsidRPr="0056286B" w:rsidRDefault="00DE150D" w:rsidP="0034077C">
      <w:pPr>
        <w:pStyle w:val="Bulletlist"/>
        <w:rPr>
          <w:noProof/>
        </w:rPr>
      </w:pPr>
      <w:r w:rsidRPr="0056286B">
        <w:rPr>
          <w:noProof/>
        </w:rPr>
        <w:t>Maintain professional relationships and positively challenge where appropriate, while functioning in a sensitive and responsive climate.</w:t>
      </w:r>
    </w:p>
    <w:p w14:paraId="4B3FF456" w14:textId="6DF759B3" w:rsidR="00D34B6B" w:rsidRPr="0056286B" w:rsidRDefault="00DE150D" w:rsidP="0034077C">
      <w:pPr>
        <w:pStyle w:val="Bulletlist"/>
        <w:rPr>
          <w:noProof/>
        </w:rPr>
      </w:pPr>
      <w:r w:rsidRPr="0056286B">
        <w:rPr>
          <w:noProof/>
        </w:rPr>
        <w:t>To create an inclusive working environment where diversity is valued, everyone can contribute, and ensure we meet our duty to uphold and promote equality.</w:t>
      </w:r>
    </w:p>
    <w:p w14:paraId="154142C8" w14:textId="2A7935A3" w:rsidR="003D58B7" w:rsidRPr="0056286B" w:rsidRDefault="003D58B7" w:rsidP="000D59C2">
      <w:pPr>
        <w:pStyle w:val="Heading3"/>
        <w:keepLines/>
        <w:pageBreakBefore/>
        <w:rPr>
          <w:noProof/>
        </w:rPr>
      </w:pPr>
      <w:bookmarkStart w:id="5" w:name="_Toc147491925"/>
      <w:bookmarkStart w:id="6" w:name="_Toc147492416"/>
      <w:r w:rsidRPr="0056286B">
        <w:rPr>
          <w:noProof/>
        </w:rPr>
        <w:lastRenderedPageBreak/>
        <w:t>Person specification</w:t>
      </w:r>
      <w:bookmarkEnd w:id="5"/>
      <w:bookmarkEnd w:id="6"/>
    </w:p>
    <w:p w14:paraId="11158328" w14:textId="0837CD88" w:rsidR="000D59C2" w:rsidRPr="0056286B" w:rsidRDefault="000D59C2" w:rsidP="000D59C2">
      <w:pPr>
        <w:pStyle w:val="Heading4"/>
        <w:rPr>
          <w:rFonts w:hint="eastAsia"/>
          <w:noProof/>
        </w:rPr>
      </w:pPr>
      <w:r w:rsidRPr="0056286B">
        <w:rPr>
          <w:noProof/>
        </w:rPr>
        <w:t xml:space="preserve">Senior lead </w:t>
      </w:r>
      <w:r w:rsidR="00C37666" w:rsidRPr="0056286B">
        <w:rPr>
          <w:noProof/>
        </w:rPr>
        <w:t>(</w:t>
      </w:r>
      <w:r w:rsidRPr="0056286B">
        <w:rPr>
          <w:noProof/>
        </w:rPr>
        <w:t xml:space="preserve">Kernow Maternity Voices Partnership </w:t>
      </w:r>
      <w:r w:rsidR="00C37666" w:rsidRPr="0056286B">
        <w:rPr>
          <w:noProof/>
        </w:rPr>
        <w:t>[</w:t>
      </w:r>
      <w:r w:rsidRPr="0056286B">
        <w:rPr>
          <w:noProof/>
        </w:rPr>
        <w:t>KMVP</w:t>
      </w:r>
      <w:r w:rsidR="00C37666" w:rsidRPr="0056286B">
        <w:rPr>
          <w:noProof/>
        </w:rPr>
        <w:t>])</w:t>
      </w:r>
    </w:p>
    <w:tbl>
      <w:tblPr>
        <w:tblW w:w="98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5245"/>
        <w:gridCol w:w="2626"/>
      </w:tblGrid>
      <w:tr w:rsidR="001E6B1F" w:rsidRPr="0056286B" w14:paraId="153A2A63" w14:textId="77777777" w:rsidTr="00FA4F3C">
        <w:trPr>
          <w:cantSplit/>
          <w:tblHeader/>
        </w:trPr>
        <w:tc>
          <w:tcPr>
            <w:tcW w:w="1985" w:type="dxa"/>
            <w:tcBorders>
              <w:bottom w:val="single" w:sz="4" w:space="0" w:color="auto"/>
            </w:tcBorders>
            <w:shd w:val="clear" w:color="auto" w:fill="E9E6E7" w:themeFill="background1" w:themeFillTint="1A"/>
          </w:tcPr>
          <w:p w14:paraId="1F402303" w14:textId="77777777" w:rsidR="001E6B1F" w:rsidRPr="0056286B" w:rsidRDefault="001E6B1F" w:rsidP="001E6B1F">
            <w:pPr>
              <w:rPr>
                <w:b/>
                <w:bCs/>
                <w:noProof/>
                <w:sz w:val="22"/>
                <w:szCs w:val="22"/>
              </w:rPr>
            </w:pPr>
          </w:p>
        </w:tc>
        <w:tc>
          <w:tcPr>
            <w:tcW w:w="5245" w:type="dxa"/>
            <w:shd w:val="clear" w:color="auto" w:fill="E9E6E7" w:themeFill="background1" w:themeFillTint="1A"/>
          </w:tcPr>
          <w:p w14:paraId="7A8BF7F0" w14:textId="77777777" w:rsidR="001E6B1F" w:rsidRPr="0056286B" w:rsidRDefault="001E6B1F" w:rsidP="001E6B1F">
            <w:pPr>
              <w:rPr>
                <w:b/>
                <w:bCs/>
                <w:noProof/>
                <w:sz w:val="22"/>
                <w:szCs w:val="22"/>
              </w:rPr>
            </w:pPr>
            <w:r w:rsidRPr="0056286B">
              <w:rPr>
                <w:b/>
                <w:bCs/>
                <w:noProof/>
                <w:sz w:val="22"/>
                <w:szCs w:val="22"/>
              </w:rPr>
              <w:t>Essential</w:t>
            </w:r>
          </w:p>
        </w:tc>
        <w:tc>
          <w:tcPr>
            <w:tcW w:w="2626" w:type="dxa"/>
            <w:tcBorders>
              <w:bottom w:val="single" w:sz="4" w:space="0" w:color="auto"/>
            </w:tcBorders>
            <w:shd w:val="clear" w:color="auto" w:fill="E9E6E7" w:themeFill="background1" w:themeFillTint="1A"/>
          </w:tcPr>
          <w:p w14:paraId="66B3A7D3" w14:textId="77777777" w:rsidR="001E6B1F" w:rsidRPr="0056286B" w:rsidRDefault="001E6B1F" w:rsidP="001E6B1F">
            <w:pPr>
              <w:rPr>
                <w:b/>
                <w:bCs/>
                <w:noProof/>
                <w:sz w:val="22"/>
                <w:szCs w:val="22"/>
              </w:rPr>
            </w:pPr>
            <w:r w:rsidRPr="0056286B">
              <w:rPr>
                <w:b/>
                <w:bCs/>
                <w:noProof/>
                <w:sz w:val="22"/>
                <w:szCs w:val="22"/>
              </w:rPr>
              <w:t>Desirable</w:t>
            </w:r>
          </w:p>
        </w:tc>
      </w:tr>
      <w:tr w:rsidR="001E6B1F" w:rsidRPr="0056286B" w14:paraId="39A34075" w14:textId="77777777" w:rsidTr="0038136A">
        <w:trPr>
          <w:cantSplit/>
        </w:trPr>
        <w:tc>
          <w:tcPr>
            <w:tcW w:w="1985" w:type="dxa"/>
            <w:tcBorders>
              <w:bottom w:val="nil"/>
            </w:tcBorders>
            <w:shd w:val="clear" w:color="auto" w:fill="auto"/>
          </w:tcPr>
          <w:p w14:paraId="7378DE8B" w14:textId="34678FD6" w:rsidR="001E6B1F" w:rsidRPr="0056286B" w:rsidRDefault="001E6B1F" w:rsidP="001E6B1F">
            <w:pPr>
              <w:rPr>
                <w:b/>
                <w:bCs/>
                <w:noProof/>
                <w:sz w:val="22"/>
                <w:szCs w:val="22"/>
              </w:rPr>
            </w:pPr>
            <w:r w:rsidRPr="0056286B">
              <w:rPr>
                <w:b/>
                <w:bCs/>
                <w:noProof/>
                <w:sz w:val="22"/>
                <w:szCs w:val="22"/>
              </w:rPr>
              <w:t>Education</w:t>
            </w:r>
            <w:r w:rsidR="000D59C2" w:rsidRPr="0056286B">
              <w:rPr>
                <w:b/>
                <w:bCs/>
                <w:noProof/>
                <w:sz w:val="22"/>
                <w:szCs w:val="22"/>
              </w:rPr>
              <w:t xml:space="preserve"> q</w:t>
            </w:r>
            <w:r w:rsidRPr="0056286B">
              <w:rPr>
                <w:b/>
                <w:bCs/>
                <w:noProof/>
                <w:sz w:val="22"/>
                <w:szCs w:val="22"/>
              </w:rPr>
              <w:t>ualifications:</w:t>
            </w:r>
          </w:p>
        </w:tc>
        <w:tc>
          <w:tcPr>
            <w:tcW w:w="5245" w:type="dxa"/>
            <w:shd w:val="clear" w:color="auto" w:fill="auto"/>
          </w:tcPr>
          <w:p w14:paraId="7EFE7EBE" w14:textId="77777777" w:rsidR="001E6B1F" w:rsidRPr="0056286B" w:rsidRDefault="001E6B1F" w:rsidP="001E6B1F">
            <w:pPr>
              <w:rPr>
                <w:noProof/>
                <w:sz w:val="22"/>
                <w:szCs w:val="22"/>
              </w:rPr>
            </w:pPr>
            <w:r w:rsidRPr="0056286B">
              <w:rPr>
                <w:noProof/>
                <w:sz w:val="22"/>
                <w:szCs w:val="22"/>
              </w:rPr>
              <w:t>Educated</w:t>
            </w:r>
            <w:r w:rsidRPr="0056286B">
              <w:rPr>
                <w:noProof/>
                <w:spacing w:val="-3"/>
                <w:sz w:val="22"/>
                <w:szCs w:val="22"/>
              </w:rPr>
              <w:t xml:space="preserve"> </w:t>
            </w:r>
            <w:r w:rsidRPr="0056286B">
              <w:rPr>
                <w:noProof/>
                <w:sz w:val="22"/>
                <w:szCs w:val="22"/>
              </w:rPr>
              <w:t>to degree</w:t>
            </w:r>
            <w:r w:rsidRPr="0056286B">
              <w:rPr>
                <w:noProof/>
                <w:spacing w:val="-7"/>
                <w:sz w:val="22"/>
                <w:szCs w:val="22"/>
              </w:rPr>
              <w:t xml:space="preserve"> </w:t>
            </w:r>
            <w:r w:rsidRPr="0056286B">
              <w:rPr>
                <w:noProof/>
                <w:sz w:val="22"/>
                <w:szCs w:val="22"/>
              </w:rPr>
              <w:t>level</w:t>
            </w:r>
            <w:r w:rsidRPr="0056286B">
              <w:rPr>
                <w:noProof/>
                <w:spacing w:val="-4"/>
                <w:sz w:val="22"/>
                <w:szCs w:val="22"/>
              </w:rPr>
              <w:t xml:space="preserve"> </w:t>
            </w:r>
            <w:r w:rsidRPr="0056286B">
              <w:rPr>
                <w:noProof/>
                <w:sz w:val="22"/>
                <w:szCs w:val="22"/>
              </w:rPr>
              <w:t>in</w:t>
            </w:r>
            <w:r w:rsidRPr="0056286B">
              <w:rPr>
                <w:noProof/>
                <w:spacing w:val="-3"/>
                <w:sz w:val="22"/>
                <w:szCs w:val="22"/>
              </w:rPr>
              <w:t xml:space="preserve"> </w:t>
            </w:r>
            <w:r w:rsidRPr="0056286B">
              <w:rPr>
                <w:noProof/>
                <w:sz w:val="22"/>
                <w:szCs w:val="22"/>
              </w:rPr>
              <w:t>a</w:t>
            </w:r>
            <w:r w:rsidRPr="0056286B">
              <w:rPr>
                <w:noProof/>
                <w:spacing w:val="-7"/>
                <w:sz w:val="22"/>
                <w:szCs w:val="22"/>
              </w:rPr>
              <w:t xml:space="preserve"> </w:t>
            </w:r>
            <w:r w:rsidRPr="0056286B">
              <w:rPr>
                <w:noProof/>
                <w:sz w:val="22"/>
                <w:szCs w:val="22"/>
              </w:rPr>
              <w:t>relevant</w:t>
            </w:r>
            <w:r w:rsidRPr="0056286B">
              <w:rPr>
                <w:noProof/>
                <w:spacing w:val="-3"/>
                <w:sz w:val="22"/>
                <w:szCs w:val="22"/>
              </w:rPr>
              <w:t xml:space="preserve"> </w:t>
            </w:r>
            <w:r w:rsidRPr="0056286B">
              <w:rPr>
                <w:noProof/>
                <w:sz w:val="22"/>
                <w:szCs w:val="22"/>
              </w:rPr>
              <w:t>subject or</w:t>
            </w:r>
            <w:r w:rsidRPr="0056286B">
              <w:rPr>
                <w:noProof/>
                <w:spacing w:val="-5"/>
                <w:sz w:val="22"/>
                <w:szCs w:val="22"/>
              </w:rPr>
              <w:t xml:space="preserve"> </w:t>
            </w:r>
            <w:r w:rsidRPr="0056286B">
              <w:rPr>
                <w:noProof/>
                <w:sz w:val="22"/>
                <w:szCs w:val="22"/>
              </w:rPr>
              <w:t>equivalent</w:t>
            </w:r>
            <w:r w:rsidRPr="0056286B">
              <w:rPr>
                <w:noProof/>
                <w:spacing w:val="-7"/>
                <w:sz w:val="22"/>
                <w:szCs w:val="22"/>
              </w:rPr>
              <w:t xml:space="preserve"> </w:t>
            </w:r>
            <w:r w:rsidRPr="0056286B">
              <w:rPr>
                <w:noProof/>
                <w:sz w:val="22"/>
                <w:szCs w:val="22"/>
              </w:rPr>
              <w:t>level of qualification or significant relevant previous experience.</w:t>
            </w:r>
          </w:p>
        </w:tc>
        <w:tc>
          <w:tcPr>
            <w:tcW w:w="2626" w:type="dxa"/>
            <w:shd w:val="clear" w:color="auto" w:fill="auto"/>
          </w:tcPr>
          <w:p w14:paraId="04512FCB" w14:textId="77777777" w:rsidR="001E6B1F" w:rsidRPr="0056286B" w:rsidRDefault="001E6B1F" w:rsidP="001E6B1F">
            <w:pPr>
              <w:rPr>
                <w:noProof/>
                <w:sz w:val="22"/>
                <w:szCs w:val="22"/>
              </w:rPr>
            </w:pPr>
          </w:p>
        </w:tc>
      </w:tr>
      <w:tr w:rsidR="001E6B1F" w:rsidRPr="0056286B" w14:paraId="7EC51657" w14:textId="77777777" w:rsidTr="004F6E71">
        <w:trPr>
          <w:cantSplit/>
        </w:trPr>
        <w:tc>
          <w:tcPr>
            <w:tcW w:w="1985" w:type="dxa"/>
            <w:tcBorders>
              <w:top w:val="nil"/>
              <w:bottom w:val="single" w:sz="4" w:space="0" w:color="auto"/>
            </w:tcBorders>
            <w:shd w:val="clear" w:color="auto" w:fill="auto"/>
          </w:tcPr>
          <w:p w14:paraId="46ECADCF" w14:textId="77777777" w:rsidR="001E6B1F" w:rsidRPr="0056286B" w:rsidRDefault="001E6B1F" w:rsidP="001E6B1F">
            <w:pPr>
              <w:rPr>
                <w:b/>
                <w:bCs/>
                <w:noProof/>
                <w:sz w:val="22"/>
                <w:szCs w:val="22"/>
              </w:rPr>
            </w:pPr>
          </w:p>
        </w:tc>
        <w:tc>
          <w:tcPr>
            <w:tcW w:w="5245" w:type="dxa"/>
            <w:shd w:val="clear" w:color="auto" w:fill="auto"/>
          </w:tcPr>
          <w:p w14:paraId="00D4A7DC" w14:textId="77777777" w:rsidR="001E6B1F" w:rsidRPr="0056286B" w:rsidRDefault="001E6B1F" w:rsidP="001E6B1F">
            <w:pPr>
              <w:rPr>
                <w:noProof/>
                <w:sz w:val="22"/>
                <w:szCs w:val="22"/>
              </w:rPr>
            </w:pPr>
            <w:r w:rsidRPr="0056286B">
              <w:rPr>
                <w:noProof/>
                <w:sz w:val="22"/>
                <w:szCs w:val="22"/>
              </w:rPr>
              <w:t>Commitment</w:t>
            </w:r>
            <w:r w:rsidRPr="0056286B">
              <w:rPr>
                <w:noProof/>
                <w:spacing w:val="-5"/>
                <w:sz w:val="22"/>
                <w:szCs w:val="22"/>
              </w:rPr>
              <w:t xml:space="preserve"> </w:t>
            </w:r>
            <w:r w:rsidRPr="0056286B">
              <w:rPr>
                <w:noProof/>
                <w:sz w:val="22"/>
                <w:szCs w:val="22"/>
              </w:rPr>
              <w:t>to</w:t>
            </w:r>
            <w:r w:rsidRPr="0056286B">
              <w:rPr>
                <w:noProof/>
                <w:spacing w:val="-2"/>
                <w:sz w:val="22"/>
                <w:szCs w:val="22"/>
              </w:rPr>
              <w:t xml:space="preserve"> </w:t>
            </w:r>
            <w:r w:rsidRPr="0056286B">
              <w:rPr>
                <w:noProof/>
                <w:sz w:val="22"/>
                <w:szCs w:val="22"/>
              </w:rPr>
              <w:t>continuing</w:t>
            </w:r>
            <w:r w:rsidRPr="0056286B">
              <w:rPr>
                <w:noProof/>
                <w:spacing w:val="-8"/>
                <w:sz w:val="22"/>
                <w:szCs w:val="22"/>
              </w:rPr>
              <w:t xml:space="preserve"> </w:t>
            </w:r>
            <w:r w:rsidRPr="0056286B">
              <w:rPr>
                <w:noProof/>
                <w:sz w:val="22"/>
                <w:szCs w:val="22"/>
              </w:rPr>
              <w:t>professional</w:t>
            </w:r>
            <w:r w:rsidRPr="0056286B">
              <w:rPr>
                <w:noProof/>
                <w:spacing w:val="-1"/>
                <w:sz w:val="22"/>
                <w:szCs w:val="22"/>
              </w:rPr>
              <w:t xml:space="preserve"> </w:t>
            </w:r>
            <w:r w:rsidRPr="0056286B">
              <w:rPr>
                <w:noProof/>
                <w:spacing w:val="-2"/>
                <w:sz w:val="22"/>
                <w:szCs w:val="22"/>
              </w:rPr>
              <w:t>development.</w:t>
            </w:r>
          </w:p>
        </w:tc>
        <w:tc>
          <w:tcPr>
            <w:tcW w:w="2626" w:type="dxa"/>
            <w:tcBorders>
              <w:bottom w:val="single" w:sz="4" w:space="0" w:color="auto"/>
            </w:tcBorders>
            <w:shd w:val="clear" w:color="auto" w:fill="auto"/>
          </w:tcPr>
          <w:p w14:paraId="7938453C" w14:textId="77777777" w:rsidR="001E6B1F" w:rsidRPr="0056286B" w:rsidRDefault="001E6B1F" w:rsidP="001E6B1F">
            <w:pPr>
              <w:rPr>
                <w:noProof/>
                <w:sz w:val="22"/>
                <w:szCs w:val="22"/>
              </w:rPr>
            </w:pPr>
          </w:p>
        </w:tc>
      </w:tr>
      <w:tr w:rsidR="0038136A" w:rsidRPr="0056286B" w14:paraId="3F4BF92E" w14:textId="77777777" w:rsidTr="004F6E71">
        <w:trPr>
          <w:cantSplit/>
        </w:trPr>
        <w:tc>
          <w:tcPr>
            <w:tcW w:w="1985" w:type="dxa"/>
            <w:tcBorders>
              <w:bottom w:val="nil"/>
            </w:tcBorders>
            <w:shd w:val="clear" w:color="auto" w:fill="auto"/>
          </w:tcPr>
          <w:p w14:paraId="69F7039C" w14:textId="3ED74D75" w:rsidR="0038136A" w:rsidRPr="0056286B" w:rsidRDefault="0038136A" w:rsidP="001E6B1F">
            <w:pPr>
              <w:rPr>
                <w:b/>
                <w:bCs/>
                <w:noProof/>
                <w:sz w:val="22"/>
                <w:szCs w:val="22"/>
              </w:rPr>
            </w:pPr>
            <w:r w:rsidRPr="0056286B">
              <w:rPr>
                <w:b/>
                <w:bCs/>
                <w:noProof/>
                <w:sz w:val="22"/>
                <w:szCs w:val="22"/>
              </w:rPr>
              <w:t>Experience/ knowledge:</w:t>
            </w:r>
          </w:p>
        </w:tc>
        <w:tc>
          <w:tcPr>
            <w:tcW w:w="5245" w:type="dxa"/>
            <w:shd w:val="clear" w:color="auto" w:fill="auto"/>
          </w:tcPr>
          <w:p w14:paraId="44526930" w14:textId="4BFBC8DD" w:rsidR="0038136A" w:rsidRPr="0056286B" w:rsidRDefault="0038136A" w:rsidP="001E6B1F">
            <w:pPr>
              <w:rPr>
                <w:noProof/>
                <w:sz w:val="22"/>
                <w:szCs w:val="22"/>
              </w:rPr>
            </w:pPr>
            <w:r w:rsidRPr="0056286B">
              <w:rPr>
                <w:noProof/>
                <w:sz w:val="22"/>
                <w:szCs w:val="22"/>
              </w:rPr>
              <w:t>Expert</w:t>
            </w:r>
            <w:r w:rsidRPr="0056286B">
              <w:rPr>
                <w:noProof/>
                <w:spacing w:val="-3"/>
                <w:sz w:val="22"/>
                <w:szCs w:val="22"/>
              </w:rPr>
              <w:t xml:space="preserve"> </w:t>
            </w:r>
            <w:r w:rsidRPr="0056286B">
              <w:rPr>
                <w:noProof/>
                <w:sz w:val="22"/>
                <w:szCs w:val="22"/>
              </w:rPr>
              <w:t>by</w:t>
            </w:r>
            <w:r w:rsidRPr="0056286B">
              <w:rPr>
                <w:noProof/>
                <w:spacing w:val="-3"/>
                <w:sz w:val="22"/>
                <w:szCs w:val="22"/>
              </w:rPr>
              <w:t xml:space="preserve"> </w:t>
            </w:r>
            <w:r w:rsidRPr="0056286B">
              <w:rPr>
                <w:noProof/>
                <w:sz w:val="22"/>
                <w:szCs w:val="22"/>
              </w:rPr>
              <w:t>lived</w:t>
            </w:r>
            <w:r w:rsidRPr="0056286B">
              <w:rPr>
                <w:noProof/>
                <w:spacing w:val="-3"/>
                <w:sz w:val="22"/>
                <w:szCs w:val="22"/>
              </w:rPr>
              <w:t xml:space="preserve"> </w:t>
            </w:r>
            <w:r w:rsidRPr="0056286B">
              <w:rPr>
                <w:noProof/>
                <w:sz w:val="22"/>
                <w:szCs w:val="22"/>
              </w:rPr>
              <w:t>experience in maternity support services from ante-natal to two years.</w:t>
            </w:r>
          </w:p>
        </w:tc>
        <w:tc>
          <w:tcPr>
            <w:tcW w:w="2626" w:type="dxa"/>
            <w:vMerge w:val="restart"/>
            <w:tcBorders>
              <w:top w:val="single" w:sz="4" w:space="0" w:color="auto"/>
              <w:bottom w:val="nil"/>
            </w:tcBorders>
            <w:shd w:val="clear" w:color="auto" w:fill="auto"/>
          </w:tcPr>
          <w:p w14:paraId="289A3765" w14:textId="2E142C27" w:rsidR="0038136A" w:rsidRPr="0056286B" w:rsidRDefault="0038136A" w:rsidP="001E6B1F">
            <w:pPr>
              <w:rPr>
                <w:noProof/>
                <w:sz w:val="22"/>
                <w:szCs w:val="22"/>
              </w:rPr>
            </w:pPr>
            <w:r w:rsidRPr="0056286B">
              <w:rPr>
                <w:noProof/>
                <w:sz w:val="22"/>
                <w:szCs w:val="22"/>
              </w:rPr>
              <w:t>Experience</w:t>
            </w:r>
            <w:r w:rsidRPr="0056286B">
              <w:rPr>
                <w:noProof/>
                <w:spacing w:val="-8"/>
                <w:sz w:val="22"/>
                <w:szCs w:val="22"/>
              </w:rPr>
              <w:t xml:space="preserve"> </w:t>
            </w:r>
            <w:r w:rsidRPr="0056286B">
              <w:rPr>
                <w:noProof/>
                <w:sz w:val="22"/>
                <w:szCs w:val="22"/>
              </w:rPr>
              <w:t>leading</w:t>
            </w:r>
            <w:r w:rsidRPr="0056286B">
              <w:rPr>
                <w:noProof/>
                <w:spacing w:val="-4"/>
                <w:sz w:val="22"/>
                <w:szCs w:val="22"/>
              </w:rPr>
              <w:t xml:space="preserve"> </w:t>
            </w:r>
            <w:r w:rsidRPr="0056286B">
              <w:rPr>
                <w:noProof/>
                <w:sz w:val="22"/>
                <w:szCs w:val="22"/>
              </w:rPr>
              <w:t>and</w:t>
            </w:r>
            <w:r w:rsidRPr="0056286B">
              <w:rPr>
                <w:noProof/>
                <w:spacing w:val="-8"/>
                <w:sz w:val="22"/>
                <w:szCs w:val="22"/>
              </w:rPr>
              <w:t xml:space="preserve"> </w:t>
            </w:r>
            <w:r w:rsidRPr="0056286B">
              <w:rPr>
                <w:noProof/>
                <w:sz w:val="22"/>
                <w:szCs w:val="22"/>
              </w:rPr>
              <w:t>facilitating</w:t>
            </w:r>
            <w:r w:rsidRPr="0056286B">
              <w:rPr>
                <w:noProof/>
                <w:spacing w:val="-5"/>
                <w:sz w:val="22"/>
                <w:szCs w:val="22"/>
              </w:rPr>
              <w:t xml:space="preserve"> </w:t>
            </w:r>
            <w:r w:rsidRPr="0056286B">
              <w:rPr>
                <w:noProof/>
                <w:sz w:val="22"/>
                <w:szCs w:val="22"/>
              </w:rPr>
              <w:t>co-production</w:t>
            </w:r>
            <w:r w:rsidRPr="0056286B">
              <w:rPr>
                <w:noProof/>
                <w:spacing w:val="-4"/>
                <w:sz w:val="22"/>
                <w:szCs w:val="22"/>
              </w:rPr>
              <w:t xml:space="preserve"> </w:t>
            </w:r>
            <w:r w:rsidRPr="0056286B">
              <w:rPr>
                <w:noProof/>
                <w:sz w:val="22"/>
                <w:szCs w:val="22"/>
              </w:rPr>
              <w:t>and</w:t>
            </w:r>
            <w:r w:rsidRPr="0056286B">
              <w:rPr>
                <w:noProof/>
                <w:spacing w:val="-8"/>
                <w:sz w:val="22"/>
                <w:szCs w:val="22"/>
              </w:rPr>
              <w:t xml:space="preserve"> </w:t>
            </w:r>
            <w:r w:rsidRPr="0056286B">
              <w:rPr>
                <w:noProof/>
                <w:sz w:val="22"/>
                <w:szCs w:val="22"/>
              </w:rPr>
              <w:t>involvement</w:t>
            </w:r>
            <w:r w:rsidRPr="0056286B">
              <w:rPr>
                <w:noProof/>
                <w:spacing w:val="-5"/>
                <w:sz w:val="22"/>
                <w:szCs w:val="22"/>
              </w:rPr>
              <w:t xml:space="preserve"> </w:t>
            </w:r>
            <w:r w:rsidRPr="0056286B">
              <w:rPr>
                <w:noProof/>
                <w:sz w:val="22"/>
                <w:szCs w:val="22"/>
              </w:rPr>
              <w:t xml:space="preserve">in healthcare settings, social care, or voluntary/ third sector </w:t>
            </w:r>
            <w:r w:rsidRPr="0056286B">
              <w:rPr>
                <w:noProof/>
                <w:spacing w:val="-2"/>
                <w:sz w:val="22"/>
                <w:szCs w:val="22"/>
              </w:rPr>
              <w:t>organisations using innovative, inclusive tools</w:t>
            </w:r>
          </w:p>
        </w:tc>
      </w:tr>
      <w:tr w:rsidR="0038136A" w:rsidRPr="0056286B" w14:paraId="64C39EFF" w14:textId="77777777" w:rsidTr="004F6E71">
        <w:trPr>
          <w:cantSplit/>
        </w:trPr>
        <w:tc>
          <w:tcPr>
            <w:tcW w:w="1985" w:type="dxa"/>
            <w:tcBorders>
              <w:top w:val="nil"/>
              <w:bottom w:val="nil"/>
            </w:tcBorders>
            <w:shd w:val="clear" w:color="auto" w:fill="auto"/>
          </w:tcPr>
          <w:p w14:paraId="60A32B3B" w14:textId="77777777" w:rsidR="0038136A" w:rsidRPr="0056286B" w:rsidRDefault="0038136A" w:rsidP="001E6B1F">
            <w:pPr>
              <w:rPr>
                <w:b/>
                <w:bCs/>
                <w:noProof/>
                <w:sz w:val="22"/>
                <w:szCs w:val="22"/>
              </w:rPr>
            </w:pPr>
          </w:p>
        </w:tc>
        <w:tc>
          <w:tcPr>
            <w:tcW w:w="5245" w:type="dxa"/>
            <w:shd w:val="clear" w:color="auto" w:fill="auto"/>
          </w:tcPr>
          <w:p w14:paraId="6EBE683F" w14:textId="1926730B" w:rsidR="0038136A" w:rsidRPr="0056286B" w:rsidRDefault="0038136A" w:rsidP="001E6B1F">
            <w:pPr>
              <w:rPr>
                <w:bCs/>
                <w:noProof/>
                <w:sz w:val="22"/>
                <w:szCs w:val="22"/>
              </w:rPr>
            </w:pPr>
            <w:r w:rsidRPr="0056286B">
              <w:rPr>
                <w:noProof/>
                <w:sz w:val="22"/>
                <w:szCs w:val="22"/>
              </w:rPr>
              <w:t>Extensive experience of national, regional and local drivers for transformation and quality surveillance across maternity and neonatal services</w:t>
            </w:r>
          </w:p>
        </w:tc>
        <w:tc>
          <w:tcPr>
            <w:tcW w:w="2626" w:type="dxa"/>
            <w:vMerge/>
            <w:tcBorders>
              <w:bottom w:val="nil"/>
            </w:tcBorders>
            <w:shd w:val="clear" w:color="auto" w:fill="auto"/>
          </w:tcPr>
          <w:p w14:paraId="19B235B8" w14:textId="56EEAAC9" w:rsidR="0038136A" w:rsidRPr="0056286B" w:rsidRDefault="0038136A" w:rsidP="001E6B1F">
            <w:pPr>
              <w:rPr>
                <w:noProof/>
                <w:sz w:val="22"/>
                <w:szCs w:val="22"/>
              </w:rPr>
            </w:pPr>
          </w:p>
        </w:tc>
      </w:tr>
      <w:tr w:rsidR="0038136A" w:rsidRPr="0056286B" w14:paraId="01319F40" w14:textId="77777777" w:rsidTr="004F6E71">
        <w:trPr>
          <w:cantSplit/>
        </w:trPr>
        <w:tc>
          <w:tcPr>
            <w:tcW w:w="1985" w:type="dxa"/>
            <w:tcBorders>
              <w:top w:val="nil"/>
              <w:bottom w:val="nil"/>
            </w:tcBorders>
            <w:shd w:val="clear" w:color="auto" w:fill="auto"/>
          </w:tcPr>
          <w:p w14:paraId="3FB77D98" w14:textId="77777777" w:rsidR="0038136A" w:rsidRPr="0056286B" w:rsidRDefault="0038136A" w:rsidP="001E6B1F">
            <w:pPr>
              <w:rPr>
                <w:b/>
                <w:bCs/>
                <w:noProof/>
                <w:sz w:val="22"/>
                <w:szCs w:val="22"/>
              </w:rPr>
            </w:pPr>
          </w:p>
        </w:tc>
        <w:tc>
          <w:tcPr>
            <w:tcW w:w="5245" w:type="dxa"/>
            <w:shd w:val="clear" w:color="auto" w:fill="auto"/>
          </w:tcPr>
          <w:p w14:paraId="7D5A0BB4" w14:textId="77777777" w:rsidR="0038136A" w:rsidRPr="0056286B" w:rsidRDefault="0038136A" w:rsidP="001E6B1F">
            <w:pPr>
              <w:rPr>
                <w:noProof/>
                <w:sz w:val="22"/>
                <w:szCs w:val="22"/>
              </w:rPr>
            </w:pPr>
            <w:r w:rsidRPr="0056286B">
              <w:rPr>
                <w:noProof/>
                <w:sz w:val="22"/>
                <w:szCs w:val="22"/>
              </w:rPr>
              <w:t>Experience</w:t>
            </w:r>
            <w:r w:rsidRPr="0056286B">
              <w:rPr>
                <w:noProof/>
                <w:spacing w:val="-5"/>
                <w:sz w:val="22"/>
                <w:szCs w:val="22"/>
              </w:rPr>
              <w:t xml:space="preserve"> </w:t>
            </w:r>
            <w:r w:rsidRPr="0056286B">
              <w:rPr>
                <w:noProof/>
                <w:sz w:val="22"/>
                <w:szCs w:val="22"/>
              </w:rPr>
              <w:t>of</w:t>
            </w:r>
            <w:r w:rsidRPr="0056286B">
              <w:rPr>
                <w:noProof/>
                <w:spacing w:val="-5"/>
                <w:sz w:val="22"/>
                <w:szCs w:val="22"/>
              </w:rPr>
              <w:t xml:space="preserve"> leading on partnership </w:t>
            </w:r>
            <w:r w:rsidRPr="0056286B">
              <w:rPr>
                <w:noProof/>
                <w:sz w:val="22"/>
                <w:szCs w:val="22"/>
              </w:rPr>
              <w:t>working</w:t>
            </w:r>
            <w:r w:rsidRPr="0056286B">
              <w:rPr>
                <w:noProof/>
                <w:spacing w:val="-5"/>
                <w:sz w:val="22"/>
                <w:szCs w:val="22"/>
              </w:rPr>
              <w:t xml:space="preserve"> </w:t>
            </w:r>
            <w:r w:rsidRPr="0056286B">
              <w:rPr>
                <w:noProof/>
                <w:sz w:val="22"/>
                <w:szCs w:val="22"/>
              </w:rPr>
              <w:t>together</w:t>
            </w:r>
            <w:r w:rsidRPr="0056286B">
              <w:rPr>
                <w:noProof/>
                <w:spacing w:val="-4"/>
                <w:sz w:val="22"/>
                <w:szCs w:val="22"/>
              </w:rPr>
              <w:t xml:space="preserve"> </w:t>
            </w:r>
            <w:r w:rsidRPr="0056286B">
              <w:rPr>
                <w:noProof/>
                <w:sz w:val="22"/>
                <w:szCs w:val="22"/>
              </w:rPr>
              <w:t>with</w:t>
            </w:r>
            <w:r w:rsidRPr="0056286B">
              <w:rPr>
                <w:noProof/>
                <w:spacing w:val="-4"/>
                <w:sz w:val="22"/>
                <w:szCs w:val="22"/>
              </w:rPr>
              <w:t xml:space="preserve"> </w:t>
            </w:r>
            <w:r w:rsidRPr="0056286B">
              <w:rPr>
                <w:noProof/>
                <w:sz w:val="22"/>
                <w:szCs w:val="22"/>
              </w:rPr>
              <w:t>a</w:t>
            </w:r>
            <w:r w:rsidRPr="0056286B">
              <w:rPr>
                <w:noProof/>
                <w:spacing w:val="-4"/>
                <w:sz w:val="22"/>
                <w:szCs w:val="22"/>
              </w:rPr>
              <w:t xml:space="preserve"> </w:t>
            </w:r>
            <w:r w:rsidRPr="0056286B">
              <w:rPr>
                <w:noProof/>
                <w:sz w:val="22"/>
                <w:szCs w:val="22"/>
              </w:rPr>
              <w:t>wider</w:t>
            </w:r>
            <w:r w:rsidRPr="0056286B">
              <w:rPr>
                <w:noProof/>
                <w:spacing w:val="-4"/>
                <w:sz w:val="22"/>
                <w:szCs w:val="22"/>
              </w:rPr>
              <w:t xml:space="preserve"> </w:t>
            </w:r>
            <w:r w:rsidRPr="0056286B">
              <w:rPr>
                <w:noProof/>
                <w:sz w:val="22"/>
                <w:szCs w:val="22"/>
              </w:rPr>
              <w:t>range</w:t>
            </w:r>
            <w:r w:rsidRPr="0056286B">
              <w:rPr>
                <w:noProof/>
                <w:spacing w:val="-5"/>
                <w:sz w:val="22"/>
                <w:szCs w:val="22"/>
              </w:rPr>
              <w:t xml:space="preserve"> </w:t>
            </w:r>
            <w:r w:rsidRPr="0056286B">
              <w:rPr>
                <w:noProof/>
                <w:sz w:val="22"/>
                <w:szCs w:val="22"/>
              </w:rPr>
              <w:t>of</w:t>
            </w:r>
            <w:r w:rsidRPr="0056286B">
              <w:rPr>
                <w:noProof/>
                <w:spacing w:val="-8"/>
                <w:sz w:val="22"/>
                <w:szCs w:val="22"/>
              </w:rPr>
              <w:t xml:space="preserve"> </w:t>
            </w:r>
            <w:r w:rsidRPr="0056286B">
              <w:rPr>
                <w:noProof/>
                <w:sz w:val="22"/>
                <w:szCs w:val="22"/>
              </w:rPr>
              <w:t>people</w:t>
            </w:r>
            <w:r w:rsidRPr="0056286B">
              <w:rPr>
                <w:noProof/>
                <w:spacing w:val="-5"/>
                <w:sz w:val="22"/>
                <w:szCs w:val="22"/>
              </w:rPr>
              <w:t xml:space="preserve"> </w:t>
            </w:r>
            <w:r w:rsidRPr="0056286B">
              <w:rPr>
                <w:noProof/>
                <w:sz w:val="22"/>
                <w:szCs w:val="22"/>
              </w:rPr>
              <w:t>from different</w:t>
            </w:r>
            <w:r w:rsidRPr="0056286B">
              <w:rPr>
                <w:noProof/>
                <w:spacing w:val="-5"/>
                <w:sz w:val="22"/>
                <w:szCs w:val="22"/>
              </w:rPr>
              <w:t xml:space="preserve"> </w:t>
            </w:r>
            <w:r w:rsidRPr="0056286B">
              <w:rPr>
                <w:noProof/>
                <w:sz w:val="22"/>
                <w:szCs w:val="22"/>
              </w:rPr>
              <w:t>backgrounds</w:t>
            </w:r>
            <w:r w:rsidRPr="0056286B">
              <w:rPr>
                <w:noProof/>
                <w:spacing w:val="-7"/>
                <w:sz w:val="22"/>
                <w:szCs w:val="22"/>
              </w:rPr>
              <w:t xml:space="preserve"> </w:t>
            </w:r>
            <w:r w:rsidRPr="0056286B">
              <w:rPr>
                <w:noProof/>
                <w:sz w:val="22"/>
                <w:szCs w:val="22"/>
              </w:rPr>
              <w:t>and organisations to influence,</w:t>
            </w:r>
            <w:r w:rsidRPr="0056286B">
              <w:rPr>
                <w:noProof/>
                <w:spacing w:val="-1"/>
                <w:sz w:val="22"/>
                <w:szCs w:val="22"/>
              </w:rPr>
              <w:t xml:space="preserve"> </w:t>
            </w:r>
            <w:r w:rsidRPr="0056286B">
              <w:rPr>
                <w:noProof/>
                <w:sz w:val="22"/>
                <w:szCs w:val="22"/>
              </w:rPr>
              <w:t>plan</w:t>
            </w:r>
            <w:r w:rsidRPr="0056286B">
              <w:rPr>
                <w:noProof/>
                <w:spacing w:val="-1"/>
                <w:sz w:val="22"/>
                <w:szCs w:val="22"/>
              </w:rPr>
              <w:t xml:space="preserve"> </w:t>
            </w:r>
            <w:r w:rsidRPr="0056286B">
              <w:rPr>
                <w:noProof/>
                <w:sz w:val="22"/>
                <w:szCs w:val="22"/>
              </w:rPr>
              <w:t>and</w:t>
            </w:r>
            <w:r w:rsidRPr="0056286B">
              <w:rPr>
                <w:noProof/>
                <w:spacing w:val="-5"/>
                <w:sz w:val="22"/>
                <w:szCs w:val="22"/>
              </w:rPr>
              <w:t xml:space="preserve"> </w:t>
            </w:r>
            <w:r w:rsidRPr="0056286B">
              <w:rPr>
                <w:noProof/>
                <w:sz w:val="22"/>
                <w:szCs w:val="22"/>
              </w:rPr>
              <w:t>implement</w:t>
            </w:r>
            <w:r w:rsidRPr="0056286B">
              <w:rPr>
                <w:noProof/>
                <w:spacing w:val="-2"/>
                <w:sz w:val="22"/>
                <w:szCs w:val="22"/>
              </w:rPr>
              <w:t xml:space="preserve"> </w:t>
            </w:r>
            <w:r w:rsidRPr="0056286B">
              <w:rPr>
                <w:noProof/>
                <w:sz w:val="22"/>
                <w:szCs w:val="22"/>
              </w:rPr>
              <w:t>a programme of transformation and quality surveillance work.</w:t>
            </w:r>
          </w:p>
        </w:tc>
        <w:tc>
          <w:tcPr>
            <w:tcW w:w="2626" w:type="dxa"/>
            <w:vMerge/>
            <w:tcBorders>
              <w:bottom w:val="nil"/>
            </w:tcBorders>
            <w:shd w:val="clear" w:color="auto" w:fill="auto"/>
          </w:tcPr>
          <w:p w14:paraId="027FF048" w14:textId="1D1AB9F6" w:rsidR="0038136A" w:rsidRPr="0056286B" w:rsidRDefault="0038136A" w:rsidP="001E6B1F">
            <w:pPr>
              <w:rPr>
                <w:noProof/>
                <w:sz w:val="22"/>
                <w:szCs w:val="22"/>
              </w:rPr>
            </w:pPr>
          </w:p>
        </w:tc>
      </w:tr>
      <w:tr w:rsidR="001E6B1F" w:rsidRPr="0056286B" w14:paraId="0931F6BD" w14:textId="77777777" w:rsidTr="004F6E71">
        <w:trPr>
          <w:cantSplit/>
        </w:trPr>
        <w:tc>
          <w:tcPr>
            <w:tcW w:w="1985" w:type="dxa"/>
            <w:tcBorders>
              <w:top w:val="nil"/>
              <w:bottom w:val="nil"/>
            </w:tcBorders>
            <w:shd w:val="clear" w:color="auto" w:fill="auto"/>
          </w:tcPr>
          <w:p w14:paraId="67B70A5B" w14:textId="77777777" w:rsidR="001E6B1F" w:rsidRPr="0056286B" w:rsidRDefault="001E6B1F" w:rsidP="001E6B1F">
            <w:pPr>
              <w:rPr>
                <w:b/>
                <w:bCs/>
                <w:noProof/>
                <w:sz w:val="22"/>
                <w:szCs w:val="22"/>
              </w:rPr>
            </w:pPr>
          </w:p>
        </w:tc>
        <w:tc>
          <w:tcPr>
            <w:tcW w:w="5245" w:type="dxa"/>
            <w:shd w:val="clear" w:color="auto" w:fill="auto"/>
          </w:tcPr>
          <w:p w14:paraId="7415270E" w14:textId="77777777" w:rsidR="001E6B1F" w:rsidRPr="0056286B" w:rsidRDefault="001E6B1F" w:rsidP="001E6B1F">
            <w:pPr>
              <w:rPr>
                <w:noProof/>
                <w:sz w:val="22"/>
                <w:szCs w:val="22"/>
              </w:rPr>
            </w:pPr>
            <w:r w:rsidRPr="0056286B">
              <w:rPr>
                <w:noProof/>
                <w:sz w:val="22"/>
                <w:szCs w:val="22"/>
              </w:rPr>
              <w:t>Understanding</w:t>
            </w:r>
            <w:r w:rsidRPr="0056286B">
              <w:rPr>
                <w:noProof/>
                <w:spacing w:val="-3"/>
                <w:sz w:val="22"/>
                <w:szCs w:val="22"/>
              </w:rPr>
              <w:t xml:space="preserve"> </w:t>
            </w:r>
            <w:r w:rsidRPr="0056286B">
              <w:rPr>
                <w:noProof/>
                <w:sz w:val="22"/>
                <w:szCs w:val="22"/>
              </w:rPr>
              <w:t>of</w:t>
            </w:r>
            <w:r w:rsidRPr="0056286B">
              <w:rPr>
                <w:noProof/>
                <w:spacing w:val="-8"/>
                <w:sz w:val="22"/>
                <w:szCs w:val="22"/>
              </w:rPr>
              <w:t xml:space="preserve"> </w:t>
            </w:r>
            <w:r w:rsidRPr="0056286B">
              <w:rPr>
                <w:noProof/>
                <w:sz w:val="22"/>
                <w:szCs w:val="22"/>
              </w:rPr>
              <w:t>how</w:t>
            </w:r>
            <w:r w:rsidRPr="0056286B">
              <w:rPr>
                <w:noProof/>
                <w:spacing w:val="-10"/>
                <w:sz w:val="22"/>
                <w:szCs w:val="22"/>
              </w:rPr>
              <w:t xml:space="preserve"> </w:t>
            </w:r>
            <w:r w:rsidRPr="0056286B">
              <w:rPr>
                <w:noProof/>
                <w:sz w:val="22"/>
                <w:szCs w:val="22"/>
              </w:rPr>
              <w:t>care</w:t>
            </w:r>
            <w:r w:rsidRPr="0056286B">
              <w:rPr>
                <w:noProof/>
                <w:spacing w:val="-4"/>
                <w:sz w:val="22"/>
                <w:szCs w:val="22"/>
              </w:rPr>
              <w:t xml:space="preserve"> </w:t>
            </w:r>
            <w:r w:rsidRPr="0056286B">
              <w:rPr>
                <w:noProof/>
                <w:sz w:val="22"/>
                <w:szCs w:val="22"/>
              </w:rPr>
              <w:t>and</w:t>
            </w:r>
            <w:r w:rsidRPr="0056286B">
              <w:rPr>
                <w:noProof/>
                <w:spacing w:val="-4"/>
                <w:sz w:val="22"/>
                <w:szCs w:val="22"/>
              </w:rPr>
              <w:t xml:space="preserve"> </w:t>
            </w:r>
            <w:r w:rsidRPr="0056286B">
              <w:rPr>
                <w:noProof/>
                <w:sz w:val="22"/>
                <w:szCs w:val="22"/>
              </w:rPr>
              <w:t>support</w:t>
            </w:r>
            <w:r w:rsidRPr="0056286B">
              <w:rPr>
                <w:noProof/>
                <w:spacing w:val="-8"/>
                <w:sz w:val="22"/>
                <w:szCs w:val="22"/>
              </w:rPr>
              <w:t xml:space="preserve"> </w:t>
            </w:r>
            <w:r w:rsidRPr="0056286B">
              <w:rPr>
                <w:noProof/>
                <w:sz w:val="22"/>
                <w:szCs w:val="22"/>
              </w:rPr>
              <w:t>is</w:t>
            </w:r>
            <w:r w:rsidRPr="0056286B">
              <w:rPr>
                <w:noProof/>
                <w:spacing w:val="-4"/>
                <w:sz w:val="22"/>
                <w:szCs w:val="22"/>
              </w:rPr>
              <w:t xml:space="preserve"> </w:t>
            </w:r>
            <w:r w:rsidRPr="0056286B">
              <w:rPr>
                <w:noProof/>
                <w:sz w:val="22"/>
                <w:szCs w:val="22"/>
              </w:rPr>
              <w:t>delivered</w:t>
            </w:r>
            <w:r w:rsidRPr="0056286B">
              <w:rPr>
                <w:noProof/>
                <w:spacing w:val="-4"/>
                <w:sz w:val="22"/>
                <w:szCs w:val="22"/>
              </w:rPr>
              <w:t xml:space="preserve"> </w:t>
            </w:r>
            <w:r w:rsidRPr="0056286B">
              <w:rPr>
                <w:noProof/>
                <w:sz w:val="22"/>
                <w:szCs w:val="22"/>
              </w:rPr>
              <w:t>via</w:t>
            </w:r>
            <w:r w:rsidRPr="0056286B">
              <w:rPr>
                <w:noProof/>
                <w:spacing w:val="-4"/>
                <w:sz w:val="22"/>
                <w:szCs w:val="22"/>
              </w:rPr>
              <w:t xml:space="preserve"> </w:t>
            </w:r>
            <w:r w:rsidRPr="0056286B">
              <w:rPr>
                <w:noProof/>
                <w:sz w:val="22"/>
                <w:szCs w:val="22"/>
              </w:rPr>
              <w:t xml:space="preserve">maternity, neonatal and parenting support services across the </w:t>
            </w:r>
            <w:r w:rsidRPr="0056286B">
              <w:rPr>
                <w:noProof/>
                <w:spacing w:val="-2"/>
                <w:sz w:val="22"/>
                <w:szCs w:val="22"/>
              </w:rPr>
              <w:t>pathway.</w:t>
            </w:r>
          </w:p>
        </w:tc>
        <w:tc>
          <w:tcPr>
            <w:tcW w:w="2626" w:type="dxa"/>
            <w:tcBorders>
              <w:top w:val="nil"/>
              <w:bottom w:val="nil"/>
            </w:tcBorders>
            <w:shd w:val="clear" w:color="auto" w:fill="auto"/>
          </w:tcPr>
          <w:p w14:paraId="6A8847A8" w14:textId="77777777" w:rsidR="001E6B1F" w:rsidRPr="0056286B" w:rsidRDefault="001E6B1F" w:rsidP="001E6B1F">
            <w:pPr>
              <w:rPr>
                <w:noProof/>
                <w:sz w:val="22"/>
                <w:szCs w:val="22"/>
              </w:rPr>
            </w:pPr>
          </w:p>
        </w:tc>
      </w:tr>
      <w:tr w:rsidR="001E6B1F" w:rsidRPr="0056286B" w14:paraId="7DEF484C" w14:textId="77777777" w:rsidTr="0038136A">
        <w:trPr>
          <w:cantSplit/>
        </w:trPr>
        <w:tc>
          <w:tcPr>
            <w:tcW w:w="1985" w:type="dxa"/>
            <w:tcBorders>
              <w:top w:val="nil"/>
              <w:bottom w:val="nil"/>
            </w:tcBorders>
            <w:shd w:val="clear" w:color="auto" w:fill="auto"/>
          </w:tcPr>
          <w:p w14:paraId="5CD36A0E" w14:textId="77777777" w:rsidR="001E6B1F" w:rsidRPr="0056286B" w:rsidRDefault="001E6B1F" w:rsidP="001E6B1F">
            <w:pPr>
              <w:rPr>
                <w:b/>
                <w:bCs/>
                <w:noProof/>
                <w:sz w:val="22"/>
                <w:szCs w:val="22"/>
              </w:rPr>
            </w:pPr>
          </w:p>
        </w:tc>
        <w:tc>
          <w:tcPr>
            <w:tcW w:w="5245" w:type="dxa"/>
            <w:shd w:val="clear" w:color="auto" w:fill="auto"/>
          </w:tcPr>
          <w:p w14:paraId="35987A2C" w14:textId="1311A447" w:rsidR="001E6B1F" w:rsidRPr="0056286B" w:rsidRDefault="001E6B1F" w:rsidP="001E6B1F">
            <w:pPr>
              <w:rPr>
                <w:noProof/>
                <w:sz w:val="22"/>
                <w:szCs w:val="22"/>
              </w:rPr>
            </w:pPr>
            <w:r w:rsidRPr="0056286B">
              <w:rPr>
                <w:noProof/>
                <w:sz w:val="22"/>
                <w:szCs w:val="22"/>
              </w:rPr>
              <w:t>Understanding</w:t>
            </w:r>
            <w:r w:rsidRPr="0056286B">
              <w:rPr>
                <w:noProof/>
                <w:spacing w:val="-5"/>
                <w:sz w:val="22"/>
                <w:szCs w:val="22"/>
              </w:rPr>
              <w:t xml:space="preserve"> </w:t>
            </w:r>
            <w:r w:rsidRPr="0056286B">
              <w:rPr>
                <w:noProof/>
                <w:spacing w:val="-10"/>
                <w:sz w:val="22"/>
                <w:szCs w:val="22"/>
              </w:rPr>
              <w:t>and experience of leading on multi</w:t>
            </w:r>
            <w:r w:rsidR="00CC6D22" w:rsidRPr="0056286B">
              <w:rPr>
                <w:noProof/>
                <w:spacing w:val="-10"/>
                <w:sz w:val="22"/>
                <w:szCs w:val="22"/>
              </w:rPr>
              <w:t>-</w:t>
            </w:r>
            <w:r w:rsidRPr="0056286B">
              <w:rPr>
                <w:noProof/>
                <w:spacing w:val="-10"/>
                <w:sz w:val="22"/>
                <w:szCs w:val="22"/>
              </w:rPr>
              <w:t>faceted programmes of work</w:t>
            </w:r>
          </w:p>
        </w:tc>
        <w:tc>
          <w:tcPr>
            <w:tcW w:w="2626" w:type="dxa"/>
            <w:tcBorders>
              <w:top w:val="nil"/>
              <w:bottom w:val="nil"/>
            </w:tcBorders>
            <w:shd w:val="clear" w:color="auto" w:fill="auto"/>
          </w:tcPr>
          <w:p w14:paraId="3593B0B8" w14:textId="77777777" w:rsidR="001E6B1F" w:rsidRPr="0056286B" w:rsidRDefault="001E6B1F" w:rsidP="001E6B1F">
            <w:pPr>
              <w:rPr>
                <w:noProof/>
                <w:sz w:val="22"/>
                <w:szCs w:val="22"/>
              </w:rPr>
            </w:pPr>
          </w:p>
        </w:tc>
      </w:tr>
      <w:tr w:rsidR="001E6B1F" w:rsidRPr="0056286B" w14:paraId="661161FB" w14:textId="77777777" w:rsidTr="004F6E71">
        <w:trPr>
          <w:cantSplit/>
        </w:trPr>
        <w:tc>
          <w:tcPr>
            <w:tcW w:w="1985" w:type="dxa"/>
            <w:tcBorders>
              <w:top w:val="nil"/>
              <w:bottom w:val="single" w:sz="4" w:space="0" w:color="auto"/>
            </w:tcBorders>
            <w:shd w:val="clear" w:color="auto" w:fill="auto"/>
          </w:tcPr>
          <w:p w14:paraId="5FB59A6C" w14:textId="77777777" w:rsidR="001E6B1F" w:rsidRPr="0056286B" w:rsidRDefault="001E6B1F" w:rsidP="001E6B1F">
            <w:pPr>
              <w:rPr>
                <w:b/>
                <w:bCs/>
                <w:noProof/>
                <w:sz w:val="22"/>
                <w:szCs w:val="22"/>
              </w:rPr>
            </w:pPr>
          </w:p>
        </w:tc>
        <w:tc>
          <w:tcPr>
            <w:tcW w:w="5245" w:type="dxa"/>
            <w:shd w:val="clear" w:color="auto" w:fill="auto"/>
          </w:tcPr>
          <w:p w14:paraId="54F2032A" w14:textId="77777777" w:rsidR="001E6B1F" w:rsidRPr="0056286B" w:rsidRDefault="001E6B1F" w:rsidP="001E6B1F">
            <w:pPr>
              <w:rPr>
                <w:noProof/>
                <w:sz w:val="22"/>
                <w:szCs w:val="22"/>
              </w:rPr>
            </w:pPr>
            <w:r w:rsidRPr="0056286B">
              <w:rPr>
                <w:noProof/>
                <w:sz w:val="22"/>
                <w:szCs w:val="22"/>
              </w:rPr>
              <w:t>Proven ability to work under pressure, prioritising workloads and meeting deadlines</w:t>
            </w:r>
          </w:p>
        </w:tc>
        <w:tc>
          <w:tcPr>
            <w:tcW w:w="2626" w:type="dxa"/>
            <w:tcBorders>
              <w:top w:val="nil"/>
              <w:bottom w:val="single" w:sz="4" w:space="0" w:color="auto"/>
            </w:tcBorders>
            <w:shd w:val="clear" w:color="auto" w:fill="auto"/>
          </w:tcPr>
          <w:p w14:paraId="63704B9B" w14:textId="77777777" w:rsidR="001E6B1F" w:rsidRPr="0056286B" w:rsidRDefault="001E6B1F" w:rsidP="001E6B1F">
            <w:pPr>
              <w:rPr>
                <w:noProof/>
                <w:sz w:val="22"/>
                <w:szCs w:val="22"/>
              </w:rPr>
            </w:pPr>
          </w:p>
        </w:tc>
      </w:tr>
      <w:tr w:rsidR="001E6B1F" w:rsidRPr="0056286B" w14:paraId="15140DC9" w14:textId="77777777" w:rsidTr="004F6E71">
        <w:trPr>
          <w:cantSplit/>
          <w:trHeight w:val="496"/>
        </w:trPr>
        <w:tc>
          <w:tcPr>
            <w:tcW w:w="1985" w:type="dxa"/>
            <w:tcBorders>
              <w:bottom w:val="nil"/>
            </w:tcBorders>
            <w:shd w:val="clear" w:color="auto" w:fill="auto"/>
          </w:tcPr>
          <w:p w14:paraId="43E8D0DF" w14:textId="34BD0747" w:rsidR="001E6B1F" w:rsidRPr="0056286B" w:rsidRDefault="001E6B1F" w:rsidP="00A46023">
            <w:pPr>
              <w:keepNext/>
              <w:rPr>
                <w:b/>
                <w:bCs/>
                <w:noProof/>
                <w:sz w:val="22"/>
                <w:szCs w:val="22"/>
              </w:rPr>
            </w:pPr>
            <w:r w:rsidRPr="0056286B">
              <w:rPr>
                <w:b/>
                <w:bCs/>
                <w:noProof/>
                <w:sz w:val="22"/>
                <w:szCs w:val="22"/>
              </w:rPr>
              <w:lastRenderedPageBreak/>
              <w:t>Skills/</w:t>
            </w:r>
            <w:r w:rsidR="000D59C2" w:rsidRPr="0056286B">
              <w:rPr>
                <w:b/>
                <w:bCs/>
                <w:noProof/>
                <w:sz w:val="22"/>
                <w:szCs w:val="22"/>
              </w:rPr>
              <w:t>p</w:t>
            </w:r>
            <w:r w:rsidRPr="0056286B">
              <w:rPr>
                <w:b/>
                <w:bCs/>
                <w:noProof/>
                <w:sz w:val="22"/>
                <w:szCs w:val="22"/>
              </w:rPr>
              <w:t xml:space="preserve">ersonal </w:t>
            </w:r>
            <w:r w:rsidR="008C0784" w:rsidRPr="0056286B">
              <w:rPr>
                <w:b/>
                <w:bCs/>
                <w:noProof/>
                <w:sz w:val="22"/>
                <w:szCs w:val="22"/>
              </w:rPr>
              <w:t>a</w:t>
            </w:r>
            <w:r w:rsidRPr="0056286B">
              <w:rPr>
                <w:b/>
                <w:bCs/>
                <w:noProof/>
                <w:sz w:val="22"/>
                <w:szCs w:val="22"/>
              </w:rPr>
              <w:t>ttributes:</w:t>
            </w:r>
          </w:p>
        </w:tc>
        <w:tc>
          <w:tcPr>
            <w:tcW w:w="5245" w:type="dxa"/>
            <w:shd w:val="clear" w:color="auto" w:fill="auto"/>
          </w:tcPr>
          <w:p w14:paraId="55A1CA0F" w14:textId="77777777" w:rsidR="001E6B1F" w:rsidRPr="0056286B" w:rsidRDefault="001E6B1F" w:rsidP="00A46023">
            <w:pPr>
              <w:keepNext/>
              <w:rPr>
                <w:noProof/>
                <w:sz w:val="22"/>
                <w:szCs w:val="22"/>
              </w:rPr>
            </w:pPr>
            <w:r w:rsidRPr="0056286B">
              <w:rPr>
                <w:noProof/>
                <w:sz w:val="22"/>
                <w:szCs w:val="22"/>
              </w:rPr>
              <w:t>Excellent</w:t>
            </w:r>
            <w:r w:rsidRPr="0056286B">
              <w:rPr>
                <w:noProof/>
                <w:spacing w:val="-3"/>
                <w:sz w:val="22"/>
                <w:szCs w:val="22"/>
              </w:rPr>
              <w:t xml:space="preserve"> </w:t>
            </w:r>
            <w:r w:rsidRPr="0056286B">
              <w:rPr>
                <w:noProof/>
                <w:sz w:val="22"/>
                <w:szCs w:val="22"/>
              </w:rPr>
              <w:t>planning</w:t>
            </w:r>
            <w:r w:rsidRPr="0056286B">
              <w:rPr>
                <w:noProof/>
                <w:spacing w:val="-5"/>
                <w:sz w:val="22"/>
                <w:szCs w:val="22"/>
              </w:rPr>
              <w:t xml:space="preserve"> </w:t>
            </w:r>
            <w:r w:rsidRPr="0056286B">
              <w:rPr>
                <w:noProof/>
                <w:sz w:val="22"/>
                <w:szCs w:val="22"/>
              </w:rPr>
              <w:t>and</w:t>
            </w:r>
            <w:r w:rsidRPr="0056286B">
              <w:rPr>
                <w:noProof/>
                <w:spacing w:val="-2"/>
                <w:sz w:val="22"/>
                <w:szCs w:val="22"/>
              </w:rPr>
              <w:t xml:space="preserve"> </w:t>
            </w:r>
            <w:r w:rsidRPr="0056286B">
              <w:rPr>
                <w:noProof/>
                <w:sz w:val="22"/>
                <w:szCs w:val="22"/>
              </w:rPr>
              <w:t>organising</w:t>
            </w:r>
            <w:r w:rsidRPr="0056286B">
              <w:rPr>
                <w:noProof/>
                <w:spacing w:val="-2"/>
                <w:sz w:val="22"/>
                <w:szCs w:val="22"/>
              </w:rPr>
              <w:t xml:space="preserve"> capabilities.</w:t>
            </w:r>
          </w:p>
        </w:tc>
        <w:tc>
          <w:tcPr>
            <w:tcW w:w="2626" w:type="dxa"/>
            <w:tcBorders>
              <w:top w:val="single" w:sz="4" w:space="0" w:color="auto"/>
              <w:bottom w:val="nil"/>
            </w:tcBorders>
            <w:shd w:val="clear" w:color="auto" w:fill="auto"/>
          </w:tcPr>
          <w:p w14:paraId="3AD1937E" w14:textId="77777777" w:rsidR="001E6B1F" w:rsidRPr="0056286B" w:rsidRDefault="001E6B1F" w:rsidP="00A46023">
            <w:pPr>
              <w:keepNext/>
              <w:rPr>
                <w:noProof/>
                <w:sz w:val="22"/>
                <w:szCs w:val="22"/>
              </w:rPr>
            </w:pPr>
          </w:p>
        </w:tc>
      </w:tr>
      <w:tr w:rsidR="001E6B1F" w:rsidRPr="0056286B" w14:paraId="1727DB4C" w14:textId="77777777" w:rsidTr="004F6E71">
        <w:trPr>
          <w:cantSplit/>
        </w:trPr>
        <w:tc>
          <w:tcPr>
            <w:tcW w:w="1985" w:type="dxa"/>
            <w:tcBorders>
              <w:top w:val="nil"/>
              <w:bottom w:val="nil"/>
            </w:tcBorders>
            <w:shd w:val="clear" w:color="auto" w:fill="auto"/>
          </w:tcPr>
          <w:p w14:paraId="3D6196A9" w14:textId="77777777" w:rsidR="001E6B1F" w:rsidRPr="0056286B" w:rsidRDefault="001E6B1F" w:rsidP="001E6B1F">
            <w:pPr>
              <w:rPr>
                <w:b/>
                <w:bCs/>
                <w:noProof/>
                <w:sz w:val="22"/>
                <w:szCs w:val="22"/>
              </w:rPr>
            </w:pPr>
          </w:p>
        </w:tc>
        <w:tc>
          <w:tcPr>
            <w:tcW w:w="5245" w:type="dxa"/>
            <w:shd w:val="clear" w:color="auto" w:fill="auto"/>
          </w:tcPr>
          <w:p w14:paraId="63DDA58A" w14:textId="77777777" w:rsidR="001E6B1F" w:rsidRPr="0056286B" w:rsidRDefault="001E6B1F" w:rsidP="001E6B1F">
            <w:pPr>
              <w:rPr>
                <w:noProof/>
                <w:sz w:val="22"/>
                <w:szCs w:val="22"/>
              </w:rPr>
            </w:pPr>
            <w:r w:rsidRPr="0056286B">
              <w:rPr>
                <w:noProof/>
                <w:sz w:val="22"/>
                <w:szCs w:val="22"/>
              </w:rPr>
              <w:t>Excellent</w:t>
            </w:r>
            <w:r w:rsidRPr="0056286B">
              <w:rPr>
                <w:noProof/>
                <w:spacing w:val="-6"/>
                <w:sz w:val="22"/>
                <w:szCs w:val="22"/>
              </w:rPr>
              <w:t xml:space="preserve"> </w:t>
            </w:r>
            <w:r w:rsidRPr="0056286B">
              <w:rPr>
                <w:noProof/>
                <w:sz w:val="22"/>
                <w:szCs w:val="22"/>
              </w:rPr>
              <w:t>time</w:t>
            </w:r>
            <w:r w:rsidRPr="0056286B">
              <w:rPr>
                <w:noProof/>
                <w:spacing w:val="1"/>
                <w:sz w:val="22"/>
                <w:szCs w:val="22"/>
              </w:rPr>
              <w:t xml:space="preserve"> </w:t>
            </w:r>
            <w:r w:rsidRPr="0056286B">
              <w:rPr>
                <w:noProof/>
                <w:sz w:val="22"/>
                <w:szCs w:val="22"/>
              </w:rPr>
              <w:t>management</w:t>
            </w:r>
            <w:r w:rsidRPr="0056286B">
              <w:rPr>
                <w:noProof/>
                <w:spacing w:val="-4"/>
                <w:sz w:val="22"/>
                <w:szCs w:val="22"/>
              </w:rPr>
              <w:t xml:space="preserve"> </w:t>
            </w:r>
            <w:r w:rsidRPr="0056286B">
              <w:rPr>
                <w:noProof/>
                <w:sz w:val="22"/>
                <w:szCs w:val="22"/>
              </w:rPr>
              <w:t>and</w:t>
            </w:r>
            <w:r w:rsidRPr="0056286B">
              <w:rPr>
                <w:noProof/>
                <w:spacing w:val="-4"/>
                <w:sz w:val="22"/>
                <w:szCs w:val="22"/>
              </w:rPr>
              <w:t xml:space="preserve"> </w:t>
            </w:r>
            <w:r w:rsidRPr="0056286B">
              <w:rPr>
                <w:noProof/>
                <w:sz w:val="22"/>
                <w:szCs w:val="22"/>
              </w:rPr>
              <w:t>problem-solving</w:t>
            </w:r>
            <w:r w:rsidRPr="0056286B">
              <w:rPr>
                <w:noProof/>
                <w:spacing w:val="-3"/>
                <w:sz w:val="22"/>
                <w:szCs w:val="22"/>
              </w:rPr>
              <w:t xml:space="preserve"> </w:t>
            </w:r>
            <w:r w:rsidRPr="0056286B">
              <w:rPr>
                <w:noProof/>
                <w:spacing w:val="-2"/>
                <w:sz w:val="22"/>
                <w:szCs w:val="22"/>
              </w:rPr>
              <w:t>skills.</w:t>
            </w:r>
          </w:p>
        </w:tc>
        <w:tc>
          <w:tcPr>
            <w:tcW w:w="2626" w:type="dxa"/>
            <w:tcBorders>
              <w:top w:val="nil"/>
              <w:bottom w:val="nil"/>
            </w:tcBorders>
            <w:shd w:val="clear" w:color="auto" w:fill="auto"/>
          </w:tcPr>
          <w:p w14:paraId="4924784C" w14:textId="77777777" w:rsidR="001E6B1F" w:rsidRPr="0056286B" w:rsidRDefault="001E6B1F" w:rsidP="001E6B1F">
            <w:pPr>
              <w:rPr>
                <w:noProof/>
                <w:sz w:val="22"/>
                <w:szCs w:val="22"/>
              </w:rPr>
            </w:pPr>
          </w:p>
        </w:tc>
      </w:tr>
      <w:tr w:rsidR="001E6B1F" w:rsidRPr="0056286B" w14:paraId="5295D110" w14:textId="77777777" w:rsidTr="004F6E71">
        <w:trPr>
          <w:cantSplit/>
        </w:trPr>
        <w:tc>
          <w:tcPr>
            <w:tcW w:w="1985" w:type="dxa"/>
            <w:tcBorders>
              <w:top w:val="nil"/>
              <w:bottom w:val="nil"/>
            </w:tcBorders>
            <w:shd w:val="clear" w:color="auto" w:fill="auto"/>
          </w:tcPr>
          <w:p w14:paraId="6F14A45C" w14:textId="77777777" w:rsidR="001E6B1F" w:rsidRPr="0056286B" w:rsidRDefault="001E6B1F" w:rsidP="001E6B1F">
            <w:pPr>
              <w:rPr>
                <w:b/>
                <w:bCs/>
                <w:noProof/>
                <w:sz w:val="22"/>
                <w:szCs w:val="22"/>
              </w:rPr>
            </w:pPr>
          </w:p>
        </w:tc>
        <w:tc>
          <w:tcPr>
            <w:tcW w:w="5245" w:type="dxa"/>
            <w:shd w:val="clear" w:color="auto" w:fill="auto"/>
          </w:tcPr>
          <w:p w14:paraId="3BBFAEBD" w14:textId="02F0D452" w:rsidR="001E6B1F" w:rsidRPr="0056286B" w:rsidRDefault="001E6B1F" w:rsidP="00CC6D22">
            <w:pPr>
              <w:rPr>
                <w:noProof/>
                <w:sz w:val="22"/>
                <w:szCs w:val="22"/>
              </w:rPr>
            </w:pPr>
            <w:r w:rsidRPr="0056286B">
              <w:rPr>
                <w:noProof/>
                <w:sz w:val="22"/>
                <w:szCs w:val="22"/>
              </w:rPr>
              <w:t>Ability to develop an inclusive, team-based approach to</w:t>
            </w:r>
            <w:r w:rsidR="00CC6D22" w:rsidRPr="0056286B">
              <w:rPr>
                <w:noProof/>
                <w:sz w:val="22"/>
                <w:szCs w:val="22"/>
              </w:rPr>
              <w:t xml:space="preserve"> </w:t>
            </w:r>
            <w:r w:rsidRPr="0056286B">
              <w:rPr>
                <w:noProof/>
                <w:sz w:val="22"/>
                <w:szCs w:val="22"/>
              </w:rPr>
              <w:t>problem solving and decision-making</w:t>
            </w:r>
          </w:p>
        </w:tc>
        <w:tc>
          <w:tcPr>
            <w:tcW w:w="2626" w:type="dxa"/>
            <w:tcBorders>
              <w:top w:val="nil"/>
              <w:bottom w:val="nil"/>
            </w:tcBorders>
            <w:shd w:val="clear" w:color="auto" w:fill="auto"/>
          </w:tcPr>
          <w:p w14:paraId="439F553D" w14:textId="77777777" w:rsidR="001E6B1F" w:rsidRPr="0056286B" w:rsidRDefault="001E6B1F" w:rsidP="001E6B1F">
            <w:pPr>
              <w:rPr>
                <w:noProof/>
                <w:sz w:val="22"/>
                <w:szCs w:val="22"/>
              </w:rPr>
            </w:pPr>
          </w:p>
        </w:tc>
      </w:tr>
      <w:tr w:rsidR="001E6B1F" w:rsidRPr="0056286B" w14:paraId="688BE310" w14:textId="77777777" w:rsidTr="004F6E71">
        <w:trPr>
          <w:cantSplit/>
        </w:trPr>
        <w:tc>
          <w:tcPr>
            <w:tcW w:w="1985" w:type="dxa"/>
            <w:tcBorders>
              <w:top w:val="nil"/>
              <w:bottom w:val="nil"/>
            </w:tcBorders>
            <w:shd w:val="clear" w:color="auto" w:fill="auto"/>
          </w:tcPr>
          <w:p w14:paraId="58822CBA" w14:textId="77777777" w:rsidR="001E6B1F" w:rsidRPr="0056286B" w:rsidRDefault="001E6B1F" w:rsidP="001E6B1F">
            <w:pPr>
              <w:rPr>
                <w:b/>
                <w:bCs/>
                <w:noProof/>
                <w:sz w:val="22"/>
                <w:szCs w:val="22"/>
              </w:rPr>
            </w:pPr>
            <w:r w:rsidRPr="0056286B">
              <w:rPr>
                <w:b/>
                <w:bCs/>
                <w:noProof/>
                <w:sz w:val="22"/>
                <w:szCs w:val="22"/>
              </w:rPr>
              <w:t xml:space="preserve"> </w:t>
            </w:r>
          </w:p>
        </w:tc>
        <w:tc>
          <w:tcPr>
            <w:tcW w:w="5245" w:type="dxa"/>
            <w:shd w:val="clear" w:color="auto" w:fill="auto"/>
          </w:tcPr>
          <w:p w14:paraId="14FAB437" w14:textId="77777777" w:rsidR="001E6B1F" w:rsidRPr="0056286B" w:rsidRDefault="001E6B1F" w:rsidP="001E6B1F">
            <w:pPr>
              <w:rPr>
                <w:noProof/>
                <w:sz w:val="22"/>
                <w:szCs w:val="22"/>
              </w:rPr>
            </w:pPr>
            <w:r w:rsidRPr="0056286B">
              <w:rPr>
                <w:noProof/>
                <w:sz w:val="22"/>
                <w:szCs w:val="22"/>
              </w:rPr>
              <w:t>Ability to support and manage a team of people to work effectively and achieve agreed outputs</w:t>
            </w:r>
          </w:p>
        </w:tc>
        <w:tc>
          <w:tcPr>
            <w:tcW w:w="2626" w:type="dxa"/>
            <w:tcBorders>
              <w:top w:val="nil"/>
              <w:bottom w:val="nil"/>
            </w:tcBorders>
            <w:shd w:val="clear" w:color="auto" w:fill="auto"/>
          </w:tcPr>
          <w:p w14:paraId="70E050E2" w14:textId="77777777" w:rsidR="001E6B1F" w:rsidRPr="0056286B" w:rsidRDefault="001E6B1F" w:rsidP="001E6B1F">
            <w:pPr>
              <w:rPr>
                <w:noProof/>
                <w:sz w:val="22"/>
                <w:szCs w:val="22"/>
              </w:rPr>
            </w:pPr>
          </w:p>
        </w:tc>
      </w:tr>
      <w:tr w:rsidR="001E6B1F" w:rsidRPr="0056286B" w14:paraId="29415D4F" w14:textId="77777777" w:rsidTr="004F6E71">
        <w:trPr>
          <w:cantSplit/>
        </w:trPr>
        <w:tc>
          <w:tcPr>
            <w:tcW w:w="1985" w:type="dxa"/>
            <w:tcBorders>
              <w:top w:val="nil"/>
              <w:bottom w:val="nil"/>
            </w:tcBorders>
            <w:shd w:val="clear" w:color="auto" w:fill="auto"/>
          </w:tcPr>
          <w:p w14:paraId="5992CB7B" w14:textId="77777777" w:rsidR="001E6B1F" w:rsidRPr="0056286B" w:rsidRDefault="001E6B1F" w:rsidP="001E6B1F">
            <w:pPr>
              <w:rPr>
                <w:b/>
                <w:bCs/>
                <w:noProof/>
                <w:sz w:val="22"/>
                <w:szCs w:val="22"/>
              </w:rPr>
            </w:pPr>
          </w:p>
        </w:tc>
        <w:tc>
          <w:tcPr>
            <w:tcW w:w="5245" w:type="dxa"/>
            <w:shd w:val="clear" w:color="auto" w:fill="auto"/>
          </w:tcPr>
          <w:p w14:paraId="6F951262" w14:textId="77777777" w:rsidR="001E6B1F" w:rsidRPr="0056286B" w:rsidRDefault="001E6B1F" w:rsidP="001E6B1F">
            <w:pPr>
              <w:rPr>
                <w:noProof/>
                <w:sz w:val="22"/>
                <w:szCs w:val="22"/>
              </w:rPr>
            </w:pPr>
            <w:r w:rsidRPr="0056286B">
              <w:rPr>
                <w:noProof/>
                <w:sz w:val="22"/>
                <w:szCs w:val="22"/>
              </w:rPr>
              <w:t>Ability</w:t>
            </w:r>
            <w:r w:rsidRPr="0056286B">
              <w:rPr>
                <w:noProof/>
                <w:spacing w:val="-4"/>
                <w:sz w:val="22"/>
                <w:szCs w:val="22"/>
              </w:rPr>
              <w:t xml:space="preserve"> </w:t>
            </w:r>
            <w:r w:rsidRPr="0056286B">
              <w:rPr>
                <w:noProof/>
                <w:sz w:val="22"/>
                <w:szCs w:val="22"/>
              </w:rPr>
              <w:t>to</w:t>
            </w:r>
            <w:r w:rsidRPr="0056286B">
              <w:rPr>
                <w:noProof/>
                <w:spacing w:val="-8"/>
                <w:sz w:val="22"/>
                <w:szCs w:val="22"/>
              </w:rPr>
              <w:t xml:space="preserve"> </w:t>
            </w:r>
            <w:r w:rsidRPr="0056286B">
              <w:rPr>
                <w:noProof/>
                <w:sz w:val="22"/>
                <w:szCs w:val="22"/>
              </w:rPr>
              <w:t>respond</w:t>
            </w:r>
            <w:r w:rsidRPr="0056286B">
              <w:rPr>
                <w:noProof/>
                <w:spacing w:val="-4"/>
                <w:sz w:val="22"/>
                <w:szCs w:val="22"/>
              </w:rPr>
              <w:t xml:space="preserve"> </w:t>
            </w:r>
            <w:r w:rsidRPr="0056286B">
              <w:rPr>
                <w:noProof/>
                <w:sz w:val="22"/>
                <w:szCs w:val="22"/>
              </w:rPr>
              <w:t>to</w:t>
            </w:r>
            <w:r w:rsidRPr="0056286B">
              <w:rPr>
                <w:noProof/>
                <w:spacing w:val="-4"/>
                <w:sz w:val="22"/>
                <w:szCs w:val="22"/>
              </w:rPr>
              <w:t xml:space="preserve"> </w:t>
            </w:r>
            <w:r w:rsidRPr="0056286B">
              <w:rPr>
                <w:noProof/>
                <w:sz w:val="22"/>
                <w:szCs w:val="22"/>
              </w:rPr>
              <w:t>changing</w:t>
            </w:r>
            <w:r w:rsidRPr="0056286B">
              <w:rPr>
                <w:noProof/>
                <w:spacing w:val="-3"/>
                <w:sz w:val="22"/>
                <w:szCs w:val="22"/>
              </w:rPr>
              <w:t xml:space="preserve"> </w:t>
            </w:r>
            <w:r w:rsidRPr="0056286B">
              <w:rPr>
                <w:noProof/>
                <w:sz w:val="22"/>
                <w:szCs w:val="22"/>
              </w:rPr>
              <w:t>demands</w:t>
            </w:r>
            <w:r w:rsidRPr="0056286B">
              <w:rPr>
                <w:noProof/>
                <w:spacing w:val="-4"/>
                <w:sz w:val="22"/>
                <w:szCs w:val="22"/>
              </w:rPr>
              <w:t xml:space="preserve"> </w:t>
            </w:r>
            <w:r w:rsidRPr="0056286B">
              <w:rPr>
                <w:noProof/>
                <w:sz w:val="22"/>
                <w:szCs w:val="22"/>
              </w:rPr>
              <w:t>and</w:t>
            </w:r>
            <w:r w:rsidRPr="0056286B">
              <w:rPr>
                <w:noProof/>
                <w:spacing w:val="-4"/>
                <w:sz w:val="22"/>
                <w:szCs w:val="22"/>
              </w:rPr>
              <w:t xml:space="preserve"> </w:t>
            </w:r>
            <w:r w:rsidRPr="0056286B">
              <w:rPr>
                <w:noProof/>
                <w:sz w:val="22"/>
                <w:szCs w:val="22"/>
              </w:rPr>
              <w:t>able</w:t>
            </w:r>
            <w:r w:rsidRPr="0056286B">
              <w:rPr>
                <w:noProof/>
                <w:spacing w:val="-4"/>
                <w:sz w:val="22"/>
                <w:szCs w:val="22"/>
              </w:rPr>
              <w:t xml:space="preserve"> </w:t>
            </w:r>
            <w:r w:rsidRPr="0056286B">
              <w:rPr>
                <w:noProof/>
                <w:sz w:val="22"/>
                <w:szCs w:val="22"/>
              </w:rPr>
              <w:t>to identify a need to</w:t>
            </w:r>
            <w:r w:rsidRPr="0056286B">
              <w:rPr>
                <w:noProof/>
                <w:spacing w:val="-3"/>
                <w:sz w:val="22"/>
                <w:szCs w:val="22"/>
              </w:rPr>
              <w:t xml:space="preserve"> </w:t>
            </w:r>
            <w:r w:rsidRPr="0056286B">
              <w:rPr>
                <w:noProof/>
                <w:sz w:val="22"/>
                <w:szCs w:val="22"/>
              </w:rPr>
              <w:t>reprioritise</w:t>
            </w:r>
          </w:p>
        </w:tc>
        <w:tc>
          <w:tcPr>
            <w:tcW w:w="2626" w:type="dxa"/>
            <w:tcBorders>
              <w:top w:val="nil"/>
              <w:bottom w:val="nil"/>
            </w:tcBorders>
            <w:shd w:val="clear" w:color="auto" w:fill="auto"/>
          </w:tcPr>
          <w:p w14:paraId="44EF3E99" w14:textId="77777777" w:rsidR="001E6B1F" w:rsidRPr="0056286B" w:rsidRDefault="001E6B1F" w:rsidP="001E6B1F">
            <w:pPr>
              <w:rPr>
                <w:noProof/>
                <w:sz w:val="22"/>
                <w:szCs w:val="22"/>
              </w:rPr>
            </w:pPr>
          </w:p>
        </w:tc>
      </w:tr>
      <w:tr w:rsidR="001E6B1F" w:rsidRPr="0056286B" w14:paraId="157D521A" w14:textId="77777777" w:rsidTr="004F6E71">
        <w:trPr>
          <w:cantSplit/>
        </w:trPr>
        <w:tc>
          <w:tcPr>
            <w:tcW w:w="1985" w:type="dxa"/>
            <w:tcBorders>
              <w:top w:val="nil"/>
              <w:bottom w:val="nil"/>
            </w:tcBorders>
            <w:shd w:val="clear" w:color="auto" w:fill="auto"/>
          </w:tcPr>
          <w:p w14:paraId="4BA55E7D" w14:textId="77777777" w:rsidR="001E6B1F" w:rsidRPr="0056286B" w:rsidRDefault="001E6B1F" w:rsidP="001E6B1F">
            <w:pPr>
              <w:rPr>
                <w:b/>
                <w:bCs/>
                <w:noProof/>
                <w:sz w:val="22"/>
                <w:szCs w:val="22"/>
              </w:rPr>
            </w:pPr>
          </w:p>
        </w:tc>
        <w:tc>
          <w:tcPr>
            <w:tcW w:w="5245" w:type="dxa"/>
            <w:shd w:val="clear" w:color="auto" w:fill="auto"/>
          </w:tcPr>
          <w:p w14:paraId="2226C37E" w14:textId="77777777" w:rsidR="001E6B1F" w:rsidRPr="0056286B" w:rsidRDefault="001E6B1F" w:rsidP="001E6B1F">
            <w:pPr>
              <w:rPr>
                <w:noProof/>
                <w:sz w:val="22"/>
                <w:szCs w:val="22"/>
              </w:rPr>
            </w:pPr>
            <w:r w:rsidRPr="0056286B">
              <w:rPr>
                <w:noProof/>
                <w:sz w:val="22"/>
                <w:szCs w:val="22"/>
              </w:rPr>
              <w:t>Ability</w:t>
            </w:r>
            <w:r w:rsidRPr="0056286B">
              <w:rPr>
                <w:noProof/>
                <w:spacing w:val="-4"/>
                <w:sz w:val="22"/>
                <w:szCs w:val="22"/>
              </w:rPr>
              <w:t xml:space="preserve"> </w:t>
            </w:r>
            <w:r w:rsidRPr="0056286B">
              <w:rPr>
                <w:noProof/>
                <w:sz w:val="22"/>
                <w:szCs w:val="22"/>
              </w:rPr>
              <w:t>to</w:t>
            </w:r>
            <w:r w:rsidRPr="0056286B">
              <w:rPr>
                <w:noProof/>
                <w:spacing w:val="-4"/>
                <w:sz w:val="22"/>
                <w:szCs w:val="22"/>
              </w:rPr>
              <w:t xml:space="preserve"> </w:t>
            </w:r>
            <w:r w:rsidRPr="0056286B">
              <w:rPr>
                <w:noProof/>
                <w:sz w:val="22"/>
                <w:szCs w:val="22"/>
              </w:rPr>
              <w:t>work</w:t>
            </w:r>
            <w:r w:rsidRPr="0056286B">
              <w:rPr>
                <w:noProof/>
                <w:spacing w:val="-4"/>
                <w:sz w:val="22"/>
                <w:szCs w:val="22"/>
              </w:rPr>
              <w:t xml:space="preserve"> </w:t>
            </w:r>
            <w:r w:rsidRPr="0056286B">
              <w:rPr>
                <w:noProof/>
                <w:sz w:val="22"/>
                <w:szCs w:val="22"/>
              </w:rPr>
              <w:t>on</w:t>
            </w:r>
            <w:r w:rsidRPr="0056286B">
              <w:rPr>
                <w:noProof/>
                <w:spacing w:val="-8"/>
                <w:sz w:val="22"/>
                <w:szCs w:val="22"/>
              </w:rPr>
              <w:t xml:space="preserve"> </w:t>
            </w:r>
            <w:r w:rsidRPr="0056286B">
              <w:rPr>
                <w:noProof/>
                <w:sz w:val="22"/>
                <w:szCs w:val="22"/>
              </w:rPr>
              <w:t>own</w:t>
            </w:r>
            <w:r w:rsidRPr="0056286B">
              <w:rPr>
                <w:noProof/>
                <w:spacing w:val="-4"/>
                <w:sz w:val="22"/>
                <w:szCs w:val="22"/>
              </w:rPr>
              <w:t xml:space="preserve"> </w:t>
            </w:r>
            <w:r w:rsidRPr="0056286B">
              <w:rPr>
                <w:noProof/>
                <w:sz w:val="22"/>
                <w:szCs w:val="22"/>
              </w:rPr>
              <w:t>initiative,</w:t>
            </w:r>
            <w:r w:rsidRPr="0056286B">
              <w:rPr>
                <w:noProof/>
                <w:spacing w:val="-9"/>
                <w:sz w:val="22"/>
                <w:szCs w:val="22"/>
              </w:rPr>
              <w:t xml:space="preserve"> </w:t>
            </w:r>
            <w:r w:rsidRPr="0056286B">
              <w:rPr>
                <w:noProof/>
                <w:sz w:val="22"/>
                <w:szCs w:val="22"/>
              </w:rPr>
              <w:t>organising</w:t>
            </w:r>
            <w:r w:rsidRPr="0056286B">
              <w:rPr>
                <w:noProof/>
                <w:spacing w:val="-3"/>
                <w:sz w:val="22"/>
                <w:szCs w:val="22"/>
              </w:rPr>
              <w:t xml:space="preserve"> </w:t>
            </w:r>
            <w:r w:rsidRPr="0056286B">
              <w:rPr>
                <w:noProof/>
                <w:sz w:val="22"/>
                <w:szCs w:val="22"/>
              </w:rPr>
              <w:t>and</w:t>
            </w:r>
            <w:r w:rsidRPr="0056286B">
              <w:rPr>
                <w:noProof/>
                <w:spacing w:val="-8"/>
                <w:sz w:val="22"/>
                <w:szCs w:val="22"/>
              </w:rPr>
              <w:t xml:space="preserve"> </w:t>
            </w:r>
            <w:r w:rsidRPr="0056286B">
              <w:rPr>
                <w:noProof/>
                <w:sz w:val="22"/>
                <w:szCs w:val="22"/>
              </w:rPr>
              <w:t>prioritising</w:t>
            </w:r>
            <w:r w:rsidRPr="0056286B">
              <w:rPr>
                <w:noProof/>
                <w:spacing w:val="-4"/>
                <w:sz w:val="22"/>
                <w:szCs w:val="22"/>
              </w:rPr>
              <w:t xml:space="preserve"> </w:t>
            </w:r>
            <w:r w:rsidRPr="0056286B">
              <w:rPr>
                <w:noProof/>
                <w:sz w:val="22"/>
                <w:szCs w:val="22"/>
              </w:rPr>
              <w:t>own workload to tight deadlines</w:t>
            </w:r>
          </w:p>
        </w:tc>
        <w:tc>
          <w:tcPr>
            <w:tcW w:w="2626" w:type="dxa"/>
            <w:tcBorders>
              <w:top w:val="nil"/>
              <w:bottom w:val="nil"/>
            </w:tcBorders>
            <w:shd w:val="clear" w:color="auto" w:fill="auto"/>
          </w:tcPr>
          <w:p w14:paraId="442689B2" w14:textId="77777777" w:rsidR="001E6B1F" w:rsidRPr="0056286B" w:rsidRDefault="001E6B1F" w:rsidP="001E6B1F">
            <w:pPr>
              <w:rPr>
                <w:noProof/>
                <w:sz w:val="22"/>
                <w:szCs w:val="22"/>
              </w:rPr>
            </w:pPr>
          </w:p>
        </w:tc>
      </w:tr>
      <w:tr w:rsidR="001E6B1F" w:rsidRPr="0056286B" w14:paraId="24E9E27D" w14:textId="77777777" w:rsidTr="004F6E71">
        <w:trPr>
          <w:cantSplit/>
        </w:trPr>
        <w:tc>
          <w:tcPr>
            <w:tcW w:w="1985" w:type="dxa"/>
            <w:tcBorders>
              <w:top w:val="nil"/>
              <w:bottom w:val="single" w:sz="4" w:space="0" w:color="auto"/>
            </w:tcBorders>
            <w:shd w:val="clear" w:color="auto" w:fill="auto"/>
          </w:tcPr>
          <w:p w14:paraId="03C35A29" w14:textId="77777777" w:rsidR="001E6B1F" w:rsidRPr="0056286B" w:rsidRDefault="001E6B1F" w:rsidP="001E6B1F">
            <w:pPr>
              <w:rPr>
                <w:b/>
                <w:bCs/>
                <w:noProof/>
                <w:sz w:val="22"/>
                <w:szCs w:val="22"/>
              </w:rPr>
            </w:pPr>
          </w:p>
        </w:tc>
        <w:tc>
          <w:tcPr>
            <w:tcW w:w="5245" w:type="dxa"/>
            <w:shd w:val="clear" w:color="auto" w:fill="auto"/>
          </w:tcPr>
          <w:p w14:paraId="78667889" w14:textId="1D489201" w:rsidR="001E6B1F" w:rsidRPr="0056286B" w:rsidRDefault="001E6B1F" w:rsidP="001E6B1F">
            <w:pPr>
              <w:rPr>
                <w:noProof/>
                <w:sz w:val="22"/>
                <w:szCs w:val="22"/>
              </w:rPr>
            </w:pPr>
            <w:r w:rsidRPr="0056286B">
              <w:rPr>
                <w:noProof/>
                <w:sz w:val="22"/>
                <w:szCs w:val="22"/>
              </w:rPr>
              <w:t>Knowledge</w:t>
            </w:r>
            <w:r w:rsidRPr="0056286B">
              <w:rPr>
                <w:noProof/>
                <w:spacing w:val="-7"/>
                <w:sz w:val="22"/>
                <w:szCs w:val="22"/>
              </w:rPr>
              <w:t xml:space="preserve"> </w:t>
            </w:r>
            <w:r w:rsidRPr="0056286B">
              <w:rPr>
                <w:noProof/>
                <w:sz w:val="22"/>
                <w:szCs w:val="22"/>
              </w:rPr>
              <w:t>of</w:t>
            </w:r>
            <w:r w:rsidRPr="0056286B">
              <w:rPr>
                <w:noProof/>
                <w:spacing w:val="-7"/>
                <w:sz w:val="22"/>
                <w:szCs w:val="22"/>
              </w:rPr>
              <w:t xml:space="preserve"> </w:t>
            </w:r>
            <w:r w:rsidRPr="0056286B">
              <w:rPr>
                <w:noProof/>
                <w:sz w:val="22"/>
                <w:szCs w:val="22"/>
              </w:rPr>
              <w:t>Microsoft</w:t>
            </w:r>
            <w:r w:rsidRPr="0056286B">
              <w:rPr>
                <w:noProof/>
                <w:spacing w:val="-7"/>
                <w:sz w:val="22"/>
                <w:szCs w:val="22"/>
              </w:rPr>
              <w:t xml:space="preserve"> </w:t>
            </w:r>
            <w:r w:rsidRPr="0056286B">
              <w:rPr>
                <w:noProof/>
                <w:sz w:val="22"/>
                <w:szCs w:val="22"/>
              </w:rPr>
              <w:t>software</w:t>
            </w:r>
            <w:r w:rsidRPr="0056286B">
              <w:rPr>
                <w:noProof/>
                <w:spacing w:val="-7"/>
                <w:sz w:val="22"/>
                <w:szCs w:val="22"/>
              </w:rPr>
              <w:t xml:space="preserve"> </w:t>
            </w:r>
            <w:r w:rsidRPr="0056286B">
              <w:rPr>
                <w:noProof/>
                <w:sz w:val="22"/>
                <w:szCs w:val="22"/>
              </w:rPr>
              <w:t>applications</w:t>
            </w:r>
            <w:r w:rsidRPr="0056286B">
              <w:rPr>
                <w:noProof/>
                <w:spacing w:val="-11"/>
                <w:sz w:val="22"/>
                <w:szCs w:val="22"/>
              </w:rPr>
              <w:t xml:space="preserve"> </w:t>
            </w:r>
            <w:r w:rsidRPr="0056286B">
              <w:rPr>
                <w:noProof/>
                <w:sz w:val="22"/>
                <w:szCs w:val="22"/>
              </w:rPr>
              <w:t>(</w:t>
            </w:r>
            <w:r w:rsidR="00CC6D22" w:rsidRPr="0056286B">
              <w:rPr>
                <w:noProof/>
                <w:sz w:val="22"/>
                <w:szCs w:val="22"/>
              </w:rPr>
              <w:t>O</w:t>
            </w:r>
            <w:r w:rsidRPr="0056286B">
              <w:rPr>
                <w:noProof/>
                <w:sz w:val="22"/>
                <w:szCs w:val="22"/>
              </w:rPr>
              <w:t>utlook,</w:t>
            </w:r>
            <w:r w:rsidRPr="0056286B">
              <w:rPr>
                <w:noProof/>
                <w:spacing w:val="-7"/>
                <w:sz w:val="22"/>
                <w:szCs w:val="22"/>
              </w:rPr>
              <w:t xml:space="preserve"> </w:t>
            </w:r>
            <w:r w:rsidR="00CC6D22" w:rsidRPr="0056286B">
              <w:rPr>
                <w:noProof/>
                <w:spacing w:val="-7"/>
                <w:sz w:val="22"/>
                <w:szCs w:val="22"/>
              </w:rPr>
              <w:t>W</w:t>
            </w:r>
            <w:r w:rsidRPr="0056286B">
              <w:rPr>
                <w:noProof/>
                <w:sz w:val="22"/>
                <w:szCs w:val="22"/>
              </w:rPr>
              <w:t>ord,</w:t>
            </w:r>
            <w:r w:rsidRPr="0056286B">
              <w:rPr>
                <w:noProof/>
                <w:spacing w:val="-7"/>
                <w:sz w:val="22"/>
                <w:szCs w:val="22"/>
              </w:rPr>
              <w:t xml:space="preserve"> </w:t>
            </w:r>
            <w:r w:rsidR="00CC6D22" w:rsidRPr="0056286B">
              <w:rPr>
                <w:noProof/>
                <w:spacing w:val="-7"/>
                <w:sz w:val="22"/>
                <w:szCs w:val="22"/>
              </w:rPr>
              <w:t>E</w:t>
            </w:r>
            <w:r w:rsidRPr="0056286B">
              <w:rPr>
                <w:noProof/>
                <w:sz w:val="22"/>
                <w:szCs w:val="22"/>
              </w:rPr>
              <w:t>xcel</w:t>
            </w:r>
            <w:r w:rsidR="00CC6D22" w:rsidRPr="0056286B">
              <w:rPr>
                <w:noProof/>
                <w:sz w:val="22"/>
                <w:szCs w:val="22"/>
              </w:rPr>
              <w:t>,</w:t>
            </w:r>
            <w:r w:rsidRPr="0056286B">
              <w:rPr>
                <w:noProof/>
                <w:sz w:val="22"/>
                <w:szCs w:val="22"/>
              </w:rPr>
              <w:t xml:space="preserve"> PowerPoint</w:t>
            </w:r>
            <w:r w:rsidR="00CC6D22" w:rsidRPr="0056286B">
              <w:rPr>
                <w:noProof/>
                <w:sz w:val="22"/>
                <w:szCs w:val="22"/>
              </w:rPr>
              <w:t>,</w:t>
            </w:r>
            <w:r w:rsidRPr="0056286B">
              <w:rPr>
                <w:noProof/>
                <w:sz w:val="22"/>
                <w:szCs w:val="22"/>
              </w:rPr>
              <w:t xml:space="preserve"> etc)</w:t>
            </w:r>
          </w:p>
        </w:tc>
        <w:tc>
          <w:tcPr>
            <w:tcW w:w="2626" w:type="dxa"/>
            <w:tcBorders>
              <w:top w:val="nil"/>
            </w:tcBorders>
            <w:shd w:val="clear" w:color="auto" w:fill="auto"/>
          </w:tcPr>
          <w:p w14:paraId="0E2B0EF7" w14:textId="77777777" w:rsidR="001E6B1F" w:rsidRPr="0056286B" w:rsidRDefault="001E6B1F" w:rsidP="001E6B1F">
            <w:pPr>
              <w:rPr>
                <w:noProof/>
                <w:sz w:val="22"/>
                <w:szCs w:val="22"/>
              </w:rPr>
            </w:pPr>
          </w:p>
        </w:tc>
      </w:tr>
    </w:tbl>
    <w:p w14:paraId="1B22A6B6" w14:textId="77777777" w:rsidR="003D58B7" w:rsidRPr="0056286B" w:rsidRDefault="003D58B7" w:rsidP="003D58B7">
      <w:pPr>
        <w:rPr>
          <w:noProof/>
        </w:rPr>
      </w:pPr>
    </w:p>
    <w:p w14:paraId="30EA8774" w14:textId="1C5524B8" w:rsidR="003F3B41" w:rsidRPr="0056286B" w:rsidRDefault="003F3B41" w:rsidP="003F3B41">
      <w:pPr>
        <w:pStyle w:val="Heading2"/>
        <w:rPr>
          <w:noProof/>
        </w:rPr>
      </w:pPr>
      <w:bookmarkStart w:id="7" w:name="_Toc147491926"/>
      <w:bookmarkStart w:id="8" w:name="_Toc147492417"/>
      <w:r w:rsidRPr="0056286B">
        <w:rPr>
          <w:noProof/>
        </w:rPr>
        <w:lastRenderedPageBreak/>
        <w:t>Maternity and neonatal voices partnership (MNVP) user lead job description and person specification</w:t>
      </w:r>
      <w:bookmarkEnd w:id="7"/>
      <w:bookmarkEnd w:id="8"/>
    </w:p>
    <w:p w14:paraId="76CFDA3B" w14:textId="3346D268" w:rsidR="00C37666" w:rsidRPr="0056286B" w:rsidRDefault="00C37666" w:rsidP="00C37666">
      <w:pPr>
        <w:pStyle w:val="Heading3"/>
        <w:rPr>
          <w:noProof/>
        </w:rPr>
      </w:pPr>
      <w:bookmarkStart w:id="9" w:name="_Toc147491927"/>
      <w:bookmarkStart w:id="10" w:name="_Toc147492418"/>
      <w:r w:rsidRPr="0056286B">
        <w:rPr>
          <w:noProof/>
        </w:rPr>
        <w:t>Job description</w:t>
      </w:r>
      <w:bookmarkEnd w:id="9"/>
      <w:bookmarkEnd w:id="10"/>
    </w:p>
    <w:tbl>
      <w:tblPr>
        <w:tblW w:w="0" w:type="auto"/>
        <w:tblCellMar>
          <w:top w:w="57" w:type="dxa"/>
          <w:left w:w="0" w:type="dxa"/>
        </w:tblCellMar>
        <w:tblLook w:val="0000" w:firstRow="0" w:lastRow="0" w:firstColumn="0" w:lastColumn="0" w:noHBand="0" w:noVBand="0"/>
      </w:tblPr>
      <w:tblGrid>
        <w:gridCol w:w="1701"/>
        <w:gridCol w:w="8080"/>
      </w:tblGrid>
      <w:tr w:rsidR="00DC3E55" w:rsidRPr="0056286B" w14:paraId="3D0377FF" w14:textId="77777777" w:rsidTr="00901931">
        <w:tc>
          <w:tcPr>
            <w:tcW w:w="1701" w:type="dxa"/>
          </w:tcPr>
          <w:p w14:paraId="5C282C18" w14:textId="77777777" w:rsidR="00DC3E55" w:rsidRPr="0056286B" w:rsidRDefault="00DC3E55" w:rsidP="00901931">
            <w:pPr>
              <w:jc w:val="both"/>
              <w:rPr>
                <w:b/>
                <w:bCs/>
                <w:noProof/>
              </w:rPr>
            </w:pPr>
            <w:r w:rsidRPr="0056286B">
              <w:rPr>
                <w:b/>
                <w:bCs/>
                <w:noProof/>
              </w:rPr>
              <w:t>Job Title:</w:t>
            </w:r>
          </w:p>
        </w:tc>
        <w:tc>
          <w:tcPr>
            <w:tcW w:w="8080" w:type="dxa"/>
          </w:tcPr>
          <w:p w14:paraId="0C3088F9" w14:textId="79CC92EC" w:rsidR="00DC3E55" w:rsidRPr="0056286B" w:rsidRDefault="00DC3E55" w:rsidP="00901931">
            <w:pPr>
              <w:rPr>
                <w:noProof/>
              </w:rPr>
            </w:pPr>
            <w:r w:rsidRPr="0056286B">
              <w:rPr>
                <w:noProof/>
              </w:rPr>
              <w:t>MNVP senior lead (expert by experience)</w:t>
            </w:r>
          </w:p>
        </w:tc>
      </w:tr>
      <w:tr w:rsidR="00DC3E55" w:rsidRPr="0056286B" w14:paraId="708C7FE9" w14:textId="77777777" w:rsidTr="00901931">
        <w:tc>
          <w:tcPr>
            <w:tcW w:w="1701" w:type="dxa"/>
          </w:tcPr>
          <w:p w14:paraId="491F4CAD" w14:textId="77777777" w:rsidR="00DC3E55" w:rsidRPr="0056286B" w:rsidRDefault="00DC3E55" w:rsidP="00901931">
            <w:pPr>
              <w:jc w:val="both"/>
              <w:rPr>
                <w:b/>
                <w:bCs/>
                <w:noProof/>
              </w:rPr>
            </w:pPr>
            <w:r w:rsidRPr="0056286B">
              <w:rPr>
                <w:b/>
                <w:bCs/>
                <w:noProof/>
              </w:rPr>
              <w:t>Salary:</w:t>
            </w:r>
          </w:p>
        </w:tc>
        <w:tc>
          <w:tcPr>
            <w:tcW w:w="8080" w:type="dxa"/>
          </w:tcPr>
          <w:p w14:paraId="50CD56EC" w14:textId="77777777" w:rsidR="00DC3E55" w:rsidRPr="0056286B" w:rsidRDefault="00DC3E55" w:rsidP="00901931">
            <w:pPr>
              <w:rPr>
                <w:noProof/>
              </w:rPr>
            </w:pPr>
            <w:r w:rsidRPr="0056286B">
              <w:rPr>
                <w:noProof/>
              </w:rPr>
              <w:t>£48,526 - £54,619 (NHS Band 8a) per annum for 35 hours, pro rata for hours worked</w:t>
            </w:r>
          </w:p>
        </w:tc>
      </w:tr>
    </w:tbl>
    <w:p w14:paraId="32F91F91" w14:textId="77777777" w:rsidR="00BB52C9" w:rsidRPr="0056286B" w:rsidRDefault="00BB52C9" w:rsidP="00BB52C9">
      <w:pPr>
        <w:rPr>
          <w:noProof/>
        </w:rPr>
      </w:pPr>
      <w:r w:rsidRPr="0056286B">
        <w:rPr>
          <w:noProof/>
        </w:rPr>
        <w:t>The lead for MNVP is responsible for delivering the agreed objectives of the partnership and is expected to use their influence to drive the delivery of highly effective and visible outcomes.</w:t>
      </w:r>
    </w:p>
    <w:p w14:paraId="1A3CC47C" w14:textId="38DAAE65" w:rsidR="00BB52C9" w:rsidRPr="0056286B" w:rsidRDefault="00BB52C9" w:rsidP="00BB52C9">
      <w:pPr>
        <w:rPr>
          <w:noProof/>
        </w:rPr>
      </w:pPr>
      <w:r w:rsidRPr="0056286B">
        <w:rPr>
          <w:noProof/>
        </w:rPr>
        <w:t xml:space="preserve">The </w:t>
      </w:r>
      <w:r w:rsidR="003377AD" w:rsidRPr="0056286B">
        <w:rPr>
          <w:noProof/>
        </w:rPr>
        <w:t>s</w:t>
      </w:r>
      <w:r w:rsidRPr="0056286B">
        <w:rPr>
          <w:noProof/>
        </w:rPr>
        <w:t xml:space="preserve">enior </w:t>
      </w:r>
      <w:r w:rsidR="003377AD" w:rsidRPr="0056286B">
        <w:rPr>
          <w:noProof/>
        </w:rPr>
        <w:t>l</w:t>
      </w:r>
      <w:r w:rsidRPr="0056286B">
        <w:rPr>
          <w:noProof/>
        </w:rPr>
        <w:t xml:space="preserve">ead will represent the </w:t>
      </w:r>
      <w:r w:rsidR="003377AD" w:rsidRPr="0056286B">
        <w:rPr>
          <w:noProof/>
        </w:rPr>
        <w:t>MNVP</w:t>
      </w:r>
      <w:r w:rsidRPr="0056286B">
        <w:rPr>
          <w:noProof/>
        </w:rPr>
        <w:t xml:space="preserve"> at local and national maternity and neonatal meetings and events and provide independent challenge and scrutiny based on evidence gathered from parents/carers and professionals from the projects.</w:t>
      </w:r>
    </w:p>
    <w:p w14:paraId="1A7D3A6A" w14:textId="74364A0A" w:rsidR="00F17D06" w:rsidRPr="0056286B" w:rsidRDefault="00BB52C9" w:rsidP="00BB52C9">
      <w:pPr>
        <w:rPr>
          <w:noProof/>
        </w:rPr>
      </w:pPr>
      <w:r w:rsidRPr="0056286B">
        <w:rPr>
          <w:noProof/>
        </w:rPr>
        <w:t>As the senior lead for service user voice, you will lead the organisation to identify and engage with pregnant women, parents and their families at every level of change to enable authentic co-production.</w:t>
      </w:r>
    </w:p>
    <w:p w14:paraId="71135BE3" w14:textId="61C3467C" w:rsidR="00F17D06" w:rsidRPr="0056286B" w:rsidRDefault="00BB52C9" w:rsidP="00BB52C9">
      <w:pPr>
        <w:rPr>
          <w:noProof/>
        </w:rPr>
      </w:pPr>
      <w:r w:rsidRPr="0056286B">
        <w:rPr>
          <w:noProof/>
        </w:rPr>
        <w:t xml:space="preserve">You will lead and enable the MNVP to deliver projects focused on improving the quality of care provided for maternity and neonatal service users through the lens of </w:t>
      </w:r>
      <w:r w:rsidR="00F17D06" w:rsidRPr="0056286B">
        <w:rPr>
          <w:noProof/>
        </w:rPr>
        <w:t>l</w:t>
      </w:r>
      <w:r w:rsidRPr="0056286B">
        <w:rPr>
          <w:noProof/>
        </w:rPr>
        <w:t xml:space="preserve">ived </w:t>
      </w:r>
      <w:r w:rsidR="00F17D06" w:rsidRPr="0056286B">
        <w:rPr>
          <w:noProof/>
        </w:rPr>
        <w:t>e</w:t>
      </w:r>
      <w:r w:rsidRPr="0056286B">
        <w:rPr>
          <w:noProof/>
        </w:rPr>
        <w:t xml:space="preserve">xperience; you will use your lived experience to identify key strategic barriers to providing high quality care as defined by </w:t>
      </w:r>
      <w:r w:rsidR="00CC7F62">
        <w:rPr>
          <w:noProof/>
        </w:rPr>
        <w:t>women</w:t>
      </w:r>
      <w:r w:rsidR="00CC7F62" w:rsidRPr="0056286B">
        <w:rPr>
          <w:noProof/>
        </w:rPr>
        <w:t xml:space="preserve"> </w:t>
      </w:r>
      <w:r w:rsidRPr="0056286B">
        <w:rPr>
          <w:noProof/>
        </w:rPr>
        <w:t>and families and co-create solutions.</w:t>
      </w:r>
    </w:p>
    <w:p w14:paraId="284A957A" w14:textId="3D57EC5C" w:rsidR="00BB52C9" w:rsidRPr="0056286B" w:rsidRDefault="00BB52C9" w:rsidP="00BB52C9">
      <w:pPr>
        <w:rPr>
          <w:noProof/>
        </w:rPr>
      </w:pPr>
      <w:r w:rsidRPr="0056286B">
        <w:rPr>
          <w:noProof/>
        </w:rPr>
        <w:t>This will include the co-production, with other team members and experts both within and out with the team to produce supporting guidance, tools, and technologies. We are particularly keen to consider how we can best reach groups who are marginalised and how we can co-produce with these communities in a way which is meaningful and authentic to them.</w:t>
      </w:r>
    </w:p>
    <w:p w14:paraId="50552749" w14:textId="6AFB3279" w:rsidR="00BB52C9" w:rsidRPr="0056286B" w:rsidRDefault="00BB52C9" w:rsidP="00BB52C9">
      <w:pPr>
        <w:rPr>
          <w:noProof/>
        </w:rPr>
      </w:pPr>
      <w:r w:rsidRPr="0056286B">
        <w:rPr>
          <w:noProof/>
        </w:rPr>
        <w:t>Main responsibilities of the role include</w:t>
      </w:r>
      <w:r w:rsidR="00F17D06" w:rsidRPr="0056286B">
        <w:rPr>
          <w:noProof/>
        </w:rPr>
        <w:t>:</w:t>
      </w:r>
    </w:p>
    <w:p w14:paraId="6DD0FDAC" w14:textId="77777777" w:rsidR="00BB52C9" w:rsidRPr="0056286B" w:rsidRDefault="00BB52C9" w:rsidP="00130110">
      <w:pPr>
        <w:pStyle w:val="Heading5"/>
        <w:rPr>
          <w:rFonts w:hint="eastAsia"/>
          <w:noProof/>
        </w:rPr>
      </w:pPr>
      <w:r w:rsidRPr="0056286B">
        <w:rPr>
          <w:noProof/>
        </w:rPr>
        <w:t>Leadership</w:t>
      </w:r>
    </w:p>
    <w:p w14:paraId="05A0ADBE" w14:textId="01011095" w:rsidR="00BB52C9" w:rsidRPr="0056286B" w:rsidRDefault="00BB52C9" w:rsidP="00F17D06">
      <w:pPr>
        <w:pStyle w:val="Bulletlist"/>
        <w:rPr>
          <w:noProof/>
        </w:rPr>
      </w:pPr>
      <w:r w:rsidRPr="0056286B">
        <w:rPr>
          <w:noProof/>
        </w:rPr>
        <w:t>Build strong influential relationships with providers, commissioners and local system partners at all levels, including cross border working, to break down barriers, ensure the voices of families are heard and the programme priorities reflect the views of the community</w:t>
      </w:r>
      <w:r w:rsidR="00F17D06" w:rsidRPr="0056286B">
        <w:rPr>
          <w:noProof/>
        </w:rPr>
        <w:t>.</w:t>
      </w:r>
    </w:p>
    <w:p w14:paraId="0036080D" w14:textId="30BF4C83" w:rsidR="00BB52C9" w:rsidRPr="0056286B" w:rsidRDefault="00BB52C9" w:rsidP="00F17D06">
      <w:pPr>
        <w:pStyle w:val="Bulletlist"/>
        <w:rPr>
          <w:noProof/>
        </w:rPr>
      </w:pPr>
      <w:r w:rsidRPr="0056286B">
        <w:rPr>
          <w:noProof/>
        </w:rPr>
        <w:t>Support the system to recognise and understand the voices of families and use the intelligence gained to significantly influence quality, safety and productivity.</w:t>
      </w:r>
    </w:p>
    <w:p w14:paraId="33DF8CC7" w14:textId="35E717CE" w:rsidR="00BB52C9" w:rsidRPr="0056286B" w:rsidRDefault="00BB52C9" w:rsidP="00F17D06">
      <w:pPr>
        <w:pStyle w:val="Bulletlist"/>
        <w:rPr>
          <w:noProof/>
        </w:rPr>
      </w:pPr>
      <w:r w:rsidRPr="0056286B">
        <w:rPr>
          <w:noProof/>
        </w:rPr>
        <w:lastRenderedPageBreak/>
        <w:t>Act as a leader for change ensuring that all activities and plans are effective and fresh, in line with current evidence, thinking and practice and reflective of intelligence gained through engagement.</w:t>
      </w:r>
    </w:p>
    <w:p w14:paraId="22286EA9" w14:textId="20E5CF97" w:rsidR="00BB52C9" w:rsidRPr="0056286B" w:rsidRDefault="00BB52C9" w:rsidP="00F17D06">
      <w:pPr>
        <w:pStyle w:val="Bulletlist"/>
        <w:rPr>
          <w:noProof/>
        </w:rPr>
      </w:pPr>
      <w:r w:rsidRPr="0056286B">
        <w:rPr>
          <w:noProof/>
        </w:rPr>
        <w:t>Recruit and manage a team to deliver on specific the agreed workplan</w:t>
      </w:r>
      <w:r w:rsidR="00F17D06" w:rsidRPr="0056286B">
        <w:rPr>
          <w:noProof/>
        </w:rPr>
        <w:t>.</w:t>
      </w:r>
    </w:p>
    <w:p w14:paraId="042A0C62" w14:textId="2B5994D2" w:rsidR="00BB52C9" w:rsidRPr="0056286B" w:rsidRDefault="00BB52C9" w:rsidP="00F17D06">
      <w:pPr>
        <w:pStyle w:val="Bulletlist"/>
        <w:rPr>
          <w:noProof/>
        </w:rPr>
      </w:pPr>
      <w:r w:rsidRPr="0056286B">
        <w:rPr>
          <w:noProof/>
        </w:rPr>
        <w:t>Represent and promote service user voice at board level within the local system, regionally and nationally</w:t>
      </w:r>
      <w:r w:rsidR="00F17D06" w:rsidRPr="0056286B">
        <w:rPr>
          <w:noProof/>
        </w:rPr>
        <w:t>.</w:t>
      </w:r>
    </w:p>
    <w:p w14:paraId="5C29CDE9" w14:textId="26AF0DC7" w:rsidR="00BB52C9" w:rsidRPr="0056286B" w:rsidRDefault="00BB52C9" w:rsidP="00F17D06">
      <w:pPr>
        <w:pStyle w:val="Bulletlist"/>
        <w:rPr>
          <w:noProof/>
        </w:rPr>
      </w:pPr>
      <w:r w:rsidRPr="0056286B">
        <w:rPr>
          <w:noProof/>
        </w:rPr>
        <w:t>Chair relevant multi professional meetings</w:t>
      </w:r>
      <w:r w:rsidR="00F17D06" w:rsidRPr="0056286B">
        <w:rPr>
          <w:noProof/>
        </w:rPr>
        <w:t>.</w:t>
      </w:r>
    </w:p>
    <w:p w14:paraId="4ACD5A55" w14:textId="31C0E4A5" w:rsidR="00BB52C9" w:rsidRPr="0056286B" w:rsidRDefault="00BB52C9" w:rsidP="00F17D06">
      <w:pPr>
        <w:pStyle w:val="Bulletlist"/>
        <w:rPr>
          <w:noProof/>
        </w:rPr>
      </w:pPr>
      <w:r w:rsidRPr="0056286B">
        <w:rPr>
          <w:noProof/>
        </w:rPr>
        <w:t>Use intelligence gained through the work of the M</w:t>
      </w:r>
      <w:r w:rsidR="00A43854">
        <w:rPr>
          <w:noProof/>
        </w:rPr>
        <w:t>N</w:t>
      </w:r>
      <w:r w:rsidRPr="0056286B">
        <w:rPr>
          <w:noProof/>
        </w:rPr>
        <w:t>VP to support senior leaders to develop operational and strategic plans that contribute towards the agreed transformation and quality surveillance deliverables</w:t>
      </w:r>
      <w:r w:rsidR="00F17D06" w:rsidRPr="0056286B">
        <w:rPr>
          <w:noProof/>
        </w:rPr>
        <w:t>.</w:t>
      </w:r>
    </w:p>
    <w:p w14:paraId="430F3DEE" w14:textId="18972AFA" w:rsidR="00BB52C9" w:rsidRPr="0056286B" w:rsidRDefault="00BB52C9" w:rsidP="00F17D06">
      <w:pPr>
        <w:pStyle w:val="Bulletlist"/>
        <w:rPr>
          <w:noProof/>
        </w:rPr>
      </w:pPr>
      <w:r w:rsidRPr="0056286B">
        <w:rPr>
          <w:noProof/>
        </w:rPr>
        <w:t>To build robust networks regionally and nationally to feed into regional and national training and engagement events</w:t>
      </w:r>
      <w:r w:rsidR="00F17D06" w:rsidRPr="0056286B">
        <w:rPr>
          <w:noProof/>
        </w:rPr>
        <w:t>.</w:t>
      </w:r>
    </w:p>
    <w:p w14:paraId="3AC79F24" w14:textId="7A5883A2" w:rsidR="00BB52C9" w:rsidRPr="0056286B" w:rsidRDefault="00BB52C9" w:rsidP="00F17D06">
      <w:pPr>
        <w:pStyle w:val="Bulletlist"/>
        <w:rPr>
          <w:noProof/>
        </w:rPr>
      </w:pPr>
      <w:r w:rsidRPr="0056286B">
        <w:rPr>
          <w:noProof/>
        </w:rPr>
        <w:t>To be fully up to date with national reports, guidance, and policy to ensure work locally aligns and delivers the required outcomes</w:t>
      </w:r>
      <w:r w:rsidR="00F17D06" w:rsidRPr="0056286B">
        <w:rPr>
          <w:noProof/>
        </w:rPr>
        <w:t>.</w:t>
      </w:r>
    </w:p>
    <w:p w14:paraId="1730ED17" w14:textId="30BED8FF" w:rsidR="00BB52C9" w:rsidRPr="0056286B" w:rsidRDefault="00BB52C9" w:rsidP="00F17D06">
      <w:pPr>
        <w:pStyle w:val="Bulletlist"/>
        <w:rPr>
          <w:noProof/>
        </w:rPr>
      </w:pPr>
      <w:r w:rsidRPr="0056286B">
        <w:rPr>
          <w:noProof/>
        </w:rPr>
        <w:t>Lead on responding to statutory, national reports and guidance, ensuring KMVP and service user voice contribution is centred</w:t>
      </w:r>
      <w:r w:rsidR="00F17D06" w:rsidRPr="0056286B">
        <w:rPr>
          <w:noProof/>
        </w:rPr>
        <w:t>.</w:t>
      </w:r>
    </w:p>
    <w:p w14:paraId="4B0449FF" w14:textId="24978987" w:rsidR="00BB52C9" w:rsidRPr="0056286B" w:rsidRDefault="00BB52C9" w:rsidP="00F17D06">
      <w:pPr>
        <w:pStyle w:val="Bulletlist"/>
        <w:rPr>
          <w:noProof/>
        </w:rPr>
      </w:pPr>
      <w:r w:rsidRPr="0056286B">
        <w:rPr>
          <w:noProof/>
        </w:rPr>
        <w:t>To influence national and regional policy and represent the voices of the local population and services at national level</w:t>
      </w:r>
      <w:r w:rsidR="00F17D06" w:rsidRPr="0056286B">
        <w:rPr>
          <w:noProof/>
        </w:rPr>
        <w:t>.</w:t>
      </w:r>
    </w:p>
    <w:p w14:paraId="7E978FC7" w14:textId="7ED122AE" w:rsidR="00BB52C9" w:rsidRPr="0056286B" w:rsidRDefault="00BB52C9" w:rsidP="00F17D06">
      <w:pPr>
        <w:pStyle w:val="Bulletlist"/>
        <w:rPr>
          <w:noProof/>
        </w:rPr>
      </w:pPr>
      <w:r w:rsidRPr="0056286B">
        <w:rPr>
          <w:noProof/>
        </w:rPr>
        <w:t>Champion the voices of marginalised and disadvantaged groups at all levels and influence strategic plans to ensure equity and accessibility of services.</w:t>
      </w:r>
    </w:p>
    <w:p w14:paraId="1773C4D3" w14:textId="1897D0D6" w:rsidR="00BB52C9" w:rsidRPr="0056286B" w:rsidRDefault="00BB52C9" w:rsidP="00130110">
      <w:pPr>
        <w:pStyle w:val="Heading5"/>
        <w:rPr>
          <w:rFonts w:hint="eastAsia"/>
          <w:noProof/>
        </w:rPr>
      </w:pPr>
      <w:r w:rsidRPr="0056286B">
        <w:rPr>
          <w:noProof/>
        </w:rPr>
        <w:t xml:space="preserve">Planning, </w:t>
      </w:r>
      <w:r w:rsidR="00F17D06" w:rsidRPr="0056286B">
        <w:rPr>
          <w:noProof/>
        </w:rPr>
        <w:t>d</w:t>
      </w:r>
      <w:r w:rsidRPr="0056286B">
        <w:rPr>
          <w:noProof/>
        </w:rPr>
        <w:t xml:space="preserve">evelopment and </w:t>
      </w:r>
      <w:r w:rsidR="00F17D06" w:rsidRPr="0056286B">
        <w:rPr>
          <w:noProof/>
        </w:rPr>
        <w:t>d</w:t>
      </w:r>
      <w:r w:rsidRPr="0056286B">
        <w:rPr>
          <w:noProof/>
        </w:rPr>
        <w:t>elivery</w:t>
      </w:r>
    </w:p>
    <w:p w14:paraId="4F528C1F" w14:textId="65833D5D" w:rsidR="00BB52C9" w:rsidRPr="0056286B" w:rsidRDefault="00BB52C9" w:rsidP="00A90A95">
      <w:pPr>
        <w:pStyle w:val="Bulletlist"/>
        <w:rPr>
          <w:noProof/>
        </w:rPr>
      </w:pPr>
      <w:r w:rsidRPr="0056286B">
        <w:rPr>
          <w:noProof/>
        </w:rPr>
        <w:t>Manage and deliver on time and within budget, complex multifaceted engagement and transformation projects for maternity, through a standardised system wide methodology process including setting goals, objectives, resources, milestones and measures of success which deliver significant change and sustainable improvement</w:t>
      </w:r>
      <w:r w:rsidR="00A90A95" w:rsidRPr="0056286B">
        <w:rPr>
          <w:noProof/>
        </w:rPr>
        <w:t>.</w:t>
      </w:r>
    </w:p>
    <w:p w14:paraId="2CD66751" w14:textId="76D6123E" w:rsidR="00BB52C9" w:rsidRPr="0056286B" w:rsidRDefault="00BB52C9" w:rsidP="00A90A95">
      <w:pPr>
        <w:pStyle w:val="Bulletlist"/>
        <w:rPr>
          <w:noProof/>
        </w:rPr>
      </w:pPr>
      <w:r w:rsidRPr="0056286B">
        <w:rPr>
          <w:noProof/>
        </w:rPr>
        <w:t>Enable transparency across the quality and safety surveillance agenda by attending and meaningfully contributing to local governance, audit and safety meetings. Bringing the voice of the service user to the heart of the quality and safety agenda</w:t>
      </w:r>
      <w:r w:rsidR="00A90A95" w:rsidRPr="0056286B">
        <w:rPr>
          <w:noProof/>
        </w:rPr>
        <w:t>.</w:t>
      </w:r>
    </w:p>
    <w:p w14:paraId="3846510A" w14:textId="0D86BF3A" w:rsidR="00BB52C9" w:rsidRPr="0056286B" w:rsidRDefault="00BB52C9" w:rsidP="00A90A95">
      <w:pPr>
        <w:pStyle w:val="Bulletlist"/>
        <w:rPr>
          <w:noProof/>
        </w:rPr>
      </w:pPr>
      <w:r w:rsidRPr="0056286B">
        <w:rPr>
          <w:noProof/>
        </w:rPr>
        <w:t>Using the information and intelligence gained through engagement to influence and provide critical friendship</w:t>
      </w:r>
      <w:r w:rsidR="00A90A95" w:rsidRPr="0056286B">
        <w:rPr>
          <w:noProof/>
        </w:rPr>
        <w:t>.</w:t>
      </w:r>
    </w:p>
    <w:p w14:paraId="7C9FB276" w14:textId="0562BA5D" w:rsidR="00BB52C9" w:rsidRPr="0056286B" w:rsidRDefault="00BB52C9" w:rsidP="00A90A95">
      <w:pPr>
        <w:pStyle w:val="Bulletlist"/>
        <w:rPr>
          <w:noProof/>
        </w:rPr>
      </w:pPr>
      <w:r w:rsidRPr="0056286B">
        <w:rPr>
          <w:noProof/>
        </w:rPr>
        <w:t>Work collaboratively across the system and with VCSE organisations to ensure your team are able to engage with diverse groups of families so you can present an accurate and representative view of the local population, including voices from those communities that are disadvantaged or marginalised</w:t>
      </w:r>
      <w:r w:rsidR="00A90A95" w:rsidRPr="0056286B">
        <w:rPr>
          <w:noProof/>
        </w:rPr>
        <w:t>.</w:t>
      </w:r>
    </w:p>
    <w:p w14:paraId="158E6429" w14:textId="37942E4B" w:rsidR="00BB52C9" w:rsidRPr="0056286B" w:rsidRDefault="00BB52C9" w:rsidP="00A90A95">
      <w:pPr>
        <w:pStyle w:val="Bulletlist"/>
        <w:rPr>
          <w:noProof/>
        </w:rPr>
      </w:pPr>
      <w:r w:rsidRPr="0056286B">
        <w:rPr>
          <w:noProof/>
        </w:rPr>
        <w:t>Develop and support an ongoing plan for engagement that is responsive to the needs of the system and ensures coverage of the whole geographical area</w:t>
      </w:r>
      <w:r w:rsidR="00A90A95" w:rsidRPr="0056286B">
        <w:rPr>
          <w:noProof/>
        </w:rPr>
        <w:t>.</w:t>
      </w:r>
    </w:p>
    <w:p w14:paraId="12A54626" w14:textId="31D16ACD" w:rsidR="00BB52C9" w:rsidRPr="0056286B" w:rsidRDefault="00BB52C9" w:rsidP="00A90A95">
      <w:pPr>
        <w:pStyle w:val="Bulletlist"/>
        <w:rPr>
          <w:noProof/>
        </w:rPr>
      </w:pPr>
      <w:r w:rsidRPr="0056286B">
        <w:rPr>
          <w:noProof/>
        </w:rPr>
        <w:lastRenderedPageBreak/>
        <w:t>Ensure that the relevant boards and committees are presented with regular updates and reports as required to provide assurance on the function of the M</w:t>
      </w:r>
      <w:r w:rsidR="009422F0">
        <w:rPr>
          <w:noProof/>
        </w:rPr>
        <w:t>N</w:t>
      </w:r>
      <w:r w:rsidRPr="0056286B">
        <w:rPr>
          <w:noProof/>
        </w:rPr>
        <w:t>VP</w:t>
      </w:r>
      <w:r w:rsidR="00A90A95" w:rsidRPr="0056286B">
        <w:rPr>
          <w:noProof/>
        </w:rPr>
        <w:t>.</w:t>
      </w:r>
    </w:p>
    <w:p w14:paraId="6980DDB1" w14:textId="60ED5DA5" w:rsidR="00BB52C9" w:rsidRPr="0056286B" w:rsidRDefault="00BB52C9" w:rsidP="00A90A95">
      <w:pPr>
        <w:pStyle w:val="Bulletlist"/>
        <w:rPr>
          <w:noProof/>
        </w:rPr>
      </w:pPr>
      <w:r w:rsidRPr="0056286B">
        <w:rPr>
          <w:noProof/>
        </w:rPr>
        <w:t>Report regularly on the intelligence gathered within the community, sharing the voices of those using the service and ensuring feedback is heard by senior leaders across the system</w:t>
      </w:r>
      <w:r w:rsidR="00A90A95" w:rsidRPr="0056286B">
        <w:rPr>
          <w:noProof/>
        </w:rPr>
        <w:t>.</w:t>
      </w:r>
    </w:p>
    <w:p w14:paraId="0FC5D0DB" w14:textId="49C2218C" w:rsidR="00BB52C9" w:rsidRPr="0056286B" w:rsidRDefault="00BB52C9" w:rsidP="00A90A95">
      <w:pPr>
        <w:pStyle w:val="Bulletlist"/>
        <w:rPr>
          <w:noProof/>
        </w:rPr>
      </w:pPr>
      <w:r w:rsidRPr="0056286B">
        <w:rPr>
          <w:noProof/>
        </w:rPr>
        <w:t xml:space="preserve">Ensure that all </w:t>
      </w:r>
      <w:r w:rsidR="009F178E">
        <w:rPr>
          <w:noProof/>
        </w:rPr>
        <w:t>t</w:t>
      </w:r>
      <w:r w:rsidRPr="0056286B">
        <w:rPr>
          <w:noProof/>
        </w:rPr>
        <w:t xml:space="preserve">ransformation projects and safety initiatives are built on a solid foundation of </w:t>
      </w:r>
      <w:r w:rsidR="00DD75A3">
        <w:rPr>
          <w:noProof/>
        </w:rPr>
        <w:t>e</w:t>
      </w:r>
      <w:r w:rsidRPr="0056286B">
        <w:rPr>
          <w:noProof/>
        </w:rPr>
        <w:t>ngagement, transparency, and support.</w:t>
      </w:r>
    </w:p>
    <w:p w14:paraId="32EA1735" w14:textId="0D2E7B0E" w:rsidR="00BB52C9" w:rsidRPr="0056286B" w:rsidRDefault="00BB52C9" w:rsidP="00A90A95">
      <w:pPr>
        <w:pStyle w:val="Bulletlist"/>
        <w:rPr>
          <w:noProof/>
        </w:rPr>
      </w:pPr>
      <w:r w:rsidRPr="0056286B">
        <w:rPr>
          <w:noProof/>
        </w:rPr>
        <w:t>Work with project managers and research analysts to develop relevant, timely actionable metrics and measures to track performance</w:t>
      </w:r>
      <w:r w:rsidR="00A90A95" w:rsidRPr="0056286B">
        <w:rPr>
          <w:noProof/>
        </w:rPr>
        <w:t>.</w:t>
      </w:r>
    </w:p>
    <w:p w14:paraId="59892831" w14:textId="4B338215" w:rsidR="00BB52C9" w:rsidRPr="0056286B" w:rsidRDefault="00BB52C9" w:rsidP="00A90A95">
      <w:pPr>
        <w:pStyle w:val="Bulletlist"/>
        <w:rPr>
          <w:noProof/>
        </w:rPr>
      </w:pPr>
      <w:r w:rsidRPr="0056286B">
        <w:rPr>
          <w:noProof/>
        </w:rPr>
        <w:t>Ensure that evidence-based practice is fully and effectively deployed where possible in all projects and is informed by diverse, recent feedback and involvement of service users</w:t>
      </w:r>
      <w:r w:rsidR="00A90A95" w:rsidRPr="0056286B">
        <w:rPr>
          <w:noProof/>
        </w:rPr>
        <w:t>.</w:t>
      </w:r>
    </w:p>
    <w:p w14:paraId="7DD7B4C4" w14:textId="121229BC" w:rsidR="00BB52C9" w:rsidRPr="0056286B" w:rsidRDefault="00BB52C9" w:rsidP="00A90A95">
      <w:pPr>
        <w:pStyle w:val="Bulletlist"/>
        <w:rPr>
          <w:noProof/>
        </w:rPr>
      </w:pPr>
      <w:r w:rsidRPr="0056286B">
        <w:rPr>
          <w:noProof/>
        </w:rPr>
        <w:t>Apply creativity and innovation techniques to the projects including learning from non healthcare sectors especially to ensure accessibility and diverse representation</w:t>
      </w:r>
      <w:r w:rsidR="00A90A95" w:rsidRPr="0056286B">
        <w:rPr>
          <w:noProof/>
        </w:rPr>
        <w:t>.</w:t>
      </w:r>
    </w:p>
    <w:p w14:paraId="573EC2A8" w14:textId="5DD7DD6C" w:rsidR="00BB52C9" w:rsidRPr="0056286B" w:rsidRDefault="00BB52C9" w:rsidP="00A90A95">
      <w:pPr>
        <w:pStyle w:val="Bulletlist"/>
        <w:rPr>
          <w:noProof/>
        </w:rPr>
      </w:pPr>
      <w:r w:rsidRPr="0056286B">
        <w:rPr>
          <w:noProof/>
        </w:rPr>
        <w:t>Through supporting others, ensure efficient management of projects of work ensuring the maximum return on investment and the delivery of excellence, in line with the values of the integrated care system</w:t>
      </w:r>
      <w:r w:rsidR="00A90A95" w:rsidRPr="0056286B">
        <w:rPr>
          <w:noProof/>
        </w:rPr>
        <w:t>.</w:t>
      </w:r>
    </w:p>
    <w:p w14:paraId="1DBE7FD3" w14:textId="3D56670E" w:rsidR="00BB52C9" w:rsidRPr="0056286B" w:rsidRDefault="00BB52C9" w:rsidP="00A90A95">
      <w:pPr>
        <w:pStyle w:val="Bulletlist"/>
        <w:rPr>
          <w:noProof/>
        </w:rPr>
      </w:pPr>
      <w:r w:rsidRPr="0056286B">
        <w:rPr>
          <w:noProof/>
        </w:rPr>
        <w:t>Ensure a focus on objectives which deliver the agreed deliverables of safer, kinder, more personalised care for all</w:t>
      </w:r>
      <w:r w:rsidR="00A90A95" w:rsidRPr="0056286B">
        <w:rPr>
          <w:noProof/>
        </w:rPr>
        <w:t>.</w:t>
      </w:r>
    </w:p>
    <w:p w14:paraId="303A7E7F" w14:textId="36BC505D" w:rsidR="00BB52C9" w:rsidRPr="0056286B" w:rsidRDefault="00BB52C9" w:rsidP="00A90A95">
      <w:pPr>
        <w:pStyle w:val="Bulletlist"/>
        <w:rPr>
          <w:noProof/>
        </w:rPr>
      </w:pPr>
      <w:r w:rsidRPr="0056286B">
        <w:rPr>
          <w:noProof/>
        </w:rPr>
        <w:t>Ensure alignment of projects with the wider transformation and quality surveillance agendas, locally, regionally, and nationally</w:t>
      </w:r>
      <w:r w:rsidR="00A90A95" w:rsidRPr="0056286B">
        <w:rPr>
          <w:noProof/>
        </w:rPr>
        <w:t>.</w:t>
      </w:r>
    </w:p>
    <w:p w14:paraId="3D34951E" w14:textId="05E767BC" w:rsidR="00BB52C9" w:rsidRPr="0056286B" w:rsidRDefault="00BB52C9" w:rsidP="00A90A95">
      <w:pPr>
        <w:pStyle w:val="Bulletlist"/>
        <w:rPr>
          <w:noProof/>
        </w:rPr>
      </w:pPr>
      <w:r w:rsidRPr="0056286B">
        <w:rPr>
          <w:noProof/>
        </w:rPr>
        <w:t>Scope and support the development of business cases as and when required to secure investments required to achieve sustainable change.</w:t>
      </w:r>
    </w:p>
    <w:p w14:paraId="25497698" w14:textId="7163D62D" w:rsidR="00BB52C9" w:rsidRPr="0056286B" w:rsidRDefault="00BB52C9" w:rsidP="00A90A95">
      <w:pPr>
        <w:pStyle w:val="Bulletlist"/>
        <w:rPr>
          <w:noProof/>
        </w:rPr>
      </w:pPr>
      <w:r w:rsidRPr="0056286B">
        <w:rPr>
          <w:noProof/>
        </w:rPr>
        <w:t>Lead the development of an organisational timeline of improvement projects which will deliver over the next 12 months</w:t>
      </w:r>
      <w:r w:rsidR="00A90A95" w:rsidRPr="0056286B">
        <w:rPr>
          <w:noProof/>
        </w:rPr>
        <w:t>.</w:t>
      </w:r>
    </w:p>
    <w:p w14:paraId="0E575EC4" w14:textId="1E1C66C0" w:rsidR="00BB52C9" w:rsidRPr="0056286B" w:rsidRDefault="00BB52C9" w:rsidP="00A90A95">
      <w:pPr>
        <w:pStyle w:val="Bulletlist"/>
        <w:rPr>
          <w:noProof/>
        </w:rPr>
      </w:pPr>
      <w:r w:rsidRPr="0056286B">
        <w:rPr>
          <w:noProof/>
        </w:rPr>
        <w:t>Participate in board level governance and safety meetings as appropriate in order to comply with NHS guidance</w:t>
      </w:r>
      <w:r w:rsidR="00A90A95" w:rsidRPr="0056286B">
        <w:rPr>
          <w:noProof/>
        </w:rPr>
        <w:t>.</w:t>
      </w:r>
    </w:p>
    <w:p w14:paraId="48DB4BDC" w14:textId="6CE7BDF7" w:rsidR="00BB52C9" w:rsidRPr="0056286B" w:rsidRDefault="00BB52C9" w:rsidP="00130110">
      <w:pPr>
        <w:pStyle w:val="Heading5"/>
        <w:rPr>
          <w:rFonts w:hint="eastAsia"/>
          <w:noProof/>
        </w:rPr>
      </w:pPr>
      <w:r w:rsidRPr="0056286B">
        <w:rPr>
          <w:noProof/>
        </w:rPr>
        <w:t>Communication</w:t>
      </w:r>
      <w:r w:rsidR="003555E1">
        <w:rPr>
          <w:noProof/>
        </w:rPr>
        <w:t xml:space="preserve"> and engagement</w:t>
      </w:r>
    </w:p>
    <w:p w14:paraId="1FFA1BC7" w14:textId="7822ACE3" w:rsidR="00BB52C9" w:rsidRPr="0056286B" w:rsidRDefault="00BB52C9" w:rsidP="00A90A95">
      <w:pPr>
        <w:pStyle w:val="Bulletlist"/>
        <w:rPr>
          <w:noProof/>
        </w:rPr>
      </w:pPr>
      <w:r w:rsidRPr="0056286B">
        <w:rPr>
          <w:noProof/>
        </w:rPr>
        <w:t>Identify, involve, and incorporate the views and needs of patients, the public, NHS staff, stakeholders and ensure their voices influence all stages of work.</w:t>
      </w:r>
    </w:p>
    <w:p w14:paraId="59086780" w14:textId="5CB3E7DC" w:rsidR="00BB52C9" w:rsidRPr="0056286B" w:rsidRDefault="00BB52C9" w:rsidP="00A90A95">
      <w:pPr>
        <w:pStyle w:val="Bulletlist"/>
        <w:rPr>
          <w:noProof/>
        </w:rPr>
      </w:pPr>
      <w:r w:rsidRPr="0056286B">
        <w:rPr>
          <w:noProof/>
        </w:rPr>
        <w:t>Liaise regularly with system partners including NHS providers, local authorities and VCSE partners to maximising co-operation and multi</w:t>
      </w:r>
      <w:r w:rsidR="00A90A95" w:rsidRPr="0056286B">
        <w:rPr>
          <w:noProof/>
        </w:rPr>
        <w:t>-</w:t>
      </w:r>
      <w:r w:rsidRPr="0056286B">
        <w:rPr>
          <w:noProof/>
        </w:rPr>
        <w:t>agency working.</w:t>
      </w:r>
    </w:p>
    <w:p w14:paraId="32777AE8" w14:textId="7CD2CE11" w:rsidR="00BB52C9" w:rsidRPr="0056286B" w:rsidRDefault="00BB52C9" w:rsidP="00A90A95">
      <w:pPr>
        <w:pStyle w:val="Bulletlist"/>
        <w:rPr>
          <w:noProof/>
        </w:rPr>
      </w:pPr>
      <w:r w:rsidRPr="0056286B">
        <w:rPr>
          <w:noProof/>
        </w:rPr>
        <w:t>Support the development of ongoing communications for social media, website and printed materials to engage and inform diverse communities</w:t>
      </w:r>
      <w:r w:rsidR="00A90A95" w:rsidRPr="0056286B">
        <w:rPr>
          <w:noProof/>
        </w:rPr>
        <w:t>.</w:t>
      </w:r>
    </w:p>
    <w:p w14:paraId="2CB2F538" w14:textId="3E3858A3" w:rsidR="00BB52C9" w:rsidRPr="0056286B" w:rsidRDefault="00BB52C9" w:rsidP="00A90A95">
      <w:pPr>
        <w:pStyle w:val="Bulletlist"/>
        <w:rPr>
          <w:noProof/>
        </w:rPr>
      </w:pPr>
      <w:r w:rsidRPr="0056286B">
        <w:rPr>
          <w:noProof/>
        </w:rPr>
        <w:t>Lead on exploring innovative engagement tools and techniques to reach and communicate with diverse communities</w:t>
      </w:r>
      <w:r w:rsidR="00A90A95" w:rsidRPr="0056286B">
        <w:rPr>
          <w:noProof/>
        </w:rPr>
        <w:t>.</w:t>
      </w:r>
    </w:p>
    <w:p w14:paraId="68761E23" w14:textId="12AD45CD" w:rsidR="00BB52C9" w:rsidRPr="0056286B" w:rsidRDefault="00BB52C9" w:rsidP="00A90A95">
      <w:pPr>
        <w:pStyle w:val="Bulletlist"/>
        <w:rPr>
          <w:noProof/>
        </w:rPr>
      </w:pPr>
      <w:r w:rsidRPr="0056286B">
        <w:rPr>
          <w:noProof/>
        </w:rPr>
        <w:lastRenderedPageBreak/>
        <w:t>Communicate and present highly complex information to a wide range of internal and external stakeholders using formal reports and data analysis to track and communicate trends and themes</w:t>
      </w:r>
      <w:r w:rsidR="00A90A95" w:rsidRPr="0056286B">
        <w:rPr>
          <w:noProof/>
        </w:rPr>
        <w:t>.</w:t>
      </w:r>
    </w:p>
    <w:p w14:paraId="166F18C8" w14:textId="6F456C1A" w:rsidR="00BB52C9" w:rsidRPr="0056286B" w:rsidRDefault="00BB52C9" w:rsidP="00A90A95">
      <w:pPr>
        <w:pStyle w:val="Bulletlist"/>
        <w:rPr>
          <w:noProof/>
        </w:rPr>
      </w:pPr>
      <w:r w:rsidRPr="0056286B">
        <w:rPr>
          <w:noProof/>
        </w:rPr>
        <w:t>Where necessary, have robust and challenging conversations with providers, championing the voices of families and using this intelligence to positively challenge where appropriate.</w:t>
      </w:r>
    </w:p>
    <w:p w14:paraId="3F1671FE" w14:textId="77777777" w:rsidR="00BB52C9" w:rsidRPr="0056286B" w:rsidRDefault="00BB52C9" w:rsidP="00130110">
      <w:pPr>
        <w:pStyle w:val="Heading5"/>
        <w:rPr>
          <w:rFonts w:hint="eastAsia"/>
          <w:noProof/>
        </w:rPr>
      </w:pPr>
      <w:r w:rsidRPr="0056286B">
        <w:rPr>
          <w:noProof/>
        </w:rPr>
        <w:t>Health and care workforce development</w:t>
      </w:r>
    </w:p>
    <w:p w14:paraId="5B200619" w14:textId="03085A8B" w:rsidR="00BB52C9" w:rsidRPr="0056286B" w:rsidRDefault="00BB52C9" w:rsidP="00A90A95">
      <w:pPr>
        <w:pStyle w:val="Bulletlist"/>
        <w:rPr>
          <w:noProof/>
        </w:rPr>
      </w:pPr>
      <w:r w:rsidRPr="0056286B">
        <w:rPr>
          <w:noProof/>
        </w:rPr>
        <w:t>Develop and enable, involvement of MNVP and service user voice in staff training programmes and culture development in line with core competency framework</w:t>
      </w:r>
      <w:r w:rsidR="00A90A95" w:rsidRPr="0056286B">
        <w:rPr>
          <w:noProof/>
        </w:rPr>
        <w:t>.</w:t>
      </w:r>
    </w:p>
    <w:p w14:paraId="7696CB57" w14:textId="49FB18BB" w:rsidR="00BB52C9" w:rsidRPr="0056286B" w:rsidRDefault="00BB52C9" w:rsidP="00A90A95">
      <w:pPr>
        <w:pStyle w:val="Bulletlist"/>
        <w:rPr>
          <w:noProof/>
        </w:rPr>
      </w:pPr>
      <w:r w:rsidRPr="0056286B">
        <w:rPr>
          <w:noProof/>
        </w:rPr>
        <w:t>Lead the ongoing improvement of the M</w:t>
      </w:r>
      <w:r w:rsidR="009422F0">
        <w:rPr>
          <w:noProof/>
        </w:rPr>
        <w:t>N</w:t>
      </w:r>
      <w:r w:rsidRPr="0056286B">
        <w:rPr>
          <w:noProof/>
        </w:rPr>
        <w:t>VP through staff engagement</w:t>
      </w:r>
    </w:p>
    <w:p w14:paraId="1203B5C7" w14:textId="728648E1" w:rsidR="00BB52C9" w:rsidRPr="0056286B" w:rsidRDefault="00BB52C9" w:rsidP="00A90A95">
      <w:pPr>
        <w:pStyle w:val="Bulletlist"/>
        <w:rPr>
          <w:noProof/>
        </w:rPr>
      </w:pPr>
      <w:r w:rsidRPr="0056286B">
        <w:rPr>
          <w:noProof/>
        </w:rPr>
        <w:t>Working with the senior team within the provider trust to develop the capacity and capability of the organisations to deliver on the required transformation and safety agendas</w:t>
      </w:r>
      <w:r w:rsidR="00A90A95" w:rsidRPr="0056286B">
        <w:rPr>
          <w:noProof/>
        </w:rPr>
        <w:t>.</w:t>
      </w:r>
    </w:p>
    <w:p w14:paraId="33615FCC" w14:textId="5690A636" w:rsidR="00BB52C9" w:rsidRPr="0056286B" w:rsidRDefault="00BB52C9" w:rsidP="00A90A95">
      <w:pPr>
        <w:pStyle w:val="Bulletlist"/>
        <w:rPr>
          <w:noProof/>
        </w:rPr>
      </w:pPr>
      <w:r w:rsidRPr="0056286B">
        <w:rPr>
          <w:noProof/>
        </w:rPr>
        <w:t>Maintain an understanding of, and contribute to, best practice nationally and internationally to support the strategic development and improvement of maternity and neonatal services.</w:t>
      </w:r>
    </w:p>
    <w:p w14:paraId="39A4DA0B" w14:textId="06454AA0" w:rsidR="00BB52C9" w:rsidRPr="0056286B" w:rsidRDefault="00BB52C9" w:rsidP="00A90A95">
      <w:pPr>
        <w:pStyle w:val="Bulletlist"/>
        <w:rPr>
          <w:noProof/>
        </w:rPr>
      </w:pPr>
      <w:r w:rsidRPr="0056286B">
        <w:rPr>
          <w:noProof/>
        </w:rPr>
        <w:t>Provide leadership and development to Transformation, clinical leaders and project management staff working on projects as required.</w:t>
      </w:r>
    </w:p>
    <w:p w14:paraId="044DB609" w14:textId="2B4C89E8" w:rsidR="00BB52C9" w:rsidRPr="0056286B" w:rsidRDefault="00BB52C9" w:rsidP="00A90A95">
      <w:pPr>
        <w:pStyle w:val="Bulletlist"/>
        <w:rPr>
          <w:noProof/>
        </w:rPr>
      </w:pPr>
      <w:r w:rsidRPr="0056286B">
        <w:rPr>
          <w:noProof/>
        </w:rPr>
        <w:t>Develop and promote best practice for involving and valuing service user voice in both transformation and quality surveillance across the organisation. Supporting continued culture development to embed a safe learning culture.</w:t>
      </w:r>
    </w:p>
    <w:p w14:paraId="344D292C" w14:textId="77777777" w:rsidR="00BB52C9" w:rsidRPr="0056286B" w:rsidRDefault="00BB52C9" w:rsidP="00130110">
      <w:pPr>
        <w:pStyle w:val="Heading5"/>
        <w:rPr>
          <w:rFonts w:hint="eastAsia"/>
          <w:noProof/>
        </w:rPr>
      </w:pPr>
      <w:r w:rsidRPr="0056286B">
        <w:rPr>
          <w:noProof/>
        </w:rPr>
        <w:t>System governance responsibilities</w:t>
      </w:r>
    </w:p>
    <w:p w14:paraId="0F3155C7" w14:textId="32536272" w:rsidR="00BB52C9" w:rsidRPr="0056286B" w:rsidRDefault="00BB52C9" w:rsidP="00A90A95">
      <w:pPr>
        <w:pStyle w:val="Bulletlist"/>
        <w:rPr>
          <w:noProof/>
        </w:rPr>
      </w:pPr>
      <w:r w:rsidRPr="0056286B">
        <w:rPr>
          <w:noProof/>
        </w:rPr>
        <w:t>Report to governance committees and support effective governance to support learning from risk management systems, investigations, reviews, processes, and audits to be shared, embedded and used to continually improve practice, mitigate risks and improve patient safety.</w:t>
      </w:r>
    </w:p>
    <w:p w14:paraId="72B47022" w14:textId="0C188241" w:rsidR="00BB52C9" w:rsidRPr="0056286B" w:rsidRDefault="00BB52C9" w:rsidP="00A90A95">
      <w:pPr>
        <w:pStyle w:val="Bulletlist"/>
        <w:rPr>
          <w:noProof/>
        </w:rPr>
      </w:pPr>
      <w:r w:rsidRPr="0056286B">
        <w:rPr>
          <w:noProof/>
        </w:rPr>
        <w:t>Provide independent transparency and critical friendship at senior level to support system assurance that learning is shared and governance processes are robust</w:t>
      </w:r>
      <w:r w:rsidR="00A90A95" w:rsidRPr="0056286B">
        <w:rPr>
          <w:noProof/>
        </w:rPr>
        <w:t>.</w:t>
      </w:r>
    </w:p>
    <w:p w14:paraId="0F3EB513" w14:textId="23499DE7" w:rsidR="00BB52C9" w:rsidRPr="0056286B" w:rsidRDefault="00BB52C9" w:rsidP="00A90A95">
      <w:pPr>
        <w:pStyle w:val="Bulletlist"/>
        <w:rPr>
          <w:noProof/>
        </w:rPr>
      </w:pPr>
      <w:r w:rsidRPr="0056286B">
        <w:rPr>
          <w:noProof/>
        </w:rPr>
        <w:t>Support and champion a safe reflective culture with all organisations. Creating a psychologically safe space for everyone to speak openly and feel heard</w:t>
      </w:r>
      <w:r w:rsidR="00A90A95" w:rsidRPr="0056286B">
        <w:rPr>
          <w:noProof/>
        </w:rPr>
        <w:t>.</w:t>
      </w:r>
    </w:p>
    <w:p w14:paraId="73B562F4" w14:textId="77777777" w:rsidR="00BB52C9" w:rsidRPr="0056286B" w:rsidRDefault="00BB52C9" w:rsidP="00130110">
      <w:pPr>
        <w:pStyle w:val="Heading5"/>
        <w:rPr>
          <w:rFonts w:hint="eastAsia"/>
          <w:noProof/>
        </w:rPr>
      </w:pPr>
      <w:r w:rsidRPr="0056286B">
        <w:rPr>
          <w:noProof/>
        </w:rPr>
        <w:t>Accountability and project governance responsibilities</w:t>
      </w:r>
    </w:p>
    <w:p w14:paraId="10A22EAB" w14:textId="4E3D7574" w:rsidR="00BB52C9" w:rsidRPr="0056286B" w:rsidRDefault="00BB52C9" w:rsidP="00A90A95">
      <w:pPr>
        <w:pStyle w:val="Bulletlist"/>
        <w:rPr>
          <w:noProof/>
        </w:rPr>
      </w:pPr>
      <w:r w:rsidRPr="0056286B">
        <w:rPr>
          <w:noProof/>
        </w:rPr>
        <w:t>Ensure compliance with information governance, confidentiality, and data sharing requirements</w:t>
      </w:r>
      <w:r w:rsidR="00A90A95" w:rsidRPr="0056286B">
        <w:rPr>
          <w:noProof/>
        </w:rPr>
        <w:t>.</w:t>
      </w:r>
    </w:p>
    <w:p w14:paraId="38E50BB2" w14:textId="40F0AB1B" w:rsidR="00BB52C9" w:rsidRPr="0056286B" w:rsidRDefault="00BB52C9" w:rsidP="00A90A95">
      <w:pPr>
        <w:pStyle w:val="Bulletlist"/>
        <w:rPr>
          <w:noProof/>
        </w:rPr>
      </w:pPr>
      <w:r w:rsidRPr="0056286B">
        <w:rPr>
          <w:noProof/>
        </w:rPr>
        <w:t>Hold responsibility for finance and budget reporting for the M</w:t>
      </w:r>
      <w:r w:rsidR="009422F0">
        <w:rPr>
          <w:noProof/>
        </w:rPr>
        <w:t>N</w:t>
      </w:r>
      <w:r w:rsidRPr="0056286B">
        <w:rPr>
          <w:noProof/>
        </w:rPr>
        <w:t>VP</w:t>
      </w:r>
      <w:r w:rsidR="00A90A95" w:rsidRPr="0056286B">
        <w:rPr>
          <w:noProof/>
        </w:rPr>
        <w:t>.</w:t>
      </w:r>
    </w:p>
    <w:p w14:paraId="45FE80A2" w14:textId="63D3228C" w:rsidR="00BB52C9" w:rsidRPr="0056286B" w:rsidRDefault="00BB52C9" w:rsidP="00A90A95">
      <w:pPr>
        <w:pStyle w:val="Bulletlist"/>
        <w:rPr>
          <w:noProof/>
        </w:rPr>
      </w:pPr>
      <w:r w:rsidRPr="0056286B">
        <w:rPr>
          <w:noProof/>
        </w:rPr>
        <w:t>Maintain professional relationships and positively challenge where appropriate, while functioning in a sensitive and responsive climate.</w:t>
      </w:r>
    </w:p>
    <w:p w14:paraId="5D8105EB" w14:textId="0902384D" w:rsidR="00C37666" w:rsidRPr="0056286B" w:rsidRDefault="00BB52C9" w:rsidP="00A90A95">
      <w:pPr>
        <w:pStyle w:val="Bulletlist"/>
        <w:rPr>
          <w:noProof/>
        </w:rPr>
      </w:pPr>
      <w:r w:rsidRPr="0056286B">
        <w:rPr>
          <w:noProof/>
        </w:rPr>
        <w:lastRenderedPageBreak/>
        <w:t>To create an inclusive working environment where diversity is valued, everyone can contribute, and ensure we meet our duty to uphold and promote equality</w:t>
      </w:r>
      <w:r w:rsidR="00A90A95" w:rsidRPr="0056286B">
        <w:rPr>
          <w:noProof/>
        </w:rPr>
        <w:t>.</w:t>
      </w:r>
    </w:p>
    <w:p w14:paraId="0866C198" w14:textId="771179BF" w:rsidR="00A90A95" w:rsidRPr="0056286B" w:rsidRDefault="00A90A95" w:rsidP="00A90A95">
      <w:pPr>
        <w:pStyle w:val="Heading3"/>
        <w:rPr>
          <w:noProof/>
        </w:rPr>
      </w:pPr>
      <w:bookmarkStart w:id="11" w:name="_Toc147491928"/>
      <w:bookmarkStart w:id="12" w:name="_Toc147492419"/>
      <w:r w:rsidRPr="0056286B">
        <w:rPr>
          <w:noProof/>
        </w:rPr>
        <w:t>Person specification</w:t>
      </w:r>
      <w:bookmarkEnd w:id="11"/>
      <w:bookmarkEnd w:id="12"/>
    </w:p>
    <w:p w14:paraId="0D7D6E13" w14:textId="20F0C4E0" w:rsidR="00FA4F3C" w:rsidRPr="0056286B" w:rsidRDefault="00FA4F3C" w:rsidP="00FA4F3C">
      <w:pPr>
        <w:pStyle w:val="Heading4"/>
        <w:rPr>
          <w:rFonts w:hint="eastAsia"/>
          <w:noProof/>
        </w:rPr>
      </w:pPr>
      <w:r w:rsidRPr="0056286B">
        <w:rPr>
          <w:noProof/>
        </w:rPr>
        <w:t>Senior lead (KMVP)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5387"/>
        <w:gridCol w:w="2621"/>
      </w:tblGrid>
      <w:tr w:rsidR="00FA4F3C" w:rsidRPr="0056286B" w14:paraId="0DFAFCF1" w14:textId="77777777" w:rsidTr="00080CBE">
        <w:trPr>
          <w:cantSplit/>
          <w:tblHeader/>
        </w:trPr>
        <w:tc>
          <w:tcPr>
            <w:tcW w:w="1838" w:type="dxa"/>
            <w:tcBorders>
              <w:bottom w:val="single" w:sz="4" w:space="0" w:color="auto"/>
            </w:tcBorders>
            <w:shd w:val="clear" w:color="auto" w:fill="E9E6E7" w:themeFill="background1" w:themeFillTint="1A"/>
          </w:tcPr>
          <w:p w14:paraId="705F9011" w14:textId="77777777" w:rsidR="00FA4F3C" w:rsidRPr="0056286B" w:rsidRDefault="00FA4F3C" w:rsidP="00E50812">
            <w:pPr>
              <w:rPr>
                <w:b/>
                <w:bCs/>
                <w:noProof/>
                <w:sz w:val="22"/>
                <w:szCs w:val="22"/>
              </w:rPr>
            </w:pPr>
          </w:p>
        </w:tc>
        <w:tc>
          <w:tcPr>
            <w:tcW w:w="5387" w:type="dxa"/>
            <w:shd w:val="clear" w:color="auto" w:fill="E9E6E7" w:themeFill="background1" w:themeFillTint="1A"/>
          </w:tcPr>
          <w:p w14:paraId="1D26E286" w14:textId="77777777" w:rsidR="00FA4F3C" w:rsidRPr="0056286B" w:rsidRDefault="00FA4F3C" w:rsidP="00E50812">
            <w:pPr>
              <w:rPr>
                <w:b/>
                <w:bCs/>
                <w:noProof/>
                <w:sz w:val="22"/>
                <w:szCs w:val="22"/>
              </w:rPr>
            </w:pPr>
            <w:r w:rsidRPr="0056286B">
              <w:rPr>
                <w:b/>
                <w:bCs/>
                <w:noProof/>
                <w:sz w:val="22"/>
                <w:szCs w:val="22"/>
              </w:rPr>
              <w:t>Essential</w:t>
            </w:r>
          </w:p>
        </w:tc>
        <w:tc>
          <w:tcPr>
            <w:tcW w:w="2621" w:type="dxa"/>
            <w:tcBorders>
              <w:bottom w:val="single" w:sz="4" w:space="0" w:color="auto"/>
            </w:tcBorders>
            <w:shd w:val="clear" w:color="auto" w:fill="E9E6E7" w:themeFill="background1" w:themeFillTint="1A"/>
          </w:tcPr>
          <w:p w14:paraId="77CCFC61" w14:textId="77777777" w:rsidR="00FA4F3C" w:rsidRPr="0056286B" w:rsidRDefault="00FA4F3C" w:rsidP="00E50812">
            <w:pPr>
              <w:rPr>
                <w:b/>
                <w:bCs/>
                <w:noProof/>
                <w:sz w:val="22"/>
                <w:szCs w:val="22"/>
              </w:rPr>
            </w:pPr>
            <w:r w:rsidRPr="0056286B">
              <w:rPr>
                <w:b/>
                <w:bCs/>
                <w:noProof/>
                <w:sz w:val="22"/>
                <w:szCs w:val="22"/>
              </w:rPr>
              <w:t>Desirable</w:t>
            </w:r>
          </w:p>
        </w:tc>
      </w:tr>
      <w:tr w:rsidR="00FA4F3C" w:rsidRPr="0056286B" w14:paraId="1723ED09" w14:textId="77777777" w:rsidTr="00080CBE">
        <w:trPr>
          <w:cantSplit/>
        </w:trPr>
        <w:tc>
          <w:tcPr>
            <w:tcW w:w="1838" w:type="dxa"/>
            <w:tcBorders>
              <w:bottom w:val="nil"/>
            </w:tcBorders>
            <w:shd w:val="clear" w:color="auto" w:fill="auto"/>
          </w:tcPr>
          <w:p w14:paraId="70C66C02" w14:textId="41A44AB6" w:rsidR="00FA4F3C" w:rsidRPr="0056286B" w:rsidRDefault="00FA4F3C" w:rsidP="00E50812">
            <w:pPr>
              <w:rPr>
                <w:b/>
                <w:bCs/>
                <w:noProof/>
                <w:sz w:val="22"/>
                <w:szCs w:val="22"/>
              </w:rPr>
            </w:pPr>
            <w:r w:rsidRPr="0056286B">
              <w:rPr>
                <w:b/>
                <w:bCs/>
                <w:noProof/>
                <w:sz w:val="22"/>
                <w:szCs w:val="22"/>
              </w:rPr>
              <w:t xml:space="preserve">Education </w:t>
            </w:r>
            <w:r w:rsidR="00C658DF" w:rsidRPr="0056286B">
              <w:rPr>
                <w:b/>
                <w:bCs/>
                <w:noProof/>
                <w:sz w:val="22"/>
                <w:szCs w:val="22"/>
              </w:rPr>
              <w:t>q</w:t>
            </w:r>
            <w:r w:rsidRPr="0056286B">
              <w:rPr>
                <w:b/>
                <w:bCs/>
                <w:noProof/>
                <w:sz w:val="22"/>
                <w:szCs w:val="22"/>
              </w:rPr>
              <w:t>ualifications:</w:t>
            </w:r>
          </w:p>
        </w:tc>
        <w:tc>
          <w:tcPr>
            <w:tcW w:w="5387" w:type="dxa"/>
            <w:shd w:val="clear" w:color="auto" w:fill="auto"/>
          </w:tcPr>
          <w:p w14:paraId="072A8D5A" w14:textId="77777777" w:rsidR="00FA4F3C" w:rsidRPr="0056286B" w:rsidRDefault="00FA4F3C" w:rsidP="00E50812">
            <w:pPr>
              <w:rPr>
                <w:noProof/>
                <w:sz w:val="22"/>
                <w:szCs w:val="22"/>
              </w:rPr>
            </w:pPr>
            <w:r w:rsidRPr="0056286B">
              <w:rPr>
                <w:noProof/>
                <w:sz w:val="22"/>
                <w:szCs w:val="22"/>
              </w:rPr>
              <w:t>Educated</w:t>
            </w:r>
            <w:r w:rsidRPr="0056286B">
              <w:rPr>
                <w:noProof/>
                <w:spacing w:val="-3"/>
                <w:sz w:val="22"/>
                <w:szCs w:val="22"/>
              </w:rPr>
              <w:t xml:space="preserve"> </w:t>
            </w:r>
            <w:r w:rsidRPr="0056286B">
              <w:rPr>
                <w:noProof/>
                <w:sz w:val="22"/>
                <w:szCs w:val="22"/>
              </w:rPr>
              <w:t>to degree</w:t>
            </w:r>
            <w:r w:rsidRPr="0056286B">
              <w:rPr>
                <w:noProof/>
                <w:spacing w:val="-7"/>
                <w:sz w:val="22"/>
                <w:szCs w:val="22"/>
              </w:rPr>
              <w:t xml:space="preserve"> </w:t>
            </w:r>
            <w:r w:rsidRPr="0056286B">
              <w:rPr>
                <w:noProof/>
                <w:sz w:val="22"/>
                <w:szCs w:val="22"/>
              </w:rPr>
              <w:t>level</w:t>
            </w:r>
            <w:r w:rsidRPr="0056286B">
              <w:rPr>
                <w:noProof/>
                <w:spacing w:val="-4"/>
                <w:sz w:val="22"/>
                <w:szCs w:val="22"/>
              </w:rPr>
              <w:t xml:space="preserve"> </w:t>
            </w:r>
            <w:r w:rsidRPr="0056286B">
              <w:rPr>
                <w:noProof/>
                <w:sz w:val="22"/>
                <w:szCs w:val="22"/>
              </w:rPr>
              <w:t>in</w:t>
            </w:r>
            <w:r w:rsidRPr="0056286B">
              <w:rPr>
                <w:noProof/>
                <w:spacing w:val="-3"/>
                <w:sz w:val="22"/>
                <w:szCs w:val="22"/>
              </w:rPr>
              <w:t xml:space="preserve"> </w:t>
            </w:r>
            <w:r w:rsidRPr="0056286B">
              <w:rPr>
                <w:noProof/>
                <w:sz w:val="22"/>
                <w:szCs w:val="22"/>
              </w:rPr>
              <w:t>a</w:t>
            </w:r>
            <w:r w:rsidRPr="0056286B">
              <w:rPr>
                <w:noProof/>
                <w:spacing w:val="-7"/>
                <w:sz w:val="22"/>
                <w:szCs w:val="22"/>
              </w:rPr>
              <w:t xml:space="preserve"> </w:t>
            </w:r>
            <w:r w:rsidRPr="0056286B">
              <w:rPr>
                <w:noProof/>
                <w:sz w:val="22"/>
                <w:szCs w:val="22"/>
              </w:rPr>
              <w:t>relevant</w:t>
            </w:r>
            <w:r w:rsidRPr="0056286B">
              <w:rPr>
                <w:noProof/>
                <w:spacing w:val="-3"/>
                <w:sz w:val="22"/>
                <w:szCs w:val="22"/>
              </w:rPr>
              <w:t xml:space="preserve"> </w:t>
            </w:r>
            <w:r w:rsidRPr="0056286B">
              <w:rPr>
                <w:noProof/>
                <w:sz w:val="22"/>
                <w:szCs w:val="22"/>
              </w:rPr>
              <w:t>subject or</w:t>
            </w:r>
            <w:r w:rsidRPr="0056286B">
              <w:rPr>
                <w:noProof/>
                <w:spacing w:val="-5"/>
                <w:sz w:val="22"/>
                <w:szCs w:val="22"/>
              </w:rPr>
              <w:t xml:space="preserve"> </w:t>
            </w:r>
            <w:r w:rsidRPr="0056286B">
              <w:rPr>
                <w:noProof/>
                <w:sz w:val="22"/>
                <w:szCs w:val="22"/>
              </w:rPr>
              <w:t>equivalent</w:t>
            </w:r>
            <w:r w:rsidRPr="0056286B">
              <w:rPr>
                <w:noProof/>
                <w:spacing w:val="-7"/>
                <w:sz w:val="22"/>
                <w:szCs w:val="22"/>
              </w:rPr>
              <w:t xml:space="preserve"> </w:t>
            </w:r>
            <w:r w:rsidRPr="0056286B">
              <w:rPr>
                <w:noProof/>
                <w:sz w:val="22"/>
                <w:szCs w:val="22"/>
              </w:rPr>
              <w:t>level of qualification or significant relevant previous experience.</w:t>
            </w:r>
          </w:p>
        </w:tc>
        <w:tc>
          <w:tcPr>
            <w:tcW w:w="2621" w:type="dxa"/>
            <w:tcBorders>
              <w:bottom w:val="nil"/>
            </w:tcBorders>
            <w:shd w:val="clear" w:color="auto" w:fill="auto"/>
          </w:tcPr>
          <w:p w14:paraId="067D7CA8" w14:textId="77777777" w:rsidR="00FA4F3C" w:rsidRPr="0056286B" w:rsidRDefault="00FA4F3C" w:rsidP="00E50812">
            <w:pPr>
              <w:rPr>
                <w:noProof/>
                <w:sz w:val="22"/>
                <w:szCs w:val="22"/>
              </w:rPr>
            </w:pPr>
          </w:p>
        </w:tc>
      </w:tr>
      <w:tr w:rsidR="00FA4F3C" w:rsidRPr="0056286B" w14:paraId="2876966A" w14:textId="77777777" w:rsidTr="00080CBE">
        <w:trPr>
          <w:cantSplit/>
        </w:trPr>
        <w:tc>
          <w:tcPr>
            <w:tcW w:w="1838" w:type="dxa"/>
            <w:tcBorders>
              <w:top w:val="nil"/>
              <w:bottom w:val="single" w:sz="4" w:space="0" w:color="auto"/>
            </w:tcBorders>
            <w:shd w:val="clear" w:color="auto" w:fill="auto"/>
          </w:tcPr>
          <w:p w14:paraId="584927FE" w14:textId="77777777" w:rsidR="00FA4F3C" w:rsidRPr="0056286B" w:rsidRDefault="00FA4F3C" w:rsidP="00E50812">
            <w:pPr>
              <w:rPr>
                <w:b/>
                <w:bCs/>
                <w:noProof/>
                <w:sz w:val="22"/>
                <w:szCs w:val="22"/>
              </w:rPr>
            </w:pPr>
          </w:p>
        </w:tc>
        <w:tc>
          <w:tcPr>
            <w:tcW w:w="5387" w:type="dxa"/>
            <w:shd w:val="clear" w:color="auto" w:fill="auto"/>
          </w:tcPr>
          <w:p w14:paraId="09901E2F" w14:textId="77777777" w:rsidR="00FA4F3C" w:rsidRPr="0056286B" w:rsidRDefault="00FA4F3C" w:rsidP="00E50812">
            <w:pPr>
              <w:rPr>
                <w:noProof/>
                <w:sz w:val="22"/>
                <w:szCs w:val="22"/>
              </w:rPr>
            </w:pPr>
            <w:r w:rsidRPr="0056286B">
              <w:rPr>
                <w:noProof/>
                <w:sz w:val="22"/>
                <w:szCs w:val="22"/>
              </w:rPr>
              <w:t>Commitment</w:t>
            </w:r>
            <w:r w:rsidRPr="0056286B">
              <w:rPr>
                <w:noProof/>
                <w:spacing w:val="-5"/>
                <w:sz w:val="22"/>
                <w:szCs w:val="22"/>
              </w:rPr>
              <w:t xml:space="preserve"> </w:t>
            </w:r>
            <w:r w:rsidRPr="0056286B">
              <w:rPr>
                <w:noProof/>
                <w:sz w:val="22"/>
                <w:szCs w:val="22"/>
              </w:rPr>
              <w:t>to</w:t>
            </w:r>
            <w:r w:rsidRPr="0056286B">
              <w:rPr>
                <w:noProof/>
                <w:spacing w:val="-2"/>
                <w:sz w:val="22"/>
                <w:szCs w:val="22"/>
              </w:rPr>
              <w:t xml:space="preserve"> </w:t>
            </w:r>
            <w:r w:rsidRPr="0056286B">
              <w:rPr>
                <w:noProof/>
                <w:sz w:val="22"/>
                <w:szCs w:val="22"/>
              </w:rPr>
              <w:t>continuing</w:t>
            </w:r>
            <w:r w:rsidRPr="0056286B">
              <w:rPr>
                <w:noProof/>
                <w:spacing w:val="-8"/>
                <w:sz w:val="22"/>
                <w:szCs w:val="22"/>
              </w:rPr>
              <w:t xml:space="preserve"> </w:t>
            </w:r>
            <w:r w:rsidRPr="0056286B">
              <w:rPr>
                <w:noProof/>
                <w:sz w:val="22"/>
                <w:szCs w:val="22"/>
              </w:rPr>
              <w:t>professional</w:t>
            </w:r>
            <w:r w:rsidRPr="0056286B">
              <w:rPr>
                <w:noProof/>
                <w:spacing w:val="-1"/>
                <w:sz w:val="22"/>
                <w:szCs w:val="22"/>
              </w:rPr>
              <w:t xml:space="preserve"> </w:t>
            </w:r>
            <w:r w:rsidRPr="0056286B">
              <w:rPr>
                <w:noProof/>
                <w:spacing w:val="-2"/>
                <w:sz w:val="22"/>
                <w:szCs w:val="22"/>
              </w:rPr>
              <w:t>development.</w:t>
            </w:r>
          </w:p>
        </w:tc>
        <w:tc>
          <w:tcPr>
            <w:tcW w:w="2621" w:type="dxa"/>
            <w:tcBorders>
              <w:top w:val="nil"/>
              <w:bottom w:val="single" w:sz="4" w:space="0" w:color="auto"/>
            </w:tcBorders>
            <w:shd w:val="clear" w:color="auto" w:fill="auto"/>
          </w:tcPr>
          <w:p w14:paraId="78E29B8E" w14:textId="77777777" w:rsidR="00FA4F3C" w:rsidRPr="0056286B" w:rsidRDefault="00FA4F3C" w:rsidP="00E50812">
            <w:pPr>
              <w:rPr>
                <w:noProof/>
                <w:sz w:val="22"/>
                <w:szCs w:val="22"/>
              </w:rPr>
            </w:pPr>
          </w:p>
        </w:tc>
      </w:tr>
      <w:tr w:rsidR="00C658DF" w:rsidRPr="0056286B" w14:paraId="73851B3F" w14:textId="77777777" w:rsidTr="00080CBE">
        <w:trPr>
          <w:cantSplit/>
        </w:trPr>
        <w:tc>
          <w:tcPr>
            <w:tcW w:w="1838" w:type="dxa"/>
            <w:tcBorders>
              <w:bottom w:val="nil"/>
            </w:tcBorders>
            <w:shd w:val="clear" w:color="auto" w:fill="auto"/>
          </w:tcPr>
          <w:p w14:paraId="687535D9" w14:textId="2391368D" w:rsidR="00C658DF" w:rsidRPr="0056286B" w:rsidRDefault="00C658DF" w:rsidP="00E50812">
            <w:pPr>
              <w:rPr>
                <w:b/>
                <w:bCs/>
                <w:noProof/>
                <w:sz w:val="22"/>
                <w:szCs w:val="22"/>
              </w:rPr>
            </w:pPr>
            <w:r w:rsidRPr="0056286B">
              <w:rPr>
                <w:b/>
                <w:bCs/>
                <w:noProof/>
                <w:sz w:val="22"/>
                <w:szCs w:val="22"/>
              </w:rPr>
              <w:t>Experience/ knowledge:</w:t>
            </w:r>
          </w:p>
        </w:tc>
        <w:tc>
          <w:tcPr>
            <w:tcW w:w="5387" w:type="dxa"/>
            <w:shd w:val="clear" w:color="auto" w:fill="auto"/>
          </w:tcPr>
          <w:p w14:paraId="739FC1C3" w14:textId="6DBB0FA7" w:rsidR="00C658DF" w:rsidRPr="0056286B" w:rsidRDefault="00C658DF" w:rsidP="00E50812">
            <w:pPr>
              <w:rPr>
                <w:noProof/>
                <w:sz w:val="22"/>
                <w:szCs w:val="22"/>
              </w:rPr>
            </w:pPr>
            <w:r w:rsidRPr="0056286B">
              <w:rPr>
                <w:noProof/>
                <w:sz w:val="22"/>
                <w:szCs w:val="22"/>
              </w:rPr>
              <w:t>Expert</w:t>
            </w:r>
            <w:r w:rsidRPr="0056286B">
              <w:rPr>
                <w:noProof/>
                <w:spacing w:val="-3"/>
                <w:sz w:val="22"/>
                <w:szCs w:val="22"/>
              </w:rPr>
              <w:t xml:space="preserve"> </w:t>
            </w:r>
            <w:r w:rsidRPr="0056286B">
              <w:rPr>
                <w:noProof/>
                <w:sz w:val="22"/>
                <w:szCs w:val="22"/>
              </w:rPr>
              <w:t>by</w:t>
            </w:r>
            <w:r w:rsidRPr="0056286B">
              <w:rPr>
                <w:noProof/>
                <w:spacing w:val="-3"/>
                <w:sz w:val="22"/>
                <w:szCs w:val="22"/>
              </w:rPr>
              <w:t xml:space="preserve"> </w:t>
            </w:r>
            <w:r w:rsidRPr="0056286B">
              <w:rPr>
                <w:noProof/>
                <w:sz w:val="22"/>
                <w:szCs w:val="22"/>
              </w:rPr>
              <w:t>lived</w:t>
            </w:r>
            <w:r w:rsidRPr="0056286B">
              <w:rPr>
                <w:noProof/>
                <w:spacing w:val="-3"/>
                <w:sz w:val="22"/>
                <w:szCs w:val="22"/>
              </w:rPr>
              <w:t xml:space="preserve"> </w:t>
            </w:r>
            <w:r w:rsidRPr="0056286B">
              <w:rPr>
                <w:noProof/>
                <w:sz w:val="22"/>
                <w:szCs w:val="22"/>
              </w:rPr>
              <w:t>experience in maternity support services from ante-natal to two years.</w:t>
            </w:r>
          </w:p>
        </w:tc>
        <w:tc>
          <w:tcPr>
            <w:tcW w:w="2621" w:type="dxa"/>
            <w:vMerge w:val="restart"/>
            <w:tcBorders>
              <w:top w:val="single" w:sz="4" w:space="0" w:color="auto"/>
              <w:bottom w:val="nil"/>
            </w:tcBorders>
            <w:shd w:val="clear" w:color="auto" w:fill="auto"/>
          </w:tcPr>
          <w:p w14:paraId="52D94050" w14:textId="324B10EB" w:rsidR="00C658DF" w:rsidRPr="0056286B" w:rsidRDefault="00C658DF" w:rsidP="00E50812">
            <w:pPr>
              <w:rPr>
                <w:noProof/>
                <w:sz w:val="22"/>
                <w:szCs w:val="22"/>
              </w:rPr>
            </w:pPr>
            <w:r w:rsidRPr="0056286B">
              <w:rPr>
                <w:noProof/>
                <w:sz w:val="22"/>
                <w:szCs w:val="22"/>
              </w:rPr>
              <w:t>Experience</w:t>
            </w:r>
            <w:r w:rsidRPr="0056286B">
              <w:rPr>
                <w:noProof/>
                <w:spacing w:val="-8"/>
                <w:sz w:val="22"/>
                <w:szCs w:val="22"/>
              </w:rPr>
              <w:t xml:space="preserve"> </w:t>
            </w:r>
            <w:r w:rsidRPr="0056286B">
              <w:rPr>
                <w:noProof/>
                <w:sz w:val="22"/>
                <w:szCs w:val="22"/>
              </w:rPr>
              <w:t>leading</w:t>
            </w:r>
            <w:r w:rsidRPr="0056286B">
              <w:rPr>
                <w:noProof/>
                <w:spacing w:val="-4"/>
                <w:sz w:val="22"/>
                <w:szCs w:val="22"/>
              </w:rPr>
              <w:t xml:space="preserve"> </w:t>
            </w:r>
            <w:r w:rsidRPr="0056286B">
              <w:rPr>
                <w:noProof/>
                <w:sz w:val="22"/>
                <w:szCs w:val="22"/>
              </w:rPr>
              <w:t>and</w:t>
            </w:r>
            <w:r w:rsidRPr="0056286B">
              <w:rPr>
                <w:noProof/>
                <w:spacing w:val="-8"/>
                <w:sz w:val="22"/>
                <w:szCs w:val="22"/>
              </w:rPr>
              <w:t xml:space="preserve"> </w:t>
            </w:r>
            <w:r w:rsidRPr="0056286B">
              <w:rPr>
                <w:noProof/>
                <w:sz w:val="22"/>
                <w:szCs w:val="22"/>
              </w:rPr>
              <w:t>facilitating</w:t>
            </w:r>
            <w:r w:rsidRPr="0056286B">
              <w:rPr>
                <w:noProof/>
                <w:spacing w:val="-5"/>
                <w:sz w:val="22"/>
                <w:szCs w:val="22"/>
              </w:rPr>
              <w:t xml:space="preserve"> </w:t>
            </w:r>
            <w:r w:rsidRPr="0056286B">
              <w:rPr>
                <w:noProof/>
                <w:sz w:val="22"/>
                <w:szCs w:val="22"/>
              </w:rPr>
              <w:t>co-production</w:t>
            </w:r>
            <w:r w:rsidRPr="0056286B">
              <w:rPr>
                <w:noProof/>
                <w:spacing w:val="-4"/>
                <w:sz w:val="22"/>
                <w:szCs w:val="22"/>
              </w:rPr>
              <w:t xml:space="preserve"> </w:t>
            </w:r>
            <w:r w:rsidRPr="0056286B">
              <w:rPr>
                <w:noProof/>
                <w:sz w:val="22"/>
                <w:szCs w:val="22"/>
              </w:rPr>
              <w:t>and</w:t>
            </w:r>
            <w:r w:rsidRPr="0056286B">
              <w:rPr>
                <w:noProof/>
                <w:spacing w:val="-8"/>
                <w:sz w:val="22"/>
                <w:szCs w:val="22"/>
              </w:rPr>
              <w:t xml:space="preserve"> </w:t>
            </w:r>
            <w:r w:rsidRPr="0056286B">
              <w:rPr>
                <w:noProof/>
                <w:sz w:val="22"/>
                <w:szCs w:val="22"/>
              </w:rPr>
              <w:t>involvement</w:t>
            </w:r>
            <w:r w:rsidRPr="0056286B">
              <w:rPr>
                <w:noProof/>
                <w:spacing w:val="-5"/>
                <w:sz w:val="22"/>
                <w:szCs w:val="22"/>
              </w:rPr>
              <w:t xml:space="preserve"> </w:t>
            </w:r>
            <w:r w:rsidRPr="0056286B">
              <w:rPr>
                <w:noProof/>
                <w:sz w:val="22"/>
                <w:szCs w:val="22"/>
              </w:rPr>
              <w:t xml:space="preserve">in healthcare settings, social care, or voluntary/ third sector </w:t>
            </w:r>
            <w:r w:rsidRPr="0056286B">
              <w:rPr>
                <w:noProof/>
                <w:spacing w:val="-2"/>
                <w:sz w:val="22"/>
                <w:szCs w:val="22"/>
              </w:rPr>
              <w:t>organisations using innovative, inclusive tools</w:t>
            </w:r>
          </w:p>
        </w:tc>
      </w:tr>
      <w:tr w:rsidR="00C658DF" w:rsidRPr="0056286B" w14:paraId="7503BDB0" w14:textId="77777777" w:rsidTr="00080CBE">
        <w:trPr>
          <w:cantSplit/>
        </w:trPr>
        <w:tc>
          <w:tcPr>
            <w:tcW w:w="1838" w:type="dxa"/>
            <w:tcBorders>
              <w:top w:val="nil"/>
              <w:bottom w:val="nil"/>
            </w:tcBorders>
            <w:shd w:val="clear" w:color="auto" w:fill="auto"/>
          </w:tcPr>
          <w:p w14:paraId="54732617" w14:textId="77777777" w:rsidR="00C658DF" w:rsidRPr="0056286B" w:rsidRDefault="00C658DF" w:rsidP="00E50812">
            <w:pPr>
              <w:rPr>
                <w:b/>
                <w:bCs/>
                <w:noProof/>
                <w:sz w:val="22"/>
                <w:szCs w:val="22"/>
              </w:rPr>
            </w:pPr>
          </w:p>
        </w:tc>
        <w:tc>
          <w:tcPr>
            <w:tcW w:w="5387" w:type="dxa"/>
            <w:shd w:val="clear" w:color="auto" w:fill="auto"/>
          </w:tcPr>
          <w:p w14:paraId="608910E7" w14:textId="77777777" w:rsidR="00C658DF" w:rsidRPr="0056286B" w:rsidRDefault="00C658DF" w:rsidP="00E50812">
            <w:pPr>
              <w:rPr>
                <w:bCs/>
                <w:noProof/>
                <w:sz w:val="22"/>
                <w:szCs w:val="22"/>
              </w:rPr>
            </w:pPr>
            <w:r w:rsidRPr="0056286B">
              <w:rPr>
                <w:noProof/>
                <w:sz w:val="22"/>
                <w:szCs w:val="22"/>
              </w:rPr>
              <w:t>Extensive experience of national, regional and local drivers for transformation and quality surveillance across Maternity and neonatal services</w:t>
            </w:r>
          </w:p>
        </w:tc>
        <w:tc>
          <w:tcPr>
            <w:tcW w:w="2621" w:type="dxa"/>
            <w:vMerge/>
            <w:tcBorders>
              <w:bottom w:val="nil"/>
            </w:tcBorders>
            <w:shd w:val="clear" w:color="auto" w:fill="auto"/>
          </w:tcPr>
          <w:p w14:paraId="055A51E0" w14:textId="28ABBE52" w:rsidR="00C658DF" w:rsidRPr="0056286B" w:rsidRDefault="00C658DF" w:rsidP="00E50812">
            <w:pPr>
              <w:rPr>
                <w:noProof/>
                <w:sz w:val="22"/>
                <w:szCs w:val="22"/>
              </w:rPr>
            </w:pPr>
          </w:p>
        </w:tc>
      </w:tr>
      <w:tr w:rsidR="00C658DF" w:rsidRPr="0056286B" w14:paraId="546C2420" w14:textId="77777777" w:rsidTr="00080CBE">
        <w:trPr>
          <w:cantSplit/>
        </w:trPr>
        <w:tc>
          <w:tcPr>
            <w:tcW w:w="1838" w:type="dxa"/>
            <w:tcBorders>
              <w:top w:val="nil"/>
              <w:bottom w:val="nil"/>
            </w:tcBorders>
            <w:shd w:val="clear" w:color="auto" w:fill="auto"/>
          </w:tcPr>
          <w:p w14:paraId="2B90F56F" w14:textId="77777777" w:rsidR="00C658DF" w:rsidRPr="0056286B" w:rsidRDefault="00C658DF" w:rsidP="00E50812">
            <w:pPr>
              <w:rPr>
                <w:b/>
                <w:bCs/>
                <w:noProof/>
                <w:sz w:val="22"/>
                <w:szCs w:val="22"/>
              </w:rPr>
            </w:pPr>
          </w:p>
        </w:tc>
        <w:tc>
          <w:tcPr>
            <w:tcW w:w="5387" w:type="dxa"/>
            <w:shd w:val="clear" w:color="auto" w:fill="auto"/>
          </w:tcPr>
          <w:p w14:paraId="73247DC3" w14:textId="77777777" w:rsidR="00C658DF" w:rsidRPr="0056286B" w:rsidRDefault="00C658DF" w:rsidP="00E50812">
            <w:pPr>
              <w:rPr>
                <w:noProof/>
                <w:sz w:val="22"/>
                <w:szCs w:val="22"/>
              </w:rPr>
            </w:pPr>
            <w:r w:rsidRPr="0056286B">
              <w:rPr>
                <w:noProof/>
                <w:sz w:val="22"/>
                <w:szCs w:val="22"/>
              </w:rPr>
              <w:t>Experience</w:t>
            </w:r>
            <w:r w:rsidRPr="0056286B">
              <w:rPr>
                <w:noProof/>
                <w:spacing w:val="-5"/>
                <w:sz w:val="22"/>
                <w:szCs w:val="22"/>
              </w:rPr>
              <w:t xml:space="preserve"> </w:t>
            </w:r>
            <w:r w:rsidRPr="0056286B">
              <w:rPr>
                <w:noProof/>
                <w:sz w:val="22"/>
                <w:szCs w:val="22"/>
              </w:rPr>
              <w:t>of</w:t>
            </w:r>
            <w:r w:rsidRPr="0056286B">
              <w:rPr>
                <w:noProof/>
                <w:spacing w:val="-5"/>
                <w:sz w:val="22"/>
                <w:szCs w:val="22"/>
              </w:rPr>
              <w:t xml:space="preserve"> leading on partnership </w:t>
            </w:r>
            <w:r w:rsidRPr="0056286B">
              <w:rPr>
                <w:noProof/>
                <w:sz w:val="22"/>
                <w:szCs w:val="22"/>
              </w:rPr>
              <w:t>working</w:t>
            </w:r>
            <w:r w:rsidRPr="0056286B">
              <w:rPr>
                <w:noProof/>
                <w:spacing w:val="-5"/>
                <w:sz w:val="22"/>
                <w:szCs w:val="22"/>
              </w:rPr>
              <w:t xml:space="preserve"> </w:t>
            </w:r>
            <w:r w:rsidRPr="0056286B">
              <w:rPr>
                <w:noProof/>
                <w:sz w:val="22"/>
                <w:szCs w:val="22"/>
              </w:rPr>
              <w:t>together</w:t>
            </w:r>
            <w:r w:rsidRPr="0056286B">
              <w:rPr>
                <w:noProof/>
                <w:spacing w:val="-4"/>
                <w:sz w:val="22"/>
                <w:szCs w:val="22"/>
              </w:rPr>
              <w:t xml:space="preserve"> </w:t>
            </w:r>
            <w:r w:rsidRPr="0056286B">
              <w:rPr>
                <w:noProof/>
                <w:sz w:val="22"/>
                <w:szCs w:val="22"/>
              </w:rPr>
              <w:t>with</w:t>
            </w:r>
            <w:r w:rsidRPr="0056286B">
              <w:rPr>
                <w:noProof/>
                <w:spacing w:val="-4"/>
                <w:sz w:val="22"/>
                <w:szCs w:val="22"/>
              </w:rPr>
              <w:t xml:space="preserve"> </w:t>
            </w:r>
            <w:r w:rsidRPr="0056286B">
              <w:rPr>
                <w:noProof/>
                <w:sz w:val="22"/>
                <w:szCs w:val="22"/>
              </w:rPr>
              <w:t>a</w:t>
            </w:r>
            <w:r w:rsidRPr="0056286B">
              <w:rPr>
                <w:noProof/>
                <w:spacing w:val="-4"/>
                <w:sz w:val="22"/>
                <w:szCs w:val="22"/>
              </w:rPr>
              <w:t xml:space="preserve"> </w:t>
            </w:r>
            <w:r w:rsidRPr="0056286B">
              <w:rPr>
                <w:noProof/>
                <w:sz w:val="22"/>
                <w:szCs w:val="22"/>
              </w:rPr>
              <w:t>wider</w:t>
            </w:r>
            <w:r w:rsidRPr="0056286B">
              <w:rPr>
                <w:noProof/>
                <w:spacing w:val="-4"/>
                <w:sz w:val="22"/>
                <w:szCs w:val="22"/>
              </w:rPr>
              <w:t xml:space="preserve"> </w:t>
            </w:r>
            <w:r w:rsidRPr="0056286B">
              <w:rPr>
                <w:noProof/>
                <w:sz w:val="22"/>
                <w:szCs w:val="22"/>
              </w:rPr>
              <w:t>range</w:t>
            </w:r>
            <w:r w:rsidRPr="0056286B">
              <w:rPr>
                <w:noProof/>
                <w:spacing w:val="-5"/>
                <w:sz w:val="22"/>
                <w:szCs w:val="22"/>
              </w:rPr>
              <w:t xml:space="preserve"> </w:t>
            </w:r>
            <w:r w:rsidRPr="0056286B">
              <w:rPr>
                <w:noProof/>
                <w:sz w:val="22"/>
                <w:szCs w:val="22"/>
              </w:rPr>
              <w:t>of</w:t>
            </w:r>
            <w:r w:rsidRPr="0056286B">
              <w:rPr>
                <w:noProof/>
                <w:spacing w:val="-8"/>
                <w:sz w:val="22"/>
                <w:szCs w:val="22"/>
              </w:rPr>
              <w:t xml:space="preserve"> </w:t>
            </w:r>
            <w:r w:rsidRPr="0056286B">
              <w:rPr>
                <w:noProof/>
                <w:sz w:val="22"/>
                <w:szCs w:val="22"/>
              </w:rPr>
              <w:t>people</w:t>
            </w:r>
            <w:r w:rsidRPr="0056286B">
              <w:rPr>
                <w:noProof/>
                <w:spacing w:val="-5"/>
                <w:sz w:val="22"/>
                <w:szCs w:val="22"/>
              </w:rPr>
              <w:t xml:space="preserve"> </w:t>
            </w:r>
            <w:r w:rsidRPr="0056286B">
              <w:rPr>
                <w:noProof/>
                <w:sz w:val="22"/>
                <w:szCs w:val="22"/>
              </w:rPr>
              <w:t>from different</w:t>
            </w:r>
            <w:r w:rsidRPr="0056286B">
              <w:rPr>
                <w:noProof/>
                <w:spacing w:val="-5"/>
                <w:sz w:val="22"/>
                <w:szCs w:val="22"/>
              </w:rPr>
              <w:t xml:space="preserve"> </w:t>
            </w:r>
            <w:r w:rsidRPr="0056286B">
              <w:rPr>
                <w:noProof/>
                <w:sz w:val="22"/>
                <w:szCs w:val="22"/>
              </w:rPr>
              <w:t>backgrounds</w:t>
            </w:r>
            <w:r w:rsidRPr="0056286B">
              <w:rPr>
                <w:noProof/>
                <w:spacing w:val="-7"/>
                <w:sz w:val="22"/>
                <w:szCs w:val="22"/>
              </w:rPr>
              <w:t xml:space="preserve"> </w:t>
            </w:r>
            <w:r w:rsidRPr="0056286B">
              <w:rPr>
                <w:noProof/>
                <w:sz w:val="22"/>
                <w:szCs w:val="22"/>
              </w:rPr>
              <w:t>and organisations to influence,</w:t>
            </w:r>
            <w:r w:rsidRPr="0056286B">
              <w:rPr>
                <w:noProof/>
                <w:spacing w:val="-1"/>
                <w:sz w:val="22"/>
                <w:szCs w:val="22"/>
              </w:rPr>
              <w:t xml:space="preserve"> </w:t>
            </w:r>
            <w:r w:rsidRPr="0056286B">
              <w:rPr>
                <w:noProof/>
                <w:sz w:val="22"/>
                <w:szCs w:val="22"/>
              </w:rPr>
              <w:t>plan</w:t>
            </w:r>
            <w:r w:rsidRPr="0056286B">
              <w:rPr>
                <w:noProof/>
                <w:spacing w:val="-1"/>
                <w:sz w:val="22"/>
                <w:szCs w:val="22"/>
              </w:rPr>
              <w:t xml:space="preserve"> </w:t>
            </w:r>
            <w:r w:rsidRPr="0056286B">
              <w:rPr>
                <w:noProof/>
                <w:sz w:val="22"/>
                <w:szCs w:val="22"/>
              </w:rPr>
              <w:t>and</w:t>
            </w:r>
            <w:r w:rsidRPr="0056286B">
              <w:rPr>
                <w:noProof/>
                <w:spacing w:val="-5"/>
                <w:sz w:val="22"/>
                <w:szCs w:val="22"/>
              </w:rPr>
              <w:t xml:space="preserve"> </w:t>
            </w:r>
            <w:r w:rsidRPr="0056286B">
              <w:rPr>
                <w:noProof/>
                <w:sz w:val="22"/>
                <w:szCs w:val="22"/>
              </w:rPr>
              <w:t>implement</w:t>
            </w:r>
            <w:r w:rsidRPr="0056286B">
              <w:rPr>
                <w:noProof/>
                <w:spacing w:val="-2"/>
                <w:sz w:val="22"/>
                <w:szCs w:val="22"/>
              </w:rPr>
              <w:t xml:space="preserve"> </w:t>
            </w:r>
            <w:r w:rsidRPr="0056286B">
              <w:rPr>
                <w:noProof/>
                <w:sz w:val="22"/>
                <w:szCs w:val="22"/>
              </w:rPr>
              <w:t>a programme of transformation and quality surveillance work.</w:t>
            </w:r>
          </w:p>
        </w:tc>
        <w:tc>
          <w:tcPr>
            <w:tcW w:w="2621" w:type="dxa"/>
            <w:vMerge/>
            <w:tcBorders>
              <w:bottom w:val="nil"/>
            </w:tcBorders>
            <w:shd w:val="clear" w:color="auto" w:fill="auto"/>
          </w:tcPr>
          <w:p w14:paraId="59F984E5" w14:textId="1F24ADC0" w:rsidR="00C658DF" w:rsidRPr="0056286B" w:rsidRDefault="00C658DF" w:rsidP="00E50812">
            <w:pPr>
              <w:rPr>
                <w:noProof/>
                <w:sz w:val="22"/>
                <w:szCs w:val="22"/>
              </w:rPr>
            </w:pPr>
          </w:p>
        </w:tc>
      </w:tr>
      <w:tr w:rsidR="00FA4F3C" w:rsidRPr="0056286B" w14:paraId="74CF1151" w14:textId="77777777" w:rsidTr="00080CBE">
        <w:trPr>
          <w:cantSplit/>
        </w:trPr>
        <w:tc>
          <w:tcPr>
            <w:tcW w:w="1838" w:type="dxa"/>
            <w:tcBorders>
              <w:top w:val="nil"/>
              <w:bottom w:val="nil"/>
            </w:tcBorders>
            <w:shd w:val="clear" w:color="auto" w:fill="auto"/>
          </w:tcPr>
          <w:p w14:paraId="53B2BEC8" w14:textId="77777777" w:rsidR="00FA4F3C" w:rsidRPr="0056286B" w:rsidRDefault="00FA4F3C" w:rsidP="00E50812">
            <w:pPr>
              <w:rPr>
                <w:b/>
                <w:bCs/>
                <w:noProof/>
                <w:sz w:val="22"/>
                <w:szCs w:val="22"/>
              </w:rPr>
            </w:pPr>
          </w:p>
        </w:tc>
        <w:tc>
          <w:tcPr>
            <w:tcW w:w="5387" w:type="dxa"/>
            <w:shd w:val="clear" w:color="auto" w:fill="auto"/>
          </w:tcPr>
          <w:p w14:paraId="0B4DF2B9" w14:textId="77777777" w:rsidR="00FA4F3C" w:rsidRPr="0056286B" w:rsidRDefault="00FA4F3C" w:rsidP="00E50812">
            <w:pPr>
              <w:rPr>
                <w:noProof/>
                <w:sz w:val="22"/>
                <w:szCs w:val="22"/>
              </w:rPr>
            </w:pPr>
            <w:r w:rsidRPr="0056286B">
              <w:rPr>
                <w:noProof/>
                <w:sz w:val="22"/>
                <w:szCs w:val="22"/>
              </w:rPr>
              <w:t>Understanding</w:t>
            </w:r>
            <w:r w:rsidRPr="0056286B">
              <w:rPr>
                <w:noProof/>
                <w:spacing w:val="-3"/>
                <w:sz w:val="22"/>
                <w:szCs w:val="22"/>
              </w:rPr>
              <w:t xml:space="preserve"> </w:t>
            </w:r>
            <w:r w:rsidRPr="0056286B">
              <w:rPr>
                <w:noProof/>
                <w:sz w:val="22"/>
                <w:szCs w:val="22"/>
              </w:rPr>
              <w:t>of</w:t>
            </w:r>
            <w:r w:rsidRPr="0056286B">
              <w:rPr>
                <w:noProof/>
                <w:spacing w:val="-8"/>
                <w:sz w:val="22"/>
                <w:szCs w:val="22"/>
              </w:rPr>
              <w:t xml:space="preserve"> </w:t>
            </w:r>
            <w:r w:rsidRPr="0056286B">
              <w:rPr>
                <w:noProof/>
                <w:sz w:val="22"/>
                <w:szCs w:val="22"/>
              </w:rPr>
              <w:t>how</w:t>
            </w:r>
            <w:r w:rsidRPr="0056286B">
              <w:rPr>
                <w:noProof/>
                <w:spacing w:val="-10"/>
                <w:sz w:val="22"/>
                <w:szCs w:val="22"/>
              </w:rPr>
              <w:t xml:space="preserve"> </w:t>
            </w:r>
            <w:r w:rsidRPr="0056286B">
              <w:rPr>
                <w:noProof/>
                <w:sz w:val="22"/>
                <w:szCs w:val="22"/>
              </w:rPr>
              <w:t>care</w:t>
            </w:r>
            <w:r w:rsidRPr="0056286B">
              <w:rPr>
                <w:noProof/>
                <w:spacing w:val="-4"/>
                <w:sz w:val="22"/>
                <w:szCs w:val="22"/>
              </w:rPr>
              <w:t xml:space="preserve"> </w:t>
            </w:r>
            <w:r w:rsidRPr="0056286B">
              <w:rPr>
                <w:noProof/>
                <w:sz w:val="22"/>
                <w:szCs w:val="22"/>
              </w:rPr>
              <w:t>and</w:t>
            </w:r>
            <w:r w:rsidRPr="0056286B">
              <w:rPr>
                <w:noProof/>
                <w:spacing w:val="-4"/>
                <w:sz w:val="22"/>
                <w:szCs w:val="22"/>
              </w:rPr>
              <w:t xml:space="preserve"> </w:t>
            </w:r>
            <w:r w:rsidRPr="0056286B">
              <w:rPr>
                <w:noProof/>
                <w:sz w:val="22"/>
                <w:szCs w:val="22"/>
              </w:rPr>
              <w:t>support</w:t>
            </w:r>
            <w:r w:rsidRPr="0056286B">
              <w:rPr>
                <w:noProof/>
                <w:spacing w:val="-8"/>
                <w:sz w:val="22"/>
                <w:szCs w:val="22"/>
              </w:rPr>
              <w:t xml:space="preserve"> </w:t>
            </w:r>
            <w:r w:rsidRPr="0056286B">
              <w:rPr>
                <w:noProof/>
                <w:sz w:val="22"/>
                <w:szCs w:val="22"/>
              </w:rPr>
              <w:t>is</w:t>
            </w:r>
            <w:r w:rsidRPr="0056286B">
              <w:rPr>
                <w:noProof/>
                <w:spacing w:val="-4"/>
                <w:sz w:val="22"/>
                <w:szCs w:val="22"/>
              </w:rPr>
              <w:t xml:space="preserve"> </w:t>
            </w:r>
            <w:r w:rsidRPr="0056286B">
              <w:rPr>
                <w:noProof/>
                <w:sz w:val="22"/>
                <w:szCs w:val="22"/>
              </w:rPr>
              <w:t>delivered</w:t>
            </w:r>
            <w:r w:rsidRPr="0056286B">
              <w:rPr>
                <w:noProof/>
                <w:spacing w:val="-4"/>
                <w:sz w:val="22"/>
                <w:szCs w:val="22"/>
              </w:rPr>
              <w:t xml:space="preserve"> </w:t>
            </w:r>
            <w:r w:rsidRPr="0056286B">
              <w:rPr>
                <w:noProof/>
                <w:sz w:val="22"/>
                <w:szCs w:val="22"/>
              </w:rPr>
              <w:t>via</w:t>
            </w:r>
            <w:r w:rsidRPr="0056286B">
              <w:rPr>
                <w:noProof/>
                <w:spacing w:val="-4"/>
                <w:sz w:val="22"/>
                <w:szCs w:val="22"/>
              </w:rPr>
              <w:t xml:space="preserve"> </w:t>
            </w:r>
            <w:r w:rsidRPr="0056286B">
              <w:rPr>
                <w:noProof/>
                <w:sz w:val="22"/>
                <w:szCs w:val="22"/>
              </w:rPr>
              <w:t xml:space="preserve">maternity, neonatal and parenting support services across the </w:t>
            </w:r>
            <w:r w:rsidRPr="0056286B">
              <w:rPr>
                <w:noProof/>
                <w:spacing w:val="-2"/>
                <w:sz w:val="22"/>
                <w:szCs w:val="22"/>
              </w:rPr>
              <w:t>pathway.</w:t>
            </w:r>
          </w:p>
        </w:tc>
        <w:tc>
          <w:tcPr>
            <w:tcW w:w="2621" w:type="dxa"/>
            <w:tcBorders>
              <w:top w:val="nil"/>
              <w:bottom w:val="nil"/>
            </w:tcBorders>
            <w:shd w:val="clear" w:color="auto" w:fill="auto"/>
          </w:tcPr>
          <w:p w14:paraId="4865648B" w14:textId="77777777" w:rsidR="00FA4F3C" w:rsidRPr="0056286B" w:rsidRDefault="00FA4F3C" w:rsidP="00E50812">
            <w:pPr>
              <w:rPr>
                <w:noProof/>
                <w:sz w:val="22"/>
                <w:szCs w:val="22"/>
              </w:rPr>
            </w:pPr>
          </w:p>
        </w:tc>
      </w:tr>
      <w:tr w:rsidR="00FA4F3C" w:rsidRPr="0056286B" w14:paraId="573AE6A3" w14:textId="77777777" w:rsidTr="00080CBE">
        <w:trPr>
          <w:cantSplit/>
        </w:trPr>
        <w:tc>
          <w:tcPr>
            <w:tcW w:w="1838" w:type="dxa"/>
            <w:tcBorders>
              <w:top w:val="nil"/>
              <w:bottom w:val="nil"/>
            </w:tcBorders>
            <w:shd w:val="clear" w:color="auto" w:fill="auto"/>
          </w:tcPr>
          <w:p w14:paraId="46D8550C" w14:textId="77777777" w:rsidR="00FA4F3C" w:rsidRPr="0056286B" w:rsidRDefault="00FA4F3C" w:rsidP="00E50812">
            <w:pPr>
              <w:rPr>
                <w:b/>
                <w:bCs/>
                <w:noProof/>
                <w:sz w:val="22"/>
                <w:szCs w:val="22"/>
              </w:rPr>
            </w:pPr>
          </w:p>
        </w:tc>
        <w:tc>
          <w:tcPr>
            <w:tcW w:w="5387" w:type="dxa"/>
            <w:shd w:val="clear" w:color="auto" w:fill="auto"/>
          </w:tcPr>
          <w:p w14:paraId="74439AAD" w14:textId="77777777" w:rsidR="00FA4F3C" w:rsidRPr="0056286B" w:rsidRDefault="00FA4F3C" w:rsidP="00E50812">
            <w:pPr>
              <w:rPr>
                <w:noProof/>
                <w:sz w:val="22"/>
                <w:szCs w:val="22"/>
              </w:rPr>
            </w:pPr>
            <w:r w:rsidRPr="0056286B">
              <w:rPr>
                <w:noProof/>
                <w:sz w:val="22"/>
                <w:szCs w:val="22"/>
              </w:rPr>
              <w:t>Understanding</w:t>
            </w:r>
            <w:r w:rsidRPr="0056286B">
              <w:rPr>
                <w:noProof/>
                <w:spacing w:val="-5"/>
                <w:sz w:val="22"/>
                <w:szCs w:val="22"/>
              </w:rPr>
              <w:t xml:space="preserve"> </w:t>
            </w:r>
            <w:r w:rsidRPr="0056286B">
              <w:rPr>
                <w:noProof/>
                <w:spacing w:val="-10"/>
                <w:sz w:val="22"/>
                <w:szCs w:val="22"/>
              </w:rPr>
              <w:t>and experience of leading on multifaceted programmes of work</w:t>
            </w:r>
          </w:p>
        </w:tc>
        <w:tc>
          <w:tcPr>
            <w:tcW w:w="2621" w:type="dxa"/>
            <w:tcBorders>
              <w:top w:val="nil"/>
              <w:bottom w:val="nil"/>
            </w:tcBorders>
            <w:shd w:val="clear" w:color="auto" w:fill="auto"/>
          </w:tcPr>
          <w:p w14:paraId="6091DF93" w14:textId="77777777" w:rsidR="00FA4F3C" w:rsidRPr="0056286B" w:rsidRDefault="00FA4F3C" w:rsidP="00E50812">
            <w:pPr>
              <w:rPr>
                <w:noProof/>
                <w:sz w:val="22"/>
                <w:szCs w:val="22"/>
              </w:rPr>
            </w:pPr>
          </w:p>
        </w:tc>
      </w:tr>
      <w:tr w:rsidR="00FA4F3C" w:rsidRPr="0056286B" w14:paraId="5418831F" w14:textId="77777777" w:rsidTr="00080CBE">
        <w:trPr>
          <w:cantSplit/>
        </w:trPr>
        <w:tc>
          <w:tcPr>
            <w:tcW w:w="1838" w:type="dxa"/>
            <w:tcBorders>
              <w:top w:val="nil"/>
              <w:bottom w:val="single" w:sz="4" w:space="0" w:color="auto"/>
            </w:tcBorders>
            <w:shd w:val="clear" w:color="auto" w:fill="auto"/>
          </w:tcPr>
          <w:p w14:paraId="09AEEC0F" w14:textId="77777777" w:rsidR="00FA4F3C" w:rsidRPr="0056286B" w:rsidRDefault="00FA4F3C" w:rsidP="00E50812">
            <w:pPr>
              <w:rPr>
                <w:b/>
                <w:bCs/>
                <w:noProof/>
                <w:sz w:val="22"/>
                <w:szCs w:val="22"/>
              </w:rPr>
            </w:pPr>
          </w:p>
        </w:tc>
        <w:tc>
          <w:tcPr>
            <w:tcW w:w="5387" w:type="dxa"/>
            <w:shd w:val="clear" w:color="auto" w:fill="auto"/>
          </w:tcPr>
          <w:p w14:paraId="16A2C40F" w14:textId="77777777" w:rsidR="00FA4F3C" w:rsidRPr="0056286B" w:rsidRDefault="00FA4F3C" w:rsidP="00E50812">
            <w:pPr>
              <w:rPr>
                <w:noProof/>
                <w:sz w:val="22"/>
                <w:szCs w:val="22"/>
              </w:rPr>
            </w:pPr>
            <w:r w:rsidRPr="0056286B">
              <w:rPr>
                <w:noProof/>
                <w:sz w:val="22"/>
                <w:szCs w:val="22"/>
              </w:rPr>
              <w:t>Proven ability to work under pressure, prioritising workloads and meeting deadlines</w:t>
            </w:r>
          </w:p>
        </w:tc>
        <w:tc>
          <w:tcPr>
            <w:tcW w:w="2621" w:type="dxa"/>
            <w:tcBorders>
              <w:top w:val="nil"/>
              <w:bottom w:val="single" w:sz="4" w:space="0" w:color="auto"/>
            </w:tcBorders>
            <w:shd w:val="clear" w:color="auto" w:fill="auto"/>
          </w:tcPr>
          <w:p w14:paraId="7D48274C" w14:textId="77777777" w:rsidR="00FA4F3C" w:rsidRPr="0056286B" w:rsidRDefault="00FA4F3C" w:rsidP="00E50812">
            <w:pPr>
              <w:rPr>
                <w:noProof/>
                <w:sz w:val="22"/>
                <w:szCs w:val="22"/>
              </w:rPr>
            </w:pPr>
          </w:p>
        </w:tc>
      </w:tr>
      <w:tr w:rsidR="00FA4F3C" w:rsidRPr="0056286B" w14:paraId="651FA926" w14:textId="77777777" w:rsidTr="006C3673">
        <w:trPr>
          <w:cantSplit/>
          <w:trHeight w:val="872"/>
        </w:trPr>
        <w:tc>
          <w:tcPr>
            <w:tcW w:w="1838" w:type="dxa"/>
            <w:tcBorders>
              <w:bottom w:val="nil"/>
            </w:tcBorders>
            <w:shd w:val="clear" w:color="auto" w:fill="auto"/>
          </w:tcPr>
          <w:p w14:paraId="4B6B277C" w14:textId="53B6BE13" w:rsidR="00FA4F3C" w:rsidRPr="0056286B" w:rsidRDefault="00FA4F3C" w:rsidP="00E50812">
            <w:pPr>
              <w:keepNext/>
              <w:rPr>
                <w:b/>
                <w:bCs/>
                <w:noProof/>
                <w:sz w:val="22"/>
                <w:szCs w:val="22"/>
              </w:rPr>
            </w:pPr>
            <w:r w:rsidRPr="0056286B">
              <w:rPr>
                <w:b/>
                <w:bCs/>
                <w:noProof/>
                <w:sz w:val="22"/>
                <w:szCs w:val="22"/>
              </w:rPr>
              <w:lastRenderedPageBreak/>
              <w:t>Skills/</w:t>
            </w:r>
            <w:r w:rsidR="00C658DF" w:rsidRPr="0056286B">
              <w:rPr>
                <w:b/>
                <w:bCs/>
                <w:noProof/>
                <w:sz w:val="22"/>
                <w:szCs w:val="22"/>
              </w:rPr>
              <w:t>p</w:t>
            </w:r>
            <w:r w:rsidRPr="0056286B">
              <w:rPr>
                <w:b/>
                <w:bCs/>
                <w:noProof/>
                <w:sz w:val="22"/>
                <w:szCs w:val="22"/>
              </w:rPr>
              <w:t xml:space="preserve">ersonal </w:t>
            </w:r>
            <w:r w:rsidR="006C3673" w:rsidRPr="0056286B">
              <w:rPr>
                <w:b/>
                <w:bCs/>
                <w:noProof/>
                <w:sz w:val="22"/>
                <w:szCs w:val="22"/>
              </w:rPr>
              <w:t>a</w:t>
            </w:r>
            <w:r w:rsidRPr="0056286B">
              <w:rPr>
                <w:b/>
                <w:bCs/>
                <w:noProof/>
                <w:sz w:val="22"/>
                <w:szCs w:val="22"/>
              </w:rPr>
              <w:t>ttributes:</w:t>
            </w:r>
          </w:p>
        </w:tc>
        <w:tc>
          <w:tcPr>
            <w:tcW w:w="5387" w:type="dxa"/>
            <w:shd w:val="clear" w:color="auto" w:fill="auto"/>
          </w:tcPr>
          <w:p w14:paraId="68D6971D" w14:textId="77777777" w:rsidR="00FA4F3C" w:rsidRPr="0056286B" w:rsidRDefault="00FA4F3C" w:rsidP="00E50812">
            <w:pPr>
              <w:keepNext/>
              <w:rPr>
                <w:noProof/>
                <w:sz w:val="22"/>
                <w:szCs w:val="22"/>
              </w:rPr>
            </w:pPr>
            <w:r w:rsidRPr="0056286B">
              <w:rPr>
                <w:noProof/>
                <w:sz w:val="22"/>
                <w:szCs w:val="22"/>
              </w:rPr>
              <w:t>Excellent</w:t>
            </w:r>
            <w:r w:rsidRPr="0056286B">
              <w:rPr>
                <w:noProof/>
                <w:spacing w:val="-3"/>
                <w:sz w:val="22"/>
                <w:szCs w:val="22"/>
              </w:rPr>
              <w:t xml:space="preserve"> </w:t>
            </w:r>
            <w:r w:rsidRPr="0056286B">
              <w:rPr>
                <w:noProof/>
                <w:sz w:val="22"/>
                <w:szCs w:val="22"/>
              </w:rPr>
              <w:t>planning</w:t>
            </w:r>
            <w:r w:rsidRPr="0056286B">
              <w:rPr>
                <w:noProof/>
                <w:spacing w:val="-5"/>
                <w:sz w:val="22"/>
                <w:szCs w:val="22"/>
              </w:rPr>
              <w:t xml:space="preserve"> </w:t>
            </w:r>
            <w:r w:rsidRPr="0056286B">
              <w:rPr>
                <w:noProof/>
                <w:sz w:val="22"/>
                <w:szCs w:val="22"/>
              </w:rPr>
              <w:t>and</w:t>
            </w:r>
            <w:r w:rsidRPr="0056286B">
              <w:rPr>
                <w:noProof/>
                <w:spacing w:val="-2"/>
                <w:sz w:val="22"/>
                <w:szCs w:val="22"/>
              </w:rPr>
              <w:t xml:space="preserve"> </w:t>
            </w:r>
            <w:r w:rsidRPr="0056286B">
              <w:rPr>
                <w:noProof/>
                <w:sz w:val="22"/>
                <w:szCs w:val="22"/>
              </w:rPr>
              <w:t>organising</w:t>
            </w:r>
            <w:r w:rsidRPr="0056286B">
              <w:rPr>
                <w:noProof/>
                <w:spacing w:val="-2"/>
                <w:sz w:val="22"/>
                <w:szCs w:val="22"/>
              </w:rPr>
              <w:t xml:space="preserve"> capabilities.</w:t>
            </w:r>
          </w:p>
        </w:tc>
        <w:tc>
          <w:tcPr>
            <w:tcW w:w="2621" w:type="dxa"/>
            <w:tcBorders>
              <w:top w:val="single" w:sz="4" w:space="0" w:color="auto"/>
              <w:bottom w:val="nil"/>
            </w:tcBorders>
            <w:shd w:val="clear" w:color="auto" w:fill="auto"/>
          </w:tcPr>
          <w:p w14:paraId="0B700FED" w14:textId="77777777" w:rsidR="00FA4F3C" w:rsidRPr="0056286B" w:rsidRDefault="00FA4F3C" w:rsidP="00E50812">
            <w:pPr>
              <w:keepNext/>
              <w:rPr>
                <w:noProof/>
                <w:sz w:val="22"/>
                <w:szCs w:val="22"/>
              </w:rPr>
            </w:pPr>
          </w:p>
        </w:tc>
      </w:tr>
      <w:tr w:rsidR="00FA4F3C" w:rsidRPr="0056286B" w14:paraId="52BFB9B3" w14:textId="77777777" w:rsidTr="00080CBE">
        <w:trPr>
          <w:cantSplit/>
        </w:trPr>
        <w:tc>
          <w:tcPr>
            <w:tcW w:w="1838" w:type="dxa"/>
            <w:tcBorders>
              <w:top w:val="nil"/>
              <w:bottom w:val="nil"/>
            </w:tcBorders>
            <w:shd w:val="clear" w:color="auto" w:fill="auto"/>
          </w:tcPr>
          <w:p w14:paraId="0AA8FD89" w14:textId="77777777" w:rsidR="00FA4F3C" w:rsidRPr="0056286B" w:rsidRDefault="00FA4F3C" w:rsidP="00E50812">
            <w:pPr>
              <w:rPr>
                <w:b/>
                <w:bCs/>
                <w:noProof/>
                <w:sz w:val="22"/>
                <w:szCs w:val="22"/>
              </w:rPr>
            </w:pPr>
          </w:p>
        </w:tc>
        <w:tc>
          <w:tcPr>
            <w:tcW w:w="5387" w:type="dxa"/>
            <w:shd w:val="clear" w:color="auto" w:fill="auto"/>
          </w:tcPr>
          <w:p w14:paraId="1013255F" w14:textId="77777777" w:rsidR="00FA4F3C" w:rsidRPr="0056286B" w:rsidRDefault="00FA4F3C" w:rsidP="00E50812">
            <w:pPr>
              <w:rPr>
                <w:noProof/>
                <w:sz w:val="22"/>
                <w:szCs w:val="22"/>
              </w:rPr>
            </w:pPr>
            <w:r w:rsidRPr="0056286B">
              <w:rPr>
                <w:noProof/>
                <w:sz w:val="22"/>
                <w:szCs w:val="22"/>
              </w:rPr>
              <w:t>Excellent</w:t>
            </w:r>
            <w:r w:rsidRPr="0056286B">
              <w:rPr>
                <w:noProof/>
                <w:spacing w:val="-6"/>
                <w:sz w:val="22"/>
                <w:szCs w:val="22"/>
              </w:rPr>
              <w:t xml:space="preserve"> </w:t>
            </w:r>
            <w:r w:rsidRPr="0056286B">
              <w:rPr>
                <w:noProof/>
                <w:sz w:val="22"/>
                <w:szCs w:val="22"/>
              </w:rPr>
              <w:t>time</w:t>
            </w:r>
            <w:r w:rsidRPr="0056286B">
              <w:rPr>
                <w:noProof/>
                <w:spacing w:val="1"/>
                <w:sz w:val="22"/>
                <w:szCs w:val="22"/>
              </w:rPr>
              <w:t xml:space="preserve"> </w:t>
            </w:r>
            <w:r w:rsidRPr="0056286B">
              <w:rPr>
                <w:noProof/>
                <w:sz w:val="22"/>
                <w:szCs w:val="22"/>
              </w:rPr>
              <w:t>management</w:t>
            </w:r>
            <w:r w:rsidRPr="0056286B">
              <w:rPr>
                <w:noProof/>
                <w:spacing w:val="-4"/>
                <w:sz w:val="22"/>
                <w:szCs w:val="22"/>
              </w:rPr>
              <w:t xml:space="preserve"> </w:t>
            </w:r>
            <w:r w:rsidRPr="0056286B">
              <w:rPr>
                <w:noProof/>
                <w:sz w:val="22"/>
                <w:szCs w:val="22"/>
              </w:rPr>
              <w:t>and</w:t>
            </w:r>
            <w:r w:rsidRPr="0056286B">
              <w:rPr>
                <w:noProof/>
                <w:spacing w:val="-4"/>
                <w:sz w:val="22"/>
                <w:szCs w:val="22"/>
              </w:rPr>
              <w:t xml:space="preserve"> </w:t>
            </w:r>
            <w:r w:rsidRPr="0056286B">
              <w:rPr>
                <w:noProof/>
                <w:sz w:val="22"/>
                <w:szCs w:val="22"/>
              </w:rPr>
              <w:t>problem-solving</w:t>
            </w:r>
            <w:r w:rsidRPr="0056286B">
              <w:rPr>
                <w:noProof/>
                <w:spacing w:val="-3"/>
                <w:sz w:val="22"/>
                <w:szCs w:val="22"/>
              </w:rPr>
              <w:t xml:space="preserve"> </w:t>
            </w:r>
            <w:r w:rsidRPr="0056286B">
              <w:rPr>
                <w:noProof/>
                <w:spacing w:val="-2"/>
                <w:sz w:val="22"/>
                <w:szCs w:val="22"/>
              </w:rPr>
              <w:t>skills.</w:t>
            </w:r>
          </w:p>
        </w:tc>
        <w:tc>
          <w:tcPr>
            <w:tcW w:w="2621" w:type="dxa"/>
            <w:tcBorders>
              <w:top w:val="nil"/>
              <w:bottom w:val="nil"/>
            </w:tcBorders>
            <w:shd w:val="clear" w:color="auto" w:fill="auto"/>
          </w:tcPr>
          <w:p w14:paraId="498D749E" w14:textId="77777777" w:rsidR="00FA4F3C" w:rsidRPr="0056286B" w:rsidRDefault="00FA4F3C" w:rsidP="00E50812">
            <w:pPr>
              <w:rPr>
                <w:noProof/>
                <w:sz w:val="22"/>
                <w:szCs w:val="22"/>
              </w:rPr>
            </w:pPr>
          </w:p>
        </w:tc>
      </w:tr>
      <w:tr w:rsidR="00FA4F3C" w:rsidRPr="0056286B" w14:paraId="301CB96C" w14:textId="77777777" w:rsidTr="00080CBE">
        <w:trPr>
          <w:cantSplit/>
        </w:trPr>
        <w:tc>
          <w:tcPr>
            <w:tcW w:w="1838" w:type="dxa"/>
            <w:tcBorders>
              <w:top w:val="nil"/>
              <w:bottom w:val="nil"/>
            </w:tcBorders>
            <w:shd w:val="clear" w:color="auto" w:fill="auto"/>
          </w:tcPr>
          <w:p w14:paraId="2043DBE0" w14:textId="77777777" w:rsidR="00FA4F3C" w:rsidRPr="0056286B" w:rsidRDefault="00FA4F3C" w:rsidP="00E50812">
            <w:pPr>
              <w:rPr>
                <w:b/>
                <w:bCs/>
                <w:noProof/>
                <w:sz w:val="22"/>
                <w:szCs w:val="22"/>
              </w:rPr>
            </w:pPr>
          </w:p>
        </w:tc>
        <w:tc>
          <w:tcPr>
            <w:tcW w:w="5387" w:type="dxa"/>
            <w:shd w:val="clear" w:color="auto" w:fill="auto"/>
          </w:tcPr>
          <w:p w14:paraId="2D82B2ED" w14:textId="7ECD8106" w:rsidR="00FA4F3C" w:rsidRPr="0056286B" w:rsidRDefault="00FA4F3C" w:rsidP="00E50812">
            <w:pPr>
              <w:rPr>
                <w:noProof/>
                <w:sz w:val="22"/>
                <w:szCs w:val="22"/>
              </w:rPr>
            </w:pPr>
            <w:r w:rsidRPr="0056286B">
              <w:rPr>
                <w:noProof/>
                <w:sz w:val="22"/>
                <w:szCs w:val="22"/>
              </w:rPr>
              <w:t>Ability to develop an inclusive, team-based approach to</w:t>
            </w:r>
            <w:r w:rsidR="006C3673" w:rsidRPr="0056286B">
              <w:rPr>
                <w:noProof/>
                <w:sz w:val="22"/>
                <w:szCs w:val="22"/>
              </w:rPr>
              <w:t xml:space="preserve"> </w:t>
            </w:r>
            <w:r w:rsidRPr="0056286B">
              <w:rPr>
                <w:noProof/>
                <w:sz w:val="22"/>
                <w:szCs w:val="22"/>
              </w:rPr>
              <w:t>problem solving and decision-making</w:t>
            </w:r>
          </w:p>
        </w:tc>
        <w:tc>
          <w:tcPr>
            <w:tcW w:w="2621" w:type="dxa"/>
            <w:tcBorders>
              <w:top w:val="nil"/>
              <w:bottom w:val="nil"/>
            </w:tcBorders>
            <w:shd w:val="clear" w:color="auto" w:fill="auto"/>
          </w:tcPr>
          <w:p w14:paraId="0A1704B8" w14:textId="77777777" w:rsidR="00FA4F3C" w:rsidRPr="0056286B" w:rsidRDefault="00FA4F3C" w:rsidP="00E50812">
            <w:pPr>
              <w:rPr>
                <w:noProof/>
                <w:sz w:val="22"/>
                <w:szCs w:val="22"/>
              </w:rPr>
            </w:pPr>
          </w:p>
        </w:tc>
      </w:tr>
      <w:tr w:rsidR="00FA4F3C" w:rsidRPr="0056286B" w14:paraId="4A755137" w14:textId="77777777" w:rsidTr="00080CBE">
        <w:trPr>
          <w:cantSplit/>
        </w:trPr>
        <w:tc>
          <w:tcPr>
            <w:tcW w:w="1838" w:type="dxa"/>
            <w:tcBorders>
              <w:top w:val="nil"/>
              <w:bottom w:val="nil"/>
            </w:tcBorders>
            <w:shd w:val="clear" w:color="auto" w:fill="auto"/>
          </w:tcPr>
          <w:p w14:paraId="59022F03" w14:textId="77777777" w:rsidR="00FA4F3C" w:rsidRPr="0056286B" w:rsidRDefault="00FA4F3C" w:rsidP="00E50812">
            <w:pPr>
              <w:rPr>
                <w:b/>
                <w:bCs/>
                <w:noProof/>
                <w:sz w:val="22"/>
                <w:szCs w:val="22"/>
              </w:rPr>
            </w:pPr>
            <w:r w:rsidRPr="0056286B">
              <w:rPr>
                <w:b/>
                <w:bCs/>
                <w:noProof/>
                <w:sz w:val="22"/>
                <w:szCs w:val="22"/>
              </w:rPr>
              <w:t xml:space="preserve"> </w:t>
            </w:r>
          </w:p>
        </w:tc>
        <w:tc>
          <w:tcPr>
            <w:tcW w:w="5387" w:type="dxa"/>
            <w:shd w:val="clear" w:color="auto" w:fill="auto"/>
          </w:tcPr>
          <w:p w14:paraId="43D26A92" w14:textId="77777777" w:rsidR="00FA4F3C" w:rsidRPr="0056286B" w:rsidRDefault="00FA4F3C" w:rsidP="00E50812">
            <w:pPr>
              <w:rPr>
                <w:noProof/>
                <w:sz w:val="22"/>
                <w:szCs w:val="22"/>
              </w:rPr>
            </w:pPr>
            <w:r w:rsidRPr="0056286B">
              <w:rPr>
                <w:noProof/>
                <w:sz w:val="22"/>
                <w:szCs w:val="22"/>
              </w:rPr>
              <w:t>Ability to support and manage a team of people to work effectively and achieve agreed outputs</w:t>
            </w:r>
          </w:p>
        </w:tc>
        <w:tc>
          <w:tcPr>
            <w:tcW w:w="2621" w:type="dxa"/>
            <w:tcBorders>
              <w:top w:val="nil"/>
              <w:bottom w:val="nil"/>
            </w:tcBorders>
            <w:shd w:val="clear" w:color="auto" w:fill="auto"/>
          </w:tcPr>
          <w:p w14:paraId="7A4F2CC4" w14:textId="77777777" w:rsidR="00FA4F3C" w:rsidRPr="0056286B" w:rsidRDefault="00FA4F3C" w:rsidP="00E50812">
            <w:pPr>
              <w:rPr>
                <w:noProof/>
                <w:sz w:val="22"/>
                <w:szCs w:val="22"/>
              </w:rPr>
            </w:pPr>
          </w:p>
        </w:tc>
      </w:tr>
      <w:tr w:rsidR="00FA4F3C" w:rsidRPr="0056286B" w14:paraId="00C4ACA1" w14:textId="77777777" w:rsidTr="00080CBE">
        <w:trPr>
          <w:cantSplit/>
        </w:trPr>
        <w:tc>
          <w:tcPr>
            <w:tcW w:w="1838" w:type="dxa"/>
            <w:tcBorders>
              <w:top w:val="nil"/>
              <w:bottom w:val="nil"/>
            </w:tcBorders>
            <w:shd w:val="clear" w:color="auto" w:fill="auto"/>
          </w:tcPr>
          <w:p w14:paraId="11B9881F" w14:textId="77777777" w:rsidR="00FA4F3C" w:rsidRPr="0056286B" w:rsidRDefault="00FA4F3C" w:rsidP="00E50812">
            <w:pPr>
              <w:rPr>
                <w:b/>
                <w:bCs/>
                <w:noProof/>
                <w:sz w:val="22"/>
                <w:szCs w:val="22"/>
              </w:rPr>
            </w:pPr>
          </w:p>
        </w:tc>
        <w:tc>
          <w:tcPr>
            <w:tcW w:w="5387" w:type="dxa"/>
            <w:shd w:val="clear" w:color="auto" w:fill="auto"/>
          </w:tcPr>
          <w:p w14:paraId="15A7B846" w14:textId="77777777" w:rsidR="00FA4F3C" w:rsidRPr="0056286B" w:rsidRDefault="00FA4F3C" w:rsidP="00E50812">
            <w:pPr>
              <w:rPr>
                <w:noProof/>
                <w:sz w:val="22"/>
                <w:szCs w:val="22"/>
              </w:rPr>
            </w:pPr>
            <w:r w:rsidRPr="0056286B">
              <w:rPr>
                <w:noProof/>
                <w:sz w:val="22"/>
                <w:szCs w:val="22"/>
              </w:rPr>
              <w:t>Ability</w:t>
            </w:r>
            <w:r w:rsidRPr="0056286B">
              <w:rPr>
                <w:noProof/>
                <w:spacing w:val="-4"/>
                <w:sz w:val="22"/>
                <w:szCs w:val="22"/>
              </w:rPr>
              <w:t xml:space="preserve"> </w:t>
            </w:r>
            <w:r w:rsidRPr="0056286B">
              <w:rPr>
                <w:noProof/>
                <w:sz w:val="22"/>
                <w:szCs w:val="22"/>
              </w:rPr>
              <w:t>to</w:t>
            </w:r>
            <w:r w:rsidRPr="0056286B">
              <w:rPr>
                <w:noProof/>
                <w:spacing w:val="-8"/>
                <w:sz w:val="22"/>
                <w:szCs w:val="22"/>
              </w:rPr>
              <w:t xml:space="preserve"> </w:t>
            </w:r>
            <w:r w:rsidRPr="0056286B">
              <w:rPr>
                <w:noProof/>
                <w:sz w:val="22"/>
                <w:szCs w:val="22"/>
              </w:rPr>
              <w:t>respond</w:t>
            </w:r>
            <w:r w:rsidRPr="0056286B">
              <w:rPr>
                <w:noProof/>
                <w:spacing w:val="-4"/>
                <w:sz w:val="22"/>
                <w:szCs w:val="22"/>
              </w:rPr>
              <w:t xml:space="preserve"> </w:t>
            </w:r>
            <w:r w:rsidRPr="0056286B">
              <w:rPr>
                <w:noProof/>
                <w:sz w:val="22"/>
                <w:szCs w:val="22"/>
              </w:rPr>
              <w:t>to</w:t>
            </w:r>
            <w:r w:rsidRPr="0056286B">
              <w:rPr>
                <w:noProof/>
                <w:spacing w:val="-4"/>
                <w:sz w:val="22"/>
                <w:szCs w:val="22"/>
              </w:rPr>
              <w:t xml:space="preserve"> </w:t>
            </w:r>
            <w:r w:rsidRPr="0056286B">
              <w:rPr>
                <w:noProof/>
                <w:sz w:val="22"/>
                <w:szCs w:val="22"/>
              </w:rPr>
              <w:t>changing</w:t>
            </w:r>
            <w:r w:rsidRPr="0056286B">
              <w:rPr>
                <w:noProof/>
                <w:spacing w:val="-3"/>
                <w:sz w:val="22"/>
                <w:szCs w:val="22"/>
              </w:rPr>
              <w:t xml:space="preserve"> </w:t>
            </w:r>
            <w:r w:rsidRPr="0056286B">
              <w:rPr>
                <w:noProof/>
                <w:sz w:val="22"/>
                <w:szCs w:val="22"/>
              </w:rPr>
              <w:t>demands</w:t>
            </w:r>
            <w:r w:rsidRPr="0056286B">
              <w:rPr>
                <w:noProof/>
                <w:spacing w:val="-4"/>
                <w:sz w:val="22"/>
                <w:szCs w:val="22"/>
              </w:rPr>
              <w:t xml:space="preserve"> </w:t>
            </w:r>
            <w:r w:rsidRPr="0056286B">
              <w:rPr>
                <w:noProof/>
                <w:sz w:val="22"/>
                <w:szCs w:val="22"/>
              </w:rPr>
              <w:t>and</w:t>
            </w:r>
            <w:r w:rsidRPr="0056286B">
              <w:rPr>
                <w:noProof/>
                <w:spacing w:val="-4"/>
                <w:sz w:val="22"/>
                <w:szCs w:val="22"/>
              </w:rPr>
              <w:t xml:space="preserve"> </w:t>
            </w:r>
            <w:r w:rsidRPr="0056286B">
              <w:rPr>
                <w:noProof/>
                <w:sz w:val="22"/>
                <w:szCs w:val="22"/>
              </w:rPr>
              <w:t>able</w:t>
            </w:r>
            <w:r w:rsidRPr="0056286B">
              <w:rPr>
                <w:noProof/>
                <w:spacing w:val="-4"/>
                <w:sz w:val="22"/>
                <w:szCs w:val="22"/>
              </w:rPr>
              <w:t xml:space="preserve"> </w:t>
            </w:r>
            <w:r w:rsidRPr="0056286B">
              <w:rPr>
                <w:noProof/>
                <w:sz w:val="22"/>
                <w:szCs w:val="22"/>
              </w:rPr>
              <w:t>to identify a need to</w:t>
            </w:r>
            <w:r w:rsidRPr="0056286B">
              <w:rPr>
                <w:noProof/>
                <w:spacing w:val="-3"/>
                <w:sz w:val="22"/>
                <w:szCs w:val="22"/>
              </w:rPr>
              <w:t xml:space="preserve"> </w:t>
            </w:r>
            <w:r w:rsidRPr="0056286B">
              <w:rPr>
                <w:noProof/>
                <w:sz w:val="22"/>
                <w:szCs w:val="22"/>
              </w:rPr>
              <w:t>reprioritise</w:t>
            </w:r>
          </w:p>
        </w:tc>
        <w:tc>
          <w:tcPr>
            <w:tcW w:w="2621" w:type="dxa"/>
            <w:tcBorders>
              <w:top w:val="nil"/>
              <w:bottom w:val="nil"/>
            </w:tcBorders>
            <w:shd w:val="clear" w:color="auto" w:fill="auto"/>
          </w:tcPr>
          <w:p w14:paraId="5E5512F2" w14:textId="77777777" w:rsidR="00FA4F3C" w:rsidRPr="0056286B" w:rsidRDefault="00FA4F3C" w:rsidP="00E50812">
            <w:pPr>
              <w:rPr>
                <w:noProof/>
                <w:sz w:val="22"/>
                <w:szCs w:val="22"/>
              </w:rPr>
            </w:pPr>
          </w:p>
        </w:tc>
      </w:tr>
      <w:tr w:rsidR="00FA4F3C" w:rsidRPr="0056286B" w14:paraId="018FD567" w14:textId="77777777" w:rsidTr="00080CBE">
        <w:trPr>
          <w:cantSplit/>
        </w:trPr>
        <w:tc>
          <w:tcPr>
            <w:tcW w:w="1838" w:type="dxa"/>
            <w:tcBorders>
              <w:top w:val="nil"/>
              <w:bottom w:val="nil"/>
            </w:tcBorders>
            <w:shd w:val="clear" w:color="auto" w:fill="auto"/>
          </w:tcPr>
          <w:p w14:paraId="141F4062" w14:textId="77777777" w:rsidR="00FA4F3C" w:rsidRPr="0056286B" w:rsidRDefault="00FA4F3C" w:rsidP="00E50812">
            <w:pPr>
              <w:rPr>
                <w:b/>
                <w:bCs/>
                <w:noProof/>
                <w:sz w:val="22"/>
                <w:szCs w:val="22"/>
              </w:rPr>
            </w:pPr>
          </w:p>
        </w:tc>
        <w:tc>
          <w:tcPr>
            <w:tcW w:w="5387" w:type="dxa"/>
            <w:shd w:val="clear" w:color="auto" w:fill="auto"/>
          </w:tcPr>
          <w:p w14:paraId="0DF5A34E" w14:textId="77777777" w:rsidR="00FA4F3C" w:rsidRPr="0056286B" w:rsidRDefault="00FA4F3C" w:rsidP="00E50812">
            <w:pPr>
              <w:rPr>
                <w:noProof/>
                <w:sz w:val="22"/>
                <w:szCs w:val="22"/>
              </w:rPr>
            </w:pPr>
            <w:r w:rsidRPr="0056286B">
              <w:rPr>
                <w:noProof/>
                <w:sz w:val="22"/>
                <w:szCs w:val="22"/>
              </w:rPr>
              <w:t>Ability</w:t>
            </w:r>
            <w:r w:rsidRPr="0056286B">
              <w:rPr>
                <w:noProof/>
                <w:spacing w:val="-4"/>
                <w:sz w:val="22"/>
                <w:szCs w:val="22"/>
              </w:rPr>
              <w:t xml:space="preserve"> </w:t>
            </w:r>
            <w:r w:rsidRPr="0056286B">
              <w:rPr>
                <w:noProof/>
                <w:sz w:val="22"/>
                <w:szCs w:val="22"/>
              </w:rPr>
              <w:t>to</w:t>
            </w:r>
            <w:r w:rsidRPr="0056286B">
              <w:rPr>
                <w:noProof/>
                <w:spacing w:val="-4"/>
                <w:sz w:val="22"/>
                <w:szCs w:val="22"/>
              </w:rPr>
              <w:t xml:space="preserve"> </w:t>
            </w:r>
            <w:r w:rsidRPr="0056286B">
              <w:rPr>
                <w:noProof/>
                <w:sz w:val="22"/>
                <w:szCs w:val="22"/>
              </w:rPr>
              <w:t>work</w:t>
            </w:r>
            <w:r w:rsidRPr="0056286B">
              <w:rPr>
                <w:noProof/>
                <w:spacing w:val="-4"/>
                <w:sz w:val="22"/>
                <w:szCs w:val="22"/>
              </w:rPr>
              <w:t xml:space="preserve"> </w:t>
            </w:r>
            <w:r w:rsidRPr="0056286B">
              <w:rPr>
                <w:noProof/>
                <w:sz w:val="22"/>
                <w:szCs w:val="22"/>
              </w:rPr>
              <w:t>on</w:t>
            </w:r>
            <w:r w:rsidRPr="0056286B">
              <w:rPr>
                <w:noProof/>
                <w:spacing w:val="-8"/>
                <w:sz w:val="22"/>
                <w:szCs w:val="22"/>
              </w:rPr>
              <w:t xml:space="preserve"> </w:t>
            </w:r>
            <w:r w:rsidRPr="0056286B">
              <w:rPr>
                <w:noProof/>
                <w:sz w:val="22"/>
                <w:szCs w:val="22"/>
              </w:rPr>
              <w:t>own</w:t>
            </w:r>
            <w:r w:rsidRPr="0056286B">
              <w:rPr>
                <w:noProof/>
                <w:spacing w:val="-4"/>
                <w:sz w:val="22"/>
                <w:szCs w:val="22"/>
              </w:rPr>
              <w:t xml:space="preserve"> </w:t>
            </w:r>
            <w:r w:rsidRPr="0056286B">
              <w:rPr>
                <w:noProof/>
                <w:sz w:val="22"/>
                <w:szCs w:val="22"/>
              </w:rPr>
              <w:t>initiative,</w:t>
            </w:r>
            <w:r w:rsidRPr="0056286B">
              <w:rPr>
                <w:noProof/>
                <w:spacing w:val="-9"/>
                <w:sz w:val="22"/>
                <w:szCs w:val="22"/>
              </w:rPr>
              <w:t xml:space="preserve"> </w:t>
            </w:r>
            <w:r w:rsidRPr="0056286B">
              <w:rPr>
                <w:noProof/>
                <w:sz w:val="22"/>
                <w:szCs w:val="22"/>
              </w:rPr>
              <w:t>organising</w:t>
            </w:r>
            <w:r w:rsidRPr="0056286B">
              <w:rPr>
                <w:noProof/>
                <w:spacing w:val="-3"/>
                <w:sz w:val="22"/>
                <w:szCs w:val="22"/>
              </w:rPr>
              <w:t xml:space="preserve"> </w:t>
            </w:r>
            <w:r w:rsidRPr="0056286B">
              <w:rPr>
                <w:noProof/>
                <w:sz w:val="22"/>
                <w:szCs w:val="22"/>
              </w:rPr>
              <w:t>and</w:t>
            </w:r>
            <w:r w:rsidRPr="0056286B">
              <w:rPr>
                <w:noProof/>
                <w:spacing w:val="-8"/>
                <w:sz w:val="22"/>
                <w:szCs w:val="22"/>
              </w:rPr>
              <w:t xml:space="preserve"> </w:t>
            </w:r>
            <w:r w:rsidRPr="0056286B">
              <w:rPr>
                <w:noProof/>
                <w:sz w:val="22"/>
                <w:szCs w:val="22"/>
              </w:rPr>
              <w:t>prioritising</w:t>
            </w:r>
            <w:r w:rsidRPr="0056286B">
              <w:rPr>
                <w:noProof/>
                <w:spacing w:val="-4"/>
                <w:sz w:val="22"/>
                <w:szCs w:val="22"/>
              </w:rPr>
              <w:t xml:space="preserve"> </w:t>
            </w:r>
            <w:r w:rsidRPr="0056286B">
              <w:rPr>
                <w:noProof/>
                <w:sz w:val="22"/>
                <w:szCs w:val="22"/>
              </w:rPr>
              <w:t>own workload to tight deadlines</w:t>
            </w:r>
          </w:p>
        </w:tc>
        <w:tc>
          <w:tcPr>
            <w:tcW w:w="2621" w:type="dxa"/>
            <w:tcBorders>
              <w:top w:val="nil"/>
              <w:bottom w:val="nil"/>
            </w:tcBorders>
            <w:shd w:val="clear" w:color="auto" w:fill="auto"/>
          </w:tcPr>
          <w:p w14:paraId="2386B30E" w14:textId="77777777" w:rsidR="00FA4F3C" w:rsidRPr="0056286B" w:rsidRDefault="00FA4F3C" w:rsidP="00E50812">
            <w:pPr>
              <w:rPr>
                <w:noProof/>
                <w:sz w:val="22"/>
                <w:szCs w:val="22"/>
              </w:rPr>
            </w:pPr>
          </w:p>
        </w:tc>
      </w:tr>
      <w:tr w:rsidR="00FA4F3C" w:rsidRPr="0056286B" w14:paraId="22FCA218" w14:textId="77777777" w:rsidTr="00080CBE">
        <w:trPr>
          <w:cantSplit/>
        </w:trPr>
        <w:tc>
          <w:tcPr>
            <w:tcW w:w="1838" w:type="dxa"/>
            <w:tcBorders>
              <w:top w:val="nil"/>
              <w:bottom w:val="nil"/>
            </w:tcBorders>
            <w:shd w:val="clear" w:color="auto" w:fill="auto"/>
          </w:tcPr>
          <w:p w14:paraId="05FA79D2" w14:textId="77777777" w:rsidR="00FA4F3C" w:rsidRPr="0056286B" w:rsidRDefault="00FA4F3C" w:rsidP="00E50812">
            <w:pPr>
              <w:rPr>
                <w:b/>
                <w:bCs/>
                <w:noProof/>
                <w:sz w:val="22"/>
                <w:szCs w:val="22"/>
              </w:rPr>
            </w:pPr>
          </w:p>
        </w:tc>
        <w:tc>
          <w:tcPr>
            <w:tcW w:w="5387" w:type="dxa"/>
            <w:shd w:val="clear" w:color="auto" w:fill="auto"/>
          </w:tcPr>
          <w:p w14:paraId="75201B41" w14:textId="77777777" w:rsidR="00FA4F3C" w:rsidRPr="0056286B" w:rsidRDefault="00FA4F3C" w:rsidP="00E50812">
            <w:pPr>
              <w:rPr>
                <w:noProof/>
                <w:sz w:val="22"/>
                <w:szCs w:val="22"/>
              </w:rPr>
            </w:pPr>
            <w:r w:rsidRPr="0056286B">
              <w:rPr>
                <w:noProof/>
                <w:sz w:val="22"/>
                <w:szCs w:val="22"/>
              </w:rPr>
              <w:t>Knowledge</w:t>
            </w:r>
            <w:r w:rsidRPr="0056286B">
              <w:rPr>
                <w:noProof/>
                <w:spacing w:val="-7"/>
                <w:sz w:val="22"/>
                <w:szCs w:val="22"/>
              </w:rPr>
              <w:t xml:space="preserve"> </w:t>
            </w:r>
            <w:r w:rsidRPr="0056286B">
              <w:rPr>
                <w:noProof/>
                <w:sz w:val="22"/>
                <w:szCs w:val="22"/>
              </w:rPr>
              <w:t>of</w:t>
            </w:r>
            <w:r w:rsidRPr="0056286B">
              <w:rPr>
                <w:noProof/>
                <w:spacing w:val="-7"/>
                <w:sz w:val="22"/>
                <w:szCs w:val="22"/>
              </w:rPr>
              <w:t xml:space="preserve"> </w:t>
            </w:r>
            <w:r w:rsidRPr="0056286B">
              <w:rPr>
                <w:noProof/>
                <w:sz w:val="22"/>
                <w:szCs w:val="22"/>
              </w:rPr>
              <w:t>Microsoft</w:t>
            </w:r>
            <w:r w:rsidRPr="0056286B">
              <w:rPr>
                <w:noProof/>
                <w:spacing w:val="-7"/>
                <w:sz w:val="22"/>
                <w:szCs w:val="22"/>
              </w:rPr>
              <w:t xml:space="preserve"> </w:t>
            </w:r>
            <w:r w:rsidRPr="0056286B">
              <w:rPr>
                <w:noProof/>
                <w:sz w:val="22"/>
                <w:szCs w:val="22"/>
              </w:rPr>
              <w:t>software</w:t>
            </w:r>
            <w:r w:rsidRPr="0056286B">
              <w:rPr>
                <w:noProof/>
                <w:spacing w:val="-7"/>
                <w:sz w:val="22"/>
                <w:szCs w:val="22"/>
              </w:rPr>
              <w:t xml:space="preserve"> </w:t>
            </w:r>
            <w:r w:rsidRPr="0056286B">
              <w:rPr>
                <w:noProof/>
                <w:sz w:val="22"/>
                <w:szCs w:val="22"/>
              </w:rPr>
              <w:t>applications</w:t>
            </w:r>
            <w:r w:rsidRPr="0056286B">
              <w:rPr>
                <w:noProof/>
                <w:spacing w:val="-11"/>
                <w:sz w:val="22"/>
                <w:szCs w:val="22"/>
              </w:rPr>
              <w:t xml:space="preserve"> </w:t>
            </w:r>
            <w:r w:rsidRPr="0056286B">
              <w:rPr>
                <w:noProof/>
                <w:sz w:val="22"/>
                <w:szCs w:val="22"/>
              </w:rPr>
              <w:t>(outlook,</w:t>
            </w:r>
            <w:r w:rsidRPr="0056286B">
              <w:rPr>
                <w:noProof/>
                <w:spacing w:val="-7"/>
                <w:sz w:val="22"/>
                <w:szCs w:val="22"/>
              </w:rPr>
              <w:t xml:space="preserve"> </w:t>
            </w:r>
            <w:r w:rsidRPr="0056286B">
              <w:rPr>
                <w:noProof/>
                <w:sz w:val="22"/>
                <w:szCs w:val="22"/>
              </w:rPr>
              <w:t>word,</w:t>
            </w:r>
            <w:r w:rsidRPr="0056286B">
              <w:rPr>
                <w:noProof/>
                <w:spacing w:val="-7"/>
                <w:sz w:val="22"/>
                <w:szCs w:val="22"/>
              </w:rPr>
              <w:t xml:space="preserve"> </w:t>
            </w:r>
            <w:r w:rsidRPr="0056286B">
              <w:rPr>
                <w:noProof/>
                <w:sz w:val="22"/>
                <w:szCs w:val="22"/>
              </w:rPr>
              <w:t>excel and PowerPoint etc.)</w:t>
            </w:r>
          </w:p>
        </w:tc>
        <w:tc>
          <w:tcPr>
            <w:tcW w:w="2621" w:type="dxa"/>
            <w:tcBorders>
              <w:top w:val="nil"/>
              <w:bottom w:val="nil"/>
            </w:tcBorders>
            <w:shd w:val="clear" w:color="auto" w:fill="auto"/>
          </w:tcPr>
          <w:p w14:paraId="6BC295E0" w14:textId="77777777" w:rsidR="00FA4F3C" w:rsidRPr="0056286B" w:rsidRDefault="00FA4F3C" w:rsidP="00E50812">
            <w:pPr>
              <w:rPr>
                <w:noProof/>
                <w:sz w:val="22"/>
                <w:szCs w:val="22"/>
              </w:rPr>
            </w:pPr>
          </w:p>
        </w:tc>
      </w:tr>
      <w:tr w:rsidR="00FA4F3C" w:rsidRPr="0056286B" w14:paraId="2A0EE08D" w14:textId="77777777" w:rsidTr="00080CBE">
        <w:trPr>
          <w:cantSplit/>
        </w:trPr>
        <w:tc>
          <w:tcPr>
            <w:tcW w:w="1838" w:type="dxa"/>
            <w:tcBorders>
              <w:top w:val="nil"/>
              <w:bottom w:val="nil"/>
            </w:tcBorders>
            <w:shd w:val="clear" w:color="auto" w:fill="auto"/>
          </w:tcPr>
          <w:p w14:paraId="50E345F7" w14:textId="77777777" w:rsidR="00FA4F3C" w:rsidRPr="0056286B" w:rsidRDefault="00FA4F3C" w:rsidP="00E50812">
            <w:pPr>
              <w:rPr>
                <w:b/>
                <w:bCs/>
                <w:noProof/>
                <w:sz w:val="22"/>
                <w:szCs w:val="22"/>
              </w:rPr>
            </w:pPr>
          </w:p>
        </w:tc>
        <w:tc>
          <w:tcPr>
            <w:tcW w:w="5387" w:type="dxa"/>
            <w:shd w:val="clear" w:color="auto" w:fill="auto"/>
          </w:tcPr>
          <w:p w14:paraId="39FFE701" w14:textId="77777777" w:rsidR="00FA4F3C" w:rsidRPr="0056286B" w:rsidRDefault="00FA4F3C" w:rsidP="00E50812">
            <w:pPr>
              <w:rPr>
                <w:noProof/>
                <w:sz w:val="22"/>
                <w:szCs w:val="22"/>
              </w:rPr>
            </w:pPr>
            <w:r w:rsidRPr="0056286B">
              <w:rPr>
                <w:noProof/>
                <w:sz w:val="22"/>
                <w:szCs w:val="22"/>
              </w:rPr>
              <w:t>Ability to understanding the link between strategic decisions and direct patient experience of care</w:t>
            </w:r>
          </w:p>
        </w:tc>
        <w:tc>
          <w:tcPr>
            <w:tcW w:w="2621" w:type="dxa"/>
            <w:tcBorders>
              <w:top w:val="nil"/>
              <w:bottom w:val="nil"/>
            </w:tcBorders>
            <w:shd w:val="clear" w:color="auto" w:fill="auto"/>
          </w:tcPr>
          <w:p w14:paraId="294DD5C6" w14:textId="77777777" w:rsidR="00FA4F3C" w:rsidRPr="0056286B" w:rsidRDefault="00FA4F3C" w:rsidP="00E50812">
            <w:pPr>
              <w:rPr>
                <w:noProof/>
                <w:sz w:val="22"/>
                <w:szCs w:val="22"/>
              </w:rPr>
            </w:pPr>
          </w:p>
        </w:tc>
      </w:tr>
      <w:tr w:rsidR="00FA4F3C" w:rsidRPr="0056286B" w14:paraId="025224E8" w14:textId="77777777" w:rsidTr="00080CBE">
        <w:trPr>
          <w:cantSplit/>
        </w:trPr>
        <w:tc>
          <w:tcPr>
            <w:tcW w:w="1838" w:type="dxa"/>
            <w:tcBorders>
              <w:top w:val="nil"/>
              <w:bottom w:val="nil"/>
            </w:tcBorders>
            <w:shd w:val="clear" w:color="auto" w:fill="auto"/>
          </w:tcPr>
          <w:p w14:paraId="17C94FFA" w14:textId="77777777" w:rsidR="00FA4F3C" w:rsidRPr="0056286B" w:rsidRDefault="00FA4F3C" w:rsidP="00E50812">
            <w:pPr>
              <w:rPr>
                <w:b/>
                <w:bCs/>
                <w:noProof/>
                <w:sz w:val="22"/>
                <w:szCs w:val="22"/>
              </w:rPr>
            </w:pPr>
          </w:p>
        </w:tc>
        <w:tc>
          <w:tcPr>
            <w:tcW w:w="5387" w:type="dxa"/>
            <w:shd w:val="clear" w:color="auto" w:fill="auto"/>
          </w:tcPr>
          <w:p w14:paraId="210DD9A0" w14:textId="77777777" w:rsidR="00FA4F3C" w:rsidRPr="0056286B" w:rsidRDefault="00FA4F3C" w:rsidP="00E50812">
            <w:pPr>
              <w:rPr>
                <w:noProof/>
                <w:sz w:val="22"/>
                <w:szCs w:val="22"/>
              </w:rPr>
            </w:pPr>
            <w:r w:rsidRPr="0056286B">
              <w:rPr>
                <w:noProof/>
                <w:sz w:val="22"/>
                <w:szCs w:val="22"/>
              </w:rPr>
              <w:t>Ability to understand complex clinical information and policy and translate into accessible discussion to support diverse involvement</w:t>
            </w:r>
          </w:p>
        </w:tc>
        <w:tc>
          <w:tcPr>
            <w:tcW w:w="2621" w:type="dxa"/>
            <w:tcBorders>
              <w:top w:val="nil"/>
              <w:bottom w:val="nil"/>
            </w:tcBorders>
            <w:shd w:val="clear" w:color="auto" w:fill="auto"/>
          </w:tcPr>
          <w:p w14:paraId="2B62A49F" w14:textId="77777777" w:rsidR="00FA4F3C" w:rsidRPr="0056286B" w:rsidRDefault="00FA4F3C" w:rsidP="00E50812">
            <w:pPr>
              <w:rPr>
                <w:noProof/>
                <w:sz w:val="22"/>
                <w:szCs w:val="22"/>
              </w:rPr>
            </w:pPr>
          </w:p>
        </w:tc>
      </w:tr>
      <w:tr w:rsidR="00FA4F3C" w:rsidRPr="0056286B" w14:paraId="26F11566" w14:textId="77777777" w:rsidTr="00080CBE">
        <w:trPr>
          <w:cantSplit/>
        </w:trPr>
        <w:tc>
          <w:tcPr>
            <w:tcW w:w="1838" w:type="dxa"/>
            <w:tcBorders>
              <w:top w:val="nil"/>
              <w:bottom w:val="single" w:sz="4" w:space="0" w:color="auto"/>
            </w:tcBorders>
            <w:shd w:val="clear" w:color="auto" w:fill="auto"/>
          </w:tcPr>
          <w:p w14:paraId="245E9427" w14:textId="77777777" w:rsidR="00FA4F3C" w:rsidRPr="0056286B" w:rsidRDefault="00FA4F3C" w:rsidP="00E50812">
            <w:pPr>
              <w:rPr>
                <w:b/>
                <w:bCs/>
                <w:noProof/>
                <w:sz w:val="22"/>
                <w:szCs w:val="22"/>
              </w:rPr>
            </w:pPr>
          </w:p>
        </w:tc>
        <w:tc>
          <w:tcPr>
            <w:tcW w:w="5387" w:type="dxa"/>
            <w:shd w:val="clear" w:color="auto" w:fill="auto"/>
          </w:tcPr>
          <w:p w14:paraId="5B6654AA" w14:textId="77777777" w:rsidR="00FA4F3C" w:rsidRPr="0056286B" w:rsidRDefault="00FA4F3C" w:rsidP="00E50812">
            <w:pPr>
              <w:rPr>
                <w:noProof/>
                <w:sz w:val="22"/>
                <w:szCs w:val="22"/>
              </w:rPr>
            </w:pPr>
            <w:r w:rsidRPr="0056286B">
              <w:rPr>
                <w:noProof/>
                <w:sz w:val="22"/>
                <w:szCs w:val="22"/>
              </w:rPr>
              <w:t>Attention to detail and accuracy with the ability to transcribe accurately</w:t>
            </w:r>
          </w:p>
        </w:tc>
        <w:tc>
          <w:tcPr>
            <w:tcW w:w="2621" w:type="dxa"/>
            <w:tcBorders>
              <w:top w:val="nil"/>
              <w:bottom w:val="single" w:sz="4" w:space="0" w:color="auto"/>
            </w:tcBorders>
            <w:shd w:val="clear" w:color="auto" w:fill="auto"/>
          </w:tcPr>
          <w:p w14:paraId="7FCAECF3" w14:textId="77777777" w:rsidR="00FA4F3C" w:rsidRPr="0056286B" w:rsidRDefault="00FA4F3C" w:rsidP="00E50812">
            <w:pPr>
              <w:rPr>
                <w:noProof/>
                <w:sz w:val="22"/>
                <w:szCs w:val="22"/>
              </w:rPr>
            </w:pPr>
          </w:p>
        </w:tc>
      </w:tr>
      <w:tr w:rsidR="00FA4F3C" w:rsidRPr="0056286B" w14:paraId="229CB631" w14:textId="77777777" w:rsidTr="007D4B81">
        <w:trPr>
          <w:cantSplit/>
        </w:trPr>
        <w:tc>
          <w:tcPr>
            <w:tcW w:w="1838" w:type="dxa"/>
            <w:tcBorders>
              <w:bottom w:val="nil"/>
            </w:tcBorders>
            <w:shd w:val="clear" w:color="auto" w:fill="auto"/>
          </w:tcPr>
          <w:p w14:paraId="09CEABEC" w14:textId="7FCB43BA" w:rsidR="00FA4F3C" w:rsidRPr="0056286B" w:rsidRDefault="00FA4F3C" w:rsidP="00E50812">
            <w:pPr>
              <w:rPr>
                <w:b/>
                <w:bCs/>
                <w:noProof/>
                <w:sz w:val="22"/>
                <w:szCs w:val="22"/>
              </w:rPr>
            </w:pPr>
            <w:r w:rsidRPr="0056286B">
              <w:rPr>
                <w:b/>
                <w:bCs/>
                <w:noProof/>
                <w:sz w:val="22"/>
                <w:szCs w:val="22"/>
              </w:rPr>
              <w:t>Interpersonal skills</w:t>
            </w:r>
            <w:r w:rsidR="00080CBE" w:rsidRPr="0056286B">
              <w:rPr>
                <w:b/>
                <w:bCs/>
                <w:noProof/>
                <w:sz w:val="22"/>
                <w:szCs w:val="22"/>
              </w:rPr>
              <w:t>:</w:t>
            </w:r>
          </w:p>
        </w:tc>
        <w:tc>
          <w:tcPr>
            <w:tcW w:w="5387" w:type="dxa"/>
            <w:tcBorders>
              <w:bottom w:val="single" w:sz="4" w:space="0" w:color="auto"/>
            </w:tcBorders>
            <w:shd w:val="clear" w:color="auto" w:fill="auto"/>
          </w:tcPr>
          <w:p w14:paraId="58A6233F" w14:textId="77777777" w:rsidR="00FA4F3C" w:rsidRPr="0056286B" w:rsidRDefault="00FA4F3C" w:rsidP="00E50812">
            <w:pPr>
              <w:rPr>
                <w:noProof/>
                <w:sz w:val="22"/>
                <w:szCs w:val="22"/>
              </w:rPr>
            </w:pPr>
            <w:r w:rsidRPr="0056286B">
              <w:rPr>
                <w:noProof/>
                <w:sz w:val="22"/>
                <w:szCs w:val="22"/>
              </w:rPr>
              <w:t>Works</w:t>
            </w:r>
            <w:r w:rsidRPr="0056286B">
              <w:rPr>
                <w:noProof/>
                <w:spacing w:val="-5"/>
                <w:sz w:val="22"/>
                <w:szCs w:val="22"/>
              </w:rPr>
              <w:t xml:space="preserve"> </w:t>
            </w:r>
            <w:r w:rsidRPr="0056286B">
              <w:rPr>
                <w:noProof/>
                <w:sz w:val="22"/>
                <w:szCs w:val="22"/>
              </w:rPr>
              <w:t>well</w:t>
            </w:r>
            <w:r w:rsidRPr="0056286B">
              <w:rPr>
                <w:noProof/>
                <w:spacing w:val="-2"/>
                <w:sz w:val="22"/>
                <w:szCs w:val="22"/>
              </w:rPr>
              <w:t xml:space="preserve"> </w:t>
            </w:r>
            <w:r w:rsidRPr="0056286B">
              <w:rPr>
                <w:noProof/>
                <w:sz w:val="22"/>
                <w:szCs w:val="22"/>
              </w:rPr>
              <w:t>with</w:t>
            </w:r>
            <w:r w:rsidRPr="0056286B">
              <w:rPr>
                <w:noProof/>
                <w:spacing w:val="-5"/>
                <w:sz w:val="22"/>
                <w:szCs w:val="22"/>
              </w:rPr>
              <w:t xml:space="preserve"> </w:t>
            </w:r>
            <w:r w:rsidRPr="0056286B">
              <w:rPr>
                <w:noProof/>
                <w:sz w:val="22"/>
                <w:szCs w:val="22"/>
              </w:rPr>
              <w:t>others,</w:t>
            </w:r>
            <w:r w:rsidRPr="0056286B">
              <w:rPr>
                <w:noProof/>
                <w:spacing w:val="-9"/>
                <w:sz w:val="22"/>
                <w:szCs w:val="22"/>
              </w:rPr>
              <w:t xml:space="preserve"> </w:t>
            </w:r>
            <w:r w:rsidRPr="0056286B">
              <w:rPr>
                <w:noProof/>
                <w:sz w:val="22"/>
                <w:szCs w:val="22"/>
              </w:rPr>
              <w:t>is</w:t>
            </w:r>
            <w:r w:rsidRPr="0056286B">
              <w:rPr>
                <w:noProof/>
                <w:spacing w:val="-5"/>
                <w:sz w:val="22"/>
                <w:szCs w:val="22"/>
              </w:rPr>
              <w:t xml:space="preserve"> </w:t>
            </w:r>
            <w:r w:rsidRPr="0056286B">
              <w:rPr>
                <w:noProof/>
                <w:sz w:val="22"/>
                <w:szCs w:val="22"/>
              </w:rPr>
              <w:t>positive,</w:t>
            </w:r>
            <w:r w:rsidRPr="0056286B">
              <w:rPr>
                <w:noProof/>
                <w:spacing w:val="-4"/>
                <w:sz w:val="22"/>
                <w:szCs w:val="22"/>
              </w:rPr>
              <w:t xml:space="preserve"> </w:t>
            </w:r>
            <w:r w:rsidRPr="0056286B">
              <w:rPr>
                <w:noProof/>
                <w:sz w:val="22"/>
                <w:szCs w:val="22"/>
              </w:rPr>
              <w:t>compassionate,</w:t>
            </w:r>
            <w:r w:rsidRPr="0056286B">
              <w:rPr>
                <w:noProof/>
                <w:spacing w:val="-3"/>
                <w:sz w:val="22"/>
                <w:szCs w:val="22"/>
              </w:rPr>
              <w:t xml:space="preserve"> </w:t>
            </w:r>
            <w:r w:rsidRPr="0056286B">
              <w:rPr>
                <w:noProof/>
                <w:sz w:val="22"/>
                <w:szCs w:val="22"/>
              </w:rPr>
              <w:t>and</w:t>
            </w:r>
            <w:r w:rsidRPr="0056286B">
              <w:rPr>
                <w:noProof/>
                <w:spacing w:val="-5"/>
                <w:sz w:val="22"/>
                <w:szCs w:val="22"/>
              </w:rPr>
              <w:t xml:space="preserve"> </w:t>
            </w:r>
            <w:r w:rsidRPr="0056286B">
              <w:rPr>
                <w:noProof/>
                <w:sz w:val="22"/>
                <w:szCs w:val="22"/>
              </w:rPr>
              <w:t xml:space="preserve">helpful, listens, involves, respects, and learns from the contribution of </w:t>
            </w:r>
            <w:r w:rsidRPr="0056286B">
              <w:rPr>
                <w:noProof/>
                <w:spacing w:val="-2"/>
                <w:sz w:val="22"/>
                <w:szCs w:val="22"/>
              </w:rPr>
              <w:t>others</w:t>
            </w:r>
          </w:p>
        </w:tc>
        <w:tc>
          <w:tcPr>
            <w:tcW w:w="2621" w:type="dxa"/>
            <w:tcBorders>
              <w:bottom w:val="nil"/>
            </w:tcBorders>
            <w:shd w:val="clear" w:color="auto" w:fill="auto"/>
          </w:tcPr>
          <w:p w14:paraId="78A30FA9" w14:textId="77777777" w:rsidR="00FA4F3C" w:rsidRPr="0056286B" w:rsidRDefault="00FA4F3C" w:rsidP="00E50812">
            <w:pPr>
              <w:rPr>
                <w:noProof/>
                <w:sz w:val="22"/>
                <w:szCs w:val="22"/>
              </w:rPr>
            </w:pPr>
          </w:p>
        </w:tc>
      </w:tr>
      <w:tr w:rsidR="00FA4F3C" w:rsidRPr="0056286B" w14:paraId="4C67C3EB" w14:textId="77777777" w:rsidTr="007D4B81">
        <w:trPr>
          <w:cantSplit/>
        </w:trPr>
        <w:tc>
          <w:tcPr>
            <w:tcW w:w="1838" w:type="dxa"/>
            <w:tcBorders>
              <w:top w:val="nil"/>
              <w:bottom w:val="nil"/>
            </w:tcBorders>
            <w:shd w:val="clear" w:color="auto" w:fill="auto"/>
          </w:tcPr>
          <w:p w14:paraId="71062993" w14:textId="77777777" w:rsidR="00FA4F3C" w:rsidRPr="0056286B" w:rsidRDefault="00FA4F3C" w:rsidP="00E50812">
            <w:pPr>
              <w:rPr>
                <w:b/>
                <w:bCs/>
                <w:noProof/>
                <w:sz w:val="22"/>
                <w:szCs w:val="22"/>
              </w:rPr>
            </w:pPr>
          </w:p>
        </w:tc>
        <w:tc>
          <w:tcPr>
            <w:tcW w:w="5387" w:type="dxa"/>
            <w:tcBorders>
              <w:bottom w:val="nil"/>
            </w:tcBorders>
            <w:shd w:val="clear" w:color="auto" w:fill="auto"/>
          </w:tcPr>
          <w:p w14:paraId="08370856" w14:textId="2F620668" w:rsidR="00FA4F3C" w:rsidRPr="0056286B" w:rsidRDefault="00FA4F3C" w:rsidP="00E50812">
            <w:pPr>
              <w:rPr>
                <w:noProof/>
                <w:sz w:val="22"/>
                <w:szCs w:val="22"/>
              </w:rPr>
            </w:pPr>
            <w:r w:rsidRPr="0056286B">
              <w:rPr>
                <w:noProof/>
                <w:sz w:val="22"/>
                <w:szCs w:val="22"/>
              </w:rPr>
              <w:t>Well-developed delegation, people and workload</w:t>
            </w:r>
            <w:r w:rsidR="00080CBE" w:rsidRPr="0056286B">
              <w:rPr>
                <w:noProof/>
                <w:sz w:val="22"/>
                <w:szCs w:val="22"/>
              </w:rPr>
              <w:t xml:space="preserve"> </w:t>
            </w:r>
            <w:r w:rsidRPr="0056286B">
              <w:rPr>
                <w:noProof/>
                <w:sz w:val="22"/>
                <w:szCs w:val="22"/>
              </w:rPr>
              <w:t>management skills</w:t>
            </w:r>
          </w:p>
        </w:tc>
        <w:tc>
          <w:tcPr>
            <w:tcW w:w="2621" w:type="dxa"/>
            <w:tcBorders>
              <w:top w:val="nil"/>
              <w:bottom w:val="nil"/>
            </w:tcBorders>
            <w:shd w:val="clear" w:color="auto" w:fill="auto"/>
          </w:tcPr>
          <w:p w14:paraId="4247828A" w14:textId="77777777" w:rsidR="00FA4F3C" w:rsidRPr="0056286B" w:rsidRDefault="00FA4F3C" w:rsidP="00E50812">
            <w:pPr>
              <w:rPr>
                <w:noProof/>
                <w:sz w:val="22"/>
                <w:szCs w:val="22"/>
              </w:rPr>
            </w:pPr>
          </w:p>
        </w:tc>
      </w:tr>
      <w:tr w:rsidR="00FA4F3C" w:rsidRPr="0056286B" w14:paraId="000AB995" w14:textId="77777777" w:rsidTr="007D4B81">
        <w:trPr>
          <w:cantSplit/>
        </w:trPr>
        <w:tc>
          <w:tcPr>
            <w:tcW w:w="1838" w:type="dxa"/>
            <w:tcBorders>
              <w:top w:val="nil"/>
              <w:bottom w:val="nil"/>
            </w:tcBorders>
            <w:shd w:val="clear" w:color="auto" w:fill="auto"/>
          </w:tcPr>
          <w:p w14:paraId="43D3FBC4" w14:textId="77777777" w:rsidR="00FA4F3C" w:rsidRPr="0056286B" w:rsidRDefault="00FA4F3C" w:rsidP="00E50812">
            <w:pPr>
              <w:rPr>
                <w:b/>
                <w:bCs/>
                <w:noProof/>
                <w:sz w:val="22"/>
                <w:szCs w:val="22"/>
              </w:rPr>
            </w:pPr>
          </w:p>
        </w:tc>
        <w:tc>
          <w:tcPr>
            <w:tcW w:w="5387" w:type="dxa"/>
            <w:tcBorders>
              <w:top w:val="nil"/>
            </w:tcBorders>
            <w:shd w:val="clear" w:color="auto" w:fill="auto"/>
          </w:tcPr>
          <w:p w14:paraId="366E6F89" w14:textId="77777777" w:rsidR="00FA4F3C" w:rsidRPr="0056286B" w:rsidRDefault="00FA4F3C" w:rsidP="00E50812">
            <w:pPr>
              <w:rPr>
                <w:noProof/>
                <w:sz w:val="22"/>
                <w:szCs w:val="22"/>
              </w:rPr>
            </w:pPr>
            <w:r w:rsidRPr="0056286B">
              <w:rPr>
                <w:noProof/>
                <w:sz w:val="22"/>
                <w:szCs w:val="22"/>
              </w:rPr>
              <w:t>Well-developed</w:t>
            </w:r>
            <w:r w:rsidRPr="0056286B">
              <w:rPr>
                <w:noProof/>
                <w:spacing w:val="-9"/>
                <w:sz w:val="22"/>
                <w:szCs w:val="22"/>
              </w:rPr>
              <w:t xml:space="preserve"> </w:t>
            </w:r>
            <w:r w:rsidRPr="0056286B">
              <w:rPr>
                <w:noProof/>
                <w:sz w:val="22"/>
                <w:szCs w:val="22"/>
              </w:rPr>
              <w:t>verbal/written</w:t>
            </w:r>
            <w:r w:rsidRPr="0056286B">
              <w:rPr>
                <w:noProof/>
                <w:spacing w:val="-6"/>
                <w:sz w:val="22"/>
                <w:szCs w:val="22"/>
              </w:rPr>
              <w:t xml:space="preserve"> </w:t>
            </w:r>
            <w:r w:rsidRPr="0056286B">
              <w:rPr>
                <w:noProof/>
                <w:sz w:val="22"/>
                <w:szCs w:val="22"/>
              </w:rPr>
              <w:t>communication</w:t>
            </w:r>
            <w:r w:rsidRPr="0056286B">
              <w:rPr>
                <w:noProof/>
                <w:spacing w:val="-8"/>
                <w:sz w:val="22"/>
                <w:szCs w:val="22"/>
              </w:rPr>
              <w:t xml:space="preserve"> </w:t>
            </w:r>
            <w:r w:rsidRPr="0056286B">
              <w:rPr>
                <w:noProof/>
                <w:spacing w:val="-2"/>
                <w:sz w:val="22"/>
                <w:szCs w:val="22"/>
              </w:rPr>
              <w:t>skills</w:t>
            </w:r>
          </w:p>
        </w:tc>
        <w:tc>
          <w:tcPr>
            <w:tcW w:w="2621" w:type="dxa"/>
            <w:tcBorders>
              <w:top w:val="nil"/>
              <w:bottom w:val="nil"/>
            </w:tcBorders>
            <w:shd w:val="clear" w:color="auto" w:fill="auto"/>
          </w:tcPr>
          <w:p w14:paraId="45B9B2BC" w14:textId="77777777" w:rsidR="00FA4F3C" w:rsidRPr="0056286B" w:rsidRDefault="00FA4F3C" w:rsidP="00E50812">
            <w:pPr>
              <w:rPr>
                <w:noProof/>
                <w:sz w:val="22"/>
                <w:szCs w:val="22"/>
              </w:rPr>
            </w:pPr>
          </w:p>
        </w:tc>
      </w:tr>
      <w:tr w:rsidR="00FA4F3C" w:rsidRPr="0056286B" w14:paraId="1901593B" w14:textId="77777777" w:rsidTr="00080CBE">
        <w:trPr>
          <w:cantSplit/>
        </w:trPr>
        <w:tc>
          <w:tcPr>
            <w:tcW w:w="1838" w:type="dxa"/>
            <w:tcBorders>
              <w:top w:val="nil"/>
              <w:bottom w:val="nil"/>
            </w:tcBorders>
            <w:shd w:val="clear" w:color="auto" w:fill="auto"/>
          </w:tcPr>
          <w:p w14:paraId="367E3018" w14:textId="77777777" w:rsidR="00FA4F3C" w:rsidRPr="0056286B" w:rsidRDefault="00FA4F3C" w:rsidP="00E50812">
            <w:pPr>
              <w:rPr>
                <w:b/>
                <w:bCs/>
                <w:noProof/>
                <w:sz w:val="22"/>
                <w:szCs w:val="22"/>
              </w:rPr>
            </w:pPr>
          </w:p>
        </w:tc>
        <w:tc>
          <w:tcPr>
            <w:tcW w:w="5387" w:type="dxa"/>
            <w:shd w:val="clear" w:color="auto" w:fill="auto"/>
          </w:tcPr>
          <w:p w14:paraId="2207CD95" w14:textId="77777777" w:rsidR="00FA4F3C" w:rsidRPr="0056286B" w:rsidRDefault="00FA4F3C" w:rsidP="00E50812">
            <w:pPr>
              <w:rPr>
                <w:noProof/>
                <w:sz w:val="22"/>
                <w:szCs w:val="22"/>
              </w:rPr>
            </w:pPr>
            <w:r w:rsidRPr="0056286B">
              <w:rPr>
                <w:noProof/>
                <w:sz w:val="22"/>
                <w:szCs w:val="22"/>
              </w:rPr>
              <w:t>Ability to prepare and produce concise, insightful communications for dissemination to senior stakeholders and a broad range of stakeholders as required</w:t>
            </w:r>
          </w:p>
        </w:tc>
        <w:tc>
          <w:tcPr>
            <w:tcW w:w="2621" w:type="dxa"/>
            <w:tcBorders>
              <w:top w:val="nil"/>
              <w:bottom w:val="nil"/>
            </w:tcBorders>
            <w:shd w:val="clear" w:color="auto" w:fill="auto"/>
          </w:tcPr>
          <w:p w14:paraId="20668B79" w14:textId="77777777" w:rsidR="00FA4F3C" w:rsidRPr="0056286B" w:rsidRDefault="00FA4F3C" w:rsidP="00E50812">
            <w:pPr>
              <w:rPr>
                <w:noProof/>
                <w:sz w:val="22"/>
                <w:szCs w:val="22"/>
              </w:rPr>
            </w:pPr>
          </w:p>
        </w:tc>
      </w:tr>
      <w:tr w:rsidR="00FA4F3C" w:rsidRPr="0056286B" w14:paraId="68F8BDEF" w14:textId="77777777" w:rsidTr="00080CBE">
        <w:trPr>
          <w:cantSplit/>
        </w:trPr>
        <w:tc>
          <w:tcPr>
            <w:tcW w:w="1838" w:type="dxa"/>
            <w:tcBorders>
              <w:top w:val="nil"/>
              <w:bottom w:val="nil"/>
            </w:tcBorders>
            <w:shd w:val="clear" w:color="auto" w:fill="auto"/>
          </w:tcPr>
          <w:p w14:paraId="63C8EFB8" w14:textId="77777777" w:rsidR="00FA4F3C" w:rsidRPr="0056286B" w:rsidRDefault="00FA4F3C" w:rsidP="00E50812">
            <w:pPr>
              <w:rPr>
                <w:b/>
                <w:bCs/>
                <w:noProof/>
                <w:sz w:val="22"/>
                <w:szCs w:val="22"/>
              </w:rPr>
            </w:pPr>
          </w:p>
        </w:tc>
        <w:tc>
          <w:tcPr>
            <w:tcW w:w="5387" w:type="dxa"/>
            <w:shd w:val="clear" w:color="auto" w:fill="auto"/>
          </w:tcPr>
          <w:p w14:paraId="2EA14408" w14:textId="77777777" w:rsidR="00FA4F3C" w:rsidRPr="0056286B" w:rsidRDefault="00FA4F3C" w:rsidP="00E50812">
            <w:pPr>
              <w:rPr>
                <w:noProof/>
                <w:sz w:val="22"/>
                <w:szCs w:val="22"/>
              </w:rPr>
            </w:pPr>
            <w:r w:rsidRPr="0056286B">
              <w:rPr>
                <w:noProof/>
                <w:sz w:val="22"/>
                <w:szCs w:val="22"/>
              </w:rPr>
              <w:t>Ability</w:t>
            </w:r>
            <w:r w:rsidRPr="0056286B">
              <w:rPr>
                <w:noProof/>
                <w:spacing w:val="-4"/>
                <w:sz w:val="22"/>
                <w:szCs w:val="22"/>
              </w:rPr>
              <w:t xml:space="preserve"> </w:t>
            </w:r>
            <w:r w:rsidRPr="0056286B">
              <w:rPr>
                <w:noProof/>
                <w:sz w:val="22"/>
                <w:szCs w:val="22"/>
              </w:rPr>
              <w:t>to</w:t>
            </w:r>
            <w:r w:rsidRPr="0056286B">
              <w:rPr>
                <w:noProof/>
                <w:spacing w:val="-2"/>
                <w:sz w:val="22"/>
                <w:szCs w:val="22"/>
              </w:rPr>
              <w:t xml:space="preserve"> </w:t>
            </w:r>
            <w:r w:rsidRPr="0056286B">
              <w:rPr>
                <w:noProof/>
                <w:sz w:val="22"/>
                <w:szCs w:val="22"/>
              </w:rPr>
              <w:t>communicate complex</w:t>
            </w:r>
            <w:r w:rsidRPr="0056286B">
              <w:rPr>
                <w:noProof/>
                <w:spacing w:val="-7"/>
                <w:sz w:val="22"/>
                <w:szCs w:val="22"/>
              </w:rPr>
              <w:t xml:space="preserve"> </w:t>
            </w:r>
            <w:r w:rsidRPr="0056286B">
              <w:rPr>
                <w:noProof/>
                <w:sz w:val="22"/>
                <w:szCs w:val="22"/>
              </w:rPr>
              <w:t>information</w:t>
            </w:r>
            <w:r w:rsidRPr="0056286B">
              <w:rPr>
                <w:noProof/>
                <w:spacing w:val="-1"/>
                <w:sz w:val="22"/>
                <w:szCs w:val="22"/>
              </w:rPr>
              <w:t xml:space="preserve"> </w:t>
            </w:r>
            <w:r w:rsidRPr="0056286B">
              <w:rPr>
                <w:noProof/>
                <w:sz w:val="22"/>
                <w:szCs w:val="22"/>
              </w:rPr>
              <w:t>to</w:t>
            </w:r>
            <w:r w:rsidRPr="0056286B">
              <w:rPr>
                <w:noProof/>
                <w:spacing w:val="1"/>
                <w:sz w:val="22"/>
                <w:szCs w:val="22"/>
              </w:rPr>
              <w:t xml:space="preserve"> </w:t>
            </w:r>
            <w:r w:rsidRPr="0056286B">
              <w:rPr>
                <w:noProof/>
                <w:sz w:val="22"/>
                <w:szCs w:val="22"/>
              </w:rPr>
              <w:t>different</w:t>
            </w:r>
            <w:r w:rsidRPr="0056286B">
              <w:rPr>
                <w:noProof/>
                <w:spacing w:val="1"/>
                <w:sz w:val="22"/>
                <w:szCs w:val="22"/>
              </w:rPr>
              <w:t xml:space="preserve"> </w:t>
            </w:r>
            <w:r w:rsidRPr="0056286B">
              <w:rPr>
                <w:noProof/>
                <w:spacing w:val="-2"/>
                <w:sz w:val="22"/>
                <w:szCs w:val="22"/>
              </w:rPr>
              <w:t>stakeholders internally and externally</w:t>
            </w:r>
          </w:p>
        </w:tc>
        <w:tc>
          <w:tcPr>
            <w:tcW w:w="2621" w:type="dxa"/>
            <w:tcBorders>
              <w:top w:val="nil"/>
              <w:bottom w:val="nil"/>
            </w:tcBorders>
            <w:shd w:val="clear" w:color="auto" w:fill="auto"/>
          </w:tcPr>
          <w:p w14:paraId="7BBBA6BE" w14:textId="77777777" w:rsidR="00FA4F3C" w:rsidRPr="0056286B" w:rsidRDefault="00FA4F3C" w:rsidP="00E50812">
            <w:pPr>
              <w:rPr>
                <w:noProof/>
                <w:sz w:val="22"/>
                <w:szCs w:val="22"/>
              </w:rPr>
            </w:pPr>
          </w:p>
        </w:tc>
      </w:tr>
      <w:tr w:rsidR="00FA4F3C" w:rsidRPr="0056286B" w14:paraId="2D3B4980" w14:textId="77777777" w:rsidTr="00080CBE">
        <w:trPr>
          <w:cantSplit/>
        </w:trPr>
        <w:tc>
          <w:tcPr>
            <w:tcW w:w="1838" w:type="dxa"/>
            <w:tcBorders>
              <w:top w:val="nil"/>
              <w:bottom w:val="nil"/>
            </w:tcBorders>
            <w:shd w:val="clear" w:color="auto" w:fill="auto"/>
          </w:tcPr>
          <w:p w14:paraId="299B5DDB" w14:textId="77777777" w:rsidR="00FA4F3C" w:rsidRPr="0056286B" w:rsidRDefault="00FA4F3C" w:rsidP="00E50812">
            <w:pPr>
              <w:rPr>
                <w:b/>
                <w:bCs/>
                <w:noProof/>
                <w:sz w:val="22"/>
                <w:szCs w:val="22"/>
              </w:rPr>
            </w:pPr>
          </w:p>
        </w:tc>
        <w:tc>
          <w:tcPr>
            <w:tcW w:w="5387" w:type="dxa"/>
            <w:shd w:val="clear" w:color="auto" w:fill="auto"/>
          </w:tcPr>
          <w:p w14:paraId="486C60D7" w14:textId="77777777" w:rsidR="00FA4F3C" w:rsidRPr="0056286B" w:rsidRDefault="00FA4F3C" w:rsidP="00E50812">
            <w:pPr>
              <w:rPr>
                <w:noProof/>
                <w:sz w:val="22"/>
                <w:szCs w:val="22"/>
              </w:rPr>
            </w:pPr>
            <w:r w:rsidRPr="0056286B">
              <w:rPr>
                <w:noProof/>
                <w:sz w:val="22"/>
                <w:szCs w:val="22"/>
              </w:rPr>
              <w:t>Experience</w:t>
            </w:r>
            <w:r w:rsidRPr="0056286B">
              <w:rPr>
                <w:noProof/>
                <w:spacing w:val="-9"/>
                <w:sz w:val="22"/>
                <w:szCs w:val="22"/>
              </w:rPr>
              <w:t xml:space="preserve"> </w:t>
            </w:r>
            <w:r w:rsidRPr="0056286B">
              <w:rPr>
                <w:noProof/>
                <w:sz w:val="22"/>
                <w:szCs w:val="22"/>
              </w:rPr>
              <w:t>in</w:t>
            </w:r>
            <w:r w:rsidRPr="0056286B">
              <w:rPr>
                <w:noProof/>
                <w:spacing w:val="-5"/>
                <w:sz w:val="22"/>
                <w:szCs w:val="22"/>
              </w:rPr>
              <w:t xml:space="preserve"> </w:t>
            </w:r>
            <w:r w:rsidRPr="0056286B">
              <w:rPr>
                <w:noProof/>
                <w:sz w:val="22"/>
                <w:szCs w:val="22"/>
              </w:rPr>
              <w:t>managing challenging</w:t>
            </w:r>
            <w:r w:rsidRPr="0056286B">
              <w:rPr>
                <w:noProof/>
                <w:spacing w:val="-4"/>
                <w:sz w:val="22"/>
                <w:szCs w:val="22"/>
              </w:rPr>
              <w:t xml:space="preserve"> </w:t>
            </w:r>
            <w:r w:rsidRPr="0056286B">
              <w:rPr>
                <w:noProof/>
                <w:sz w:val="22"/>
                <w:szCs w:val="22"/>
              </w:rPr>
              <w:t>conversations</w:t>
            </w:r>
            <w:r w:rsidRPr="0056286B">
              <w:rPr>
                <w:noProof/>
                <w:spacing w:val="-6"/>
                <w:sz w:val="22"/>
                <w:szCs w:val="22"/>
              </w:rPr>
              <w:t xml:space="preserve"> </w:t>
            </w:r>
            <w:r w:rsidRPr="0056286B">
              <w:rPr>
                <w:noProof/>
                <w:sz w:val="22"/>
                <w:szCs w:val="22"/>
              </w:rPr>
              <w:t>with</w:t>
            </w:r>
            <w:r w:rsidRPr="0056286B">
              <w:rPr>
                <w:noProof/>
                <w:spacing w:val="-4"/>
                <w:sz w:val="22"/>
                <w:szCs w:val="22"/>
              </w:rPr>
              <w:t xml:space="preserve"> </w:t>
            </w:r>
            <w:r w:rsidRPr="0056286B">
              <w:rPr>
                <w:noProof/>
                <w:sz w:val="22"/>
                <w:szCs w:val="22"/>
              </w:rPr>
              <w:t>a</w:t>
            </w:r>
            <w:r w:rsidRPr="0056286B">
              <w:rPr>
                <w:noProof/>
                <w:spacing w:val="-4"/>
                <w:sz w:val="22"/>
                <w:szCs w:val="22"/>
              </w:rPr>
              <w:t xml:space="preserve"> </w:t>
            </w:r>
            <w:r w:rsidRPr="0056286B">
              <w:rPr>
                <w:noProof/>
                <w:sz w:val="22"/>
                <w:szCs w:val="22"/>
              </w:rPr>
              <w:t>variety</w:t>
            </w:r>
            <w:r w:rsidRPr="0056286B">
              <w:rPr>
                <w:noProof/>
                <w:spacing w:val="-5"/>
                <w:sz w:val="22"/>
                <w:szCs w:val="22"/>
              </w:rPr>
              <w:t xml:space="preserve"> </w:t>
            </w:r>
            <w:r w:rsidRPr="0056286B">
              <w:rPr>
                <w:noProof/>
                <w:sz w:val="22"/>
                <w:szCs w:val="22"/>
              </w:rPr>
              <w:t xml:space="preserve">of </w:t>
            </w:r>
            <w:r w:rsidRPr="0056286B">
              <w:rPr>
                <w:noProof/>
                <w:spacing w:val="-2"/>
                <w:sz w:val="22"/>
                <w:szCs w:val="22"/>
              </w:rPr>
              <w:t>stakeholders</w:t>
            </w:r>
          </w:p>
        </w:tc>
        <w:tc>
          <w:tcPr>
            <w:tcW w:w="2621" w:type="dxa"/>
            <w:tcBorders>
              <w:top w:val="nil"/>
              <w:bottom w:val="nil"/>
            </w:tcBorders>
            <w:shd w:val="clear" w:color="auto" w:fill="auto"/>
          </w:tcPr>
          <w:p w14:paraId="00CC007C" w14:textId="77777777" w:rsidR="00FA4F3C" w:rsidRPr="0056286B" w:rsidRDefault="00FA4F3C" w:rsidP="00E50812">
            <w:pPr>
              <w:rPr>
                <w:noProof/>
                <w:sz w:val="22"/>
                <w:szCs w:val="22"/>
              </w:rPr>
            </w:pPr>
          </w:p>
        </w:tc>
      </w:tr>
      <w:tr w:rsidR="00FA4F3C" w:rsidRPr="0056286B" w14:paraId="47E4C906" w14:textId="77777777" w:rsidTr="00080CBE">
        <w:trPr>
          <w:cantSplit/>
        </w:trPr>
        <w:tc>
          <w:tcPr>
            <w:tcW w:w="1838" w:type="dxa"/>
            <w:tcBorders>
              <w:top w:val="nil"/>
              <w:bottom w:val="nil"/>
            </w:tcBorders>
            <w:shd w:val="clear" w:color="auto" w:fill="auto"/>
          </w:tcPr>
          <w:p w14:paraId="567F6CAC" w14:textId="77777777" w:rsidR="00FA4F3C" w:rsidRPr="0056286B" w:rsidRDefault="00FA4F3C" w:rsidP="00E50812">
            <w:pPr>
              <w:rPr>
                <w:b/>
                <w:bCs/>
                <w:noProof/>
                <w:sz w:val="22"/>
                <w:szCs w:val="22"/>
              </w:rPr>
            </w:pPr>
          </w:p>
        </w:tc>
        <w:tc>
          <w:tcPr>
            <w:tcW w:w="5387" w:type="dxa"/>
            <w:shd w:val="clear" w:color="auto" w:fill="auto"/>
          </w:tcPr>
          <w:p w14:paraId="4409A4F7" w14:textId="13ED8A3C" w:rsidR="00FA4F3C" w:rsidRPr="0056286B" w:rsidRDefault="00FA4F3C" w:rsidP="00E50812">
            <w:pPr>
              <w:rPr>
                <w:noProof/>
                <w:sz w:val="22"/>
                <w:szCs w:val="22"/>
              </w:rPr>
            </w:pPr>
            <w:r w:rsidRPr="0056286B">
              <w:rPr>
                <w:noProof/>
                <w:sz w:val="22"/>
                <w:szCs w:val="22"/>
              </w:rPr>
              <w:t>Demonstrate willingness and ability to challenge existing practice</w:t>
            </w:r>
          </w:p>
        </w:tc>
        <w:tc>
          <w:tcPr>
            <w:tcW w:w="2621" w:type="dxa"/>
            <w:tcBorders>
              <w:top w:val="nil"/>
              <w:bottom w:val="nil"/>
            </w:tcBorders>
            <w:shd w:val="clear" w:color="auto" w:fill="auto"/>
          </w:tcPr>
          <w:p w14:paraId="410A6C2D" w14:textId="77777777" w:rsidR="00FA4F3C" w:rsidRPr="0056286B" w:rsidRDefault="00FA4F3C" w:rsidP="00E50812">
            <w:pPr>
              <w:rPr>
                <w:noProof/>
                <w:sz w:val="22"/>
                <w:szCs w:val="22"/>
              </w:rPr>
            </w:pPr>
          </w:p>
        </w:tc>
      </w:tr>
      <w:tr w:rsidR="00FA4F3C" w:rsidRPr="0056286B" w14:paraId="25E77FE8" w14:textId="77777777" w:rsidTr="00080CBE">
        <w:trPr>
          <w:cantSplit/>
        </w:trPr>
        <w:tc>
          <w:tcPr>
            <w:tcW w:w="1838" w:type="dxa"/>
            <w:tcBorders>
              <w:top w:val="nil"/>
              <w:bottom w:val="single" w:sz="4" w:space="0" w:color="auto"/>
            </w:tcBorders>
            <w:shd w:val="clear" w:color="auto" w:fill="auto"/>
          </w:tcPr>
          <w:p w14:paraId="2F00BA61" w14:textId="77777777" w:rsidR="00FA4F3C" w:rsidRPr="0056286B" w:rsidRDefault="00FA4F3C" w:rsidP="00E50812">
            <w:pPr>
              <w:rPr>
                <w:b/>
                <w:bCs/>
                <w:noProof/>
                <w:sz w:val="22"/>
                <w:szCs w:val="22"/>
              </w:rPr>
            </w:pPr>
          </w:p>
        </w:tc>
        <w:tc>
          <w:tcPr>
            <w:tcW w:w="5387" w:type="dxa"/>
            <w:shd w:val="clear" w:color="auto" w:fill="auto"/>
          </w:tcPr>
          <w:p w14:paraId="49FAF4DA" w14:textId="77777777" w:rsidR="00FA4F3C" w:rsidRPr="0056286B" w:rsidRDefault="00FA4F3C" w:rsidP="00E50812">
            <w:pPr>
              <w:rPr>
                <w:noProof/>
                <w:sz w:val="22"/>
                <w:szCs w:val="22"/>
              </w:rPr>
            </w:pPr>
            <w:r w:rsidRPr="0056286B">
              <w:rPr>
                <w:noProof/>
                <w:sz w:val="22"/>
                <w:szCs w:val="22"/>
              </w:rPr>
              <w:t>Ability</w:t>
            </w:r>
            <w:r w:rsidRPr="0056286B">
              <w:rPr>
                <w:noProof/>
                <w:spacing w:val="-5"/>
                <w:sz w:val="22"/>
                <w:szCs w:val="22"/>
              </w:rPr>
              <w:t xml:space="preserve"> </w:t>
            </w:r>
            <w:r w:rsidRPr="0056286B">
              <w:rPr>
                <w:noProof/>
                <w:sz w:val="22"/>
                <w:szCs w:val="22"/>
              </w:rPr>
              <w:t>to</w:t>
            </w:r>
            <w:r w:rsidRPr="0056286B">
              <w:rPr>
                <w:noProof/>
                <w:spacing w:val="-4"/>
                <w:sz w:val="22"/>
                <w:szCs w:val="22"/>
              </w:rPr>
              <w:t xml:space="preserve"> </w:t>
            </w:r>
            <w:r w:rsidRPr="0056286B">
              <w:rPr>
                <w:noProof/>
                <w:sz w:val="22"/>
                <w:szCs w:val="22"/>
              </w:rPr>
              <w:t>hold</w:t>
            </w:r>
            <w:r w:rsidRPr="0056286B">
              <w:rPr>
                <w:noProof/>
                <w:spacing w:val="-5"/>
                <w:sz w:val="22"/>
                <w:szCs w:val="22"/>
              </w:rPr>
              <w:t xml:space="preserve"> </w:t>
            </w:r>
            <w:r w:rsidRPr="0056286B">
              <w:rPr>
                <w:noProof/>
                <w:sz w:val="22"/>
                <w:szCs w:val="22"/>
              </w:rPr>
              <w:t>space</w:t>
            </w:r>
            <w:r w:rsidRPr="0056286B">
              <w:rPr>
                <w:noProof/>
                <w:spacing w:val="-9"/>
                <w:sz w:val="22"/>
                <w:szCs w:val="22"/>
              </w:rPr>
              <w:t xml:space="preserve"> </w:t>
            </w:r>
            <w:r w:rsidRPr="0056286B">
              <w:rPr>
                <w:noProof/>
                <w:sz w:val="22"/>
                <w:szCs w:val="22"/>
              </w:rPr>
              <w:t>for</w:t>
            </w:r>
            <w:r w:rsidRPr="0056286B">
              <w:rPr>
                <w:noProof/>
                <w:spacing w:val="-4"/>
                <w:sz w:val="22"/>
                <w:szCs w:val="22"/>
              </w:rPr>
              <w:t xml:space="preserve"> </w:t>
            </w:r>
            <w:r w:rsidRPr="0056286B">
              <w:rPr>
                <w:noProof/>
                <w:sz w:val="22"/>
                <w:szCs w:val="22"/>
              </w:rPr>
              <w:t>multiple,</w:t>
            </w:r>
            <w:r w:rsidRPr="0056286B">
              <w:rPr>
                <w:noProof/>
                <w:spacing w:val="-5"/>
                <w:sz w:val="22"/>
                <w:szCs w:val="22"/>
              </w:rPr>
              <w:t xml:space="preserve"> </w:t>
            </w:r>
            <w:r w:rsidRPr="0056286B">
              <w:rPr>
                <w:noProof/>
                <w:sz w:val="22"/>
                <w:szCs w:val="22"/>
              </w:rPr>
              <w:t>contrasting</w:t>
            </w:r>
            <w:r w:rsidRPr="0056286B">
              <w:rPr>
                <w:noProof/>
                <w:spacing w:val="-5"/>
                <w:sz w:val="22"/>
                <w:szCs w:val="22"/>
              </w:rPr>
              <w:t xml:space="preserve"> </w:t>
            </w:r>
            <w:r w:rsidRPr="0056286B">
              <w:rPr>
                <w:noProof/>
                <w:sz w:val="22"/>
                <w:szCs w:val="22"/>
              </w:rPr>
              <w:t>opinions</w:t>
            </w:r>
            <w:r w:rsidRPr="0056286B">
              <w:rPr>
                <w:noProof/>
                <w:spacing w:val="-5"/>
                <w:sz w:val="22"/>
                <w:szCs w:val="22"/>
              </w:rPr>
              <w:t xml:space="preserve"> </w:t>
            </w:r>
            <w:r w:rsidRPr="0056286B">
              <w:rPr>
                <w:noProof/>
                <w:sz w:val="22"/>
                <w:szCs w:val="22"/>
              </w:rPr>
              <w:t xml:space="preserve">and </w:t>
            </w:r>
            <w:r w:rsidRPr="0056286B">
              <w:rPr>
                <w:noProof/>
                <w:spacing w:val="-2"/>
                <w:sz w:val="22"/>
                <w:szCs w:val="22"/>
              </w:rPr>
              <w:t>worldviews while maintaining safety for marginalized groups</w:t>
            </w:r>
          </w:p>
        </w:tc>
        <w:tc>
          <w:tcPr>
            <w:tcW w:w="2621" w:type="dxa"/>
            <w:tcBorders>
              <w:top w:val="nil"/>
              <w:bottom w:val="single" w:sz="4" w:space="0" w:color="auto"/>
            </w:tcBorders>
            <w:shd w:val="clear" w:color="auto" w:fill="auto"/>
          </w:tcPr>
          <w:p w14:paraId="3B903253" w14:textId="77777777" w:rsidR="00FA4F3C" w:rsidRPr="0056286B" w:rsidRDefault="00FA4F3C" w:rsidP="00E50812">
            <w:pPr>
              <w:rPr>
                <w:noProof/>
                <w:sz w:val="22"/>
                <w:szCs w:val="22"/>
              </w:rPr>
            </w:pPr>
          </w:p>
        </w:tc>
      </w:tr>
      <w:tr w:rsidR="00FA4F3C" w:rsidRPr="0056286B" w14:paraId="1E9AF6D0" w14:textId="77777777" w:rsidTr="00080CBE">
        <w:trPr>
          <w:cantSplit/>
        </w:trPr>
        <w:tc>
          <w:tcPr>
            <w:tcW w:w="1838" w:type="dxa"/>
            <w:tcBorders>
              <w:bottom w:val="nil"/>
            </w:tcBorders>
            <w:shd w:val="clear" w:color="auto" w:fill="auto"/>
          </w:tcPr>
          <w:p w14:paraId="3D22B462" w14:textId="33F2204C" w:rsidR="00FA4F3C" w:rsidRPr="0056286B" w:rsidRDefault="00FA4F3C" w:rsidP="00E50812">
            <w:pPr>
              <w:rPr>
                <w:b/>
                <w:bCs/>
                <w:noProof/>
                <w:sz w:val="22"/>
                <w:szCs w:val="22"/>
              </w:rPr>
            </w:pPr>
            <w:r w:rsidRPr="0056286B">
              <w:rPr>
                <w:b/>
                <w:bCs/>
                <w:noProof/>
                <w:sz w:val="22"/>
                <w:szCs w:val="22"/>
              </w:rPr>
              <w:t>Values and behaviours</w:t>
            </w:r>
            <w:r w:rsidR="00080CBE" w:rsidRPr="0056286B">
              <w:rPr>
                <w:b/>
                <w:bCs/>
                <w:noProof/>
                <w:sz w:val="22"/>
                <w:szCs w:val="22"/>
              </w:rPr>
              <w:t>:</w:t>
            </w:r>
          </w:p>
        </w:tc>
        <w:tc>
          <w:tcPr>
            <w:tcW w:w="5387" w:type="dxa"/>
            <w:shd w:val="clear" w:color="auto" w:fill="auto"/>
          </w:tcPr>
          <w:p w14:paraId="776EE9EA" w14:textId="5639D721" w:rsidR="00FA4F3C" w:rsidRPr="0056286B" w:rsidRDefault="00FA4F3C" w:rsidP="00E50812">
            <w:pPr>
              <w:rPr>
                <w:noProof/>
                <w:sz w:val="22"/>
                <w:szCs w:val="22"/>
              </w:rPr>
            </w:pPr>
            <w:r w:rsidRPr="0056286B">
              <w:rPr>
                <w:noProof/>
                <w:sz w:val="22"/>
                <w:szCs w:val="22"/>
              </w:rPr>
              <w:t>Commitment to improving quality and the outcomes and experiences</w:t>
            </w:r>
            <w:r w:rsidRPr="0056286B">
              <w:rPr>
                <w:noProof/>
                <w:spacing w:val="-9"/>
                <w:sz w:val="22"/>
                <w:szCs w:val="22"/>
              </w:rPr>
              <w:t xml:space="preserve"> </w:t>
            </w:r>
            <w:r w:rsidRPr="0056286B">
              <w:rPr>
                <w:noProof/>
                <w:sz w:val="22"/>
                <w:szCs w:val="22"/>
              </w:rPr>
              <w:t>of</w:t>
            </w:r>
            <w:r w:rsidRPr="0056286B">
              <w:rPr>
                <w:noProof/>
                <w:spacing w:val="-4"/>
                <w:sz w:val="22"/>
                <w:szCs w:val="22"/>
              </w:rPr>
              <w:t xml:space="preserve"> </w:t>
            </w:r>
            <w:r w:rsidR="00376BD2">
              <w:rPr>
                <w:noProof/>
                <w:sz w:val="22"/>
                <w:szCs w:val="22"/>
              </w:rPr>
              <w:t>women and families</w:t>
            </w:r>
            <w:r w:rsidR="00376BD2" w:rsidRPr="0056286B">
              <w:rPr>
                <w:noProof/>
                <w:spacing w:val="-4"/>
                <w:sz w:val="22"/>
                <w:szCs w:val="22"/>
              </w:rPr>
              <w:t xml:space="preserve"> </w:t>
            </w:r>
            <w:r w:rsidRPr="0056286B">
              <w:rPr>
                <w:noProof/>
                <w:sz w:val="22"/>
                <w:szCs w:val="22"/>
              </w:rPr>
              <w:t>who</w:t>
            </w:r>
            <w:r w:rsidRPr="0056286B">
              <w:rPr>
                <w:noProof/>
                <w:spacing w:val="-4"/>
                <w:sz w:val="22"/>
                <w:szCs w:val="22"/>
              </w:rPr>
              <w:t xml:space="preserve"> </w:t>
            </w:r>
            <w:r w:rsidRPr="0056286B">
              <w:rPr>
                <w:noProof/>
                <w:sz w:val="22"/>
                <w:szCs w:val="22"/>
              </w:rPr>
              <w:t>use</w:t>
            </w:r>
            <w:r w:rsidRPr="0056286B">
              <w:rPr>
                <w:noProof/>
                <w:spacing w:val="-4"/>
                <w:sz w:val="22"/>
                <w:szCs w:val="22"/>
              </w:rPr>
              <w:t xml:space="preserve"> </w:t>
            </w:r>
            <w:r w:rsidRPr="0056286B">
              <w:rPr>
                <w:noProof/>
                <w:sz w:val="22"/>
                <w:szCs w:val="22"/>
              </w:rPr>
              <w:t>maternity services</w:t>
            </w:r>
          </w:p>
        </w:tc>
        <w:tc>
          <w:tcPr>
            <w:tcW w:w="2621" w:type="dxa"/>
            <w:tcBorders>
              <w:bottom w:val="nil"/>
            </w:tcBorders>
            <w:shd w:val="clear" w:color="auto" w:fill="auto"/>
          </w:tcPr>
          <w:p w14:paraId="7510BFCC" w14:textId="77777777" w:rsidR="00FA4F3C" w:rsidRPr="0056286B" w:rsidRDefault="00FA4F3C" w:rsidP="00E50812">
            <w:pPr>
              <w:rPr>
                <w:noProof/>
                <w:sz w:val="22"/>
                <w:szCs w:val="22"/>
              </w:rPr>
            </w:pPr>
          </w:p>
        </w:tc>
      </w:tr>
      <w:tr w:rsidR="00FA4F3C" w:rsidRPr="0056286B" w14:paraId="4F66E8AB" w14:textId="77777777" w:rsidTr="00080CBE">
        <w:trPr>
          <w:cantSplit/>
        </w:trPr>
        <w:tc>
          <w:tcPr>
            <w:tcW w:w="1838" w:type="dxa"/>
            <w:tcBorders>
              <w:top w:val="nil"/>
              <w:bottom w:val="nil"/>
            </w:tcBorders>
            <w:shd w:val="clear" w:color="auto" w:fill="auto"/>
          </w:tcPr>
          <w:p w14:paraId="39FB4D39" w14:textId="77777777" w:rsidR="00FA4F3C" w:rsidRPr="0056286B" w:rsidRDefault="00FA4F3C" w:rsidP="00E50812">
            <w:pPr>
              <w:rPr>
                <w:b/>
                <w:bCs/>
                <w:noProof/>
                <w:sz w:val="22"/>
                <w:szCs w:val="22"/>
              </w:rPr>
            </w:pPr>
          </w:p>
        </w:tc>
        <w:tc>
          <w:tcPr>
            <w:tcW w:w="5387" w:type="dxa"/>
            <w:shd w:val="clear" w:color="auto" w:fill="auto"/>
          </w:tcPr>
          <w:p w14:paraId="78CE5E5E" w14:textId="03FEFA03" w:rsidR="00FA4F3C" w:rsidRPr="0056286B" w:rsidRDefault="00FA4F3C" w:rsidP="00E50812">
            <w:pPr>
              <w:rPr>
                <w:noProof/>
                <w:sz w:val="22"/>
                <w:szCs w:val="22"/>
              </w:rPr>
            </w:pPr>
            <w:r w:rsidRPr="0056286B">
              <w:rPr>
                <w:noProof/>
                <w:sz w:val="22"/>
                <w:szCs w:val="22"/>
              </w:rPr>
              <w:t>Recognises</w:t>
            </w:r>
            <w:r w:rsidRPr="0056286B">
              <w:rPr>
                <w:noProof/>
                <w:spacing w:val="-4"/>
                <w:sz w:val="22"/>
                <w:szCs w:val="22"/>
              </w:rPr>
              <w:t xml:space="preserve"> </w:t>
            </w:r>
            <w:r w:rsidRPr="0056286B">
              <w:rPr>
                <w:noProof/>
                <w:sz w:val="22"/>
                <w:szCs w:val="22"/>
              </w:rPr>
              <w:t>and</w:t>
            </w:r>
            <w:r w:rsidRPr="0056286B">
              <w:rPr>
                <w:noProof/>
                <w:spacing w:val="-7"/>
                <w:sz w:val="22"/>
                <w:szCs w:val="22"/>
              </w:rPr>
              <w:t xml:space="preserve"> </w:t>
            </w:r>
            <w:r w:rsidRPr="0056286B">
              <w:rPr>
                <w:noProof/>
                <w:sz w:val="22"/>
                <w:szCs w:val="22"/>
              </w:rPr>
              <w:t>understands</w:t>
            </w:r>
            <w:r w:rsidRPr="0056286B">
              <w:rPr>
                <w:noProof/>
                <w:spacing w:val="-4"/>
                <w:sz w:val="22"/>
                <w:szCs w:val="22"/>
              </w:rPr>
              <w:t xml:space="preserve"> </w:t>
            </w:r>
            <w:r w:rsidRPr="0056286B">
              <w:rPr>
                <w:noProof/>
                <w:sz w:val="22"/>
                <w:szCs w:val="22"/>
              </w:rPr>
              <w:t>the</w:t>
            </w:r>
            <w:r w:rsidRPr="0056286B">
              <w:rPr>
                <w:noProof/>
                <w:spacing w:val="-4"/>
                <w:sz w:val="22"/>
                <w:szCs w:val="22"/>
              </w:rPr>
              <w:t xml:space="preserve"> </w:t>
            </w:r>
            <w:r w:rsidRPr="0056286B">
              <w:rPr>
                <w:noProof/>
                <w:sz w:val="22"/>
                <w:szCs w:val="22"/>
              </w:rPr>
              <w:t>benefits</w:t>
            </w:r>
            <w:r w:rsidRPr="0056286B">
              <w:rPr>
                <w:noProof/>
                <w:spacing w:val="-4"/>
                <w:sz w:val="22"/>
                <w:szCs w:val="22"/>
              </w:rPr>
              <w:t xml:space="preserve"> </w:t>
            </w:r>
            <w:r w:rsidRPr="0056286B">
              <w:rPr>
                <w:noProof/>
                <w:sz w:val="22"/>
                <w:szCs w:val="22"/>
              </w:rPr>
              <w:t>of</w:t>
            </w:r>
            <w:r w:rsidRPr="0056286B">
              <w:rPr>
                <w:noProof/>
                <w:spacing w:val="-8"/>
                <w:sz w:val="22"/>
                <w:szCs w:val="22"/>
              </w:rPr>
              <w:t xml:space="preserve"> </w:t>
            </w:r>
            <w:r w:rsidRPr="0056286B">
              <w:rPr>
                <w:noProof/>
                <w:sz w:val="22"/>
                <w:szCs w:val="22"/>
              </w:rPr>
              <w:t>co-production and involvement</w:t>
            </w:r>
            <w:r w:rsidRPr="0056286B">
              <w:rPr>
                <w:noProof/>
                <w:spacing w:val="-7"/>
                <w:sz w:val="22"/>
                <w:szCs w:val="22"/>
              </w:rPr>
              <w:t xml:space="preserve"> </w:t>
            </w:r>
            <w:r w:rsidRPr="0056286B">
              <w:rPr>
                <w:noProof/>
                <w:sz w:val="22"/>
                <w:szCs w:val="22"/>
              </w:rPr>
              <w:t>in improving the quality of care receive</w:t>
            </w:r>
            <w:r w:rsidR="006A6AA3">
              <w:rPr>
                <w:noProof/>
                <w:sz w:val="22"/>
                <w:szCs w:val="22"/>
              </w:rPr>
              <w:t>d by women and families</w:t>
            </w:r>
          </w:p>
        </w:tc>
        <w:tc>
          <w:tcPr>
            <w:tcW w:w="2621" w:type="dxa"/>
            <w:tcBorders>
              <w:top w:val="nil"/>
              <w:bottom w:val="nil"/>
            </w:tcBorders>
            <w:shd w:val="clear" w:color="auto" w:fill="auto"/>
          </w:tcPr>
          <w:p w14:paraId="2007341C" w14:textId="77777777" w:rsidR="00FA4F3C" w:rsidRPr="0056286B" w:rsidRDefault="00FA4F3C" w:rsidP="00E50812">
            <w:pPr>
              <w:rPr>
                <w:noProof/>
                <w:sz w:val="22"/>
                <w:szCs w:val="22"/>
              </w:rPr>
            </w:pPr>
          </w:p>
        </w:tc>
      </w:tr>
      <w:tr w:rsidR="00FA4F3C" w:rsidRPr="0056286B" w14:paraId="1E3D03FD" w14:textId="77777777" w:rsidTr="00080CBE">
        <w:trPr>
          <w:cantSplit/>
        </w:trPr>
        <w:tc>
          <w:tcPr>
            <w:tcW w:w="1838" w:type="dxa"/>
            <w:tcBorders>
              <w:top w:val="nil"/>
              <w:bottom w:val="nil"/>
            </w:tcBorders>
            <w:shd w:val="clear" w:color="auto" w:fill="auto"/>
          </w:tcPr>
          <w:p w14:paraId="39F8C170" w14:textId="77777777" w:rsidR="00FA4F3C" w:rsidRPr="0056286B" w:rsidRDefault="00FA4F3C" w:rsidP="00E50812">
            <w:pPr>
              <w:rPr>
                <w:b/>
                <w:bCs/>
                <w:noProof/>
                <w:sz w:val="22"/>
                <w:szCs w:val="22"/>
              </w:rPr>
            </w:pPr>
          </w:p>
        </w:tc>
        <w:tc>
          <w:tcPr>
            <w:tcW w:w="5387" w:type="dxa"/>
            <w:shd w:val="clear" w:color="auto" w:fill="auto"/>
          </w:tcPr>
          <w:p w14:paraId="1721ACF2" w14:textId="77777777" w:rsidR="00FA4F3C" w:rsidRPr="0056286B" w:rsidRDefault="00FA4F3C" w:rsidP="00E50812">
            <w:pPr>
              <w:rPr>
                <w:noProof/>
                <w:sz w:val="22"/>
                <w:szCs w:val="22"/>
              </w:rPr>
            </w:pPr>
            <w:r w:rsidRPr="0056286B">
              <w:rPr>
                <w:noProof/>
                <w:sz w:val="22"/>
                <w:szCs w:val="22"/>
              </w:rPr>
              <w:t>Champions and actively encourages</w:t>
            </w:r>
            <w:r w:rsidRPr="0056286B">
              <w:rPr>
                <w:noProof/>
                <w:spacing w:val="-1"/>
                <w:sz w:val="22"/>
                <w:szCs w:val="22"/>
              </w:rPr>
              <w:t xml:space="preserve"> </w:t>
            </w:r>
            <w:r w:rsidRPr="0056286B">
              <w:rPr>
                <w:noProof/>
                <w:sz w:val="22"/>
                <w:szCs w:val="22"/>
              </w:rPr>
              <w:t>diversity</w:t>
            </w:r>
            <w:r w:rsidRPr="0056286B">
              <w:rPr>
                <w:noProof/>
                <w:spacing w:val="-1"/>
                <w:sz w:val="22"/>
                <w:szCs w:val="22"/>
              </w:rPr>
              <w:t xml:space="preserve"> </w:t>
            </w:r>
            <w:r w:rsidRPr="0056286B">
              <w:rPr>
                <w:noProof/>
                <w:sz w:val="22"/>
                <w:szCs w:val="22"/>
              </w:rPr>
              <w:t>and</w:t>
            </w:r>
            <w:r w:rsidRPr="0056286B">
              <w:rPr>
                <w:noProof/>
                <w:spacing w:val="-1"/>
                <w:sz w:val="22"/>
                <w:szCs w:val="22"/>
              </w:rPr>
              <w:t xml:space="preserve"> </w:t>
            </w:r>
            <w:r w:rsidRPr="0056286B">
              <w:rPr>
                <w:noProof/>
                <w:sz w:val="22"/>
                <w:szCs w:val="22"/>
              </w:rPr>
              <w:t>difference in</w:t>
            </w:r>
            <w:r w:rsidRPr="0056286B">
              <w:rPr>
                <w:noProof/>
                <w:spacing w:val="-5"/>
                <w:sz w:val="22"/>
                <w:szCs w:val="22"/>
              </w:rPr>
              <w:t xml:space="preserve"> </w:t>
            </w:r>
            <w:r w:rsidRPr="0056286B">
              <w:rPr>
                <w:noProof/>
                <w:sz w:val="22"/>
                <w:szCs w:val="22"/>
              </w:rPr>
              <w:t xml:space="preserve">the </w:t>
            </w:r>
            <w:r w:rsidRPr="0056286B">
              <w:rPr>
                <w:noProof/>
                <w:spacing w:val="-2"/>
                <w:sz w:val="22"/>
                <w:szCs w:val="22"/>
              </w:rPr>
              <w:t>workplace</w:t>
            </w:r>
          </w:p>
        </w:tc>
        <w:tc>
          <w:tcPr>
            <w:tcW w:w="2621" w:type="dxa"/>
            <w:tcBorders>
              <w:top w:val="nil"/>
              <w:bottom w:val="nil"/>
            </w:tcBorders>
            <w:shd w:val="clear" w:color="auto" w:fill="auto"/>
          </w:tcPr>
          <w:p w14:paraId="01F48FCB" w14:textId="77777777" w:rsidR="00FA4F3C" w:rsidRPr="0056286B" w:rsidRDefault="00FA4F3C" w:rsidP="00E50812">
            <w:pPr>
              <w:rPr>
                <w:noProof/>
                <w:sz w:val="22"/>
                <w:szCs w:val="22"/>
              </w:rPr>
            </w:pPr>
          </w:p>
        </w:tc>
      </w:tr>
      <w:tr w:rsidR="00FA4F3C" w:rsidRPr="0056286B" w14:paraId="7136428E" w14:textId="77777777" w:rsidTr="00080CBE">
        <w:trPr>
          <w:cantSplit/>
        </w:trPr>
        <w:tc>
          <w:tcPr>
            <w:tcW w:w="1838" w:type="dxa"/>
            <w:tcBorders>
              <w:top w:val="nil"/>
              <w:bottom w:val="nil"/>
            </w:tcBorders>
            <w:shd w:val="clear" w:color="auto" w:fill="auto"/>
          </w:tcPr>
          <w:p w14:paraId="25CEBEF4" w14:textId="77777777" w:rsidR="00FA4F3C" w:rsidRPr="0056286B" w:rsidRDefault="00FA4F3C" w:rsidP="00E50812">
            <w:pPr>
              <w:rPr>
                <w:b/>
                <w:bCs/>
                <w:noProof/>
                <w:sz w:val="22"/>
                <w:szCs w:val="22"/>
              </w:rPr>
            </w:pPr>
          </w:p>
        </w:tc>
        <w:tc>
          <w:tcPr>
            <w:tcW w:w="5387" w:type="dxa"/>
            <w:shd w:val="clear" w:color="auto" w:fill="auto"/>
          </w:tcPr>
          <w:p w14:paraId="07807069" w14:textId="77777777" w:rsidR="00FA4F3C" w:rsidRPr="0056286B" w:rsidRDefault="00FA4F3C" w:rsidP="00E50812">
            <w:pPr>
              <w:rPr>
                <w:noProof/>
                <w:sz w:val="22"/>
                <w:szCs w:val="22"/>
              </w:rPr>
            </w:pPr>
            <w:r w:rsidRPr="0056286B">
              <w:rPr>
                <w:noProof/>
                <w:sz w:val="22"/>
                <w:szCs w:val="22"/>
              </w:rPr>
              <w:t>Ability</w:t>
            </w:r>
            <w:r w:rsidRPr="0056286B">
              <w:rPr>
                <w:noProof/>
                <w:spacing w:val="-4"/>
                <w:sz w:val="22"/>
                <w:szCs w:val="22"/>
              </w:rPr>
              <w:t xml:space="preserve"> </w:t>
            </w:r>
            <w:r w:rsidRPr="0056286B">
              <w:rPr>
                <w:noProof/>
                <w:sz w:val="22"/>
                <w:szCs w:val="22"/>
              </w:rPr>
              <w:t>to</w:t>
            </w:r>
            <w:r w:rsidRPr="0056286B">
              <w:rPr>
                <w:noProof/>
                <w:spacing w:val="-4"/>
                <w:sz w:val="22"/>
                <w:szCs w:val="22"/>
              </w:rPr>
              <w:t xml:space="preserve"> </w:t>
            </w:r>
            <w:r w:rsidRPr="0056286B">
              <w:rPr>
                <w:noProof/>
                <w:sz w:val="22"/>
                <w:szCs w:val="22"/>
              </w:rPr>
              <w:t>make</w:t>
            </w:r>
            <w:r w:rsidRPr="0056286B">
              <w:rPr>
                <w:noProof/>
                <w:spacing w:val="-4"/>
                <w:sz w:val="22"/>
                <w:szCs w:val="22"/>
              </w:rPr>
              <w:t xml:space="preserve"> </w:t>
            </w:r>
            <w:r w:rsidRPr="0056286B">
              <w:rPr>
                <w:noProof/>
                <w:sz w:val="22"/>
                <w:szCs w:val="22"/>
              </w:rPr>
              <w:t>a</w:t>
            </w:r>
            <w:r w:rsidRPr="0056286B">
              <w:rPr>
                <w:noProof/>
                <w:spacing w:val="-3"/>
                <w:sz w:val="22"/>
                <w:szCs w:val="22"/>
              </w:rPr>
              <w:t xml:space="preserve"> </w:t>
            </w:r>
            <w:r w:rsidRPr="0056286B">
              <w:rPr>
                <w:noProof/>
                <w:sz w:val="22"/>
                <w:szCs w:val="22"/>
              </w:rPr>
              <w:t>connection</w:t>
            </w:r>
            <w:r w:rsidRPr="0056286B">
              <w:rPr>
                <w:noProof/>
                <w:spacing w:val="-4"/>
                <w:sz w:val="22"/>
                <w:szCs w:val="22"/>
              </w:rPr>
              <w:t xml:space="preserve"> </w:t>
            </w:r>
            <w:r w:rsidRPr="0056286B">
              <w:rPr>
                <w:noProof/>
                <w:sz w:val="22"/>
                <w:szCs w:val="22"/>
              </w:rPr>
              <w:t>between</w:t>
            </w:r>
            <w:r w:rsidRPr="0056286B">
              <w:rPr>
                <w:noProof/>
                <w:spacing w:val="-4"/>
                <w:sz w:val="22"/>
                <w:szCs w:val="22"/>
              </w:rPr>
              <w:t xml:space="preserve"> </w:t>
            </w:r>
            <w:r w:rsidRPr="0056286B">
              <w:rPr>
                <w:noProof/>
                <w:sz w:val="22"/>
                <w:szCs w:val="22"/>
              </w:rPr>
              <w:t>their</w:t>
            </w:r>
            <w:r w:rsidRPr="0056286B">
              <w:rPr>
                <w:noProof/>
                <w:spacing w:val="-4"/>
                <w:sz w:val="22"/>
                <w:szCs w:val="22"/>
              </w:rPr>
              <w:t xml:space="preserve"> </w:t>
            </w:r>
            <w:r w:rsidRPr="0056286B">
              <w:rPr>
                <w:noProof/>
                <w:sz w:val="22"/>
                <w:szCs w:val="22"/>
              </w:rPr>
              <w:t>work</w:t>
            </w:r>
            <w:r w:rsidRPr="0056286B">
              <w:rPr>
                <w:noProof/>
                <w:spacing w:val="-4"/>
                <w:sz w:val="22"/>
                <w:szCs w:val="22"/>
              </w:rPr>
              <w:t xml:space="preserve"> </w:t>
            </w:r>
            <w:r w:rsidRPr="0056286B">
              <w:rPr>
                <w:noProof/>
                <w:sz w:val="22"/>
                <w:szCs w:val="22"/>
              </w:rPr>
              <w:t>and</w:t>
            </w:r>
            <w:r w:rsidRPr="0056286B">
              <w:rPr>
                <w:noProof/>
                <w:spacing w:val="-4"/>
                <w:sz w:val="22"/>
                <w:szCs w:val="22"/>
              </w:rPr>
              <w:t xml:space="preserve"> </w:t>
            </w:r>
            <w:r w:rsidRPr="0056286B">
              <w:rPr>
                <w:noProof/>
                <w:sz w:val="22"/>
                <w:szCs w:val="22"/>
              </w:rPr>
              <w:t>the</w:t>
            </w:r>
            <w:r w:rsidRPr="0056286B">
              <w:rPr>
                <w:noProof/>
                <w:spacing w:val="-8"/>
                <w:sz w:val="22"/>
                <w:szCs w:val="22"/>
              </w:rPr>
              <w:t xml:space="preserve"> </w:t>
            </w:r>
            <w:r w:rsidRPr="0056286B">
              <w:rPr>
                <w:noProof/>
                <w:sz w:val="22"/>
                <w:szCs w:val="22"/>
              </w:rPr>
              <w:t>benefit</w:t>
            </w:r>
            <w:r w:rsidRPr="0056286B">
              <w:rPr>
                <w:noProof/>
                <w:spacing w:val="-8"/>
                <w:sz w:val="22"/>
                <w:szCs w:val="22"/>
              </w:rPr>
              <w:t xml:space="preserve"> </w:t>
            </w:r>
            <w:r w:rsidRPr="0056286B">
              <w:rPr>
                <w:noProof/>
                <w:sz w:val="22"/>
                <w:szCs w:val="22"/>
              </w:rPr>
              <w:t>to patients and the public</w:t>
            </w:r>
          </w:p>
        </w:tc>
        <w:tc>
          <w:tcPr>
            <w:tcW w:w="2621" w:type="dxa"/>
            <w:tcBorders>
              <w:top w:val="nil"/>
              <w:bottom w:val="nil"/>
            </w:tcBorders>
            <w:shd w:val="clear" w:color="auto" w:fill="auto"/>
          </w:tcPr>
          <w:p w14:paraId="6565107C" w14:textId="77777777" w:rsidR="00FA4F3C" w:rsidRPr="0056286B" w:rsidRDefault="00FA4F3C" w:rsidP="00E50812">
            <w:pPr>
              <w:rPr>
                <w:noProof/>
                <w:sz w:val="22"/>
                <w:szCs w:val="22"/>
              </w:rPr>
            </w:pPr>
          </w:p>
        </w:tc>
      </w:tr>
      <w:tr w:rsidR="00FA4F3C" w:rsidRPr="0056286B" w14:paraId="29DA9DFF" w14:textId="77777777" w:rsidTr="00080CBE">
        <w:trPr>
          <w:cantSplit/>
        </w:trPr>
        <w:tc>
          <w:tcPr>
            <w:tcW w:w="1838" w:type="dxa"/>
            <w:tcBorders>
              <w:top w:val="nil"/>
            </w:tcBorders>
            <w:shd w:val="clear" w:color="auto" w:fill="auto"/>
          </w:tcPr>
          <w:p w14:paraId="49A435CD" w14:textId="77777777" w:rsidR="00FA4F3C" w:rsidRPr="0056286B" w:rsidRDefault="00FA4F3C" w:rsidP="00E50812">
            <w:pPr>
              <w:rPr>
                <w:b/>
                <w:bCs/>
                <w:noProof/>
                <w:sz w:val="22"/>
                <w:szCs w:val="22"/>
              </w:rPr>
            </w:pPr>
          </w:p>
        </w:tc>
        <w:tc>
          <w:tcPr>
            <w:tcW w:w="5387" w:type="dxa"/>
            <w:shd w:val="clear" w:color="auto" w:fill="auto"/>
          </w:tcPr>
          <w:p w14:paraId="3BB0C8D3" w14:textId="77777777" w:rsidR="00FA4F3C" w:rsidRPr="0056286B" w:rsidRDefault="00FA4F3C" w:rsidP="00E50812">
            <w:pPr>
              <w:rPr>
                <w:noProof/>
                <w:sz w:val="22"/>
                <w:szCs w:val="22"/>
              </w:rPr>
            </w:pPr>
            <w:r w:rsidRPr="0056286B">
              <w:rPr>
                <w:noProof/>
                <w:sz w:val="22"/>
                <w:szCs w:val="22"/>
              </w:rPr>
              <w:t>Actively</w:t>
            </w:r>
            <w:r w:rsidRPr="0056286B">
              <w:rPr>
                <w:noProof/>
                <w:spacing w:val="-5"/>
                <w:sz w:val="22"/>
                <w:szCs w:val="22"/>
              </w:rPr>
              <w:t xml:space="preserve"> </w:t>
            </w:r>
            <w:r w:rsidRPr="0056286B">
              <w:rPr>
                <w:noProof/>
                <w:sz w:val="22"/>
                <w:szCs w:val="22"/>
              </w:rPr>
              <w:t>develops</w:t>
            </w:r>
            <w:r w:rsidRPr="0056286B">
              <w:rPr>
                <w:noProof/>
                <w:spacing w:val="-3"/>
                <w:sz w:val="22"/>
                <w:szCs w:val="22"/>
              </w:rPr>
              <w:t xml:space="preserve"> </w:t>
            </w:r>
            <w:r w:rsidRPr="0056286B">
              <w:rPr>
                <w:noProof/>
                <w:sz w:val="22"/>
                <w:szCs w:val="22"/>
              </w:rPr>
              <w:t>themselves</w:t>
            </w:r>
            <w:r w:rsidRPr="0056286B">
              <w:rPr>
                <w:noProof/>
                <w:spacing w:val="-3"/>
                <w:sz w:val="22"/>
                <w:szCs w:val="22"/>
              </w:rPr>
              <w:t xml:space="preserve"> </w:t>
            </w:r>
            <w:r w:rsidRPr="0056286B">
              <w:rPr>
                <w:noProof/>
                <w:sz w:val="22"/>
                <w:szCs w:val="22"/>
              </w:rPr>
              <w:t>and</w:t>
            </w:r>
            <w:r w:rsidRPr="0056286B">
              <w:rPr>
                <w:noProof/>
                <w:spacing w:val="2"/>
                <w:sz w:val="22"/>
                <w:szCs w:val="22"/>
              </w:rPr>
              <w:t xml:space="preserve"> </w:t>
            </w:r>
            <w:r w:rsidRPr="0056286B">
              <w:rPr>
                <w:noProof/>
                <w:sz w:val="22"/>
                <w:szCs w:val="22"/>
              </w:rPr>
              <w:t>supports</w:t>
            </w:r>
            <w:r w:rsidRPr="0056286B">
              <w:rPr>
                <w:noProof/>
                <w:spacing w:val="-2"/>
                <w:sz w:val="22"/>
                <w:szCs w:val="22"/>
              </w:rPr>
              <w:t xml:space="preserve"> </w:t>
            </w:r>
            <w:r w:rsidRPr="0056286B">
              <w:rPr>
                <w:noProof/>
                <w:sz w:val="22"/>
                <w:szCs w:val="22"/>
              </w:rPr>
              <w:t>others</w:t>
            </w:r>
            <w:r w:rsidRPr="0056286B">
              <w:rPr>
                <w:noProof/>
                <w:spacing w:val="-3"/>
                <w:sz w:val="22"/>
                <w:szCs w:val="22"/>
              </w:rPr>
              <w:t xml:space="preserve"> </w:t>
            </w:r>
            <w:r w:rsidRPr="0056286B">
              <w:rPr>
                <w:noProof/>
                <w:sz w:val="22"/>
                <w:szCs w:val="22"/>
              </w:rPr>
              <w:t>to</w:t>
            </w:r>
            <w:r w:rsidRPr="0056286B">
              <w:rPr>
                <w:noProof/>
                <w:spacing w:val="-3"/>
                <w:sz w:val="22"/>
                <w:szCs w:val="22"/>
              </w:rPr>
              <w:t xml:space="preserve"> </w:t>
            </w:r>
            <w:r w:rsidRPr="0056286B">
              <w:rPr>
                <w:noProof/>
                <w:sz w:val="22"/>
                <w:szCs w:val="22"/>
              </w:rPr>
              <w:t>do</w:t>
            </w:r>
            <w:r w:rsidRPr="0056286B">
              <w:rPr>
                <w:noProof/>
                <w:spacing w:val="-3"/>
                <w:sz w:val="22"/>
                <w:szCs w:val="22"/>
              </w:rPr>
              <w:t xml:space="preserve"> </w:t>
            </w:r>
            <w:r w:rsidRPr="0056286B">
              <w:rPr>
                <w:noProof/>
                <w:sz w:val="22"/>
                <w:szCs w:val="22"/>
              </w:rPr>
              <w:t>the</w:t>
            </w:r>
            <w:r w:rsidRPr="0056286B">
              <w:rPr>
                <w:noProof/>
                <w:spacing w:val="-2"/>
                <w:sz w:val="22"/>
                <w:szCs w:val="22"/>
              </w:rPr>
              <w:t xml:space="preserve"> same</w:t>
            </w:r>
          </w:p>
        </w:tc>
        <w:tc>
          <w:tcPr>
            <w:tcW w:w="2621" w:type="dxa"/>
            <w:tcBorders>
              <w:top w:val="nil"/>
            </w:tcBorders>
            <w:shd w:val="clear" w:color="auto" w:fill="auto"/>
          </w:tcPr>
          <w:p w14:paraId="081507D8" w14:textId="77777777" w:rsidR="00FA4F3C" w:rsidRPr="0056286B" w:rsidRDefault="00FA4F3C" w:rsidP="00E50812">
            <w:pPr>
              <w:rPr>
                <w:noProof/>
                <w:sz w:val="22"/>
                <w:szCs w:val="22"/>
              </w:rPr>
            </w:pPr>
          </w:p>
        </w:tc>
      </w:tr>
    </w:tbl>
    <w:p w14:paraId="3BFDD765" w14:textId="1D9DD71C" w:rsidR="00A90A95" w:rsidRPr="0056286B" w:rsidRDefault="00A54022" w:rsidP="00A54022">
      <w:pPr>
        <w:pStyle w:val="Heading2"/>
        <w:rPr>
          <w:noProof/>
        </w:rPr>
      </w:pPr>
      <w:bookmarkStart w:id="13" w:name="_Toc147491929"/>
      <w:bookmarkStart w:id="14" w:name="_Toc147492420"/>
      <w:r w:rsidRPr="0056286B">
        <w:rPr>
          <w:noProof/>
        </w:rPr>
        <w:lastRenderedPageBreak/>
        <w:t>Example budget template</w:t>
      </w:r>
      <w:bookmarkEnd w:id="13"/>
      <w:bookmarkEnd w:id="14"/>
    </w:p>
    <w:tbl>
      <w:tblPr>
        <w:tblW w:w="9360" w:type="dxa"/>
        <w:tblLook w:val="04A0" w:firstRow="1" w:lastRow="0" w:firstColumn="1" w:lastColumn="0" w:noHBand="0" w:noVBand="1"/>
      </w:tblPr>
      <w:tblGrid>
        <w:gridCol w:w="4536"/>
        <w:gridCol w:w="4824"/>
      </w:tblGrid>
      <w:tr w:rsidR="00611AEC" w:rsidRPr="0056286B" w14:paraId="6FFCC565" w14:textId="77777777" w:rsidTr="00611AEC">
        <w:trPr>
          <w:trHeight w:val="315"/>
        </w:trPr>
        <w:tc>
          <w:tcPr>
            <w:tcW w:w="4536" w:type="dxa"/>
            <w:tcBorders>
              <w:top w:val="nil"/>
              <w:left w:val="nil"/>
              <w:bottom w:val="nil"/>
              <w:right w:val="nil"/>
            </w:tcBorders>
            <w:shd w:val="clear" w:color="666666" w:fill="666666"/>
            <w:noWrap/>
            <w:vAlign w:val="bottom"/>
            <w:hideMark/>
          </w:tcPr>
          <w:p w14:paraId="32BAC834" w14:textId="77777777" w:rsidR="00611AEC" w:rsidRPr="0056286B" w:rsidRDefault="00611AEC" w:rsidP="00611AEC">
            <w:pPr>
              <w:spacing w:after="120" w:line="240" w:lineRule="auto"/>
              <w:rPr>
                <w:b/>
                <w:bCs/>
                <w:noProof/>
                <w:color w:val="FFFFFF"/>
              </w:rPr>
            </w:pPr>
            <w:r w:rsidRPr="0056286B">
              <w:rPr>
                <w:b/>
                <w:bCs/>
                <w:noProof/>
                <w:color w:val="FFFFFF"/>
              </w:rPr>
              <w:t>Budget item</w:t>
            </w:r>
          </w:p>
        </w:tc>
        <w:tc>
          <w:tcPr>
            <w:tcW w:w="4824" w:type="dxa"/>
            <w:tcBorders>
              <w:top w:val="nil"/>
              <w:left w:val="nil"/>
              <w:bottom w:val="nil"/>
              <w:right w:val="nil"/>
            </w:tcBorders>
            <w:shd w:val="clear" w:color="666666" w:fill="666666"/>
            <w:noWrap/>
            <w:vAlign w:val="bottom"/>
            <w:hideMark/>
          </w:tcPr>
          <w:p w14:paraId="429F2FE2" w14:textId="77777777" w:rsidR="00611AEC" w:rsidRPr="0056286B" w:rsidRDefault="00611AEC" w:rsidP="00611AEC">
            <w:pPr>
              <w:spacing w:after="120" w:line="240" w:lineRule="auto"/>
              <w:jc w:val="center"/>
              <w:rPr>
                <w:b/>
                <w:bCs/>
                <w:noProof/>
                <w:color w:val="FFFFFF"/>
              </w:rPr>
            </w:pPr>
            <w:r w:rsidRPr="0056286B">
              <w:rPr>
                <w:b/>
                <w:bCs/>
                <w:noProof/>
                <w:color w:val="FFFFFF"/>
              </w:rPr>
              <w:t>Annual Cost (£)</w:t>
            </w:r>
          </w:p>
        </w:tc>
      </w:tr>
      <w:tr w:rsidR="00611AEC" w:rsidRPr="0056286B" w14:paraId="213D4B4E" w14:textId="77777777" w:rsidTr="00611AEC">
        <w:trPr>
          <w:trHeight w:val="315"/>
        </w:trPr>
        <w:tc>
          <w:tcPr>
            <w:tcW w:w="4536" w:type="dxa"/>
            <w:tcBorders>
              <w:top w:val="nil"/>
              <w:left w:val="nil"/>
              <w:bottom w:val="nil"/>
              <w:right w:val="nil"/>
            </w:tcBorders>
            <w:shd w:val="clear" w:color="EFEFEF" w:fill="EFEFEF"/>
            <w:noWrap/>
            <w:vAlign w:val="bottom"/>
            <w:hideMark/>
          </w:tcPr>
          <w:p w14:paraId="4F2D9ACB" w14:textId="77777777" w:rsidR="00611AEC" w:rsidRPr="0056286B" w:rsidRDefault="00611AEC" w:rsidP="00611AEC">
            <w:pPr>
              <w:spacing w:after="120" w:line="240" w:lineRule="auto"/>
              <w:rPr>
                <w:b/>
                <w:bCs/>
                <w:noProof/>
              </w:rPr>
            </w:pPr>
            <w:r w:rsidRPr="0056286B">
              <w:rPr>
                <w:b/>
                <w:bCs/>
                <w:noProof/>
              </w:rPr>
              <w:t>Staff costs</w:t>
            </w:r>
          </w:p>
        </w:tc>
        <w:tc>
          <w:tcPr>
            <w:tcW w:w="4824" w:type="dxa"/>
            <w:tcBorders>
              <w:top w:val="nil"/>
              <w:left w:val="nil"/>
              <w:bottom w:val="nil"/>
              <w:right w:val="nil"/>
            </w:tcBorders>
            <w:shd w:val="clear" w:color="EFEFEF" w:fill="EFEFEF"/>
            <w:noWrap/>
            <w:vAlign w:val="bottom"/>
            <w:hideMark/>
          </w:tcPr>
          <w:p w14:paraId="23983531" w14:textId="77777777" w:rsidR="00611AEC" w:rsidRPr="0056286B" w:rsidRDefault="00611AEC" w:rsidP="00611AEC">
            <w:pPr>
              <w:spacing w:after="120" w:line="240" w:lineRule="auto"/>
              <w:rPr>
                <w:noProof/>
                <w:sz w:val="20"/>
                <w:szCs w:val="20"/>
              </w:rPr>
            </w:pPr>
            <w:r w:rsidRPr="0056286B">
              <w:rPr>
                <w:noProof/>
                <w:sz w:val="20"/>
                <w:szCs w:val="20"/>
              </w:rPr>
              <w:t> </w:t>
            </w:r>
          </w:p>
        </w:tc>
      </w:tr>
      <w:tr w:rsidR="00611AEC" w:rsidRPr="0056286B" w14:paraId="679C1E59" w14:textId="77777777" w:rsidTr="00611AEC">
        <w:trPr>
          <w:trHeight w:val="315"/>
        </w:trPr>
        <w:tc>
          <w:tcPr>
            <w:tcW w:w="4536" w:type="dxa"/>
            <w:tcBorders>
              <w:top w:val="nil"/>
              <w:left w:val="nil"/>
              <w:bottom w:val="nil"/>
              <w:right w:val="nil"/>
            </w:tcBorders>
            <w:shd w:val="clear" w:color="auto" w:fill="auto"/>
            <w:noWrap/>
            <w:vAlign w:val="bottom"/>
            <w:hideMark/>
          </w:tcPr>
          <w:p w14:paraId="477EB325" w14:textId="77777777" w:rsidR="00611AEC" w:rsidRPr="0056286B" w:rsidRDefault="00611AEC" w:rsidP="00611AEC">
            <w:pPr>
              <w:spacing w:after="120" w:line="240" w:lineRule="auto"/>
              <w:rPr>
                <w:noProof/>
              </w:rPr>
            </w:pPr>
            <w:r w:rsidRPr="0056286B">
              <w:rPr>
                <w:noProof/>
              </w:rPr>
              <w:t>Salaries</w:t>
            </w:r>
          </w:p>
        </w:tc>
        <w:tc>
          <w:tcPr>
            <w:tcW w:w="4824" w:type="dxa"/>
            <w:tcBorders>
              <w:top w:val="nil"/>
              <w:left w:val="nil"/>
              <w:bottom w:val="nil"/>
              <w:right w:val="nil"/>
            </w:tcBorders>
            <w:shd w:val="clear" w:color="auto" w:fill="auto"/>
            <w:noWrap/>
            <w:vAlign w:val="bottom"/>
            <w:hideMark/>
          </w:tcPr>
          <w:p w14:paraId="62AB7B0A" w14:textId="77777777" w:rsidR="00611AEC" w:rsidRPr="0056286B" w:rsidRDefault="00611AEC" w:rsidP="00611AEC">
            <w:pPr>
              <w:spacing w:after="120" w:line="240" w:lineRule="auto"/>
              <w:rPr>
                <w:noProof/>
              </w:rPr>
            </w:pPr>
            <w:r w:rsidRPr="0056286B">
              <w:rPr>
                <w:noProof/>
              </w:rPr>
              <w:t>Strategic leads (LMNS and provider level)</w:t>
            </w:r>
          </w:p>
        </w:tc>
      </w:tr>
      <w:tr w:rsidR="00611AEC" w:rsidRPr="0056286B" w14:paraId="2D9E693F" w14:textId="77777777" w:rsidTr="00611AEC">
        <w:trPr>
          <w:trHeight w:val="315"/>
        </w:trPr>
        <w:tc>
          <w:tcPr>
            <w:tcW w:w="4536" w:type="dxa"/>
            <w:tcBorders>
              <w:top w:val="nil"/>
              <w:left w:val="nil"/>
              <w:bottom w:val="nil"/>
              <w:right w:val="nil"/>
            </w:tcBorders>
            <w:shd w:val="clear" w:color="auto" w:fill="auto"/>
            <w:noWrap/>
            <w:vAlign w:val="bottom"/>
            <w:hideMark/>
          </w:tcPr>
          <w:p w14:paraId="6B4535DD" w14:textId="77777777" w:rsidR="00611AEC" w:rsidRPr="0056286B" w:rsidRDefault="00611AEC" w:rsidP="00611AEC">
            <w:pPr>
              <w:spacing w:after="120" w:line="240" w:lineRule="auto"/>
              <w:rPr>
                <w:noProof/>
              </w:rPr>
            </w:pPr>
          </w:p>
        </w:tc>
        <w:tc>
          <w:tcPr>
            <w:tcW w:w="4824" w:type="dxa"/>
            <w:tcBorders>
              <w:top w:val="nil"/>
              <w:left w:val="nil"/>
              <w:bottom w:val="nil"/>
              <w:right w:val="nil"/>
            </w:tcBorders>
            <w:shd w:val="clear" w:color="auto" w:fill="auto"/>
            <w:noWrap/>
            <w:vAlign w:val="bottom"/>
            <w:hideMark/>
          </w:tcPr>
          <w:p w14:paraId="593050F3" w14:textId="77777777" w:rsidR="00611AEC" w:rsidRPr="0056286B" w:rsidRDefault="00611AEC" w:rsidP="00611AEC">
            <w:pPr>
              <w:spacing w:after="120" w:line="240" w:lineRule="auto"/>
              <w:rPr>
                <w:noProof/>
              </w:rPr>
            </w:pPr>
            <w:r w:rsidRPr="0056286B">
              <w:rPr>
                <w:noProof/>
              </w:rPr>
              <w:t>Engagement officers (to cover all places and neighbourhoods within the ICS)</w:t>
            </w:r>
          </w:p>
        </w:tc>
      </w:tr>
      <w:tr w:rsidR="00611AEC" w:rsidRPr="0056286B" w14:paraId="4AC6A95E" w14:textId="77777777" w:rsidTr="00611AEC">
        <w:trPr>
          <w:trHeight w:val="315"/>
        </w:trPr>
        <w:tc>
          <w:tcPr>
            <w:tcW w:w="4536" w:type="dxa"/>
            <w:tcBorders>
              <w:top w:val="nil"/>
              <w:left w:val="nil"/>
              <w:bottom w:val="nil"/>
              <w:right w:val="nil"/>
            </w:tcBorders>
            <w:shd w:val="clear" w:color="auto" w:fill="auto"/>
            <w:noWrap/>
            <w:vAlign w:val="bottom"/>
            <w:hideMark/>
          </w:tcPr>
          <w:p w14:paraId="3138701A" w14:textId="77777777" w:rsidR="00611AEC" w:rsidRPr="0056286B" w:rsidRDefault="00611AEC" w:rsidP="00611AEC">
            <w:pPr>
              <w:spacing w:after="120" w:line="240" w:lineRule="auto"/>
              <w:rPr>
                <w:noProof/>
              </w:rPr>
            </w:pPr>
          </w:p>
        </w:tc>
        <w:tc>
          <w:tcPr>
            <w:tcW w:w="4824" w:type="dxa"/>
            <w:tcBorders>
              <w:top w:val="nil"/>
              <w:left w:val="nil"/>
              <w:bottom w:val="nil"/>
              <w:right w:val="nil"/>
            </w:tcBorders>
            <w:shd w:val="clear" w:color="auto" w:fill="auto"/>
            <w:noWrap/>
            <w:vAlign w:val="bottom"/>
            <w:hideMark/>
          </w:tcPr>
          <w:p w14:paraId="5D316398" w14:textId="582FF7AE" w:rsidR="00611AEC" w:rsidRPr="0056286B" w:rsidRDefault="00611AEC" w:rsidP="00611AEC">
            <w:pPr>
              <w:spacing w:after="120" w:line="240" w:lineRule="auto"/>
              <w:rPr>
                <w:noProof/>
              </w:rPr>
            </w:pPr>
            <w:r w:rsidRPr="0056286B">
              <w:rPr>
                <w:noProof/>
              </w:rPr>
              <w:t>Admin and project management officers</w:t>
            </w:r>
          </w:p>
        </w:tc>
      </w:tr>
      <w:tr w:rsidR="00611AEC" w:rsidRPr="0056286B" w14:paraId="75134ABB" w14:textId="77777777" w:rsidTr="00611AEC">
        <w:trPr>
          <w:trHeight w:val="315"/>
        </w:trPr>
        <w:tc>
          <w:tcPr>
            <w:tcW w:w="4536" w:type="dxa"/>
            <w:tcBorders>
              <w:top w:val="nil"/>
              <w:left w:val="nil"/>
              <w:bottom w:val="nil"/>
              <w:right w:val="nil"/>
            </w:tcBorders>
            <w:shd w:val="clear" w:color="auto" w:fill="auto"/>
            <w:noWrap/>
            <w:vAlign w:val="bottom"/>
            <w:hideMark/>
          </w:tcPr>
          <w:p w14:paraId="425C4B3F" w14:textId="77777777" w:rsidR="00611AEC" w:rsidRPr="0056286B" w:rsidRDefault="00611AEC" w:rsidP="00611AEC">
            <w:pPr>
              <w:spacing w:after="120" w:line="240" w:lineRule="auto"/>
              <w:rPr>
                <w:noProof/>
              </w:rPr>
            </w:pPr>
            <w:r w:rsidRPr="0056286B">
              <w:rPr>
                <w:noProof/>
              </w:rPr>
              <w:t>Employers NI/PAYE</w:t>
            </w:r>
          </w:p>
        </w:tc>
        <w:tc>
          <w:tcPr>
            <w:tcW w:w="4824" w:type="dxa"/>
            <w:tcBorders>
              <w:top w:val="nil"/>
              <w:left w:val="nil"/>
              <w:bottom w:val="nil"/>
              <w:right w:val="nil"/>
            </w:tcBorders>
            <w:shd w:val="clear" w:color="auto" w:fill="auto"/>
            <w:noWrap/>
            <w:vAlign w:val="bottom"/>
            <w:hideMark/>
          </w:tcPr>
          <w:p w14:paraId="69BF9064" w14:textId="77777777" w:rsidR="00611AEC" w:rsidRPr="0056286B" w:rsidRDefault="00611AEC" w:rsidP="00611AEC">
            <w:pPr>
              <w:spacing w:after="120" w:line="240" w:lineRule="auto"/>
              <w:rPr>
                <w:noProof/>
                <w:sz w:val="20"/>
                <w:szCs w:val="20"/>
              </w:rPr>
            </w:pPr>
          </w:p>
        </w:tc>
      </w:tr>
      <w:tr w:rsidR="00611AEC" w:rsidRPr="0056286B" w14:paraId="584E3522" w14:textId="77777777" w:rsidTr="00611AEC">
        <w:trPr>
          <w:trHeight w:val="315"/>
        </w:trPr>
        <w:tc>
          <w:tcPr>
            <w:tcW w:w="4536" w:type="dxa"/>
            <w:tcBorders>
              <w:top w:val="nil"/>
              <w:left w:val="nil"/>
              <w:bottom w:val="nil"/>
              <w:right w:val="nil"/>
            </w:tcBorders>
            <w:shd w:val="clear" w:color="auto" w:fill="auto"/>
            <w:noWrap/>
            <w:vAlign w:val="bottom"/>
            <w:hideMark/>
          </w:tcPr>
          <w:p w14:paraId="0026D230" w14:textId="77777777" w:rsidR="00611AEC" w:rsidRPr="0056286B" w:rsidRDefault="00611AEC" w:rsidP="00611AEC">
            <w:pPr>
              <w:spacing w:after="120" w:line="240" w:lineRule="auto"/>
              <w:rPr>
                <w:noProof/>
              </w:rPr>
            </w:pPr>
            <w:r w:rsidRPr="0056286B">
              <w:rPr>
                <w:noProof/>
              </w:rPr>
              <w:t>Pension contributions</w:t>
            </w:r>
          </w:p>
        </w:tc>
        <w:tc>
          <w:tcPr>
            <w:tcW w:w="4824" w:type="dxa"/>
            <w:tcBorders>
              <w:top w:val="nil"/>
              <w:left w:val="nil"/>
              <w:bottom w:val="nil"/>
              <w:right w:val="nil"/>
            </w:tcBorders>
            <w:shd w:val="clear" w:color="auto" w:fill="auto"/>
            <w:noWrap/>
            <w:vAlign w:val="bottom"/>
            <w:hideMark/>
          </w:tcPr>
          <w:p w14:paraId="6C5A1E6D" w14:textId="77777777" w:rsidR="00611AEC" w:rsidRPr="0056286B" w:rsidRDefault="00611AEC" w:rsidP="00611AEC">
            <w:pPr>
              <w:spacing w:after="120" w:line="240" w:lineRule="auto"/>
              <w:rPr>
                <w:noProof/>
                <w:sz w:val="20"/>
                <w:szCs w:val="20"/>
              </w:rPr>
            </w:pPr>
          </w:p>
        </w:tc>
      </w:tr>
      <w:tr w:rsidR="00611AEC" w:rsidRPr="0056286B" w14:paraId="23AB1791" w14:textId="77777777" w:rsidTr="00611AEC">
        <w:trPr>
          <w:trHeight w:val="315"/>
        </w:trPr>
        <w:tc>
          <w:tcPr>
            <w:tcW w:w="4536" w:type="dxa"/>
            <w:tcBorders>
              <w:top w:val="nil"/>
              <w:left w:val="nil"/>
              <w:bottom w:val="nil"/>
              <w:right w:val="nil"/>
            </w:tcBorders>
            <w:shd w:val="clear" w:color="EFEFEF" w:fill="EFEFEF"/>
            <w:noWrap/>
            <w:vAlign w:val="bottom"/>
            <w:hideMark/>
          </w:tcPr>
          <w:p w14:paraId="4B59330A" w14:textId="77777777" w:rsidR="00611AEC" w:rsidRPr="0056286B" w:rsidRDefault="00611AEC" w:rsidP="00611AEC">
            <w:pPr>
              <w:spacing w:after="120" w:line="240" w:lineRule="auto"/>
              <w:rPr>
                <w:b/>
                <w:bCs/>
                <w:noProof/>
              </w:rPr>
            </w:pPr>
            <w:r w:rsidRPr="0056286B">
              <w:rPr>
                <w:b/>
                <w:bCs/>
                <w:noProof/>
              </w:rPr>
              <w:t>Operational budget</w:t>
            </w:r>
          </w:p>
        </w:tc>
        <w:tc>
          <w:tcPr>
            <w:tcW w:w="4824" w:type="dxa"/>
            <w:tcBorders>
              <w:top w:val="nil"/>
              <w:left w:val="nil"/>
              <w:bottom w:val="nil"/>
              <w:right w:val="nil"/>
            </w:tcBorders>
            <w:shd w:val="clear" w:color="EFEFEF" w:fill="EFEFEF"/>
            <w:noWrap/>
            <w:vAlign w:val="bottom"/>
            <w:hideMark/>
          </w:tcPr>
          <w:p w14:paraId="3807F0BB" w14:textId="77777777" w:rsidR="00611AEC" w:rsidRPr="0056286B" w:rsidRDefault="00611AEC" w:rsidP="00611AEC">
            <w:pPr>
              <w:spacing w:after="120" w:line="240" w:lineRule="auto"/>
              <w:rPr>
                <w:noProof/>
                <w:sz w:val="20"/>
                <w:szCs w:val="20"/>
              </w:rPr>
            </w:pPr>
            <w:r w:rsidRPr="0056286B">
              <w:rPr>
                <w:noProof/>
                <w:sz w:val="20"/>
                <w:szCs w:val="20"/>
              </w:rPr>
              <w:t> </w:t>
            </w:r>
          </w:p>
        </w:tc>
      </w:tr>
      <w:tr w:rsidR="00611AEC" w:rsidRPr="0056286B" w14:paraId="4C09CFA1" w14:textId="77777777" w:rsidTr="00611AEC">
        <w:trPr>
          <w:trHeight w:val="315"/>
        </w:trPr>
        <w:tc>
          <w:tcPr>
            <w:tcW w:w="4536" w:type="dxa"/>
            <w:tcBorders>
              <w:top w:val="nil"/>
              <w:left w:val="nil"/>
              <w:bottom w:val="nil"/>
              <w:right w:val="nil"/>
            </w:tcBorders>
            <w:shd w:val="clear" w:color="auto" w:fill="auto"/>
            <w:noWrap/>
            <w:vAlign w:val="bottom"/>
            <w:hideMark/>
          </w:tcPr>
          <w:p w14:paraId="75B3E326" w14:textId="77777777" w:rsidR="00611AEC" w:rsidRPr="0056286B" w:rsidRDefault="00611AEC" w:rsidP="00611AEC">
            <w:pPr>
              <w:spacing w:after="120" w:line="240" w:lineRule="auto"/>
              <w:rPr>
                <w:noProof/>
              </w:rPr>
            </w:pPr>
            <w:r w:rsidRPr="0056286B">
              <w:rPr>
                <w:noProof/>
              </w:rPr>
              <w:t>Volunteer expenses</w:t>
            </w:r>
          </w:p>
        </w:tc>
        <w:tc>
          <w:tcPr>
            <w:tcW w:w="4824" w:type="dxa"/>
            <w:tcBorders>
              <w:top w:val="nil"/>
              <w:left w:val="nil"/>
              <w:bottom w:val="nil"/>
              <w:right w:val="nil"/>
            </w:tcBorders>
            <w:shd w:val="clear" w:color="auto" w:fill="auto"/>
            <w:noWrap/>
            <w:vAlign w:val="bottom"/>
            <w:hideMark/>
          </w:tcPr>
          <w:p w14:paraId="111E21F8" w14:textId="77777777" w:rsidR="00611AEC" w:rsidRPr="0056286B" w:rsidRDefault="00611AEC" w:rsidP="00611AEC">
            <w:pPr>
              <w:spacing w:after="120" w:line="240" w:lineRule="auto"/>
              <w:rPr>
                <w:noProof/>
                <w:sz w:val="20"/>
                <w:szCs w:val="20"/>
              </w:rPr>
            </w:pPr>
          </w:p>
        </w:tc>
      </w:tr>
      <w:tr w:rsidR="00611AEC" w:rsidRPr="0056286B" w14:paraId="21F0D2DA" w14:textId="77777777" w:rsidTr="00611AEC">
        <w:trPr>
          <w:trHeight w:val="315"/>
        </w:trPr>
        <w:tc>
          <w:tcPr>
            <w:tcW w:w="4536" w:type="dxa"/>
            <w:tcBorders>
              <w:top w:val="nil"/>
              <w:left w:val="nil"/>
              <w:bottom w:val="nil"/>
              <w:right w:val="nil"/>
            </w:tcBorders>
            <w:shd w:val="clear" w:color="auto" w:fill="auto"/>
            <w:noWrap/>
            <w:vAlign w:val="bottom"/>
            <w:hideMark/>
          </w:tcPr>
          <w:p w14:paraId="2F6F3798" w14:textId="77777777" w:rsidR="00611AEC" w:rsidRPr="0056286B" w:rsidRDefault="00611AEC" w:rsidP="00611AEC">
            <w:pPr>
              <w:spacing w:after="120" w:line="240" w:lineRule="auto"/>
              <w:rPr>
                <w:noProof/>
              </w:rPr>
            </w:pPr>
            <w:r w:rsidRPr="0056286B">
              <w:rPr>
                <w:noProof/>
              </w:rPr>
              <w:t>Staff expenses</w:t>
            </w:r>
          </w:p>
        </w:tc>
        <w:tc>
          <w:tcPr>
            <w:tcW w:w="4824" w:type="dxa"/>
            <w:tcBorders>
              <w:top w:val="nil"/>
              <w:left w:val="nil"/>
              <w:bottom w:val="nil"/>
              <w:right w:val="nil"/>
            </w:tcBorders>
            <w:shd w:val="clear" w:color="auto" w:fill="auto"/>
            <w:noWrap/>
            <w:vAlign w:val="bottom"/>
            <w:hideMark/>
          </w:tcPr>
          <w:p w14:paraId="58B48F78" w14:textId="77777777" w:rsidR="00611AEC" w:rsidRPr="0056286B" w:rsidRDefault="00611AEC" w:rsidP="00611AEC">
            <w:pPr>
              <w:spacing w:after="120" w:line="240" w:lineRule="auto"/>
              <w:rPr>
                <w:noProof/>
                <w:sz w:val="20"/>
                <w:szCs w:val="20"/>
              </w:rPr>
            </w:pPr>
          </w:p>
        </w:tc>
      </w:tr>
      <w:tr w:rsidR="00611AEC" w:rsidRPr="0056286B" w14:paraId="4E6469F4" w14:textId="77777777" w:rsidTr="00611AEC">
        <w:trPr>
          <w:trHeight w:val="315"/>
        </w:trPr>
        <w:tc>
          <w:tcPr>
            <w:tcW w:w="4536" w:type="dxa"/>
            <w:tcBorders>
              <w:top w:val="nil"/>
              <w:left w:val="nil"/>
              <w:bottom w:val="nil"/>
              <w:right w:val="nil"/>
            </w:tcBorders>
            <w:shd w:val="clear" w:color="auto" w:fill="auto"/>
            <w:noWrap/>
            <w:vAlign w:val="bottom"/>
            <w:hideMark/>
          </w:tcPr>
          <w:p w14:paraId="2ED5AA05" w14:textId="77777777" w:rsidR="00611AEC" w:rsidRPr="0056286B" w:rsidRDefault="00611AEC" w:rsidP="00611AEC">
            <w:pPr>
              <w:spacing w:after="120" w:line="240" w:lineRule="auto"/>
              <w:rPr>
                <w:noProof/>
              </w:rPr>
            </w:pPr>
            <w:r w:rsidRPr="0056286B">
              <w:rPr>
                <w:noProof/>
              </w:rPr>
              <w:t>Meeting costs (room hire, refreshments)</w:t>
            </w:r>
          </w:p>
        </w:tc>
        <w:tc>
          <w:tcPr>
            <w:tcW w:w="4824" w:type="dxa"/>
            <w:tcBorders>
              <w:top w:val="nil"/>
              <w:left w:val="nil"/>
              <w:bottom w:val="nil"/>
              <w:right w:val="nil"/>
            </w:tcBorders>
            <w:shd w:val="clear" w:color="auto" w:fill="auto"/>
            <w:noWrap/>
            <w:vAlign w:val="bottom"/>
            <w:hideMark/>
          </w:tcPr>
          <w:p w14:paraId="55E85DD4" w14:textId="77777777" w:rsidR="00611AEC" w:rsidRPr="0056286B" w:rsidRDefault="00611AEC" w:rsidP="00611AEC">
            <w:pPr>
              <w:spacing w:after="120" w:line="240" w:lineRule="auto"/>
              <w:rPr>
                <w:noProof/>
                <w:sz w:val="20"/>
                <w:szCs w:val="20"/>
              </w:rPr>
            </w:pPr>
          </w:p>
        </w:tc>
      </w:tr>
      <w:tr w:rsidR="00611AEC" w:rsidRPr="0056286B" w14:paraId="092020A2" w14:textId="77777777" w:rsidTr="00611AEC">
        <w:trPr>
          <w:trHeight w:val="315"/>
        </w:trPr>
        <w:tc>
          <w:tcPr>
            <w:tcW w:w="4536" w:type="dxa"/>
            <w:tcBorders>
              <w:top w:val="nil"/>
              <w:left w:val="nil"/>
              <w:bottom w:val="nil"/>
              <w:right w:val="nil"/>
            </w:tcBorders>
            <w:shd w:val="clear" w:color="auto" w:fill="auto"/>
            <w:noWrap/>
            <w:vAlign w:val="bottom"/>
            <w:hideMark/>
          </w:tcPr>
          <w:p w14:paraId="7D418A9B" w14:textId="77777777" w:rsidR="00611AEC" w:rsidRPr="0056286B" w:rsidRDefault="00611AEC" w:rsidP="00611AEC">
            <w:pPr>
              <w:spacing w:after="120" w:line="240" w:lineRule="auto"/>
              <w:rPr>
                <w:noProof/>
              </w:rPr>
            </w:pPr>
            <w:r w:rsidRPr="0056286B">
              <w:rPr>
                <w:noProof/>
              </w:rPr>
              <w:t>Engagement, outreach &amp; events</w:t>
            </w:r>
          </w:p>
        </w:tc>
        <w:tc>
          <w:tcPr>
            <w:tcW w:w="4824" w:type="dxa"/>
            <w:tcBorders>
              <w:top w:val="nil"/>
              <w:left w:val="nil"/>
              <w:bottom w:val="nil"/>
              <w:right w:val="nil"/>
            </w:tcBorders>
            <w:shd w:val="clear" w:color="auto" w:fill="auto"/>
            <w:noWrap/>
            <w:vAlign w:val="bottom"/>
            <w:hideMark/>
          </w:tcPr>
          <w:p w14:paraId="566F5BC3" w14:textId="77777777" w:rsidR="00611AEC" w:rsidRPr="0056286B" w:rsidRDefault="00611AEC" w:rsidP="00611AEC">
            <w:pPr>
              <w:spacing w:after="120" w:line="240" w:lineRule="auto"/>
              <w:rPr>
                <w:noProof/>
                <w:sz w:val="20"/>
                <w:szCs w:val="20"/>
              </w:rPr>
            </w:pPr>
          </w:p>
        </w:tc>
      </w:tr>
      <w:tr w:rsidR="00611AEC" w:rsidRPr="0056286B" w14:paraId="5A5B7129" w14:textId="77777777" w:rsidTr="00611AEC">
        <w:trPr>
          <w:trHeight w:val="315"/>
        </w:trPr>
        <w:tc>
          <w:tcPr>
            <w:tcW w:w="4536" w:type="dxa"/>
            <w:tcBorders>
              <w:top w:val="nil"/>
              <w:left w:val="nil"/>
              <w:bottom w:val="nil"/>
              <w:right w:val="nil"/>
            </w:tcBorders>
            <w:shd w:val="clear" w:color="auto" w:fill="auto"/>
            <w:noWrap/>
            <w:vAlign w:val="bottom"/>
            <w:hideMark/>
          </w:tcPr>
          <w:p w14:paraId="3090A3B2" w14:textId="77777777" w:rsidR="00611AEC" w:rsidRPr="0056286B" w:rsidRDefault="00611AEC" w:rsidP="00611AEC">
            <w:pPr>
              <w:spacing w:after="120" w:line="240" w:lineRule="auto"/>
              <w:rPr>
                <w:noProof/>
              </w:rPr>
            </w:pPr>
            <w:r w:rsidRPr="0056286B">
              <w:rPr>
                <w:noProof/>
              </w:rPr>
              <w:t>Merchandise</w:t>
            </w:r>
          </w:p>
        </w:tc>
        <w:tc>
          <w:tcPr>
            <w:tcW w:w="4824" w:type="dxa"/>
            <w:tcBorders>
              <w:top w:val="nil"/>
              <w:left w:val="nil"/>
              <w:bottom w:val="nil"/>
              <w:right w:val="nil"/>
            </w:tcBorders>
            <w:shd w:val="clear" w:color="auto" w:fill="auto"/>
            <w:noWrap/>
            <w:vAlign w:val="bottom"/>
            <w:hideMark/>
          </w:tcPr>
          <w:p w14:paraId="37E4AA06" w14:textId="77777777" w:rsidR="00611AEC" w:rsidRPr="0056286B" w:rsidRDefault="00611AEC" w:rsidP="00611AEC">
            <w:pPr>
              <w:spacing w:after="120" w:line="240" w:lineRule="auto"/>
              <w:rPr>
                <w:noProof/>
                <w:sz w:val="20"/>
                <w:szCs w:val="20"/>
              </w:rPr>
            </w:pPr>
          </w:p>
        </w:tc>
      </w:tr>
      <w:tr w:rsidR="00611AEC" w:rsidRPr="0056286B" w14:paraId="17973014" w14:textId="77777777" w:rsidTr="00611AEC">
        <w:trPr>
          <w:trHeight w:val="315"/>
        </w:trPr>
        <w:tc>
          <w:tcPr>
            <w:tcW w:w="4536" w:type="dxa"/>
            <w:tcBorders>
              <w:top w:val="nil"/>
              <w:left w:val="nil"/>
              <w:bottom w:val="nil"/>
              <w:right w:val="nil"/>
            </w:tcBorders>
            <w:shd w:val="clear" w:color="auto" w:fill="auto"/>
            <w:noWrap/>
            <w:vAlign w:val="bottom"/>
            <w:hideMark/>
          </w:tcPr>
          <w:p w14:paraId="01110897" w14:textId="77777777" w:rsidR="00611AEC" w:rsidRPr="0056286B" w:rsidRDefault="00611AEC" w:rsidP="00611AEC">
            <w:pPr>
              <w:spacing w:after="120" w:line="240" w:lineRule="auto"/>
              <w:rPr>
                <w:noProof/>
              </w:rPr>
            </w:pPr>
            <w:r w:rsidRPr="0056286B">
              <w:rPr>
                <w:noProof/>
              </w:rPr>
              <w:t>Marketing and comms</w:t>
            </w:r>
          </w:p>
        </w:tc>
        <w:tc>
          <w:tcPr>
            <w:tcW w:w="4824" w:type="dxa"/>
            <w:tcBorders>
              <w:top w:val="nil"/>
              <w:left w:val="nil"/>
              <w:bottom w:val="nil"/>
              <w:right w:val="nil"/>
            </w:tcBorders>
            <w:shd w:val="clear" w:color="auto" w:fill="auto"/>
            <w:noWrap/>
            <w:vAlign w:val="bottom"/>
            <w:hideMark/>
          </w:tcPr>
          <w:p w14:paraId="05834267" w14:textId="77777777" w:rsidR="00611AEC" w:rsidRPr="0056286B" w:rsidRDefault="00611AEC" w:rsidP="00611AEC">
            <w:pPr>
              <w:spacing w:after="120" w:line="240" w:lineRule="auto"/>
              <w:rPr>
                <w:noProof/>
                <w:sz w:val="20"/>
                <w:szCs w:val="20"/>
              </w:rPr>
            </w:pPr>
          </w:p>
        </w:tc>
      </w:tr>
      <w:tr w:rsidR="00611AEC" w:rsidRPr="0056286B" w14:paraId="4C172D97" w14:textId="77777777" w:rsidTr="00611AEC">
        <w:trPr>
          <w:trHeight w:val="315"/>
        </w:trPr>
        <w:tc>
          <w:tcPr>
            <w:tcW w:w="4536" w:type="dxa"/>
            <w:tcBorders>
              <w:top w:val="nil"/>
              <w:left w:val="nil"/>
              <w:bottom w:val="nil"/>
              <w:right w:val="nil"/>
            </w:tcBorders>
            <w:shd w:val="clear" w:color="auto" w:fill="auto"/>
            <w:noWrap/>
            <w:vAlign w:val="bottom"/>
            <w:hideMark/>
          </w:tcPr>
          <w:p w14:paraId="1E1C3941" w14:textId="77777777" w:rsidR="00611AEC" w:rsidRPr="0056286B" w:rsidRDefault="00611AEC" w:rsidP="00611AEC">
            <w:pPr>
              <w:spacing w:after="120" w:line="240" w:lineRule="auto"/>
              <w:rPr>
                <w:noProof/>
              </w:rPr>
            </w:pPr>
            <w:r w:rsidRPr="0056286B">
              <w:rPr>
                <w:noProof/>
              </w:rPr>
              <w:t>Equipment (mobiles, laptops, tablets)</w:t>
            </w:r>
          </w:p>
        </w:tc>
        <w:tc>
          <w:tcPr>
            <w:tcW w:w="4824" w:type="dxa"/>
            <w:tcBorders>
              <w:top w:val="nil"/>
              <w:left w:val="nil"/>
              <w:bottom w:val="nil"/>
              <w:right w:val="nil"/>
            </w:tcBorders>
            <w:shd w:val="clear" w:color="auto" w:fill="auto"/>
            <w:noWrap/>
            <w:vAlign w:val="bottom"/>
            <w:hideMark/>
          </w:tcPr>
          <w:p w14:paraId="3BCD3FD9" w14:textId="77777777" w:rsidR="00611AEC" w:rsidRPr="0056286B" w:rsidRDefault="00611AEC" w:rsidP="00611AEC">
            <w:pPr>
              <w:spacing w:after="120" w:line="240" w:lineRule="auto"/>
              <w:rPr>
                <w:noProof/>
                <w:sz w:val="20"/>
                <w:szCs w:val="20"/>
              </w:rPr>
            </w:pPr>
          </w:p>
        </w:tc>
      </w:tr>
      <w:tr w:rsidR="00611AEC" w:rsidRPr="0056286B" w14:paraId="3ACFED9E" w14:textId="77777777" w:rsidTr="00611AEC">
        <w:trPr>
          <w:trHeight w:val="315"/>
        </w:trPr>
        <w:tc>
          <w:tcPr>
            <w:tcW w:w="4536" w:type="dxa"/>
            <w:tcBorders>
              <w:top w:val="nil"/>
              <w:left w:val="nil"/>
              <w:bottom w:val="nil"/>
              <w:right w:val="nil"/>
            </w:tcBorders>
            <w:shd w:val="clear" w:color="auto" w:fill="auto"/>
            <w:noWrap/>
            <w:vAlign w:val="bottom"/>
            <w:hideMark/>
          </w:tcPr>
          <w:p w14:paraId="303CD7D1" w14:textId="77777777" w:rsidR="00611AEC" w:rsidRPr="0056286B" w:rsidRDefault="00611AEC" w:rsidP="00611AEC">
            <w:pPr>
              <w:spacing w:after="120" w:line="240" w:lineRule="auto"/>
              <w:rPr>
                <w:noProof/>
              </w:rPr>
            </w:pPr>
            <w:r w:rsidRPr="0056286B">
              <w:rPr>
                <w:noProof/>
              </w:rPr>
              <w:t>Training</w:t>
            </w:r>
          </w:p>
        </w:tc>
        <w:tc>
          <w:tcPr>
            <w:tcW w:w="4824" w:type="dxa"/>
            <w:tcBorders>
              <w:top w:val="nil"/>
              <w:left w:val="nil"/>
              <w:bottom w:val="nil"/>
              <w:right w:val="nil"/>
            </w:tcBorders>
            <w:shd w:val="clear" w:color="auto" w:fill="auto"/>
            <w:noWrap/>
            <w:vAlign w:val="bottom"/>
            <w:hideMark/>
          </w:tcPr>
          <w:p w14:paraId="29303E3A" w14:textId="77777777" w:rsidR="00611AEC" w:rsidRPr="0056286B" w:rsidRDefault="00611AEC" w:rsidP="00611AEC">
            <w:pPr>
              <w:spacing w:after="120" w:line="240" w:lineRule="auto"/>
              <w:rPr>
                <w:noProof/>
                <w:sz w:val="20"/>
                <w:szCs w:val="20"/>
              </w:rPr>
            </w:pPr>
          </w:p>
        </w:tc>
      </w:tr>
      <w:tr w:rsidR="00611AEC" w:rsidRPr="0056286B" w14:paraId="541708A6" w14:textId="77777777" w:rsidTr="00611AEC">
        <w:trPr>
          <w:trHeight w:val="315"/>
        </w:trPr>
        <w:tc>
          <w:tcPr>
            <w:tcW w:w="4536" w:type="dxa"/>
            <w:tcBorders>
              <w:top w:val="nil"/>
              <w:left w:val="nil"/>
              <w:bottom w:val="nil"/>
              <w:right w:val="nil"/>
            </w:tcBorders>
            <w:shd w:val="clear" w:color="auto" w:fill="auto"/>
            <w:noWrap/>
            <w:vAlign w:val="bottom"/>
            <w:hideMark/>
          </w:tcPr>
          <w:p w14:paraId="55DBA93A" w14:textId="77777777" w:rsidR="00611AEC" w:rsidRPr="0056286B" w:rsidRDefault="00611AEC" w:rsidP="00611AEC">
            <w:pPr>
              <w:spacing w:after="120" w:line="240" w:lineRule="auto"/>
              <w:rPr>
                <w:noProof/>
              </w:rPr>
            </w:pPr>
            <w:r w:rsidRPr="0056286B">
              <w:rPr>
                <w:noProof/>
              </w:rPr>
              <w:t>Licenses (software)</w:t>
            </w:r>
          </w:p>
        </w:tc>
        <w:tc>
          <w:tcPr>
            <w:tcW w:w="4824" w:type="dxa"/>
            <w:tcBorders>
              <w:top w:val="nil"/>
              <w:left w:val="nil"/>
              <w:bottom w:val="nil"/>
              <w:right w:val="nil"/>
            </w:tcBorders>
            <w:shd w:val="clear" w:color="auto" w:fill="auto"/>
            <w:noWrap/>
            <w:vAlign w:val="bottom"/>
            <w:hideMark/>
          </w:tcPr>
          <w:p w14:paraId="66F80650" w14:textId="77777777" w:rsidR="00611AEC" w:rsidRPr="0056286B" w:rsidRDefault="00611AEC" w:rsidP="00611AEC">
            <w:pPr>
              <w:spacing w:after="120" w:line="240" w:lineRule="auto"/>
              <w:rPr>
                <w:noProof/>
                <w:sz w:val="20"/>
                <w:szCs w:val="20"/>
              </w:rPr>
            </w:pPr>
          </w:p>
        </w:tc>
      </w:tr>
      <w:tr w:rsidR="00611AEC" w:rsidRPr="0056286B" w14:paraId="79C1763F" w14:textId="77777777" w:rsidTr="00611AEC">
        <w:trPr>
          <w:trHeight w:val="315"/>
        </w:trPr>
        <w:tc>
          <w:tcPr>
            <w:tcW w:w="4536" w:type="dxa"/>
            <w:tcBorders>
              <w:top w:val="nil"/>
              <w:left w:val="nil"/>
              <w:bottom w:val="nil"/>
              <w:right w:val="nil"/>
            </w:tcBorders>
            <w:shd w:val="clear" w:color="auto" w:fill="auto"/>
            <w:noWrap/>
            <w:vAlign w:val="bottom"/>
            <w:hideMark/>
          </w:tcPr>
          <w:p w14:paraId="12B39D20" w14:textId="77777777" w:rsidR="00611AEC" w:rsidRPr="0056286B" w:rsidRDefault="00611AEC" w:rsidP="00611AEC">
            <w:pPr>
              <w:spacing w:after="120" w:line="240" w:lineRule="auto"/>
              <w:rPr>
                <w:noProof/>
              </w:rPr>
            </w:pPr>
            <w:r w:rsidRPr="0056286B">
              <w:rPr>
                <w:noProof/>
              </w:rPr>
              <w:t>Recruitment (DBS, adverts)</w:t>
            </w:r>
          </w:p>
        </w:tc>
        <w:tc>
          <w:tcPr>
            <w:tcW w:w="4824" w:type="dxa"/>
            <w:tcBorders>
              <w:top w:val="nil"/>
              <w:left w:val="nil"/>
              <w:bottom w:val="nil"/>
              <w:right w:val="nil"/>
            </w:tcBorders>
            <w:shd w:val="clear" w:color="auto" w:fill="auto"/>
            <w:noWrap/>
            <w:vAlign w:val="bottom"/>
            <w:hideMark/>
          </w:tcPr>
          <w:p w14:paraId="0F9F9FC8" w14:textId="77777777" w:rsidR="00611AEC" w:rsidRPr="0056286B" w:rsidRDefault="00611AEC" w:rsidP="00611AEC">
            <w:pPr>
              <w:spacing w:after="120" w:line="240" w:lineRule="auto"/>
              <w:rPr>
                <w:noProof/>
                <w:sz w:val="20"/>
                <w:szCs w:val="20"/>
              </w:rPr>
            </w:pPr>
          </w:p>
        </w:tc>
      </w:tr>
      <w:tr w:rsidR="00611AEC" w:rsidRPr="0056286B" w14:paraId="40219A66" w14:textId="77777777" w:rsidTr="00611AEC">
        <w:trPr>
          <w:trHeight w:val="315"/>
        </w:trPr>
        <w:tc>
          <w:tcPr>
            <w:tcW w:w="4536" w:type="dxa"/>
            <w:tcBorders>
              <w:top w:val="nil"/>
              <w:left w:val="nil"/>
              <w:bottom w:val="nil"/>
              <w:right w:val="nil"/>
            </w:tcBorders>
            <w:shd w:val="clear" w:color="auto" w:fill="auto"/>
            <w:noWrap/>
            <w:vAlign w:val="bottom"/>
            <w:hideMark/>
          </w:tcPr>
          <w:p w14:paraId="0DE250BE" w14:textId="77777777" w:rsidR="00611AEC" w:rsidRPr="0056286B" w:rsidRDefault="00611AEC" w:rsidP="00611AEC">
            <w:pPr>
              <w:spacing w:after="120" w:line="240" w:lineRule="auto"/>
              <w:rPr>
                <w:noProof/>
              </w:rPr>
            </w:pPr>
            <w:r w:rsidRPr="0056286B">
              <w:rPr>
                <w:noProof/>
              </w:rPr>
              <w:t>Stationary</w:t>
            </w:r>
          </w:p>
        </w:tc>
        <w:tc>
          <w:tcPr>
            <w:tcW w:w="4824" w:type="dxa"/>
            <w:tcBorders>
              <w:top w:val="nil"/>
              <w:left w:val="nil"/>
              <w:bottom w:val="nil"/>
              <w:right w:val="nil"/>
            </w:tcBorders>
            <w:shd w:val="clear" w:color="auto" w:fill="auto"/>
            <w:noWrap/>
            <w:vAlign w:val="bottom"/>
            <w:hideMark/>
          </w:tcPr>
          <w:p w14:paraId="3E403442" w14:textId="77777777" w:rsidR="00611AEC" w:rsidRPr="0056286B" w:rsidRDefault="00611AEC" w:rsidP="00611AEC">
            <w:pPr>
              <w:spacing w:after="120" w:line="240" w:lineRule="auto"/>
              <w:rPr>
                <w:noProof/>
                <w:sz w:val="20"/>
                <w:szCs w:val="20"/>
              </w:rPr>
            </w:pPr>
          </w:p>
        </w:tc>
      </w:tr>
      <w:tr w:rsidR="00611AEC" w:rsidRPr="0056286B" w14:paraId="4200A89C" w14:textId="77777777" w:rsidTr="00611AEC">
        <w:trPr>
          <w:trHeight w:val="315"/>
        </w:trPr>
        <w:tc>
          <w:tcPr>
            <w:tcW w:w="4536" w:type="dxa"/>
            <w:tcBorders>
              <w:top w:val="nil"/>
              <w:left w:val="nil"/>
              <w:bottom w:val="nil"/>
              <w:right w:val="nil"/>
            </w:tcBorders>
            <w:shd w:val="clear" w:color="auto" w:fill="auto"/>
            <w:noWrap/>
            <w:vAlign w:val="bottom"/>
            <w:hideMark/>
          </w:tcPr>
          <w:p w14:paraId="642D0D66" w14:textId="77777777" w:rsidR="00611AEC" w:rsidRPr="0056286B" w:rsidRDefault="00611AEC" w:rsidP="00611AEC">
            <w:pPr>
              <w:spacing w:after="120" w:line="240" w:lineRule="auto"/>
              <w:rPr>
                <w:noProof/>
              </w:rPr>
            </w:pPr>
            <w:r w:rsidRPr="0056286B">
              <w:rPr>
                <w:noProof/>
              </w:rPr>
              <w:t>Research</w:t>
            </w:r>
          </w:p>
        </w:tc>
        <w:tc>
          <w:tcPr>
            <w:tcW w:w="4824" w:type="dxa"/>
            <w:tcBorders>
              <w:top w:val="nil"/>
              <w:left w:val="nil"/>
              <w:bottom w:val="nil"/>
              <w:right w:val="nil"/>
            </w:tcBorders>
            <w:shd w:val="clear" w:color="auto" w:fill="auto"/>
            <w:noWrap/>
            <w:vAlign w:val="bottom"/>
            <w:hideMark/>
          </w:tcPr>
          <w:p w14:paraId="2F67F3CC" w14:textId="77777777" w:rsidR="00611AEC" w:rsidRPr="0056286B" w:rsidRDefault="00611AEC" w:rsidP="00611AEC">
            <w:pPr>
              <w:spacing w:after="120" w:line="240" w:lineRule="auto"/>
              <w:rPr>
                <w:noProof/>
                <w:sz w:val="20"/>
                <w:szCs w:val="20"/>
              </w:rPr>
            </w:pPr>
          </w:p>
        </w:tc>
      </w:tr>
      <w:tr w:rsidR="00611AEC" w:rsidRPr="0056286B" w14:paraId="4724565D" w14:textId="77777777" w:rsidTr="00611AEC">
        <w:trPr>
          <w:trHeight w:val="315"/>
        </w:trPr>
        <w:tc>
          <w:tcPr>
            <w:tcW w:w="4536" w:type="dxa"/>
            <w:tcBorders>
              <w:top w:val="nil"/>
              <w:left w:val="nil"/>
              <w:bottom w:val="nil"/>
              <w:right w:val="nil"/>
            </w:tcBorders>
            <w:shd w:val="clear" w:color="EFEFEF" w:fill="EFEFEF"/>
            <w:noWrap/>
            <w:vAlign w:val="bottom"/>
            <w:hideMark/>
          </w:tcPr>
          <w:p w14:paraId="2E5137CC" w14:textId="77777777" w:rsidR="00611AEC" w:rsidRPr="0056286B" w:rsidRDefault="00611AEC" w:rsidP="00611AEC">
            <w:pPr>
              <w:spacing w:after="120" w:line="240" w:lineRule="auto"/>
              <w:rPr>
                <w:b/>
                <w:bCs/>
                <w:noProof/>
              </w:rPr>
            </w:pPr>
            <w:r w:rsidRPr="0056286B">
              <w:rPr>
                <w:b/>
                <w:bCs/>
                <w:noProof/>
              </w:rPr>
              <w:t>Overheads</w:t>
            </w:r>
          </w:p>
        </w:tc>
        <w:tc>
          <w:tcPr>
            <w:tcW w:w="4824" w:type="dxa"/>
            <w:tcBorders>
              <w:top w:val="nil"/>
              <w:left w:val="nil"/>
              <w:bottom w:val="nil"/>
              <w:right w:val="nil"/>
            </w:tcBorders>
            <w:shd w:val="clear" w:color="EFEFEF" w:fill="EFEFEF"/>
            <w:noWrap/>
            <w:vAlign w:val="bottom"/>
            <w:hideMark/>
          </w:tcPr>
          <w:p w14:paraId="7CD65FC0" w14:textId="77777777" w:rsidR="00611AEC" w:rsidRPr="0056286B" w:rsidRDefault="00611AEC" w:rsidP="00611AEC">
            <w:pPr>
              <w:spacing w:after="120" w:line="240" w:lineRule="auto"/>
              <w:rPr>
                <w:noProof/>
                <w:sz w:val="20"/>
                <w:szCs w:val="20"/>
              </w:rPr>
            </w:pPr>
            <w:r w:rsidRPr="0056286B">
              <w:rPr>
                <w:noProof/>
                <w:sz w:val="20"/>
                <w:szCs w:val="20"/>
              </w:rPr>
              <w:t> </w:t>
            </w:r>
          </w:p>
        </w:tc>
      </w:tr>
      <w:tr w:rsidR="00611AEC" w:rsidRPr="0056286B" w14:paraId="4EE63071" w14:textId="77777777" w:rsidTr="00611AEC">
        <w:trPr>
          <w:trHeight w:val="315"/>
        </w:trPr>
        <w:tc>
          <w:tcPr>
            <w:tcW w:w="4536" w:type="dxa"/>
            <w:tcBorders>
              <w:top w:val="nil"/>
              <w:left w:val="nil"/>
              <w:bottom w:val="nil"/>
              <w:right w:val="nil"/>
            </w:tcBorders>
            <w:shd w:val="clear" w:color="auto" w:fill="auto"/>
            <w:noWrap/>
            <w:vAlign w:val="bottom"/>
            <w:hideMark/>
          </w:tcPr>
          <w:p w14:paraId="58121350" w14:textId="77777777" w:rsidR="00611AEC" w:rsidRPr="0056286B" w:rsidRDefault="00611AEC" w:rsidP="00611AEC">
            <w:pPr>
              <w:spacing w:after="120" w:line="240" w:lineRule="auto"/>
              <w:rPr>
                <w:noProof/>
              </w:rPr>
            </w:pPr>
            <w:r w:rsidRPr="0056286B">
              <w:rPr>
                <w:noProof/>
              </w:rPr>
              <w:t>HR support</w:t>
            </w:r>
          </w:p>
        </w:tc>
        <w:tc>
          <w:tcPr>
            <w:tcW w:w="4824" w:type="dxa"/>
            <w:tcBorders>
              <w:top w:val="nil"/>
              <w:left w:val="nil"/>
              <w:bottom w:val="nil"/>
              <w:right w:val="nil"/>
            </w:tcBorders>
            <w:shd w:val="clear" w:color="auto" w:fill="auto"/>
            <w:noWrap/>
            <w:vAlign w:val="bottom"/>
            <w:hideMark/>
          </w:tcPr>
          <w:p w14:paraId="487BC29F" w14:textId="77777777" w:rsidR="00611AEC" w:rsidRPr="0056286B" w:rsidRDefault="00611AEC" w:rsidP="00611AEC">
            <w:pPr>
              <w:spacing w:after="120" w:line="240" w:lineRule="auto"/>
              <w:rPr>
                <w:noProof/>
                <w:sz w:val="20"/>
                <w:szCs w:val="20"/>
              </w:rPr>
            </w:pPr>
          </w:p>
        </w:tc>
      </w:tr>
      <w:tr w:rsidR="00611AEC" w:rsidRPr="0056286B" w14:paraId="10B7499D" w14:textId="77777777" w:rsidTr="00611AEC">
        <w:trPr>
          <w:trHeight w:val="315"/>
        </w:trPr>
        <w:tc>
          <w:tcPr>
            <w:tcW w:w="4536" w:type="dxa"/>
            <w:tcBorders>
              <w:top w:val="nil"/>
              <w:left w:val="nil"/>
              <w:bottom w:val="nil"/>
              <w:right w:val="nil"/>
            </w:tcBorders>
            <w:shd w:val="clear" w:color="auto" w:fill="auto"/>
            <w:noWrap/>
            <w:vAlign w:val="bottom"/>
            <w:hideMark/>
          </w:tcPr>
          <w:p w14:paraId="6FDD415B" w14:textId="77777777" w:rsidR="00611AEC" w:rsidRPr="0056286B" w:rsidRDefault="00611AEC" w:rsidP="00611AEC">
            <w:pPr>
              <w:spacing w:after="120" w:line="240" w:lineRule="auto"/>
              <w:rPr>
                <w:noProof/>
              </w:rPr>
            </w:pPr>
            <w:r w:rsidRPr="0056286B">
              <w:rPr>
                <w:noProof/>
              </w:rPr>
              <w:t>Volunteer management</w:t>
            </w:r>
          </w:p>
        </w:tc>
        <w:tc>
          <w:tcPr>
            <w:tcW w:w="4824" w:type="dxa"/>
            <w:tcBorders>
              <w:top w:val="nil"/>
              <w:left w:val="nil"/>
              <w:bottom w:val="nil"/>
              <w:right w:val="nil"/>
            </w:tcBorders>
            <w:shd w:val="clear" w:color="auto" w:fill="auto"/>
            <w:noWrap/>
            <w:vAlign w:val="bottom"/>
            <w:hideMark/>
          </w:tcPr>
          <w:p w14:paraId="162125E4" w14:textId="77777777" w:rsidR="00611AEC" w:rsidRPr="0056286B" w:rsidRDefault="00611AEC" w:rsidP="00611AEC">
            <w:pPr>
              <w:spacing w:after="120" w:line="240" w:lineRule="auto"/>
              <w:rPr>
                <w:noProof/>
                <w:sz w:val="20"/>
                <w:szCs w:val="20"/>
              </w:rPr>
            </w:pPr>
          </w:p>
        </w:tc>
      </w:tr>
      <w:tr w:rsidR="00611AEC" w:rsidRPr="0056286B" w14:paraId="6A58E8B6" w14:textId="77777777" w:rsidTr="00611AEC">
        <w:trPr>
          <w:trHeight w:val="315"/>
        </w:trPr>
        <w:tc>
          <w:tcPr>
            <w:tcW w:w="4536" w:type="dxa"/>
            <w:tcBorders>
              <w:top w:val="nil"/>
              <w:left w:val="nil"/>
              <w:bottom w:val="nil"/>
              <w:right w:val="nil"/>
            </w:tcBorders>
            <w:shd w:val="clear" w:color="auto" w:fill="auto"/>
            <w:noWrap/>
            <w:vAlign w:val="bottom"/>
            <w:hideMark/>
          </w:tcPr>
          <w:p w14:paraId="628FBED6" w14:textId="77777777" w:rsidR="00611AEC" w:rsidRPr="0056286B" w:rsidRDefault="00611AEC" w:rsidP="00611AEC">
            <w:pPr>
              <w:spacing w:after="120" w:line="240" w:lineRule="auto"/>
              <w:rPr>
                <w:noProof/>
              </w:rPr>
            </w:pPr>
            <w:r w:rsidRPr="0056286B">
              <w:rPr>
                <w:noProof/>
              </w:rPr>
              <w:t>Finance and accounting</w:t>
            </w:r>
          </w:p>
        </w:tc>
        <w:tc>
          <w:tcPr>
            <w:tcW w:w="4824" w:type="dxa"/>
            <w:tcBorders>
              <w:top w:val="nil"/>
              <w:left w:val="nil"/>
              <w:bottom w:val="nil"/>
              <w:right w:val="nil"/>
            </w:tcBorders>
            <w:shd w:val="clear" w:color="auto" w:fill="auto"/>
            <w:noWrap/>
            <w:vAlign w:val="bottom"/>
            <w:hideMark/>
          </w:tcPr>
          <w:p w14:paraId="3F98F76D" w14:textId="77777777" w:rsidR="00611AEC" w:rsidRPr="0056286B" w:rsidRDefault="00611AEC" w:rsidP="00611AEC">
            <w:pPr>
              <w:spacing w:after="120" w:line="240" w:lineRule="auto"/>
              <w:rPr>
                <w:noProof/>
                <w:sz w:val="20"/>
                <w:szCs w:val="20"/>
              </w:rPr>
            </w:pPr>
          </w:p>
        </w:tc>
      </w:tr>
      <w:tr w:rsidR="00611AEC" w:rsidRPr="0056286B" w14:paraId="0F861B47" w14:textId="77777777" w:rsidTr="00611AEC">
        <w:trPr>
          <w:trHeight w:val="315"/>
        </w:trPr>
        <w:tc>
          <w:tcPr>
            <w:tcW w:w="4536" w:type="dxa"/>
            <w:tcBorders>
              <w:top w:val="nil"/>
              <w:left w:val="nil"/>
              <w:bottom w:val="nil"/>
              <w:right w:val="nil"/>
            </w:tcBorders>
            <w:shd w:val="clear" w:color="auto" w:fill="auto"/>
            <w:noWrap/>
            <w:vAlign w:val="bottom"/>
            <w:hideMark/>
          </w:tcPr>
          <w:p w14:paraId="6FE47F55" w14:textId="77777777" w:rsidR="00611AEC" w:rsidRPr="0056286B" w:rsidRDefault="00611AEC" w:rsidP="00611AEC">
            <w:pPr>
              <w:spacing w:after="120" w:line="240" w:lineRule="auto"/>
              <w:rPr>
                <w:noProof/>
              </w:rPr>
            </w:pPr>
            <w:r w:rsidRPr="0056286B">
              <w:rPr>
                <w:noProof/>
              </w:rPr>
              <w:t>Insurance</w:t>
            </w:r>
          </w:p>
        </w:tc>
        <w:tc>
          <w:tcPr>
            <w:tcW w:w="4824" w:type="dxa"/>
            <w:tcBorders>
              <w:top w:val="nil"/>
              <w:left w:val="nil"/>
              <w:bottom w:val="nil"/>
              <w:right w:val="nil"/>
            </w:tcBorders>
            <w:shd w:val="clear" w:color="auto" w:fill="auto"/>
            <w:noWrap/>
            <w:vAlign w:val="bottom"/>
            <w:hideMark/>
          </w:tcPr>
          <w:p w14:paraId="2BF5CB54" w14:textId="77777777" w:rsidR="00611AEC" w:rsidRPr="0056286B" w:rsidRDefault="00611AEC" w:rsidP="00611AEC">
            <w:pPr>
              <w:spacing w:after="120" w:line="240" w:lineRule="auto"/>
              <w:rPr>
                <w:noProof/>
                <w:sz w:val="20"/>
                <w:szCs w:val="20"/>
              </w:rPr>
            </w:pPr>
          </w:p>
        </w:tc>
      </w:tr>
      <w:tr w:rsidR="00611AEC" w:rsidRPr="0056286B" w14:paraId="50E84A09" w14:textId="77777777" w:rsidTr="00611AEC">
        <w:trPr>
          <w:trHeight w:val="315"/>
        </w:trPr>
        <w:tc>
          <w:tcPr>
            <w:tcW w:w="4536" w:type="dxa"/>
            <w:tcBorders>
              <w:top w:val="nil"/>
              <w:left w:val="nil"/>
              <w:bottom w:val="nil"/>
              <w:right w:val="nil"/>
            </w:tcBorders>
            <w:shd w:val="clear" w:color="auto" w:fill="auto"/>
            <w:noWrap/>
            <w:vAlign w:val="bottom"/>
            <w:hideMark/>
          </w:tcPr>
          <w:p w14:paraId="26D12A64" w14:textId="77777777" w:rsidR="00611AEC" w:rsidRPr="0056286B" w:rsidRDefault="00611AEC" w:rsidP="00611AEC">
            <w:pPr>
              <w:spacing w:after="120" w:line="240" w:lineRule="auto"/>
              <w:rPr>
                <w:noProof/>
              </w:rPr>
            </w:pPr>
            <w:r w:rsidRPr="0056286B">
              <w:rPr>
                <w:noProof/>
              </w:rPr>
              <w:t>Business management</w:t>
            </w:r>
          </w:p>
        </w:tc>
        <w:tc>
          <w:tcPr>
            <w:tcW w:w="4824" w:type="dxa"/>
            <w:tcBorders>
              <w:top w:val="nil"/>
              <w:left w:val="nil"/>
              <w:bottom w:val="nil"/>
              <w:right w:val="nil"/>
            </w:tcBorders>
            <w:shd w:val="clear" w:color="auto" w:fill="auto"/>
            <w:noWrap/>
            <w:vAlign w:val="bottom"/>
            <w:hideMark/>
          </w:tcPr>
          <w:p w14:paraId="41540FA0" w14:textId="77777777" w:rsidR="00611AEC" w:rsidRPr="0056286B" w:rsidRDefault="00611AEC" w:rsidP="00611AEC">
            <w:pPr>
              <w:spacing w:after="120" w:line="240" w:lineRule="auto"/>
              <w:rPr>
                <w:noProof/>
                <w:sz w:val="20"/>
                <w:szCs w:val="20"/>
              </w:rPr>
            </w:pPr>
          </w:p>
        </w:tc>
      </w:tr>
      <w:tr w:rsidR="00611AEC" w:rsidRPr="0056286B" w14:paraId="7AF56EE2" w14:textId="77777777" w:rsidTr="00611AEC">
        <w:trPr>
          <w:trHeight w:val="315"/>
        </w:trPr>
        <w:tc>
          <w:tcPr>
            <w:tcW w:w="4536" w:type="dxa"/>
            <w:tcBorders>
              <w:top w:val="nil"/>
              <w:left w:val="nil"/>
              <w:bottom w:val="nil"/>
              <w:right w:val="nil"/>
            </w:tcBorders>
            <w:shd w:val="clear" w:color="EFEFEF" w:fill="EFEFEF"/>
            <w:noWrap/>
            <w:vAlign w:val="bottom"/>
            <w:hideMark/>
          </w:tcPr>
          <w:p w14:paraId="7A6D1E19" w14:textId="77777777" w:rsidR="00611AEC" w:rsidRPr="0056286B" w:rsidRDefault="00611AEC" w:rsidP="00611AEC">
            <w:pPr>
              <w:spacing w:after="120" w:line="240" w:lineRule="auto"/>
              <w:rPr>
                <w:b/>
                <w:bCs/>
                <w:noProof/>
              </w:rPr>
            </w:pPr>
            <w:r w:rsidRPr="0056286B">
              <w:rPr>
                <w:b/>
                <w:bCs/>
                <w:noProof/>
              </w:rPr>
              <w:t>Total</w:t>
            </w:r>
          </w:p>
        </w:tc>
        <w:tc>
          <w:tcPr>
            <w:tcW w:w="4824" w:type="dxa"/>
            <w:tcBorders>
              <w:top w:val="nil"/>
              <w:left w:val="nil"/>
              <w:bottom w:val="nil"/>
              <w:right w:val="nil"/>
            </w:tcBorders>
            <w:shd w:val="clear" w:color="EFEFEF" w:fill="EFEFEF"/>
            <w:noWrap/>
            <w:vAlign w:val="bottom"/>
            <w:hideMark/>
          </w:tcPr>
          <w:p w14:paraId="47289553" w14:textId="77777777" w:rsidR="00611AEC" w:rsidRPr="0056286B" w:rsidRDefault="00611AEC" w:rsidP="00611AEC">
            <w:pPr>
              <w:spacing w:after="120" w:line="240" w:lineRule="auto"/>
              <w:rPr>
                <w:b/>
                <w:bCs/>
                <w:noProof/>
                <w:sz w:val="20"/>
                <w:szCs w:val="20"/>
              </w:rPr>
            </w:pPr>
            <w:r w:rsidRPr="0056286B">
              <w:rPr>
                <w:b/>
                <w:bCs/>
                <w:noProof/>
                <w:sz w:val="20"/>
                <w:szCs w:val="20"/>
              </w:rPr>
              <w:t> </w:t>
            </w:r>
          </w:p>
        </w:tc>
      </w:tr>
    </w:tbl>
    <w:p w14:paraId="24B3292F" w14:textId="7CD073F5" w:rsidR="00A54022" w:rsidRPr="0056286B" w:rsidRDefault="00406BDC" w:rsidP="00406BDC">
      <w:pPr>
        <w:pStyle w:val="Heading2"/>
        <w:rPr>
          <w:noProof/>
        </w:rPr>
      </w:pPr>
      <w:bookmarkStart w:id="15" w:name="_Toc147492421"/>
      <w:r w:rsidRPr="0056286B">
        <w:rPr>
          <w:noProof/>
        </w:rPr>
        <w:lastRenderedPageBreak/>
        <w:t>Example workplan activities</w:t>
      </w:r>
      <w:bookmarkEnd w:id="15"/>
    </w:p>
    <w:p w14:paraId="31CA4EC1" w14:textId="744C7AE5" w:rsidR="00406BDC" w:rsidRPr="0056286B" w:rsidRDefault="00406BDC" w:rsidP="0056286B">
      <w:pPr>
        <w:pStyle w:val="Heading3"/>
        <w:spacing w:after="240"/>
        <w:rPr>
          <w:noProof/>
        </w:rPr>
      </w:pPr>
      <w:bookmarkStart w:id="16" w:name="_Toc147492422"/>
      <w:r w:rsidRPr="0056286B">
        <w:rPr>
          <w:noProof/>
        </w:rPr>
        <w:t>Kernow maternity voice partnership workplan 2023/24</w:t>
      </w:r>
      <w:bookmarkEnd w:id="16"/>
    </w:p>
    <w:tbl>
      <w:tblPr>
        <w:tblStyle w:val="TableGrid"/>
        <w:tblW w:w="5000" w:type="pct"/>
        <w:tblLook w:val="04A0" w:firstRow="1" w:lastRow="0" w:firstColumn="1" w:lastColumn="0" w:noHBand="0" w:noVBand="1"/>
        <w:tblDescription w:val="Task List including task, due date, done and initials"/>
      </w:tblPr>
      <w:tblGrid>
        <w:gridCol w:w="4106"/>
        <w:gridCol w:w="1134"/>
        <w:gridCol w:w="1278"/>
        <w:gridCol w:w="1135"/>
        <w:gridCol w:w="2201"/>
      </w:tblGrid>
      <w:tr w:rsidR="0056286B" w:rsidRPr="0056286B" w14:paraId="0BC6CF88" w14:textId="77777777" w:rsidTr="0056286B">
        <w:trPr>
          <w:cantSplit/>
          <w:trHeight w:val="494"/>
          <w:tblHeader/>
        </w:trPr>
        <w:tc>
          <w:tcPr>
            <w:tcW w:w="2083" w:type="pct"/>
            <w:shd w:val="clear" w:color="auto" w:fill="E9E6E7" w:themeFill="background1" w:themeFillTint="1A"/>
          </w:tcPr>
          <w:p w14:paraId="1B371022" w14:textId="77777777" w:rsidR="0056286B" w:rsidRPr="0056286B" w:rsidRDefault="009422F0" w:rsidP="00901931">
            <w:pPr>
              <w:pStyle w:val="TableTitle"/>
              <w:rPr>
                <w:rFonts w:ascii="Arial" w:hAnsi="Arial" w:cs="Arial"/>
                <w:noProof/>
                <w:color w:val="auto"/>
                <w:lang w:val="en-GB"/>
              </w:rPr>
            </w:pPr>
            <w:sdt>
              <w:sdtPr>
                <w:rPr>
                  <w:rFonts w:ascii="Arial" w:hAnsi="Arial" w:cs="Arial"/>
                  <w:noProof/>
                  <w:color w:val="auto"/>
                  <w:lang w:val="en-GB"/>
                </w:rPr>
                <w:alias w:val="Task:"/>
                <w:tag w:val="Task:"/>
                <w:id w:val="198206160"/>
                <w:placeholder>
                  <w:docPart w:val="B6FAD5951CF042E1AD694A7F27056970"/>
                </w:placeholder>
                <w:temporary/>
                <w:showingPlcHdr/>
                <w15:appearance w15:val="hidden"/>
              </w:sdtPr>
              <w:sdtEndPr/>
              <w:sdtContent>
                <w:r w:rsidR="0056286B" w:rsidRPr="0056286B">
                  <w:rPr>
                    <w:rFonts w:ascii="Arial" w:hAnsi="Arial" w:cs="Arial"/>
                    <w:noProof/>
                    <w:color w:val="auto"/>
                    <w:lang w:val="en-GB"/>
                  </w:rPr>
                  <w:t>Task</w:t>
                </w:r>
              </w:sdtContent>
            </w:sdt>
            <w:r w:rsidR="0056286B" w:rsidRPr="0056286B">
              <w:rPr>
                <w:rFonts w:ascii="Arial" w:hAnsi="Arial" w:cs="Arial"/>
                <w:noProof/>
                <w:color w:val="auto"/>
                <w:lang w:val="en-GB"/>
              </w:rPr>
              <w:t xml:space="preserve"> </w:t>
            </w:r>
          </w:p>
        </w:tc>
        <w:tc>
          <w:tcPr>
            <w:tcW w:w="575" w:type="pct"/>
            <w:shd w:val="clear" w:color="auto" w:fill="E9E6E7" w:themeFill="background1" w:themeFillTint="1A"/>
          </w:tcPr>
          <w:p w14:paraId="2A72AB6A" w14:textId="7E06AEE1" w:rsidR="0056286B" w:rsidRPr="0056286B" w:rsidRDefault="0056286B" w:rsidP="00901931">
            <w:pPr>
              <w:pStyle w:val="Table"/>
              <w:rPr>
                <w:rFonts w:ascii="Arial" w:hAnsi="Arial" w:cs="Arial"/>
                <w:noProof/>
                <w:color w:val="auto"/>
                <w:lang w:val="en-GB"/>
              </w:rPr>
            </w:pPr>
            <w:r>
              <w:rPr>
                <w:rFonts w:ascii="Arial" w:hAnsi="Arial" w:cs="Arial"/>
                <w:noProof/>
                <w:color w:val="auto"/>
                <w:lang w:val="en-GB"/>
              </w:rPr>
              <w:t>S</w:t>
            </w:r>
            <w:r w:rsidRPr="0056286B">
              <w:rPr>
                <w:rFonts w:ascii="Arial" w:hAnsi="Arial" w:cs="Arial"/>
                <w:noProof/>
                <w:color w:val="auto"/>
                <w:lang w:val="en-GB"/>
              </w:rPr>
              <w:t>tart date</w:t>
            </w:r>
          </w:p>
        </w:tc>
        <w:tc>
          <w:tcPr>
            <w:tcW w:w="648" w:type="pct"/>
            <w:shd w:val="clear" w:color="auto" w:fill="E9E6E7" w:themeFill="background1" w:themeFillTint="1A"/>
          </w:tcPr>
          <w:p w14:paraId="0C26CACB"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Complete date</w:t>
            </w:r>
          </w:p>
        </w:tc>
        <w:tc>
          <w:tcPr>
            <w:tcW w:w="576" w:type="pct"/>
            <w:shd w:val="clear" w:color="auto" w:fill="E9E6E7" w:themeFill="background1" w:themeFillTint="1A"/>
          </w:tcPr>
          <w:p w14:paraId="473E7396" w14:textId="77777777" w:rsidR="0056286B" w:rsidRPr="0056286B" w:rsidRDefault="009422F0" w:rsidP="00901931">
            <w:pPr>
              <w:pStyle w:val="Table"/>
              <w:rPr>
                <w:rFonts w:ascii="Arial" w:hAnsi="Arial" w:cs="Arial"/>
                <w:noProof/>
                <w:color w:val="auto"/>
                <w:lang w:val="en-GB"/>
              </w:rPr>
            </w:pPr>
            <w:sdt>
              <w:sdtPr>
                <w:rPr>
                  <w:rFonts w:ascii="Arial" w:hAnsi="Arial" w:cs="Arial"/>
                  <w:noProof/>
                  <w:color w:val="auto"/>
                  <w:lang w:val="en-GB"/>
                </w:rPr>
                <w:alias w:val="Initials:"/>
                <w:tag w:val="Initials:"/>
                <w:id w:val="-1682498517"/>
                <w:placeholder>
                  <w:docPart w:val="8B445BA08E46418C896612DF7A26CE66"/>
                </w:placeholder>
                <w:temporary/>
                <w:showingPlcHdr/>
                <w15:appearance w15:val="hidden"/>
              </w:sdtPr>
              <w:sdtEndPr/>
              <w:sdtContent>
                <w:r w:rsidR="0056286B" w:rsidRPr="0056286B">
                  <w:rPr>
                    <w:rFonts w:ascii="Arial" w:hAnsi="Arial" w:cs="Arial"/>
                    <w:noProof/>
                    <w:color w:val="auto"/>
                    <w:lang w:val="en-GB"/>
                  </w:rPr>
                  <w:t>Initials</w:t>
                </w:r>
              </w:sdtContent>
            </w:sdt>
          </w:p>
        </w:tc>
        <w:tc>
          <w:tcPr>
            <w:tcW w:w="1117" w:type="pct"/>
            <w:shd w:val="clear" w:color="auto" w:fill="E9E6E7" w:themeFill="background1" w:themeFillTint="1A"/>
          </w:tcPr>
          <w:p w14:paraId="41E510EB"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Drivers</w:t>
            </w:r>
          </w:p>
        </w:tc>
      </w:tr>
      <w:tr w:rsidR="0056286B" w:rsidRPr="0056286B" w14:paraId="7B27C237" w14:textId="77777777" w:rsidTr="0056286B">
        <w:trPr>
          <w:cantSplit/>
        </w:trPr>
        <w:tc>
          <w:tcPr>
            <w:tcW w:w="2083" w:type="pct"/>
          </w:tcPr>
          <w:p w14:paraId="651444CF" w14:textId="77777777" w:rsidR="0056286B" w:rsidRPr="0056286B" w:rsidRDefault="009422F0" w:rsidP="00901931">
            <w:pPr>
              <w:pStyle w:val="Table"/>
              <w:rPr>
                <w:rFonts w:ascii="Arial" w:hAnsi="Arial" w:cs="Arial"/>
                <w:noProof/>
                <w:color w:val="auto"/>
                <w:lang w:val="en-GB"/>
              </w:rPr>
            </w:pPr>
            <w:sdt>
              <w:sdtPr>
                <w:rPr>
                  <w:rFonts w:ascii="Arial" w:hAnsi="Arial" w:cs="Arial"/>
                  <w:noProof/>
                  <w:color w:val="auto"/>
                  <w:lang w:val="en-GB"/>
                </w:rPr>
                <w:id w:val="833261144"/>
                <w:placeholder>
                  <w:docPart w:val="75778FBB23A84306831D0A8E883BDEFF"/>
                </w:placeholder>
                <w15:appearance w15:val="hidden"/>
              </w:sdtPr>
              <w:sdtEndPr/>
              <w:sdtContent>
                <w:r w:rsidR="0056286B" w:rsidRPr="0056286B">
                  <w:rPr>
                    <w:rFonts w:ascii="Arial" w:hAnsi="Arial" w:cs="Arial"/>
                    <w:noProof/>
                    <w:color w:val="auto"/>
                    <w:lang w:val="en-GB"/>
                  </w:rPr>
                  <w:t xml:space="preserve">Volunteer engagement- </w:t>
                </w:r>
              </w:sdtContent>
            </w:sdt>
            <w:r w:rsidR="0056286B" w:rsidRPr="0056286B">
              <w:rPr>
                <w:rFonts w:ascii="Arial" w:hAnsi="Arial" w:cs="Arial"/>
                <w:noProof/>
                <w:color w:val="auto"/>
                <w:lang w:val="en-GB"/>
              </w:rPr>
              <w:t xml:space="preserve"> Alternate online/ in person meets. Networking, updating, involving. </w:t>
            </w:r>
          </w:p>
        </w:tc>
        <w:tc>
          <w:tcPr>
            <w:tcW w:w="575" w:type="pct"/>
          </w:tcPr>
          <w:p w14:paraId="55A0A013" w14:textId="77777777" w:rsidR="0056286B" w:rsidRPr="0056286B" w:rsidRDefault="009422F0" w:rsidP="00901931">
            <w:pPr>
              <w:pStyle w:val="Table"/>
              <w:rPr>
                <w:rFonts w:ascii="Arial" w:hAnsi="Arial" w:cs="Arial"/>
                <w:noProof/>
                <w:color w:val="auto"/>
                <w:lang w:val="en-GB"/>
              </w:rPr>
            </w:pPr>
            <w:sdt>
              <w:sdtPr>
                <w:rPr>
                  <w:rFonts w:ascii="Arial" w:hAnsi="Arial" w:cs="Arial"/>
                  <w:noProof/>
                  <w:color w:val="auto"/>
                  <w:lang w:val="en-GB"/>
                </w:rPr>
                <w:id w:val="-1778713799"/>
                <w:placeholder>
                  <w:docPart w:val="7ACE8E51457E4F8A9ECA14E2A869A131"/>
                </w:placeholder>
                <w15:appearance w15:val="hidden"/>
              </w:sdtPr>
              <w:sdtEndPr/>
              <w:sdtContent>
                <w:r w:rsidR="0056286B" w:rsidRPr="0056286B">
                  <w:rPr>
                    <w:rFonts w:ascii="Arial" w:hAnsi="Arial" w:cs="Arial"/>
                    <w:noProof/>
                    <w:color w:val="auto"/>
                    <w:lang w:val="en-GB"/>
                  </w:rPr>
                  <w:t>04/23</w:t>
                </w:r>
              </w:sdtContent>
            </w:sdt>
            <w:r w:rsidR="0056286B" w:rsidRPr="0056286B">
              <w:rPr>
                <w:rFonts w:ascii="Arial" w:hAnsi="Arial" w:cs="Arial"/>
                <w:noProof/>
                <w:color w:val="auto"/>
                <w:lang w:val="en-GB"/>
              </w:rPr>
              <w:t xml:space="preserve"> </w:t>
            </w:r>
          </w:p>
        </w:tc>
        <w:tc>
          <w:tcPr>
            <w:tcW w:w="648" w:type="pct"/>
          </w:tcPr>
          <w:p w14:paraId="0E29E1CE"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Monthly</w:t>
            </w:r>
          </w:p>
        </w:tc>
        <w:tc>
          <w:tcPr>
            <w:tcW w:w="576" w:type="pct"/>
          </w:tcPr>
          <w:p w14:paraId="77C85AB3" w14:textId="77777777" w:rsidR="0056286B" w:rsidRPr="0056286B" w:rsidRDefault="0056286B" w:rsidP="00901931">
            <w:pPr>
              <w:pStyle w:val="Table"/>
              <w:rPr>
                <w:rFonts w:ascii="Arial" w:hAnsi="Arial" w:cs="Arial"/>
                <w:noProof/>
                <w:color w:val="auto"/>
                <w:lang w:val="en-GB"/>
              </w:rPr>
            </w:pPr>
          </w:p>
        </w:tc>
        <w:tc>
          <w:tcPr>
            <w:tcW w:w="1117" w:type="pct"/>
          </w:tcPr>
          <w:p w14:paraId="5C4C6E13"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LMNS</w:t>
            </w:r>
          </w:p>
        </w:tc>
      </w:tr>
      <w:tr w:rsidR="0056286B" w:rsidRPr="0056286B" w14:paraId="0353C60F" w14:textId="77777777" w:rsidTr="0056286B">
        <w:trPr>
          <w:cantSplit/>
        </w:trPr>
        <w:tc>
          <w:tcPr>
            <w:tcW w:w="2083" w:type="pct"/>
          </w:tcPr>
          <w:p w14:paraId="3F52A6BA" w14:textId="77777777" w:rsidR="0056286B" w:rsidRPr="0056286B" w:rsidRDefault="009422F0" w:rsidP="00901931">
            <w:pPr>
              <w:pStyle w:val="Table"/>
              <w:rPr>
                <w:rFonts w:ascii="Arial" w:hAnsi="Arial" w:cs="Arial"/>
                <w:noProof/>
                <w:color w:val="auto"/>
                <w:lang w:val="en-GB"/>
              </w:rPr>
            </w:pPr>
            <w:sdt>
              <w:sdtPr>
                <w:rPr>
                  <w:rFonts w:ascii="Arial" w:hAnsi="Arial" w:cs="Arial"/>
                  <w:noProof/>
                  <w:color w:val="auto"/>
                  <w:lang w:val="en-GB"/>
                </w:rPr>
                <w:id w:val="429320545"/>
                <w:placeholder>
                  <w:docPart w:val="46FBA1D3B1BE413AAC5A26E1AEBD2B09"/>
                </w:placeholder>
                <w15:appearance w15:val="hidden"/>
              </w:sdtPr>
              <w:sdtEndPr/>
              <w:sdtContent>
                <w:r w:rsidR="0056286B" w:rsidRPr="0056286B">
                  <w:rPr>
                    <w:rFonts w:ascii="Arial" w:hAnsi="Arial" w:cs="Arial"/>
                    <w:noProof/>
                    <w:color w:val="auto"/>
                    <w:lang w:val="en-GB"/>
                  </w:rPr>
                  <w:t xml:space="preserve">Personalised care plans- Review of progress, audit, evaluate and improve. </w:t>
                </w:r>
              </w:sdtContent>
            </w:sdt>
            <w:r w:rsidR="0056286B" w:rsidRPr="0056286B">
              <w:rPr>
                <w:rFonts w:ascii="Arial" w:hAnsi="Arial" w:cs="Arial"/>
                <w:noProof/>
                <w:color w:val="auto"/>
                <w:lang w:val="en-GB"/>
              </w:rPr>
              <w:t>Personalisation steering group</w:t>
            </w:r>
          </w:p>
        </w:tc>
        <w:tc>
          <w:tcPr>
            <w:tcW w:w="575" w:type="pct"/>
          </w:tcPr>
          <w:p w14:paraId="60D2F307" w14:textId="77777777" w:rsidR="0056286B" w:rsidRPr="0056286B" w:rsidRDefault="009422F0" w:rsidP="00901931">
            <w:pPr>
              <w:pStyle w:val="Table"/>
              <w:rPr>
                <w:rFonts w:ascii="Arial" w:hAnsi="Arial" w:cs="Arial"/>
                <w:noProof/>
                <w:color w:val="auto"/>
                <w:lang w:val="en-GB"/>
              </w:rPr>
            </w:pPr>
            <w:sdt>
              <w:sdtPr>
                <w:rPr>
                  <w:rFonts w:ascii="Arial" w:hAnsi="Arial" w:cs="Arial"/>
                  <w:noProof/>
                  <w:color w:val="auto"/>
                  <w:lang w:val="en-GB"/>
                </w:rPr>
                <w:id w:val="-1706009209"/>
                <w:placeholder>
                  <w:docPart w:val="01D1288C117444EEB2032400892CB5CC"/>
                </w:placeholder>
                <w15:appearance w15:val="hidden"/>
              </w:sdtPr>
              <w:sdtEndPr/>
              <w:sdtContent>
                <w:r w:rsidR="0056286B" w:rsidRPr="0056286B">
                  <w:rPr>
                    <w:rFonts w:ascii="Arial" w:hAnsi="Arial" w:cs="Arial"/>
                    <w:noProof/>
                    <w:color w:val="auto"/>
                    <w:lang w:val="en-GB"/>
                  </w:rPr>
                  <w:t>04/23</w:t>
                </w:r>
              </w:sdtContent>
            </w:sdt>
          </w:p>
        </w:tc>
        <w:tc>
          <w:tcPr>
            <w:tcW w:w="648" w:type="pct"/>
          </w:tcPr>
          <w:p w14:paraId="17C23BFF"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 xml:space="preserve">Monthly </w:t>
            </w:r>
          </w:p>
        </w:tc>
        <w:tc>
          <w:tcPr>
            <w:tcW w:w="576" w:type="pct"/>
          </w:tcPr>
          <w:p w14:paraId="1184610F" w14:textId="77777777" w:rsidR="0056286B" w:rsidRPr="0056286B" w:rsidRDefault="0056286B" w:rsidP="00901931">
            <w:pPr>
              <w:pStyle w:val="Table"/>
              <w:rPr>
                <w:rFonts w:ascii="Arial" w:hAnsi="Arial" w:cs="Arial"/>
                <w:noProof/>
                <w:color w:val="auto"/>
                <w:lang w:val="en-GB"/>
              </w:rPr>
            </w:pPr>
          </w:p>
        </w:tc>
        <w:tc>
          <w:tcPr>
            <w:tcW w:w="1117" w:type="pct"/>
          </w:tcPr>
          <w:p w14:paraId="1E8C3180"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LMNS/DP</w:t>
            </w:r>
          </w:p>
        </w:tc>
      </w:tr>
      <w:tr w:rsidR="0056286B" w:rsidRPr="0056286B" w14:paraId="26879C7C" w14:textId="77777777" w:rsidTr="0056286B">
        <w:trPr>
          <w:cantSplit/>
        </w:trPr>
        <w:tc>
          <w:tcPr>
            <w:tcW w:w="2083" w:type="pct"/>
          </w:tcPr>
          <w:p w14:paraId="3FE1D6A9" w14:textId="77777777" w:rsidR="0056286B" w:rsidRPr="0056286B" w:rsidRDefault="009422F0" w:rsidP="00901931">
            <w:pPr>
              <w:pStyle w:val="Table"/>
              <w:rPr>
                <w:rFonts w:ascii="Arial" w:hAnsi="Arial" w:cs="Arial"/>
                <w:noProof/>
                <w:color w:val="auto"/>
                <w:lang w:val="en-GB"/>
              </w:rPr>
            </w:pPr>
            <w:sdt>
              <w:sdtPr>
                <w:rPr>
                  <w:rFonts w:ascii="Arial" w:hAnsi="Arial" w:cs="Arial"/>
                  <w:noProof/>
                  <w:color w:val="auto"/>
                  <w:lang w:val="en-GB"/>
                </w:rPr>
                <w:id w:val="-644200889"/>
                <w:placeholder>
                  <w:docPart w:val="21E5C1A636F249C7AA68099BCFA63FD7"/>
                </w:placeholder>
                <w15:appearance w15:val="hidden"/>
              </w:sdtPr>
              <w:sdtEndPr/>
              <w:sdtContent>
                <w:r w:rsidR="0056286B" w:rsidRPr="0056286B">
                  <w:rPr>
                    <w:rFonts w:ascii="Arial" w:hAnsi="Arial" w:cs="Arial"/>
                    <w:noProof/>
                    <w:color w:val="auto"/>
                    <w:lang w:val="en-GB"/>
                  </w:rPr>
                  <w:t>Equity strategy- Regular review of action plans. Co-ordinate engagement activities with identified communities</w:t>
                </w:r>
              </w:sdtContent>
            </w:sdt>
            <w:r w:rsidR="0056286B" w:rsidRPr="0056286B">
              <w:rPr>
                <w:rFonts w:ascii="Arial" w:hAnsi="Arial" w:cs="Arial"/>
                <w:noProof/>
                <w:color w:val="auto"/>
                <w:lang w:val="en-GB"/>
              </w:rPr>
              <w:t xml:space="preserve"> </w:t>
            </w:r>
          </w:p>
        </w:tc>
        <w:tc>
          <w:tcPr>
            <w:tcW w:w="575" w:type="pct"/>
          </w:tcPr>
          <w:p w14:paraId="55F4E77D" w14:textId="77777777" w:rsidR="0056286B" w:rsidRPr="0056286B" w:rsidRDefault="009422F0" w:rsidP="00901931">
            <w:pPr>
              <w:pStyle w:val="Table"/>
              <w:rPr>
                <w:rFonts w:ascii="Arial" w:hAnsi="Arial" w:cs="Arial"/>
                <w:noProof/>
                <w:color w:val="auto"/>
                <w:lang w:val="en-GB"/>
              </w:rPr>
            </w:pPr>
            <w:sdt>
              <w:sdtPr>
                <w:rPr>
                  <w:rFonts w:ascii="Arial" w:hAnsi="Arial" w:cs="Arial"/>
                  <w:noProof/>
                  <w:color w:val="auto"/>
                  <w:lang w:val="en-GB"/>
                </w:rPr>
                <w:id w:val="-204030311"/>
                <w:placeholder>
                  <w:docPart w:val="50E69E933A25471E917F8E6D0F1FCF61"/>
                </w:placeholder>
                <w15:appearance w15:val="hidden"/>
              </w:sdtPr>
              <w:sdtEndPr/>
              <w:sdtContent>
                <w:r w:rsidR="0056286B" w:rsidRPr="0056286B">
                  <w:rPr>
                    <w:rFonts w:ascii="Arial" w:hAnsi="Arial" w:cs="Arial"/>
                    <w:noProof/>
                    <w:color w:val="auto"/>
                    <w:lang w:val="en-GB"/>
                  </w:rPr>
                  <w:t>04/23</w:t>
                </w:r>
              </w:sdtContent>
            </w:sdt>
            <w:r w:rsidR="0056286B" w:rsidRPr="0056286B">
              <w:rPr>
                <w:rFonts w:ascii="Arial" w:hAnsi="Arial" w:cs="Arial"/>
                <w:noProof/>
                <w:color w:val="auto"/>
                <w:lang w:val="en-GB"/>
              </w:rPr>
              <w:t xml:space="preserve"> </w:t>
            </w:r>
          </w:p>
        </w:tc>
        <w:tc>
          <w:tcPr>
            <w:tcW w:w="648" w:type="pct"/>
          </w:tcPr>
          <w:p w14:paraId="2F618BF0"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softHyphen/>
              <w:t>Ongoing</w:t>
            </w:r>
          </w:p>
        </w:tc>
        <w:tc>
          <w:tcPr>
            <w:tcW w:w="576" w:type="pct"/>
          </w:tcPr>
          <w:p w14:paraId="4C4254BF" w14:textId="77777777" w:rsidR="0056286B" w:rsidRPr="0056286B" w:rsidRDefault="0056286B" w:rsidP="00901931">
            <w:pPr>
              <w:pStyle w:val="Table"/>
              <w:rPr>
                <w:rFonts w:ascii="Arial" w:hAnsi="Arial" w:cs="Arial"/>
                <w:noProof/>
                <w:color w:val="auto"/>
                <w:lang w:val="en-GB"/>
              </w:rPr>
            </w:pPr>
          </w:p>
        </w:tc>
        <w:tc>
          <w:tcPr>
            <w:tcW w:w="1117" w:type="pct"/>
          </w:tcPr>
          <w:p w14:paraId="27BA0612"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LMNS/DP</w:t>
            </w:r>
          </w:p>
        </w:tc>
      </w:tr>
      <w:tr w:rsidR="0056286B" w:rsidRPr="0056286B" w14:paraId="01908E2B" w14:textId="77777777" w:rsidTr="0056286B">
        <w:trPr>
          <w:cantSplit/>
        </w:trPr>
        <w:tc>
          <w:tcPr>
            <w:tcW w:w="2083" w:type="pct"/>
          </w:tcPr>
          <w:p w14:paraId="3B8B0083"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Community engagement- Weekly attendance at community groups. Ensuring geographical coverage of all areas. With regular monthly reporting of themes and trends. Bigger events (Baby sales/Fairs)</w:t>
            </w:r>
          </w:p>
        </w:tc>
        <w:tc>
          <w:tcPr>
            <w:tcW w:w="575" w:type="pct"/>
          </w:tcPr>
          <w:p w14:paraId="5E9F75A8"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04/23</w:t>
            </w:r>
          </w:p>
        </w:tc>
        <w:tc>
          <w:tcPr>
            <w:tcW w:w="648" w:type="pct"/>
          </w:tcPr>
          <w:p w14:paraId="2671A698"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Weekly ongoing</w:t>
            </w:r>
          </w:p>
        </w:tc>
        <w:tc>
          <w:tcPr>
            <w:tcW w:w="576" w:type="pct"/>
          </w:tcPr>
          <w:p w14:paraId="7110D2A8" w14:textId="77777777" w:rsidR="0056286B" w:rsidRPr="0056286B" w:rsidRDefault="0056286B" w:rsidP="00901931">
            <w:pPr>
              <w:pStyle w:val="Table"/>
              <w:rPr>
                <w:rFonts w:ascii="Arial" w:hAnsi="Arial" w:cs="Arial"/>
                <w:noProof/>
                <w:color w:val="auto"/>
                <w:lang w:val="en-GB"/>
              </w:rPr>
            </w:pPr>
          </w:p>
        </w:tc>
        <w:tc>
          <w:tcPr>
            <w:tcW w:w="1117" w:type="pct"/>
          </w:tcPr>
          <w:p w14:paraId="2D6E7523"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LMNS</w:t>
            </w:r>
          </w:p>
        </w:tc>
      </w:tr>
      <w:tr w:rsidR="0056286B" w:rsidRPr="0056286B" w14:paraId="646B66CC" w14:textId="77777777" w:rsidTr="0056286B">
        <w:trPr>
          <w:cantSplit/>
          <w:trHeight w:val="300"/>
        </w:trPr>
        <w:tc>
          <w:tcPr>
            <w:tcW w:w="2083" w:type="pct"/>
          </w:tcPr>
          <w:p w14:paraId="21AAC1EB"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 xml:space="preserve">Engagement planning to align with equity action plan and Perinatal mental health project – Marginalised groups </w:t>
            </w:r>
          </w:p>
        </w:tc>
        <w:tc>
          <w:tcPr>
            <w:tcW w:w="575" w:type="pct"/>
          </w:tcPr>
          <w:p w14:paraId="2EDE13FD"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04/23</w:t>
            </w:r>
          </w:p>
        </w:tc>
        <w:tc>
          <w:tcPr>
            <w:tcW w:w="648" w:type="pct"/>
          </w:tcPr>
          <w:p w14:paraId="18B1980F"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Ongoing</w:t>
            </w:r>
          </w:p>
        </w:tc>
        <w:tc>
          <w:tcPr>
            <w:tcW w:w="576" w:type="pct"/>
          </w:tcPr>
          <w:p w14:paraId="702329B0" w14:textId="77777777" w:rsidR="0056286B" w:rsidRPr="0056286B" w:rsidRDefault="0056286B" w:rsidP="00901931">
            <w:pPr>
              <w:pStyle w:val="Table"/>
              <w:rPr>
                <w:rFonts w:ascii="Arial" w:hAnsi="Arial" w:cs="Arial"/>
                <w:noProof/>
                <w:color w:val="auto"/>
                <w:lang w:val="en-GB"/>
              </w:rPr>
            </w:pPr>
          </w:p>
        </w:tc>
        <w:tc>
          <w:tcPr>
            <w:tcW w:w="1117" w:type="pct"/>
          </w:tcPr>
          <w:p w14:paraId="100329E8"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LMNS</w:t>
            </w:r>
          </w:p>
        </w:tc>
      </w:tr>
      <w:tr w:rsidR="0056286B" w:rsidRPr="0056286B" w14:paraId="63DC74C6" w14:textId="77777777" w:rsidTr="0056286B">
        <w:trPr>
          <w:cantSplit/>
        </w:trPr>
        <w:tc>
          <w:tcPr>
            <w:tcW w:w="2083" w:type="pct"/>
          </w:tcPr>
          <w:p w14:paraId="07537ED3"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Maternity compliance and governance oversight- Monthly compliance meetings, monthly action plan review, Monthly governance, Bimonthly audit review. CQC, CNST, Ockenden, SBLCB, PQSSG, Monthly Safety champions, Quarterly HSIB QRM, Monthly PMRT</w:t>
            </w:r>
          </w:p>
        </w:tc>
        <w:tc>
          <w:tcPr>
            <w:tcW w:w="575" w:type="pct"/>
          </w:tcPr>
          <w:p w14:paraId="2935088B"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04/23</w:t>
            </w:r>
          </w:p>
        </w:tc>
        <w:tc>
          <w:tcPr>
            <w:tcW w:w="648" w:type="pct"/>
          </w:tcPr>
          <w:p w14:paraId="7295968F"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Ongoing</w:t>
            </w:r>
          </w:p>
        </w:tc>
        <w:tc>
          <w:tcPr>
            <w:tcW w:w="576" w:type="pct"/>
          </w:tcPr>
          <w:p w14:paraId="6FBDD286" w14:textId="77777777" w:rsidR="0056286B" w:rsidRPr="0056286B" w:rsidRDefault="0056286B" w:rsidP="00901931">
            <w:pPr>
              <w:pStyle w:val="Table"/>
              <w:rPr>
                <w:rFonts w:ascii="Arial" w:hAnsi="Arial" w:cs="Arial"/>
                <w:noProof/>
                <w:color w:val="auto"/>
                <w:lang w:val="en-GB"/>
              </w:rPr>
            </w:pPr>
          </w:p>
        </w:tc>
        <w:tc>
          <w:tcPr>
            <w:tcW w:w="1117" w:type="pct"/>
          </w:tcPr>
          <w:p w14:paraId="6B562BD5" w14:textId="5EBB0AD7" w:rsidR="0056286B" w:rsidRPr="0056286B" w:rsidRDefault="0056286B" w:rsidP="0056286B">
            <w:pPr>
              <w:pStyle w:val="Table"/>
              <w:rPr>
                <w:rFonts w:ascii="Arial" w:hAnsi="Arial" w:cs="Arial"/>
                <w:noProof/>
                <w:color w:val="auto"/>
                <w:lang w:val="en-GB"/>
              </w:rPr>
            </w:pPr>
            <w:r w:rsidRPr="0056286B">
              <w:rPr>
                <w:rFonts w:ascii="Arial" w:hAnsi="Arial" w:cs="Arial"/>
                <w:noProof/>
                <w:color w:val="auto"/>
                <w:lang w:val="en-GB"/>
              </w:rPr>
              <w:t>Ockenden/</w:t>
            </w:r>
            <w:r>
              <w:rPr>
                <w:rFonts w:ascii="Arial" w:hAnsi="Arial" w:cs="Arial"/>
                <w:noProof/>
                <w:color w:val="auto"/>
                <w:lang w:val="en-GB"/>
              </w:rPr>
              <w:t xml:space="preserve"> </w:t>
            </w:r>
            <w:r w:rsidRPr="0056286B">
              <w:rPr>
                <w:rFonts w:ascii="Arial" w:hAnsi="Arial" w:cs="Arial"/>
                <w:noProof/>
                <w:color w:val="auto"/>
                <w:lang w:val="en-GB"/>
              </w:rPr>
              <w:t>MIS/</w:t>
            </w:r>
            <w:r>
              <w:rPr>
                <w:rFonts w:ascii="Arial" w:hAnsi="Arial" w:cs="Arial"/>
                <w:noProof/>
                <w:color w:val="auto"/>
                <w:lang w:val="en-GB"/>
              </w:rPr>
              <w:t xml:space="preserve"> </w:t>
            </w:r>
            <w:r w:rsidRPr="0056286B">
              <w:rPr>
                <w:rFonts w:ascii="Arial" w:hAnsi="Arial" w:cs="Arial"/>
                <w:noProof/>
                <w:color w:val="auto"/>
                <w:lang w:val="en-GB"/>
              </w:rPr>
              <w:t>LMNS/</w:t>
            </w:r>
            <w:r>
              <w:rPr>
                <w:rFonts w:ascii="Arial" w:hAnsi="Arial" w:cs="Arial"/>
                <w:noProof/>
                <w:color w:val="auto"/>
                <w:lang w:val="en-GB"/>
              </w:rPr>
              <w:t xml:space="preserve"> </w:t>
            </w:r>
            <w:r w:rsidRPr="0056286B">
              <w:rPr>
                <w:rFonts w:ascii="Arial" w:hAnsi="Arial" w:cs="Arial"/>
                <w:noProof/>
                <w:color w:val="auto"/>
                <w:lang w:val="en-GB"/>
              </w:rPr>
              <w:t>PQSM/</w:t>
            </w:r>
            <w:r>
              <w:rPr>
                <w:rFonts w:ascii="Arial" w:hAnsi="Arial" w:cs="Arial"/>
                <w:noProof/>
                <w:color w:val="auto"/>
                <w:lang w:val="en-GB"/>
              </w:rPr>
              <w:t xml:space="preserve"> </w:t>
            </w:r>
            <w:r w:rsidRPr="0056286B">
              <w:rPr>
                <w:rFonts w:ascii="Arial" w:hAnsi="Arial" w:cs="Arial"/>
                <w:noProof/>
                <w:color w:val="auto"/>
                <w:lang w:val="en-GB"/>
              </w:rPr>
              <w:t>Maternity self assessment</w:t>
            </w:r>
          </w:p>
        </w:tc>
      </w:tr>
      <w:tr w:rsidR="0056286B" w:rsidRPr="0056286B" w14:paraId="6FC833EC" w14:textId="77777777" w:rsidTr="0056286B">
        <w:trPr>
          <w:cantSplit/>
        </w:trPr>
        <w:tc>
          <w:tcPr>
            <w:tcW w:w="2083" w:type="pct"/>
          </w:tcPr>
          <w:p w14:paraId="1B78CD70"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Maternity guidelines. Monthly guidelines committee. Ongoing review of language. Develop pathway for patient information leaflets</w:t>
            </w:r>
          </w:p>
        </w:tc>
        <w:tc>
          <w:tcPr>
            <w:tcW w:w="575" w:type="pct"/>
          </w:tcPr>
          <w:p w14:paraId="046DFEAF"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04/23</w:t>
            </w:r>
          </w:p>
        </w:tc>
        <w:tc>
          <w:tcPr>
            <w:tcW w:w="648" w:type="pct"/>
          </w:tcPr>
          <w:p w14:paraId="0AD02D82"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Monthly ongoing</w:t>
            </w:r>
          </w:p>
        </w:tc>
        <w:tc>
          <w:tcPr>
            <w:tcW w:w="576" w:type="pct"/>
          </w:tcPr>
          <w:p w14:paraId="6F6E94F6" w14:textId="77777777" w:rsidR="0056286B" w:rsidRPr="0056286B" w:rsidRDefault="0056286B" w:rsidP="00901931">
            <w:pPr>
              <w:pStyle w:val="Table"/>
              <w:rPr>
                <w:rFonts w:ascii="Arial" w:hAnsi="Arial" w:cs="Arial"/>
                <w:noProof/>
                <w:color w:val="auto"/>
                <w:lang w:val="en-GB"/>
              </w:rPr>
            </w:pPr>
          </w:p>
        </w:tc>
        <w:tc>
          <w:tcPr>
            <w:tcW w:w="1117" w:type="pct"/>
          </w:tcPr>
          <w:p w14:paraId="00559F2D"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 xml:space="preserve">Ockenden </w:t>
            </w:r>
          </w:p>
        </w:tc>
      </w:tr>
      <w:tr w:rsidR="0056286B" w:rsidRPr="0056286B" w14:paraId="0DDF760D" w14:textId="77777777" w:rsidTr="0056286B">
        <w:trPr>
          <w:cantSplit/>
        </w:trPr>
        <w:tc>
          <w:tcPr>
            <w:tcW w:w="2083" w:type="pct"/>
          </w:tcPr>
          <w:p w14:paraId="6E7CD5E0"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Parenting support offer- KPJ, Maternity natters, Pregnancy café, Start for life, support development of websites, codesign resources for AN education, personalised care plans</w:t>
            </w:r>
          </w:p>
        </w:tc>
        <w:tc>
          <w:tcPr>
            <w:tcW w:w="575" w:type="pct"/>
          </w:tcPr>
          <w:p w14:paraId="4625E53D"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04/23</w:t>
            </w:r>
          </w:p>
        </w:tc>
        <w:tc>
          <w:tcPr>
            <w:tcW w:w="648" w:type="pct"/>
          </w:tcPr>
          <w:p w14:paraId="36D84089" w14:textId="77777777" w:rsidR="0056286B" w:rsidRPr="0056286B" w:rsidRDefault="0056286B" w:rsidP="00901931">
            <w:pPr>
              <w:pStyle w:val="Table"/>
              <w:rPr>
                <w:rFonts w:ascii="Arial" w:hAnsi="Arial" w:cs="Arial"/>
                <w:noProof/>
                <w:color w:val="auto"/>
                <w:lang w:val="en-GB"/>
              </w:rPr>
            </w:pPr>
          </w:p>
        </w:tc>
        <w:tc>
          <w:tcPr>
            <w:tcW w:w="576" w:type="pct"/>
          </w:tcPr>
          <w:p w14:paraId="21308669" w14:textId="77777777" w:rsidR="0056286B" w:rsidRPr="0056286B" w:rsidRDefault="0056286B" w:rsidP="00901931">
            <w:pPr>
              <w:pStyle w:val="Table"/>
              <w:rPr>
                <w:rFonts w:ascii="Arial" w:hAnsi="Arial" w:cs="Arial"/>
                <w:noProof/>
                <w:color w:val="auto"/>
                <w:lang w:val="en-GB"/>
              </w:rPr>
            </w:pPr>
          </w:p>
        </w:tc>
        <w:tc>
          <w:tcPr>
            <w:tcW w:w="1117" w:type="pct"/>
          </w:tcPr>
          <w:p w14:paraId="5DA13E4A" w14:textId="489BC195"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LMNS/</w:t>
            </w:r>
            <w:r>
              <w:rPr>
                <w:rFonts w:ascii="Arial" w:hAnsi="Arial" w:cs="Arial"/>
                <w:noProof/>
                <w:color w:val="auto"/>
                <w:lang w:val="en-GB"/>
              </w:rPr>
              <w:t xml:space="preserve"> </w:t>
            </w:r>
            <w:r w:rsidRPr="0056286B">
              <w:rPr>
                <w:rFonts w:ascii="Arial" w:hAnsi="Arial" w:cs="Arial"/>
                <w:noProof/>
                <w:color w:val="auto"/>
                <w:lang w:val="en-GB"/>
              </w:rPr>
              <w:t>Start for life</w:t>
            </w:r>
          </w:p>
        </w:tc>
      </w:tr>
      <w:tr w:rsidR="0056286B" w:rsidRPr="0056286B" w14:paraId="5D7E2EEC" w14:textId="77777777" w:rsidTr="0056286B">
        <w:trPr>
          <w:cantSplit/>
        </w:trPr>
        <w:tc>
          <w:tcPr>
            <w:tcW w:w="2083" w:type="pct"/>
          </w:tcPr>
          <w:p w14:paraId="50C08A0B"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ICB insight visits. Planning, attending, feedback, reporting</w:t>
            </w:r>
          </w:p>
        </w:tc>
        <w:tc>
          <w:tcPr>
            <w:tcW w:w="575" w:type="pct"/>
          </w:tcPr>
          <w:p w14:paraId="057CA01E"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04/23</w:t>
            </w:r>
          </w:p>
        </w:tc>
        <w:tc>
          <w:tcPr>
            <w:tcW w:w="648" w:type="pct"/>
          </w:tcPr>
          <w:p w14:paraId="19174364" w14:textId="77777777" w:rsidR="0056286B" w:rsidRPr="0056286B" w:rsidRDefault="0056286B" w:rsidP="00901931">
            <w:pPr>
              <w:pStyle w:val="Table"/>
              <w:rPr>
                <w:rFonts w:ascii="Arial" w:hAnsi="Arial" w:cs="Arial"/>
                <w:noProof/>
                <w:color w:val="auto"/>
                <w:lang w:val="en-GB"/>
              </w:rPr>
            </w:pPr>
          </w:p>
        </w:tc>
        <w:tc>
          <w:tcPr>
            <w:tcW w:w="576" w:type="pct"/>
          </w:tcPr>
          <w:p w14:paraId="2C81186A" w14:textId="77777777" w:rsidR="0056286B" w:rsidRPr="0056286B" w:rsidRDefault="0056286B" w:rsidP="00901931">
            <w:pPr>
              <w:pStyle w:val="Table"/>
              <w:rPr>
                <w:rFonts w:ascii="Arial" w:hAnsi="Arial" w:cs="Arial"/>
                <w:noProof/>
                <w:color w:val="auto"/>
                <w:lang w:val="en-GB"/>
              </w:rPr>
            </w:pPr>
          </w:p>
        </w:tc>
        <w:tc>
          <w:tcPr>
            <w:tcW w:w="1117" w:type="pct"/>
          </w:tcPr>
          <w:p w14:paraId="6F92601D"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LMNS</w:t>
            </w:r>
          </w:p>
        </w:tc>
      </w:tr>
      <w:tr w:rsidR="0056286B" w:rsidRPr="0056286B" w14:paraId="75D2CE77" w14:textId="77777777" w:rsidTr="0056286B">
        <w:trPr>
          <w:cantSplit/>
        </w:trPr>
        <w:tc>
          <w:tcPr>
            <w:tcW w:w="2083" w:type="pct"/>
          </w:tcPr>
          <w:p w14:paraId="4CDAED46"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lastRenderedPageBreak/>
              <w:t>Environment transformation- Wheal rose, Wheal fortune and Neonatal</w:t>
            </w:r>
          </w:p>
        </w:tc>
        <w:tc>
          <w:tcPr>
            <w:tcW w:w="575" w:type="pct"/>
          </w:tcPr>
          <w:p w14:paraId="05CD7298"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04/23</w:t>
            </w:r>
          </w:p>
        </w:tc>
        <w:tc>
          <w:tcPr>
            <w:tcW w:w="648" w:type="pct"/>
          </w:tcPr>
          <w:p w14:paraId="35B1F4BB" w14:textId="77777777" w:rsidR="0056286B" w:rsidRPr="0056286B" w:rsidRDefault="0056286B" w:rsidP="00901931">
            <w:pPr>
              <w:pStyle w:val="Table"/>
              <w:rPr>
                <w:rFonts w:ascii="Arial" w:hAnsi="Arial" w:cs="Arial"/>
                <w:noProof/>
                <w:color w:val="auto"/>
                <w:lang w:val="en-GB"/>
              </w:rPr>
            </w:pPr>
          </w:p>
        </w:tc>
        <w:tc>
          <w:tcPr>
            <w:tcW w:w="576" w:type="pct"/>
          </w:tcPr>
          <w:p w14:paraId="070676AA" w14:textId="77777777" w:rsidR="0056286B" w:rsidRPr="0056286B" w:rsidRDefault="0056286B" w:rsidP="00901931">
            <w:pPr>
              <w:pStyle w:val="Table"/>
              <w:rPr>
                <w:rFonts w:ascii="Arial" w:hAnsi="Arial" w:cs="Arial"/>
                <w:noProof/>
                <w:color w:val="auto"/>
                <w:lang w:val="en-GB"/>
              </w:rPr>
            </w:pPr>
          </w:p>
        </w:tc>
        <w:tc>
          <w:tcPr>
            <w:tcW w:w="1117" w:type="pct"/>
          </w:tcPr>
          <w:p w14:paraId="1E030B3C" w14:textId="1A5E450D"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LMNS/</w:t>
            </w:r>
            <w:r>
              <w:rPr>
                <w:rFonts w:ascii="Arial" w:hAnsi="Arial" w:cs="Arial"/>
                <w:noProof/>
                <w:color w:val="auto"/>
                <w:lang w:val="en-GB"/>
              </w:rPr>
              <w:t xml:space="preserve"> </w:t>
            </w:r>
            <w:r w:rsidRPr="0056286B">
              <w:rPr>
                <w:rFonts w:ascii="Arial" w:hAnsi="Arial" w:cs="Arial"/>
                <w:noProof/>
                <w:color w:val="auto"/>
                <w:lang w:val="en-GB"/>
              </w:rPr>
              <w:t>DP</w:t>
            </w:r>
          </w:p>
        </w:tc>
      </w:tr>
      <w:tr w:rsidR="0056286B" w:rsidRPr="0056286B" w14:paraId="014B5492" w14:textId="77777777" w:rsidTr="0056286B">
        <w:trPr>
          <w:cantSplit/>
        </w:trPr>
        <w:tc>
          <w:tcPr>
            <w:tcW w:w="2083" w:type="pct"/>
          </w:tcPr>
          <w:p w14:paraId="3347AAFC"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 xml:space="preserve">Senior team meetings- LMNS and Provider level </w:t>
            </w:r>
          </w:p>
        </w:tc>
        <w:tc>
          <w:tcPr>
            <w:tcW w:w="575" w:type="pct"/>
          </w:tcPr>
          <w:p w14:paraId="5F7753D8"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04/23</w:t>
            </w:r>
          </w:p>
        </w:tc>
        <w:tc>
          <w:tcPr>
            <w:tcW w:w="648" w:type="pct"/>
          </w:tcPr>
          <w:p w14:paraId="7FD87E8D" w14:textId="3AC14E6C"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Bi</w:t>
            </w:r>
            <w:r>
              <w:rPr>
                <w:rFonts w:ascii="Arial" w:hAnsi="Arial" w:cs="Arial"/>
                <w:noProof/>
                <w:color w:val="auto"/>
                <w:lang w:val="en-GB"/>
              </w:rPr>
              <w:t>-</w:t>
            </w:r>
            <w:r w:rsidRPr="0056286B">
              <w:rPr>
                <w:rFonts w:ascii="Arial" w:hAnsi="Arial" w:cs="Arial"/>
                <w:noProof/>
                <w:color w:val="auto"/>
                <w:lang w:val="en-GB"/>
              </w:rPr>
              <w:t>weekly</w:t>
            </w:r>
          </w:p>
        </w:tc>
        <w:tc>
          <w:tcPr>
            <w:tcW w:w="576" w:type="pct"/>
          </w:tcPr>
          <w:p w14:paraId="2F7BD572" w14:textId="77777777" w:rsidR="0056286B" w:rsidRPr="0056286B" w:rsidRDefault="0056286B" w:rsidP="00901931">
            <w:pPr>
              <w:pStyle w:val="Table"/>
              <w:rPr>
                <w:rFonts w:ascii="Arial" w:hAnsi="Arial" w:cs="Arial"/>
                <w:noProof/>
                <w:color w:val="auto"/>
                <w:lang w:val="en-GB"/>
              </w:rPr>
            </w:pPr>
          </w:p>
        </w:tc>
        <w:tc>
          <w:tcPr>
            <w:tcW w:w="1117" w:type="pct"/>
          </w:tcPr>
          <w:p w14:paraId="3CB83162" w14:textId="6683D43A"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LMNS/</w:t>
            </w:r>
            <w:r>
              <w:rPr>
                <w:rFonts w:ascii="Arial" w:hAnsi="Arial" w:cs="Arial"/>
                <w:noProof/>
                <w:color w:val="auto"/>
                <w:lang w:val="en-GB"/>
              </w:rPr>
              <w:t xml:space="preserve"> </w:t>
            </w:r>
            <w:r w:rsidRPr="0056286B">
              <w:rPr>
                <w:rFonts w:ascii="Arial" w:hAnsi="Arial" w:cs="Arial"/>
                <w:noProof/>
                <w:color w:val="auto"/>
                <w:lang w:val="en-GB"/>
              </w:rPr>
              <w:t>DP/</w:t>
            </w:r>
            <w:r>
              <w:rPr>
                <w:rFonts w:ascii="Arial" w:hAnsi="Arial" w:cs="Arial"/>
                <w:noProof/>
                <w:color w:val="auto"/>
                <w:lang w:val="en-GB"/>
              </w:rPr>
              <w:t xml:space="preserve"> </w:t>
            </w:r>
            <w:r w:rsidRPr="0056286B">
              <w:rPr>
                <w:rFonts w:ascii="Arial" w:hAnsi="Arial" w:cs="Arial"/>
                <w:noProof/>
                <w:color w:val="auto"/>
                <w:lang w:val="en-GB"/>
              </w:rPr>
              <w:t>KMVP</w:t>
            </w:r>
          </w:p>
        </w:tc>
      </w:tr>
      <w:tr w:rsidR="0056286B" w:rsidRPr="0056286B" w14:paraId="6AB75463" w14:textId="77777777" w:rsidTr="0056286B">
        <w:trPr>
          <w:cantSplit/>
        </w:trPr>
        <w:tc>
          <w:tcPr>
            <w:tcW w:w="2083" w:type="pct"/>
          </w:tcPr>
          <w:p w14:paraId="41F821F5"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Independent senior advocate – Recruitment, induction, support, development, evaluation</w:t>
            </w:r>
          </w:p>
        </w:tc>
        <w:tc>
          <w:tcPr>
            <w:tcW w:w="575" w:type="pct"/>
          </w:tcPr>
          <w:p w14:paraId="673B8154"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04/23</w:t>
            </w:r>
          </w:p>
        </w:tc>
        <w:tc>
          <w:tcPr>
            <w:tcW w:w="648" w:type="pct"/>
          </w:tcPr>
          <w:p w14:paraId="70DD6A33" w14:textId="77777777" w:rsidR="0056286B" w:rsidRPr="0056286B" w:rsidRDefault="0056286B" w:rsidP="00901931">
            <w:pPr>
              <w:pStyle w:val="Table"/>
              <w:rPr>
                <w:rFonts w:ascii="Arial" w:hAnsi="Arial" w:cs="Arial"/>
                <w:noProof/>
                <w:color w:val="auto"/>
                <w:lang w:val="en-GB"/>
              </w:rPr>
            </w:pPr>
          </w:p>
        </w:tc>
        <w:tc>
          <w:tcPr>
            <w:tcW w:w="576" w:type="pct"/>
          </w:tcPr>
          <w:p w14:paraId="79401BF0" w14:textId="77777777" w:rsidR="0056286B" w:rsidRPr="0056286B" w:rsidRDefault="0056286B" w:rsidP="00901931">
            <w:pPr>
              <w:pStyle w:val="Table"/>
              <w:rPr>
                <w:rFonts w:ascii="Arial" w:hAnsi="Arial" w:cs="Arial"/>
                <w:noProof/>
                <w:color w:val="auto"/>
                <w:lang w:val="en-GB"/>
              </w:rPr>
            </w:pPr>
          </w:p>
        </w:tc>
        <w:tc>
          <w:tcPr>
            <w:tcW w:w="1117" w:type="pct"/>
          </w:tcPr>
          <w:p w14:paraId="2B7CB84E"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LMNS</w:t>
            </w:r>
          </w:p>
        </w:tc>
      </w:tr>
      <w:tr w:rsidR="0056286B" w:rsidRPr="0056286B" w14:paraId="7DF71237" w14:textId="77777777" w:rsidTr="0056286B">
        <w:trPr>
          <w:cantSplit/>
        </w:trPr>
        <w:tc>
          <w:tcPr>
            <w:tcW w:w="2083" w:type="pct"/>
          </w:tcPr>
          <w:p w14:paraId="162D41D1"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Core competency framework v2</w:t>
            </w:r>
          </w:p>
        </w:tc>
        <w:tc>
          <w:tcPr>
            <w:tcW w:w="575" w:type="pct"/>
          </w:tcPr>
          <w:p w14:paraId="6142BF52"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04/23</w:t>
            </w:r>
          </w:p>
        </w:tc>
        <w:tc>
          <w:tcPr>
            <w:tcW w:w="648" w:type="pct"/>
          </w:tcPr>
          <w:p w14:paraId="58B2A92B" w14:textId="77777777" w:rsidR="0056286B" w:rsidRPr="0056286B" w:rsidRDefault="0056286B" w:rsidP="00901931">
            <w:pPr>
              <w:pStyle w:val="Table"/>
              <w:rPr>
                <w:rFonts w:ascii="Arial" w:hAnsi="Arial" w:cs="Arial"/>
                <w:noProof/>
                <w:color w:val="auto"/>
                <w:lang w:val="en-GB"/>
              </w:rPr>
            </w:pPr>
          </w:p>
        </w:tc>
        <w:tc>
          <w:tcPr>
            <w:tcW w:w="576" w:type="pct"/>
          </w:tcPr>
          <w:p w14:paraId="5910C48A" w14:textId="77777777" w:rsidR="0056286B" w:rsidRPr="0056286B" w:rsidRDefault="0056286B" w:rsidP="00901931">
            <w:pPr>
              <w:pStyle w:val="Table"/>
              <w:rPr>
                <w:rFonts w:ascii="Arial" w:hAnsi="Arial" w:cs="Arial"/>
                <w:noProof/>
                <w:color w:val="auto"/>
                <w:lang w:val="en-GB"/>
              </w:rPr>
            </w:pPr>
          </w:p>
        </w:tc>
        <w:tc>
          <w:tcPr>
            <w:tcW w:w="1117" w:type="pct"/>
          </w:tcPr>
          <w:p w14:paraId="7350CDE0" w14:textId="6A71B26C"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DP/</w:t>
            </w:r>
            <w:r>
              <w:rPr>
                <w:rFonts w:ascii="Arial" w:hAnsi="Arial" w:cs="Arial"/>
                <w:noProof/>
                <w:color w:val="auto"/>
                <w:lang w:val="en-GB"/>
              </w:rPr>
              <w:t xml:space="preserve"> </w:t>
            </w:r>
            <w:r w:rsidRPr="0056286B">
              <w:rPr>
                <w:rFonts w:ascii="Arial" w:hAnsi="Arial" w:cs="Arial"/>
                <w:noProof/>
                <w:color w:val="auto"/>
                <w:lang w:val="en-GB"/>
              </w:rPr>
              <w:t>LMNS</w:t>
            </w:r>
          </w:p>
        </w:tc>
      </w:tr>
      <w:tr w:rsidR="0056286B" w:rsidRPr="0056286B" w14:paraId="79BAFAE0" w14:textId="77777777" w:rsidTr="0056286B">
        <w:trPr>
          <w:cantSplit/>
        </w:trPr>
        <w:tc>
          <w:tcPr>
            <w:tcW w:w="2083" w:type="pct"/>
          </w:tcPr>
          <w:p w14:paraId="0A82D453"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15 steps- Including community and Night time visit</w:t>
            </w:r>
          </w:p>
        </w:tc>
        <w:tc>
          <w:tcPr>
            <w:tcW w:w="575" w:type="pct"/>
          </w:tcPr>
          <w:p w14:paraId="58182FDE"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04/23</w:t>
            </w:r>
          </w:p>
        </w:tc>
        <w:tc>
          <w:tcPr>
            <w:tcW w:w="648" w:type="pct"/>
          </w:tcPr>
          <w:p w14:paraId="32F14EEF" w14:textId="77777777" w:rsidR="0056286B" w:rsidRPr="0056286B" w:rsidRDefault="0056286B" w:rsidP="00901931">
            <w:pPr>
              <w:pStyle w:val="Table"/>
              <w:rPr>
                <w:rFonts w:ascii="Arial" w:hAnsi="Arial" w:cs="Arial"/>
                <w:noProof/>
                <w:color w:val="auto"/>
                <w:lang w:val="en-GB"/>
              </w:rPr>
            </w:pPr>
          </w:p>
        </w:tc>
        <w:tc>
          <w:tcPr>
            <w:tcW w:w="576" w:type="pct"/>
          </w:tcPr>
          <w:p w14:paraId="6E6E0741" w14:textId="77777777" w:rsidR="0056286B" w:rsidRPr="0056286B" w:rsidRDefault="0056286B" w:rsidP="00901931">
            <w:pPr>
              <w:pStyle w:val="Table"/>
              <w:rPr>
                <w:rFonts w:ascii="Arial" w:hAnsi="Arial" w:cs="Arial"/>
                <w:noProof/>
                <w:color w:val="auto"/>
                <w:lang w:val="en-GB"/>
              </w:rPr>
            </w:pPr>
          </w:p>
        </w:tc>
        <w:tc>
          <w:tcPr>
            <w:tcW w:w="1117" w:type="pct"/>
          </w:tcPr>
          <w:p w14:paraId="0E19400D"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LMNS</w:t>
            </w:r>
          </w:p>
        </w:tc>
      </w:tr>
      <w:tr w:rsidR="0056286B" w:rsidRPr="0056286B" w14:paraId="663CCC98" w14:textId="77777777" w:rsidTr="0056286B">
        <w:trPr>
          <w:cantSplit/>
        </w:trPr>
        <w:tc>
          <w:tcPr>
            <w:tcW w:w="2083" w:type="pct"/>
          </w:tcPr>
          <w:p w14:paraId="15376082" w14:textId="77777777" w:rsidR="0056286B" w:rsidRPr="0056286B" w:rsidRDefault="0056286B" w:rsidP="00901931">
            <w:pPr>
              <w:pStyle w:val="Table"/>
              <w:tabs>
                <w:tab w:val="left" w:pos="3900"/>
              </w:tabs>
              <w:rPr>
                <w:rFonts w:ascii="Arial" w:hAnsi="Arial" w:cs="Arial"/>
                <w:noProof/>
                <w:color w:val="auto"/>
                <w:lang w:val="en-GB"/>
              </w:rPr>
            </w:pPr>
            <w:r w:rsidRPr="0056286B">
              <w:rPr>
                <w:rFonts w:ascii="Arial" w:hAnsi="Arial" w:cs="Arial"/>
                <w:noProof/>
                <w:color w:val="auto"/>
                <w:lang w:val="en-GB"/>
              </w:rPr>
              <w:t>Infant feeding strategy- system steering group, peer supporters, RCHT steering group</w:t>
            </w:r>
          </w:p>
        </w:tc>
        <w:tc>
          <w:tcPr>
            <w:tcW w:w="575" w:type="pct"/>
          </w:tcPr>
          <w:p w14:paraId="087E1BE5"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04/23</w:t>
            </w:r>
          </w:p>
        </w:tc>
        <w:tc>
          <w:tcPr>
            <w:tcW w:w="648" w:type="pct"/>
          </w:tcPr>
          <w:p w14:paraId="6900CA4D" w14:textId="0F01308A"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Bi</w:t>
            </w:r>
            <w:r>
              <w:rPr>
                <w:rFonts w:ascii="Arial" w:hAnsi="Arial" w:cs="Arial"/>
                <w:noProof/>
                <w:color w:val="auto"/>
                <w:lang w:val="en-GB"/>
              </w:rPr>
              <w:t>-m</w:t>
            </w:r>
            <w:r w:rsidRPr="0056286B">
              <w:rPr>
                <w:rFonts w:ascii="Arial" w:hAnsi="Arial" w:cs="Arial"/>
                <w:noProof/>
                <w:color w:val="auto"/>
                <w:lang w:val="en-GB"/>
              </w:rPr>
              <w:t>onthly</w:t>
            </w:r>
          </w:p>
        </w:tc>
        <w:tc>
          <w:tcPr>
            <w:tcW w:w="576" w:type="pct"/>
          </w:tcPr>
          <w:p w14:paraId="5E5DC8F5" w14:textId="77777777" w:rsidR="0056286B" w:rsidRPr="0056286B" w:rsidRDefault="0056286B" w:rsidP="00901931">
            <w:pPr>
              <w:pStyle w:val="Table"/>
              <w:rPr>
                <w:rFonts w:ascii="Arial" w:hAnsi="Arial" w:cs="Arial"/>
                <w:noProof/>
                <w:color w:val="auto"/>
                <w:lang w:val="en-GB"/>
              </w:rPr>
            </w:pPr>
          </w:p>
        </w:tc>
        <w:tc>
          <w:tcPr>
            <w:tcW w:w="1117" w:type="pct"/>
          </w:tcPr>
          <w:p w14:paraId="4EF348CD" w14:textId="26D6D505"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LMNS/</w:t>
            </w:r>
            <w:r>
              <w:rPr>
                <w:rFonts w:ascii="Arial" w:hAnsi="Arial" w:cs="Arial"/>
                <w:noProof/>
                <w:color w:val="auto"/>
                <w:lang w:val="en-GB"/>
              </w:rPr>
              <w:t xml:space="preserve"> </w:t>
            </w:r>
            <w:r w:rsidRPr="0056286B">
              <w:rPr>
                <w:rFonts w:ascii="Arial" w:hAnsi="Arial" w:cs="Arial"/>
                <w:noProof/>
                <w:color w:val="auto"/>
                <w:lang w:val="en-GB"/>
              </w:rPr>
              <w:t>Start for life</w:t>
            </w:r>
          </w:p>
        </w:tc>
      </w:tr>
      <w:tr w:rsidR="0056286B" w:rsidRPr="0056286B" w14:paraId="5A795FBF" w14:textId="77777777" w:rsidTr="0056286B">
        <w:trPr>
          <w:cantSplit/>
        </w:trPr>
        <w:tc>
          <w:tcPr>
            <w:tcW w:w="2083" w:type="pct"/>
          </w:tcPr>
          <w:p w14:paraId="4581C12E" w14:textId="77777777" w:rsidR="0056286B" w:rsidRPr="0056286B" w:rsidRDefault="0056286B" w:rsidP="00901931">
            <w:pPr>
              <w:pStyle w:val="Table"/>
              <w:tabs>
                <w:tab w:val="left" w:pos="3900"/>
              </w:tabs>
              <w:rPr>
                <w:rFonts w:ascii="Arial" w:hAnsi="Arial" w:cs="Arial"/>
                <w:noProof/>
                <w:color w:val="auto"/>
                <w:lang w:val="en-GB"/>
              </w:rPr>
            </w:pPr>
            <w:r w:rsidRPr="0056286B">
              <w:rPr>
                <w:rFonts w:ascii="Arial" w:hAnsi="Arial" w:cs="Arial"/>
                <w:noProof/>
                <w:color w:val="auto"/>
                <w:lang w:val="en-GB"/>
              </w:rPr>
              <w:t>EHPIC steering group- Core20Plus5, Public health, Equity</w:t>
            </w:r>
          </w:p>
        </w:tc>
        <w:tc>
          <w:tcPr>
            <w:tcW w:w="575" w:type="pct"/>
          </w:tcPr>
          <w:p w14:paraId="1DDCD303"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04/23</w:t>
            </w:r>
          </w:p>
        </w:tc>
        <w:tc>
          <w:tcPr>
            <w:tcW w:w="648" w:type="pct"/>
          </w:tcPr>
          <w:p w14:paraId="3B97D0A3"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Monthly</w:t>
            </w:r>
          </w:p>
        </w:tc>
        <w:tc>
          <w:tcPr>
            <w:tcW w:w="576" w:type="pct"/>
          </w:tcPr>
          <w:p w14:paraId="4A2BE00C" w14:textId="77777777" w:rsidR="0056286B" w:rsidRPr="0056286B" w:rsidRDefault="0056286B" w:rsidP="00901931">
            <w:pPr>
              <w:pStyle w:val="Table"/>
              <w:rPr>
                <w:rFonts w:ascii="Arial" w:hAnsi="Arial" w:cs="Arial"/>
                <w:noProof/>
                <w:color w:val="auto"/>
                <w:lang w:val="en-GB"/>
              </w:rPr>
            </w:pPr>
          </w:p>
        </w:tc>
        <w:tc>
          <w:tcPr>
            <w:tcW w:w="1117" w:type="pct"/>
          </w:tcPr>
          <w:p w14:paraId="103EF63E"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LMNS</w:t>
            </w:r>
          </w:p>
        </w:tc>
      </w:tr>
      <w:tr w:rsidR="0056286B" w:rsidRPr="0056286B" w14:paraId="75C6DC2B" w14:textId="77777777" w:rsidTr="0056286B">
        <w:trPr>
          <w:cantSplit/>
        </w:trPr>
        <w:tc>
          <w:tcPr>
            <w:tcW w:w="2083" w:type="pct"/>
          </w:tcPr>
          <w:p w14:paraId="7D5AF734" w14:textId="77777777" w:rsidR="0056286B" w:rsidRPr="0056286B" w:rsidRDefault="0056286B" w:rsidP="00901931">
            <w:pPr>
              <w:pStyle w:val="Table"/>
              <w:tabs>
                <w:tab w:val="left" w:pos="3900"/>
              </w:tabs>
              <w:rPr>
                <w:rFonts w:ascii="Arial" w:hAnsi="Arial" w:cs="Arial"/>
                <w:noProof/>
                <w:color w:val="auto"/>
                <w:lang w:val="en-GB"/>
              </w:rPr>
            </w:pPr>
            <w:r w:rsidRPr="0056286B">
              <w:rPr>
                <w:rFonts w:ascii="Arial" w:hAnsi="Arial" w:cs="Arial"/>
                <w:noProof/>
                <w:color w:val="auto"/>
                <w:lang w:val="en-GB"/>
              </w:rPr>
              <w:t>Annual report writing</w:t>
            </w:r>
          </w:p>
        </w:tc>
        <w:tc>
          <w:tcPr>
            <w:tcW w:w="575" w:type="pct"/>
          </w:tcPr>
          <w:p w14:paraId="25CA7769"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05/23</w:t>
            </w:r>
          </w:p>
        </w:tc>
        <w:tc>
          <w:tcPr>
            <w:tcW w:w="648" w:type="pct"/>
          </w:tcPr>
          <w:p w14:paraId="6353B1D0" w14:textId="77777777" w:rsidR="0056286B" w:rsidRPr="0056286B" w:rsidRDefault="0056286B" w:rsidP="00901931">
            <w:pPr>
              <w:pStyle w:val="Table"/>
              <w:rPr>
                <w:rFonts w:ascii="Arial" w:hAnsi="Arial" w:cs="Arial"/>
                <w:noProof/>
                <w:color w:val="auto"/>
                <w:lang w:val="en-GB"/>
              </w:rPr>
            </w:pPr>
          </w:p>
        </w:tc>
        <w:tc>
          <w:tcPr>
            <w:tcW w:w="576" w:type="pct"/>
          </w:tcPr>
          <w:p w14:paraId="1CD95B05" w14:textId="77777777" w:rsidR="0056286B" w:rsidRPr="0056286B" w:rsidRDefault="0056286B" w:rsidP="00901931">
            <w:pPr>
              <w:pStyle w:val="Table"/>
              <w:rPr>
                <w:rFonts w:ascii="Arial" w:hAnsi="Arial" w:cs="Arial"/>
                <w:noProof/>
                <w:color w:val="auto"/>
                <w:lang w:val="en-GB"/>
              </w:rPr>
            </w:pPr>
          </w:p>
        </w:tc>
        <w:tc>
          <w:tcPr>
            <w:tcW w:w="1117" w:type="pct"/>
          </w:tcPr>
          <w:p w14:paraId="59859C37"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LMNS</w:t>
            </w:r>
          </w:p>
        </w:tc>
      </w:tr>
      <w:tr w:rsidR="0056286B" w:rsidRPr="0056286B" w14:paraId="07699153" w14:textId="77777777" w:rsidTr="0056286B">
        <w:trPr>
          <w:cantSplit/>
        </w:trPr>
        <w:tc>
          <w:tcPr>
            <w:tcW w:w="2083" w:type="pct"/>
          </w:tcPr>
          <w:p w14:paraId="68F956EE" w14:textId="77777777" w:rsidR="0056286B" w:rsidRPr="0056286B" w:rsidRDefault="0056286B" w:rsidP="00901931">
            <w:pPr>
              <w:pStyle w:val="Table"/>
              <w:tabs>
                <w:tab w:val="left" w:pos="3900"/>
              </w:tabs>
              <w:rPr>
                <w:rFonts w:ascii="Arial" w:hAnsi="Arial" w:cs="Arial"/>
                <w:noProof/>
                <w:color w:val="auto"/>
                <w:lang w:val="en-GB"/>
              </w:rPr>
            </w:pPr>
            <w:r w:rsidRPr="0056286B">
              <w:rPr>
                <w:rFonts w:ascii="Arial" w:hAnsi="Arial" w:cs="Arial"/>
                <w:noProof/>
                <w:color w:val="auto"/>
                <w:lang w:val="en-GB"/>
              </w:rPr>
              <w:t>Contract negotiation and budget management</w:t>
            </w:r>
          </w:p>
        </w:tc>
        <w:tc>
          <w:tcPr>
            <w:tcW w:w="575" w:type="pct"/>
          </w:tcPr>
          <w:p w14:paraId="4088C54C"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04/23</w:t>
            </w:r>
          </w:p>
        </w:tc>
        <w:tc>
          <w:tcPr>
            <w:tcW w:w="648" w:type="pct"/>
          </w:tcPr>
          <w:p w14:paraId="5A05D078"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Monthly</w:t>
            </w:r>
          </w:p>
        </w:tc>
        <w:tc>
          <w:tcPr>
            <w:tcW w:w="576" w:type="pct"/>
          </w:tcPr>
          <w:p w14:paraId="2C1B7FF5" w14:textId="77777777" w:rsidR="0056286B" w:rsidRPr="0056286B" w:rsidRDefault="0056286B" w:rsidP="00901931">
            <w:pPr>
              <w:pStyle w:val="Table"/>
              <w:rPr>
                <w:rFonts w:ascii="Arial" w:hAnsi="Arial" w:cs="Arial"/>
                <w:noProof/>
                <w:color w:val="auto"/>
                <w:lang w:val="en-GB"/>
              </w:rPr>
            </w:pPr>
          </w:p>
        </w:tc>
        <w:tc>
          <w:tcPr>
            <w:tcW w:w="1117" w:type="pct"/>
          </w:tcPr>
          <w:p w14:paraId="3608B737"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LMNS</w:t>
            </w:r>
          </w:p>
        </w:tc>
      </w:tr>
      <w:tr w:rsidR="0056286B" w:rsidRPr="0056286B" w14:paraId="31344BDE" w14:textId="77777777" w:rsidTr="0056286B">
        <w:trPr>
          <w:cantSplit/>
        </w:trPr>
        <w:tc>
          <w:tcPr>
            <w:tcW w:w="2083" w:type="pct"/>
          </w:tcPr>
          <w:p w14:paraId="77F8D68B" w14:textId="77777777" w:rsidR="0056286B" w:rsidRPr="0056286B" w:rsidRDefault="0056286B" w:rsidP="00901931">
            <w:pPr>
              <w:pStyle w:val="Table"/>
              <w:tabs>
                <w:tab w:val="left" w:pos="3900"/>
              </w:tabs>
              <w:rPr>
                <w:rFonts w:ascii="Arial" w:hAnsi="Arial" w:cs="Arial"/>
                <w:noProof/>
                <w:color w:val="auto"/>
                <w:lang w:val="en-GB"/>
              </w:rPr>
            </w:pPr>
            <w:r w:rsidRPr="0056286B">
              <w:rPr>
                <w:rFonts w:ascii="Arial" w:hAnsi="Arial" w:cs="Arial"/>
                <w:noProof/>
                <w:color w:val="auto"/>
                <w:lang w:val="en-GB"/>
              </w:rPr>
              <w:t>Digital strategy steering group</w:t>
            </w:r>
          </w:p>
        </w:tc>
        <w:tc>
          <w:tcPr>
            <w:tcW w:w="575" w:type="pct"/>
          </w:tcPr>
          <w:p w14:paraId="204B97F2"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04/23</w:t>
            </w:r>
          </w:p>
        </w:tc>
        <w:tc>
          <w:tcPr>
            <w:tcW w:w="648" w:type="pct"/>
          </w:tcPr>
          <w:p w14:paraId="0F10E5BA"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Monthly</w:t>
            </w:r>
          </w:p>
        </w:tc>
        <w:tc>
          <w:tcPr>
            <w:tcW w:w="576" w:type="pct"/>
          </w:tcPr>
          <w:p w14:paraId="1649B6A3" w14:textId="77777777" w:rsidR="0056286B" w:rsidRPr="0056286B" w:rsidRDefault="0056286B" w:rsidP="00901931">
            <w:pPr>
              <w:pStyle w:val="Table"/>
              <w:rPr>
                <w:rFonts w:ascii="Arial" w:hAnsi="Arial" w:cs="Arial"/>
                <w:noProof/>
                <w:color w:val="auto"/>
                <w:lang w:val="en-GB"/>
              </w:rPr>
            </w:pPr>
          </w:p>
        </w:tc>
        <w:tc>
          <w:tcPr>
            <w:tcW w:w="1117" w:type="pct"/>
          </w:tcPr>
          <w:p w14:paraId="24F0492F" w14:textId="1AB6D6FE"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LMNS/</w:t>
            </w:r>
            <w:r>
              <w:rPr>
                <w:rFonts w:ascii="Arial" w:hAnsi="Arial" w:cs="Arial"/>
                <w:noProof/>
                <w:color w:val="auto"/>
                <w:lang w:val="en-GB"/>
              </w:rPr>
              <w:t xml:space="preserve"> </w:t>
            </w:r>
            <w:r w:rsidRPr="0056286B">
              <w:rPr>
                <w:rFonts w:ascii="Arial" w:hAnsi="Arial" w:cs="Arial"/>
                <w:noProof/>
                <w:color w:val="auto"/>
                <w:lang w:val="en-GB"/>
              </w:rPr>
              <w:t>DP</w:t>
            </w:r>
          </w:p>
        </w:tc>
      </w:tr>
      <w:tr w:rsidR="0056286B" w:rsidRPr="0056286B" w14:paraId="43108229" w14:textId="77777777" w:rsidTr="0056286B">
        <w:trPr>
          <w:cantSplit/>
        </w:trPr>
        <w:tc>
          <w:tcPr>
            <w:tcW w:w="2083" w:type="pct"/>
          </w:tcPr>
          <w:p w14:paraId="3E4F5B8A" w14:textId="77777777" w:rsidR="0056286B" w:rsidRPr="0056286B" w:rsidRDefault="0056286B" w:rsidP="00901931">
            <w:pPr>
              <w:pStyle w:val="Table"/>
              <w:tabs>
                <w:tab w:val="left" w:pos="3900"/>
              </w:tabs>
              <w:rPr>
                <w:rFonts w:ascii="Arial" w:hAnsi="Arial" w:cs="Arial"/>
                <w:noProof/>
                <w:color w:val="auto"/>
                <w:lang w:val="en-GB"/>
              </w:rPr>
            </w:pPr>
            <w:r w:rsidRPr="0056286B">
              <w:rPr>
                <w:rFonts w:ascii="Arial" w:hAnsi="Arial" w:cs="Arial"/>
                <w:noProof/>
                <w:color w:val="auto"/>
                <w:lang w:val="en-GB"/>
              </w:rPr>
              <w:t>Maternal mental health steering group</w:t>
            </w:r>
          </w:p>
        </w:tc>
        <w:tc>
          <w:tcPr>
            <w:tcW w:w="575" w:type="pct"/>
          </w:tcPr>
          <w:p w14:paraId="05779973"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04/23</w:t>
            </w:r>
          </w:p>
        </w:tc>
        <w:tc>
          <w:tcPr>
            <w:tcW w:w="648" w:type="pct"/>
          </w:tcPr>
          <w:p w14:paraId="58467BDC"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Monthly</w:t>
            </w:r>
          </w:p>
        </w:tc>
        <w:tc>
          <w:tcPr>
            <w:tcW w:w="576" w:type="pct"/>
          </w:tcPr>
          <w:p w14:paraId="230A91C6" w14:textId="77777777" w:rsidR="0056286B" w:rsidRPr="0056286B" w:rsidRDefault="0056286B" w:rsidP="00901931">
            <w:pPr>
              <w:pStyle w:val="Table"/>
              <w:rPr>
                <w:rFonts w:ascii="Arial" w:hAnsi="Arial" w:cs="Arial"/>
                <w:noProof/>
                <w:color w:val="auto"/>
                <w:lang w:val="en-GB"/>
              </w:rPr>
            </w:pPr>
          </w:p>
        </w:tc>
        <w:tc>
          <w:tcPr>
            <w:tcW w:w="1117" w:type="pct"/>
          </w:tcPr>
          <w:p w14:paraId="67870D27" w14:textId="73628E42"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LMNS/</w:t>
            </w:r>
            <w:r>
              <w:rPr>
                <w:rFonts w:ascii="Arial" w:hAnsi="Arial" w:cs="Arial"/>
                <w:noProof/>
                <w:color w:val="auto"/>
                <w:lang w:val="en-GB"/>
              </w:rPr>
              <w:t xml:space="preserve"> </w:t>
            </w:r>
            <w:r w:rsidRPr="0056286B">
              <w:rPr>
                <w:rFonts w:ascii="Arial" w:hAnsi="Arial" w:cs="Arial"/>
                <w:noProof/>
                <w:color w:val="auto"/>
                <w:lang w:val="en-GB"/>
              </w:rPr>
              <w:t>DP</w:t>
            </w:r>
          </w:p>
        </w:tc>
      </w:tr>
      <w:tr w:rsidR="0056286B" w:rsidRPr="0056286B" w14:paraId="560DAB93" w14:textId="77777777" w:rsidTr="0056286B">
        <w:trPr>
          <w:cantSplit/>
        </w:trPr>
        <w:tc>
          <w:tcPr>
            <w:tcW w:w="2083" w:type="pct"/>
          </w:tcPr>
          <w:p w14:paraId="6B5E356F" w14:textId="77777777" w:rsidR="0056286B" w:rsidRPr="0056286B" w:rsidRDefault="0056286B" w:rsidP="00901931">
            <w:pPr>
              <w:pStyle w:val="Table"/>
              <w:tabs>
                <w:tab w:val="left" w:pos="3900"/>
              </w:tabs>
              <w:rPr>
                <w:rFonts w:ascii="Arial" w:hAnsi="Arial" w:cs="Arial"/>
                <w:noProof/>
                <w:color w:val="auto"/>
                <w:lang w:val="en-GB"/>
              </w:rPr>
            </w:pPr>
            <w:r w:rsidRPr="0056286B">
              <w:rPr>
                <w:rFonts w:ascii="Arial" w:hAnsi="Arial" w:cs="Arial"/>
                <w:noProof/>
                <w:color w:val="auto"/>
                <w:lang w:val="en-GB"/>
              </w:rPr>
              <w:t>Perinatal pelvic health steering group and service development</w:t>
            </w:r>
          </w:p>
        </w:tc>
        <w:tc>
          <w:tcPr>
            <w:tcW w:w="575" w:type="pct"/>
          </w:tcPr>
          <w:p w14:paraId="1834DBA9"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04/23</w:t>
            </w:r>
          </w:p>
        </w:tc>
        <w:tc>
          <w:tcPr>
            <w:tcW w:w="648" w:type="pct"/>
          </w:tcPr>
          <w:p w14:paraId="3EDBB172"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Monthly</w:t>
            </w:r>
          </w:p>
        </w:tc>
        <w:tc>
          <w:tcPr>
            <w:tcW w:w="576" w:type="pct"/>
          </w:tcPr>
          <w:p w14:paraId="0D332E18" w14:textId="77777777" w:rsidR="0056286B" w:rsidRPr="0056286B" w:rsidRDefault="0056286B" w:rsidP="00901931">
            <w:pPr>
              <w:pStyle w:val="Table"/>
              <w:rPr>
                <w:rFonts w:ascii="Arial" w:hAnsi="Arial" w:cs="Arial"/>
                <w:noProof/>
                <w:color w:val="auto"/>
                <w:lang w:val="en-GB"/>
              </w:rPr>
            </w:pPr>
          </w:p>
        </w:tc>
        <w:tc>
          <w:tcPr>
            <w:tcW w:w="1117" w:type="pct"/>
          </w:tcPr>
          <w:p w14:paraId="7F7C13B9" w14:textId="26F87ED4"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LMNS/</w:t>
            </w:r>
            <w:r>
              <w:rPr>
                <w:rFonts w:ascii="Arial" w:hAnsi="Arial" w:cs="Arial"/>
                <w:noProof/>
                <w:color w:val="auto"/>
                <w:lang w:val="en-GB"/>
              </w:rPr>
              <w:t xml:space="preserve"> </w:t>
            </w:r>
            <w:r w:rsidRPr="0056286B">
              <w:rPr>
                <w:rFonts w:ascii="Arial" w:hAnsi="Arial" w:cs="Arial"/>
                <w:noProof/>
                <w:color w:val="auto"/>
                <w:lang w:val="en-GB"/>
              </w:rPr>
              <w:t>DP</w:t>
            </w:r>
          </w:p>
        </w:tc>
      </w:tr>
      <w:tr w:rsidR="0056286B" w:rsidRPr="0056286B" w14:paraId="4B1DD983" w14:textId="77777777" w:rsidTr="0056286B">
        <w:trPr>
          <w:cantSplit/>
          <w:trHeight w:val="300"/>
        </w:trPr>
        <w:tc>
          <w:tcPr>
            <w:tcW w:w="2083" w:type="pct"/>
          </w:tcPr>
          <w:p w14:paraId="657BFA8B"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HV led MDT meetings to develop system level relationships and oversight</w:t>
            </w:r>
          </w:p>
        </w:tc>
        <w:tc>
          <w:tcPr>
            <w:tcW w:w="575" w:type="pct"/>
          </w:tcPr>
          <w:p w14:paraId="6047A606"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04/23</w:t>
            </w:r>
          </w:p>
        </w:tc>
        <w:tc>
          <w:tcPr>
            <w:tcW w:w="648" w:type="pct"/>
          </w:tcPr>
          <w:p w14:paraId="37B913DD" w14:textId="2BC0BAFA" w:rsidR="0056286B" w:rsidRPr="0056286B" w:rsidRDefault="0056286B" w:rsidP="00901931">
            <w:pPr>
              <w:pStyle w:val="Table"/>
              <w:rPr>
                <w:rFonts w:ascii="Arial" w:hAnsi="Arial" w:cs="Arial"/>
                <w:noProof/>
                <w:color w:val="auto"/>
                <w:lang w:val="en-GB"/>
              </w:rPr>
            </w:pPr>
            <w:r>
              <w:rPr>
                <w:rFonts w:ascii="Arial" w:hAnsi="Arial" w:cs="Arial"/>
                <w:noProof/>
                <w:color w:val="auto"/>
                <w:lang w:val="en-GB"/>
              </w:rPr>
              <w:t>Six-</w:t>
            </w:r>
            <w:r w:rsidRPr="0056286B">
              <w:rPr>
                <w:rFonts w:ascii="Arial" w:hAnsi="Arial" w:cs="Arial"/>
                <w:noProof/>
                <w:color w:val="auto"/>
                <w:lang w:val="en-GB"/>
              </w:rPr>
              <w:t>weekly</w:t>
            </w:r>
          </w:p>
        </w:tc>
        <w:tc>
          <w:tcPr>
            <w:tcW w:w="576" w:type="pct"/>
          </w:tcPr>
          <w:p w14:paraId="523BDD66" w14:textId="77777777" w:rsidR="0056286B" w:rsidRPr="0056286B" w:rsidRDefault="0056286B" w:rsidP="00901931">
            <w:pPr>
              <w:pStyle w:val="Table"/>
              <w:rPr>
                <w:rFonts w:ascii="Arial" w:hAnsi="Arial" w:cs="Arial"/>
                <w:noProof/>
                <w:color w:val="auto"/>
                <w:lang w:val="en-GB"/>
              </w:rPr>
            </w:pPr>
          </w:p>
        </w:tc>
        <w:tc>
          <w:tcPr>
            <w:tcW w:w="1117" w:type="pct"/>
          </w:tcPr>
          <w:p w14:paraId="5DA98345"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LMNS</w:t>
            </w:r>
          </w:p>
        </w:tc>
      </w:tr>
      <w:tr w:rsidR="0056286B" w:rsidRPr="0056286B" w14:paraId="6BBC7232" w14:textId="77777777" w:rsidTr="0056286B">
        <w:trPr>
          <w:cantSplit/>
          <w:trHeight w:val="300"/>
        </w:trPr>
        <w:tc>
          <w:tcPr>
            <w:tcW w:w="2083" w:type="pct"/>
          </w:tcPr>
          <w:p w14:paraId="532E6290"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Regional SUV networking and support</w:t>
            </w:r>
          </w:p>
        </w:tc>
        <w:tc>
          <w:tcPr>
            <w:tcW w:w="575" w:type="pct"/>
          </w:tcPr>
          <w:p w14:paraId="3587FE56"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04/23</w:t>
            </w:r>
          </w:p>
        </w:tc>
        <w:tc>
          <w:tcPr>
            <w:tcW w:w="648" w:type="pct"/>
          </w:tcPr>
          <w:p w14:paraId="3D3502C8"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Ongoing</w:t>
            </w:r>
          </w:p>
        </w:tc>
        <w:tc>
          <w:tcPr>
            <w:tcW w:w="576" w:type="pct"/>
          </w:tcPr>
          <w:p w14:paraId="35B88ED2" w14:textId="77777777" w:rsidR="0056286B" w:rsidRPr="0056286B" w:rsidRDefault="0056286B" w:rsidP="00901931">
            <w:pPr>
              <w:pStyle w:val="Table"/>
              <w:rPr>
                <w:rFonts w:ascii="Arial" w:hAnsi="Arial" w:cs="Arial"/>
                <w:noProof/>
                <w:color w:val="auto"/>
                <w:lang w:val="en-GB"/>
              </w:rPr>
            </w:pPr>
          </w:p>
        </w:tc>
        <w:tc>
          <w:tcPr>
            <w:tcW w:w="1117" w:type="pct"/>
          </w:tcPr>
          <w:p w14:paraId="044BD1CE"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LMNS</w:t>
            </w:r>
          </w:p>
        </w:tc>
      </w:tr>
      <w:tr w:rsidR="0056286B" w:rsidRPr="0056286B" w14:paraId="20ADF366" w14:textId="77777777" w:rsidTr="0056286B">
        <w:trPr>
          <w:cantSplit/>
          <w:trHeight w:val="300"/>
        </w:trPr>
        <w:tc>
          <w:tcPr>
            <w:tcW w:w="2083" w:type="pct"/>
          </w:tcPr>
          <w:p w14:paraId="3775E85E"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International day of the midwife – Search for a superstar</w:t>
            </w:r>
          </w:p>
        </w:tc>
        <w:tc>
          <w:tcPr>
            <w:tcW w:w="575" w:type="pct"/>
          </w:tcPr>
          <w:p w14:paraId="41602FE5"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04/23</w:t>
            </w:r>
          </w:p>
        </w:tc>
        <w:tc>
          <w:tcPr>
            <w:tcW w:w="648" w:type="pct"/>
          </w:tcPr>
          <w:p w14:paraId="221A448D" w14:textId="77777777" w:rsidR="0056286B" w:rsidRPr="0056286B" w:rsidRDefault="0056286B" w:rsidP="00901931">
            <w:pPr>
              <w:pStyle w:val="Table"/>
              <w:rPr>
                <w:rFonts w:ascii="Arial" w:hAnsi="Arial" w:cs="Arial"/>
                <w:noProof/>
                <w:color w:val="auto"/>
                <w:lang w:val="en-GB"/>
              </w:rPr>
            </w:pPr>
          </w:p>
        </w:tc>
        <w:tc>
          <w:tcPr>
            <w:tcW w:w="576" w:type="pct"/>
          </w:tcPr>
          <w:p w14:paraId="64C49F53" w14:textId="77777777" w:rsidR="0056286B" w:rsidRPr="0056286B" w:rsidRDefault="0056286B" w:rsidP="00901931">
            <w:pPr>
              <w:pStyle w:val="Table"/>
              <w:rPr>
                <w:rFonts w:ascii="Arial" w:hAnsi="Arial" w:cs="Arial"/>
                <w:noProof/>
                <w:color w:val="auto"/>
                <w:lang w:val="en-GB"/>
              </w:rPr>
            </w:pPr>
          </w:p>
        </w:tc>
        <w:tc>
          <w:tcPr>
            <w:tcW w:w="1117" w:type="pct"/>
          </w:tcPr>
          <w:p w14:paraId="662125A4"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KMVP</w:t>
            </w:r>
          </w:p>
        </w:tc>
      </w:tr>
      <w:tr w:rsidR="0056286B" w:rsidRPr="0056286B" w14:paraId="1385A829" w14:textId="77777777" w:rsidTr="0056286B">
        <w:trPr>
          <w:cantSplit/>
          <w:trHeight w:val="300"/>
        </w:trPr>
        <w:tc>
          <w:tcPr>
            <w:tcW w:w="2083" w:type="pct"/>
          </w:tcPr>
          <w:p w14:paraId="4C5F5C55"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CQC maternity survey free text and action plan</w:t>
            </w:r>
          </w:p>
        </w:tc>
        <w:tc>
          <w:tcPr>
            <w:tcW w:w="575" w:type="pct"/>
          </w:tcPr>
          <w:p w14:paraId="0165FF46"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04/23</w:t>
            </w:r>
          </w:p>
        </w:tc>
        <w:tc>
          <w:tcPr>
            <w:tcW w:w="648" w:type="pct"/>
          </w:tcPr>
          <w:p w14:paraId="40FEE477" w14:textId="77777777" w:rsidR="0056286B" w:rsidRPr="0056286B" w:rsidRDefault="0056286B" w:rsidP="00901931">
            <w:pPr>
              <w:pStyle w:val="Table"/>
              <w:rPr>
                <w:rFonts w:ascii="Arial" w:hAnsi="Arial" w:cs="Arial"/>
                <w:noProof/>
                <w:color w:val="auto"/>
                <w:lang w:val="en-GB"/>
              </w:rPr>
            </w:pPr>
          </w:p>
        </w:tc>
        <w:tc>
          <w:tcPr>
            <w:tcW w:w="576" w:type="pct"/>
          </w:tcPr>
          <w:p w14:paraId="0D8F8060" w14:textId="77777777" w:rsidR="0056286B" w:rsidRPr="0056286B" w:rsidRDefault="0056286B" w:rsidP="00901931">
            <w:pPr>
              <w:pStyle w:val="Table"/>
              <w:rPr>
                <w:rFonts w:ascii="Arial" w:hAnsi="Arial" w:cs="Arial"/>
                <w:noProof/>
                <w:color w:val="auto"/>
                <w:lang w:val="en-GB"/>
              </w:rPr>
            </w:pPr>
          </w:p>
        </w:tc>
        <w:tc>
          <w:tcPr>
            <w:tcW w:w="1117" w:type="pct"/>
          </w:tcPr>
          <w:p w14:paraId="553CAB54" w14:textId="2482F616"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LMNS/</w:t>
            </w:r>
            <w:r>
              <w:rPr>
                <w:rFonts w:ascii="Arial" w:hAnsi="Arial" w:cs="Arial"/>
                <w:noProof/>
                <w:color w:val="auto"/>
                <w:lang w:val="en-GB"/>
              </w:rPr>
              <w:t xml:space="preserve"> </w:t>
            </w:r>
            <w:r w:rsidRPr="0056286B">
              <w:rPr>
                <w:rFonts w:ascii="Arial" w:hAnsi="Arial" w:cs="Arial"/>
                <w:noProof/>
                <w:color w:val="auto"/>
                <w:lang w:val="en-GB"/>
              </w:rPr>
              <w:t>MIS/</w:t>
            </w:r>
            <w:r>
              <w:rPr>
                <w:rFonts w:ascii="Arial" w:hAnsi="Arial" w:cs="Arial"/>
                <w:noProof/>
                <w:color w:val="auto"/>
                <w:lang w:val="en-GB"/>
              </w:rPr>
              <w:t xml:space="preserve"> </w:t>
            </w:r>
            <w:r w:rsidRPr="0056286B">
              <w:rPr>
                <w:rFonts w:ascii="Arial" w:hAnsi="Arial" w:cs="Arial"/>
                <w:noProof/>
                <w:color w:val="auto"/>
                <w:lang w:val="en-GB"/>
              </w:rPr>
              <w:t>DP</w:t>
            </w:r>
          </w:p>
        </w:tc>
      </w:tr>
      <w:tr w:rsidR="0056286B" w:rsidRPr="0056286B" w14:paraId="3A736B55" w14:textId="77777777" w:rsidTr="0056286B">
        <w:trPr>
          <w:cantSplit/>
          <w:trHeight w:val="300"/>
        </w:trPr>
        <w:tc>
          <w:tcPr>
            <w:tcW w:w="2083" w:type="pct"/>
          </w:tcPr>
          <w:p w14:paraId="0990DCED" w14:textId="77777777" w:rsidR="0056286B" w:rsidRPr="0056286B" w:rsidRDefault="0056286B" w:rsidP="00901931">
            <w:pPr>
              <w:pStyle w:val="Table"/>
              <w:ind w:left="720" w:hanging="720"/>
              <w:rPr>
                <w:rFonts w:ascii="Arial" w:hAnsi="Arial" w:cs="Arial"/>
                <w:noProof/>
                <w:color w:val="auto"/>
                <w:lang w:val="en-GB"/>
              </w:rPr>
            </w:pPr>
            <w:r w:rsidRPr="0056286B">
              <w:rPr>
                <w:rFonts w:ascii="Arial" w:hAnsi="Arial" w:cs="Arial"/>
                <w:noProof/>
                <w:color w:val="auto"/>
                <w:lang w:val="en-GB"/>
              </w:rPr>
              <w:t>Triangulation meeting – Analysing triangulation of intelligence with MDT clinical team to inform service development and Maternity improvement plan.</w:t>
            </w:r>
          </w:p>
        </w:tc>
        <w:tc>
          <w:tcPr>
            <w:tcW w:w="575" w:type="pct"/>
          </w:tcPr>
          <w:p w14:paraId="15783423"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04/23</w:t>
            </w:r>
          </w:p>
        </w:tc>
        <w:tc>
          <w:tcPr>
            <w:tcW w:w="648" w:type="pct"/>
          </w:tcPr>
          <w:p w14:paraId="3F74D37E"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Monthly</w:t>
            </w:r>
          </w:p>
        </w:tc>
        <w:tc>
          <w:tcPr>
            <w:tcW w:w="576" w:type="pct"/>
          </w:tcPr>
          <w:p w14:paraId="7FE26C20" w14:textId="77777777" w:rsidR="0056286B" w:rsidRPr="0056286B" w:rsidRDefault="0056286B" w:rsidP="00901931">
            <w:pPr>
              <w:pStyle w:val="Table"/>
              <w:rPr>
                <w:rFonts w:ascii="Arial" w:hAnsi="Arial" w:cs="Arial"/>
                <w:noProof/>
                <w:color w:val="auto"/>
                <w:lang w:val="en-GB"/>
              </w:rPr>
            </w:pPr>
          </w:p>
        </w:tc>
        <w:tc>
          <w:tcPr>
            <w:tcW w:w="1117" w:type="pct"/>
          </w:tcPr>
          <w:p w14:paraId="2C5B0249" w14:textId="4F2764F6"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DP/</w:t>
            </w:r>
            <w:r>
              <w:rPr>
                <w:rFonts w:ascii="Arial" w:hAnsi="Arial" w:cs="Arial"/>
                <w:noProof/>
                <w:color w:val="auto"/>
                <w:lang w:val="en-GB"/>
              </w:rPr>
              <w:t xml:space="preserve"> </w:t>
            </w:r>
            <w:r w:rsidRPr="0056286B">
              <w:rPr>
                <w:rFonts w:ascii="Arial" w:hAnsi="Arial" w:cs="Arial"/>
                <w:noProof/>
                <w:color w:val="auto"/>
                <w:lang w:val="en-GB"/>
              </w:rPr>
              <w:t>LMNS</w:t>
            </w:r>
          </w:p>
        </w:tc>
      </w:tr>
      <w:tr w:rsidR="0056286B" w:rsidRPr="0056286B" w14:paraId="3EAB51D8" w14:textId="77777777" w:rsidTr="0056286B">
        <w:trPr>
          <w:cantSplit/>
          <w:trHeight w:val="300"/>
        </w:trPr>
        <w:tc>
          <w:tcPr>
            <w:tcW w:w="2083" w:type="pct"/>
          </w:tcPr>
          <w:p w14:paraId="78E97A49" w14:textId="77777777" w:rsidR="0056286B" w:rsidRPr="0056286B" w:rsidRDefault="0056286B" w:rsidP="00901931">
            <w:pPr>
              <w:pStyle w:val="Table"/>
              <w:ind w:left="720" w:hanging="720"/>
              <w:rPr>
                <w:rFonts w:ascii="Arial" w:hAnsi="Arial" w:cs="Arial"/>
                <w:noProof/>
                <w:color w:val="auto"/>
                <w:lang w:val="en-GB"/>
              </w:rPr>
            </w:pPr>
            <w:r w:rsidRPr="0056286B">
              <w:rPr>
                <w:rFonts w:ascii="Arial" w:hAnsi="Arial" w:cs="Arial"/>
                <w:noProof/>
                <w:color w:val="auto"/>
                <w:lang w:val="en-GB"/>
              </w:rPr>
              <w:lastRenderedPageBreak/>
              <w:t xml:space="preserve">Silver QI Perinatal smoking cessation – Supporting feedback and evaluation </w:t>
            </w:r>
          </w:p>
        </w:tc>
        <w:tc>
          <w:tcPr>
            <w:tcW w:w="575" w:type="pct"/>
          </w:tcPr>
          <w:p w14:paraId="30053DA1"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04/23</w:t>
            </w:r>
          </w:p>
        </w:tc>
        <w:tc>
          <w:tcPr>
            <w:tcW w:w="648" w:type="pct"/>
          </w:tcPr>
          <w:p w14:paraId="541A0DBF"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Bi weekly</w:t>
            </w:r>
          </w:p>
        </w:tc>
        <w:tc>
          <w:tcPr>
            <w:tcW w:w="576" w:type="pct"/>
          </w:tcPr>
          <w:p w14:paraId="068E4470" w14:textId="77777777" w:rsidR="0056286B" w:rsidRPr="0056286B" w:rsidRDefault="0056286B" w:rsidP="00901931">
            <w:pPr>
              <w:pStyle w:val="Table"/>
              <w:rPr>
                <w:rFonts w:ascii="Arial" w:hAnsi="Arial" w:cs="Arial"/>
                <w:noProof/>
                <w:color w:val="auto"/>
                <w:lang w:val="en-GB"/>
              </w:rPr>
            </w:pPr>
          </w:p>
        </w:tc>
        <w:tc>
          <w:tcPr>
            <w:tcW w:w="1117" w:type="pct"/>
          </w:tcPr>
          <w:p w14:paraId="1AE42D52"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LMNS</w:t>
            </w:r>
          </w:p>
        </w:tc>
      </w:tr>
      <w:tr w:rsidR="0056286B" w:rsidRPr="0056286B" w14:paraId="24316BDA" w14:textId="77777777" w:rsidTr="0056286B">
        <w:trPr>
          <w:cantSplit/>
          <w:trHeight w:val="300"/>
        </w:trPr>
        <w:tc>
          <w:tcPr>
            <w:tcW w:w="2083" w:type="pct"/>
          </w:tcPr>
          <w:p w14:paraId="4D6FA801" w14:textId="77777777" w:rsidR="0056286B" w:rsidRPr="0056286B" w:rsidRDefault="0056286B" w:rsidP="00901931">
            <w:pPr>
              <w:pStyle w:val="Table"/>
              <w:ind w:left="720" w:hanging="720"/>
              <w:rPr>
                <w:rFonts w:ascii="Arial" w:hAnsi="Arial" w:cs="Arial"/>
                <w:noProof/>
                <w:color w:val="auto"/>
                <w:lang w:val="en-GB"/>
              </w:rPr>
            </w:pPr>
            <w:r w:rsidRPr="0056286B">
              <w:rPr>
                <w:rFonts w:ascii="Arial" w:hAnsi="Arial" w:cs="Arial"/>
                <w:noProof/>
                <w:color w:val="auto"/>
                <w:lang w:val="en-GB"/>
              </w:rPr>
              <w:t>Scoping of Three year delivery plan to inform development of workplans KMVP and LMNS</w:t>
            </w:r>
          </w:p>
        </w:tc>
        <w:tc>
          <w:tcPr>
            <w:tcW w:w="575" w:type="pct"/>
          </w:tcPr>
          <w:p w14:paraId="4F8D14B7"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04/23</w:t>
            </w:r>
          </w:p>
        </w:tc>
        <w:tc>
          <w:tcPr>
            <w:tcW w:w="648" w:type="pct"/>
          </w:tcPr>
          <w:p w14:paraId="72608EF6" w14:textId="77777777" w:rsidR="0056286B" w:rsidRPr="0056286B" w:rsidRDefault="0056286B" w:rsidP="00901931">
            <w:pPr>
              <w:pStyle w:val="Table"/>
              <w:rPr>
                <w:rFonts w:ascii="Arial" w:hAnsi="Arial" w:cs="Arial"/>
                <w:noProof/>
                <w:color w:val="auto"/>
                <w:lang w:val="en-GB"/>
              </w:rPr>
            </w:pPr>
          </w:p>
        </w:tc>
        <w:tc>
          <w:tcPr>
            <w:tcW w:w="576" w:type="pct"/>
          </w:tcPr>
          <w:p w14:paraId="7D597570" w14:textId="77777777" w:rsidR="0056286B" w:rsidRPr="0056286B" w:rsidRDefault="0056286B" w:rsidP="00901931">
            <w:pPr>
              <w:pStyle w:val="Table"/>
              <w:rPr>
                <w:rFonts w:ascii="Arial" w:hAnsi="Arial" w:cs="Arial"/>
                <w:noProof/>
                <w:color w:val="auto"/>
                <w:lang w:val="en-GB"/>
              </w:rPr>
            </w:pPr>
          </w:p>
        </w:tc>
        <w:tc>
          <w:tcPr>
            <w:tcW w:w="1117" w:type="pct"/>
          </w:tcPr>
          <w:p w14:paraId="6BFB567A"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LMNS</w:t>
            </w:r>
          </w:p>
        </w:tc>
      </w:tr>
      <w:tr w:rsidR="0056286B" w:rsidRPr="0056286B" w14:paraId="2B658125" w14:textId="77777777" w:rsidTr="0056286B">
        <w:trPr>
          <w:cantSplit/>
          <w:trHeight w:val="300"/>
        </w:trPr>
        <w:tc>
          <w:tcPr>
            <w:tcW w:w="2083" w:type="pct"/>
          </w:tcPr>
          <w:p w14:paraId="17034278" w14:textId="77777777" w:rsidR="0056286B" w:rsidRPr="0056286B" w:rsidRDefault="0056286B" w:rsidP="00901931">
            <w:pPr>
              <w:pStyle w:val="Table"/>
              <w:ind w:left="720" w:hanging="720"/>
              <w:rPr>
                <w:rFonts w:ascii="Arial" w:hAnsi="Arial" w:cs="Arial"/>
                <w:noProof/>
                <w:color w:val="auto"/>
                <w:lang w:val="en-GB"/>
              </w:rPr>
            </w:pPr>
            <w:r w:rsidRPr="0056286B">
              <w:rPr>
                <w:rFonts w:ascii="Arial" w:hAnsi="Arial" w:cs="Arial"/>
                <w:noProof/>
                <w:color w:val="auto"/>
                <w:lang w:val="en-GB"/>
              </w:rPr>
              <w:t xml:space="preserve">Neonatal business and governance - </w:t>
            </w:r>
          </w:p>
        </w:tc>
        <w:tc>
          <w:tcPr>
            <w:tcW w:w="575" w:type="pct"/>
          </w:tcPr>
          <w:p w14:paraId="7319B8E0"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05/23</w:t>
            </w:r>
          </w:p>
        </w:tc>
        <w:tc>
          <w:tcPr>
            <w:tcW w:w="648" w:type="pct"/>
          </w:tcPr>
          <w:p w14:paraId="3CD66DEC"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Monthly</w:t>
            </w:r>
          </w:p>
        </w:tc>
        <w:tc>
          <w:tcPr>
            <w:tcW w:w="576" w:type="pct"/>
          </w:tcPr>
          <w:p w14:paraId="0943DD04" w14:textId="77777777" w:rsidR="0056286B" w:rsidRPr="0056286B" w:rsidRDefault="0056286B" w:rsidP="00901931">
            <w:pPr>
              <w:pStyle w:val="Table"/>
              <w:rPr>
                <w:rFonts w:ascii="Arial" w:hAnsi="Arial" w:cs="Arial"/>
                <w:noProof/>
                <w:color w:val="auto"/>
                <w:lang w:val="en-GB"/>
              </w:rPr>
            </w:pPr>
          </w:p>
        </w:tc>
        <w:tc>
          <w:tcPr>
            <w:tcW w:w="1117" w:type="pct"/>
          </w:tcPr>
          <w:p w14:paraId="0B82939C"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DP</w:t>
            </w:r>
          </w:p>
        </w:tc>
      </w:tr>
      <w:tr w:rsidR="0056286B" w:rsidRPr="0056286B" w14:paraId="19514B98" w14:textId="77777777" w:rsidTr="0056286B">
        <w:trPr>
          <w:cantSplit/>
          <w:trHeight w:val="300"/>
        </w:trPr>
        <w:tc>
          <w:tcPr>
            <w:tcW w:w="2083" w:type="pct"/>
          </w:tcPr>
          <w:p w14:paraId="70182821" w14:textId="77777777" w:rsidR="0056286B" w:rsidRPr="0056286B" w:rsidRDefault="0056286B" w:rsidP="00901931">
            <w:pPr>
              <w:pStyle w:val="Table"/>
              <w:ind w:left="720" w:hanging="720"/>
              <w:rPr>
                <w:rFonts w:ascii="Arial" w:hAnsi="Arial" w:cs="Arial"/>
                <w:noProof/>
                <w:color w:val="auto"/>
                <w:lang w:val="en-GB"/>
              </w:rPr>
            </w:pPr>
            <w:r w:rsidRPr="0056286B">
              <w:rPr>
                <w:rFonts w:ascii="Arial" w:hAnsi="Arial" w:cs="Arial"/>
                <w:noProof/>
                <w:color w:val="auto"/>
                <w:lang w:val="en-GB"/>
              </w:rPr>
              <w:t>Neonatal clinical audit and guidelines</w:t>
            </w:r>
          </w:p>
        </w:tc>
        <w:tc>
          <w:tcPr>
            <w:tcW w:w="575" w:type="pct"/>
          </w:tcPr>
          <w:p w14:paraId="69C862F6"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05/23</w:t>
            </w:r>
          </w:p>
        </w:tc>
        <w:tc>
          <w:tcPr>
            <w:tcW w:w="648" w:type="pct"/>
          </w:tcPr>
          <w:p w14:paraId="478963A3"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Monthly</w:t>
            </w:r>
          </w:p>
        </w:tc>
        <w:tc>
          <w:tcPr>
            <w:tcW w:w="576" w:type="pct"/>
          </w:tcPr>
          <w:p w14:paraId="7CC0501C" w14:textId="77777777" w:rsidR="0056286B" w:rsidRPr="0056286B" w:rsidRDefault="0056286B" w:rsidP="00901931">
            <w:pPr>
              <w:pStyle w:val="Table"/>
              <w:rPr>
                <w:rFonts w:ascii="Arial" w:hAnsi="Arial" w:cs="Arial"/>
                <w:noProof/>
                <w:color w:val="auto"/>
                <w:lang w:val="en-GB"/>
              </w:rPr>
            </w:pPr>
          </w:p>
        </w:tc>
        <w:tc>
          <w:tcPr>
            <w:tcW w:w="1117" w:type="pct"/>
          </w:tcPr>
          <w:p w14:paraId="78CE3196"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DP</w:t>
            </w:r>
          </w:p>
        </w:tc>
      </w:tr>
      <w:tr w:rsidR="0056286B" w:rsidRPr="0056286B" w14:paraId="0F1AF392" w14:textId="77777777" w:rsidTr="0056286B">
        <w:trPr>
          <w:cantSplit/>
          <w:trHeight w:val="300"/>
        </w:trPr>
        <w:tc>
          <w:tcPr>
            <w:tcW w:w="2083" w:type="pct"/>
          </w:tcPr>
          <w:p w14:paraId="5ECDC2AF" w14:textId="77777777" w:rsidR="0056286B" w:rsidRPr="0056286B" w:rsidRDefault="0056286B" w:rsidP="00901931">
            <w:pPr>
              <w:pStyle w:val="Table"/>
              <w:ind w:left="720" w:hanging="720"/>
              <w:rPr>
                <w:rFonts w:ascii="Arial" w:hAnsi="Arial" w:cs="Arial"/>
                <w:noProof/>
                <w:color w:val="auto"/>
                <w:lang w:val="en-GB"/>
              </w:rPr>
            </w:pPr>
            <w:r w:rsidRPr="0056286B">
              <w:rPr>
                <w:rFonts w:ascii="Arial" w:hAnsi="Arial" w:cs="Arial"/>
                <w:noProof/>
                <w:color w:val="auto"/>
                <w:lang w:val="en-GB"/>
              </w:rPr>
              <w:t xml:space="preserve">LMNS board – Preparation, agenda setting, papers, attendance, reporting. </w:t>
            </w:r>
          </w:p>
        </w:tc>
        <w:tc>
          <w:tcPr>
            <w:tcW w:w="575" w:type="pct"/>
          </w:tcPr>
          <w:p w14:paraId="16B2A3D2"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04/23</w:t>
            </w:r>
          </w:p>
        </w:tc>
        <w:tc>
          <w:tcPr>
            <w:tcW w:w="648" w:type="pct"/>
          </w:tcPr>
          <w:p w14:paraId="5E436682"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Monthly</w:t>
            </w:r>
          </w:p>
        </w:tc>
        <w:tc>
          <w:tcPr>
            <w:tcW w:w="576" w:type="pct"/>
          </w:tcPr>
          <w:p w14:paraId="5AC08468" w14:textId="77777777" w:rsidR="0056286B" w:rsidRPr="0056286B" w:rsidRDefault="0056286B" w:rsidP="00901931">
            <w:pPr>
              <w:pStyle w:val="Table"/>
              <w:rPr>
                <w:rFonts w:ascii="Arial" w:hAnsi="Arial" w:cs="Arial"/>
                <w:noProof/>
                <w:color w:val="auto"/>
                <w:lang w:val="en-GB"/>
              </w:rPr>
            </w:pPr>
          </w:p>
        </w:tc>
        <w:tc>
          <w:tcPr>
            <w:tcW w:w="1117" w:type="pct"/>
          </w:tcPr>
          <w:p w14:paraId="26A47B4D" w14:textId="77777777" w:rsidR="0056286B" w:rsidRPr="0056286B" w:rsidRDefault="0056286B" w:rsidP="00901931">
            <w:pPr>
              <w:pStyle w:val="Table"/>
              <w:rPr>
                <w:rFonts w:ascii="Arial" w:hAnsi="Arial" w:cs="Arial"/>
                <w:noProof/>
                <w:color w:val="auto"/>
                <w:lang w:val="en-GB"/>
              </w:rPr>
            </w:pPr>
            <w:r w:rsidRPr="0056286B">
              <w:rPr>
                <w:rFonts w:ascii="Arial" w:hAnsi="Arial" w:cs="Arial"/>
                <w:noProof/>
                <w:color w:val="auto"/>
                <w:lang w:val="en-GB"/>
              </w:rPr>
              <w:t>LMNS</w:t>
            </w:r>
          </w:p>
        </w:tc>
      </w:tr>
    </w:tbl>
    <w:p w14:paraId="49FDB311" w14:textId="77777777" w:rsidR="00406BDC" w:rsidRPr="0056286B" w:rsidRDefault="00406BDC" w:rsidP="00406BDC">
      <w:pPr>
        <w:rPr>
          <w:noProof/>
        </w:rPr>
      </w:pPr>
    </w:p>
    <w:sectPr w:rsidR="00406BDC" w:rsidRPr="0056286B" w:rsidSect="008A3E2F">
      <w:pgSz w:w="11906" w:h="16838"/>
      <w:pgMar w:top="1021" w:right="1021" w:bottom="1021" w:left="1021" w:header="454"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25454" w14:textId="77777777" w:rsidR="00E83FD5" w:rsidRDefault="00E83FD5" w:rsidP="000C24AF">
      <w:pPr>
        <w:spacing w:after="0"/>
      </w:pPr>
      <w:r>
        <w:separator/>
      </w:r>
    </w:p>
  </w:endnote>
  <w:endnote w:type="continuationSeparator" w:id="0">
    <w:p w14:paraId="78BD9607" w14:textId="77777777" w:rsidR="00E83FD5" w:rsidRDefault="00E83FD5" w:rsidP="000C24AF">
      <w:pPr>
        <w:spacing w:after="0"/>
      </w:pPr>
      <w:r>
        <w:continuationSeparator/>
      </w:r>
    </w:p>
  </w:endnote>
  <w:endnote w:type="continuationNotice" w:id="1">
    <w:p w14:paraId="331A9958" w14:textId="77777777" w:rsidR="00E83FD5" w:rsidRDefault="00E83F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E141A" w14:textId="77777777" w:rsidR="00603A2C" w:rsidRDefault="00603A2C" w:rsidP="00603A2C">
    <w:pPr>
      <w:pStyle w:val="Footer"/>
      <w:pBdr>
        <w:top w:val="single" w:sz="4" w:space="1" w:color="005EB8"/>
      </w:pBdr>
    </w:pPr>
  </w:p>
  <w:p w14:paraId="465615DE" w14:textId="6CE3AE7F" w:rsidR="00B72132" w:rsidRDefault="00B72132">
    <w:pPr>
      <w:pStyle w:val="Footer"/>
    </w:pPr>
    <w:r>
      <w:t xml:space="preserve">Publication reference: </w:t>
    </w:r>
    <w:r w:rsidR="00EF2729">
      <w:t>PRN00823_ii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646627"/>
      <w:docPartObj>
        <w:docPartGallery w:val="Page Numbers (Bottom of Page)"/>
        <w:docPartUnique/>
      </w:docPartObj>
    </w:sdtPr>
    <w:sdtEndPr/>
    <w:sdtContent>
      <w:p w14:paraId="447A7AF2" w14:textId="77777777" w:rsidR="008A3E2F" w:rsidRDefault="008A3E2F" w:rsidP="008A3E2F">
        <w:pPr>
          <w:pStyle w:val="Footer"/>
          <w:pBdr>
            <w:top w:val="single" w:sz="4" w:space="1" w:color="005EB8"/>
          </w:pBdr>
        </w:pPr>
      </w:p>
      <w:p w14:paraId="29CB705B" w14:textId="77777777" w:rsidR="00B72132" w:rsidRPr="008A3E2F" w:rsidRDefault="008A3E2F" w:rsidP="008A3E2F">
        <w:pPr>
          <w:pStyle w:val="Footer"/>
        </w:pPr>
        <w:r>
          <w:rPr>
            <w:szCs w:val="18"/>
          </w:rPr>
          <w:t xml:space="preserve">Copyright </w:t>
        </w:r>
        <w:r w:rsidRPr="008F6069">
          <w:rPr>
            <w:szCs w:val="18"/>
          </w:rPr>
          <w:t>© NHS England 2023</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796495"/>
      <w:docPartObj>
        <w:docPartGallery w:val="Page Numbers (Bottom of Page)"/>
        <w:docPartUnique/>
      </w:docPartObj>
    </w:sdtPr>
    <w:sdtEndPr/>
    <w:sdtContent>
      <w:p w14:paraId="30FB7D6C" w14:textId="77777777" w:rsidR="00603A2C" w:rsidRDefault="00603A2C" w:rsidP="00603A2C">
        <w:pPr>
          <w:pStyle w:val="Footer"/>
          <w:pBdr>
            <w:top w:val="single" w:sz="4" w:space="1" w:color="005EB8"/>
          </w:pBdr>
        </w:pPr>
      </w:p>
      <w:p w14:paraId="3B077632" w14:textId="77777777" w:rsidR="00F126B3" w:rsidRPr="00F126B3" w:rsidRDefault="008F6069" w:rsidP="00F126B3">
        <w:pPr>
          <w:pStyle w:val="Footer"/>
        </w:pPr>
        <w:r>
          <w:rPr>
            <w:szCs w:val="18"/>
          </w:rPr>
          <w:t xml:space="preserve">Copyright </w:t>
        </w:r>
        <w:r w:rsidRPr="008F6069">
          <w:rPr>
            <w:szCs w:val="18"/>
          </w:rPr>
          <w:t>© NHS England 2023</w:t>
        </w:r>
        <w:r>
          <w:rPr>
            <w:sz w:val="24"/>
            <w:szCs w:val="36"/>
          </w:rPr>
          <w:tab/>
        </w:r>
        <w:r w:rsidR="00F126B3" w:rsidRPr="008D50ED">
          <w:rPr>
            <w:sz w:val="24"/>
            <w:szCs w:val="36"/>
          </w:rPr>
          <w:fldChar w:fldCharType="begin"/>
        </w:r>
        <w:r w:rsidR="00F126B3" w:rsidRPr="008D50ED">
          <w:rPr>
            <w:sz w:val="24"/>
            <w:szCs w:val="36"/>
          </w:rPr>
          <w:instrText>PAGE   \* MERGEFORMAT</w:instrText>
        </w:r>
        <w:r w:rsidR="00F126B3" w:rsidRPr="008D50ED">
          <w:rPr>
            <w:sz w:val="24"/>
            <w:szCs w:val="36"/>
          </w:rPr>
          <w:fldChar w:fldCharType="separate"/>
        </w:r>
        <w:r w:rsidR="00F126B3">
          <w:rPr>
            <w:sz w:val="24"/>
            <w:szCs w:val="36"/>
          </w:rPr>
          <w:t>3</w:t>
        </w:r>
        <w:r w:rsidR="00F126B3"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D54C5" w14:textId="77777777" w:rsidR="00E83FD5" w:rsidRDefault="00E83FD5" w:rsidP="000C24AF">
      <w:pPr>
        <w:spacing w:after="0"/>
      </w:pPr>
      <w:r>
        <w:separator/>
      </w:r>
    </w:p>
  </w:footnote>
  <w:footnote w:type="continuationSeparator" w:id="0">
    <w:p w14:paraId="40A723D4" w14:textId="77777777" w:rsidR="00E83FD5" w:rsidRDefault="00E83FD5" w:rsidP="000C24AF">
      <w:pPr>
        <w:spacing w:after="0"/>
      </w:pPr>
      <w:r>
        <w:continuationSeparator/>
      </w:r>
    </w:p>
  </w:footnote>
  <w:footnote w:type="continuationNotice" w:id="1">
    <w:p w14:paraId="5F196208" w14:textId="77777777" w:rsidR="00E83FD5" w:rsidRDefault="00E83F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1DAA0" w14:textId="77777777" w:rsidR="00F126B3" w:rsidRDefault="00F126B3" w:rsidP="00F126B3">
    <w:pPr>
      <w:pStyle w:val="Header"/>
      <w:pBdr>
        <w:bottom w:val="none" w:sz="0" w:space="0" w:color="auto"/>
      </w:pBdr>
    </w:pPr>
    <w:r w:rsidRPr="00DD3B24">
      <w:rPr>
        <w:noProof/>
      </w:rPr>
      <w:drawing>
        <wp:anchor distT="0" distB="0" distL="114300" distR="114300" simplePos="0" relativeHeight="251658243" behindDoc="1" locked="1" layoutInCell="1" allowOverlap="0" wp14:anchorId="6D7F891F" wp14:editId="50BC5A81">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4FCCDB8E" w14:textId="48C55666" w:rsidR="00F126B3" w:rsidRPr="009F3A1D" w:rsidRDefault="009422F0" w:rsidP="00F126B3">
    <w:pPr>
      <w:pStyle w:val="Header"/>
      <w:pBdr>
        <w:bottom w:val="single" w:sz="4" w:space="4" w:color="auto"/>
      </w:pBdr>
      <w:rPr>
        <w:sz w:val="24"/>
      </w:rPr>
    </w:pPr>
    <w:sdt>
      <w:sdtPr>
        <w:alias w:val="Title"/>
        <w:tag w:val="title"/>
        <w:id w:val="-1579122999"/>
        <w:dataBinding w:prefixMappings="xmlns:ns0='http://purl.org/dc/elements/1.1/' xmlns:ns1='http://schemas.openxmlformats.org/package/2006/metadata/core-properties' " w:xpath="/ns1:coreProperties[1]/ns0:title[1]" w:storeItemID="{6C3C8BC8-F283-45AE-878A-BAB7291924A1}"/>
        <w:text/>
      </w:sdtPr>
      <w:sdtEndPr/>
      <w:sdtContent>
        <w:r w:rsidR="00303D82">
          <w:t>Maternity and neonatal voices partnership guidance – supporting materials</w:t>
        </w:r>
      </w:sdtContent>
    </w:sdt>
  </w:p>
  <w:p w14:paraId="010FAF9B" w14:textId="77777777" w:rsidR="00F25CC7" w:rsidRPr="00F126B3" w:rsidRDefault="00F25CC7" w:rsidP="008A3E2F">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B72132" w14:paraId="7EE06EF6" w14:textId="77777777" w:rsidTr="00901931">
      <w:trPr>
        <w:trHeight w:val="642"/>
      </w:trPr>
      <w:sdt>
        <w:sdtPr>
          <w:rPr>
            <w:color w:val="231F20" w:themeColor="background1"/>
          </w:rPr>
          <w:alias w:val="Protective Marking"/>
          <w:tag w:val="Protective Marking"/>
          <w:id w:val="-1097942897"/>
          <w:placeholder>
            <w:docPart w:val="5510060D2ABE4952A57B3D118A34CAEE"/>
          </w:placeholder>
          <w:dropDownList>
            <w:listItem w:value="Choose an item."/>
            <w:listItem w:displayText="Classification: Official" w:value="Classification: Official"/>
            <w:listItem w:displayText="Classification: Official-Sensitive" w:value="Classification: Official-Sensitive"/>
          </w:dropDownList>
        </w:sdtPr>
        <w:sdtEndPr>
          <w:rPr>
            <w:color w:val="768692"/>
          </w:rPr>
        </w:sdtEndPr>
        <w:sdtContent>
          <w:tc>
            <w:tcPr>
              <w:tcW w:w="6727" w:type="dxa"/>
            </w:tcPr>
            <w:p w14:paraId="45B2FEA9" w14:textId="52D6636D" w:rsidR="00B72132" w:rsidRDefault="00562052" w:rsidP="00B72132">
              <w:pPr>
                <w:pStyle w:val="Classification"/>
              </w:pPr>
              <w:r>
                <w:rPr>
                  <w:color w:val="231F20" w:themeColor="background1"/>
                </w:rPr>
                <w:t>Classification: Official</w:t>
              </w:r>
            </w:p>
          </w:tc>
        </w:sdtContent>
      </w:sdt>
    </w:tr>
  </w:tbl>
  <w:p w14:paraId="030DBDD8" w14:textId="77777777" w:rsidR="00B72132" w:rsidRDefault="00B72132" w:rsidP="00B72132">
    <w:pPr>
      <w:pStyle w:val="Header"/>
      <w:pBdr>
        <w:bottom w:val="none" w:sz="0" w:space="0" w:color="auto"/>
      </w:pBdr>
    </w:pPr>
    <w:r>
      <w:rPr>
        <w:rFonts w:asciiTheme="minorHAnsi" w:hAnsiTheme="minorHAnsi"/>
        <w:b/>
        <w:bCs/>
        <w:noProof/>
        <w:lang w:eastAsia="en-GB"/>
      </w:rPr>
      <w:drawing>
        <wp:anchor distT="0" distB="0" distL="114300" distR="114300" simplePos="0" relativeHeight="251658241" behindDoc="1" locked="0" layoutInCell="1" allowOverlap="1" wp14:anchorId="64E8E499" wp14:editId="5596A456">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4138BF4A" w14:textId="77777777" w:rsidR="00B72132" w:rsidRDefault="00B72132" w:rsidP="00B72132">
    <w:pPr>
      <w:pStyle w:val="Header"/>
      <w:pBdr>
        <w:bottom w:val="none" w:sz="0" w:space="0" w:color="auto"/>
      </w:pBdr>
    </w:pPr>
  </w:p>
  <w:p w14:paraId="390F6017" w14:textId="77777777" w:rsidR="00B72132" w:rsidRPr="001D243C" w:rsidRDefault="00B72132" w:rsidP="00B72132">
    <w:pPr>
      <w:pStyle w:val="Header"/>
      <w:pBdr>
        <w:bottom w:val="none" w:sz="0" w:space="0" w:color="auto"/>
      </w:pBdr>
    </w:pPr>
    <w:r w:rsidRPr="00DD3B24">
      <w:rPr>
        <w:noProof/>
      </w:rPr>
      <w:drawing>
        <wp:anchor distT="0" distB="0" distL="114300" distR="114300" simplePos="0" relativeHeight="251658240" behindDoc="1" locked="1" layoutInCell="1" allowOverlap="0" wp14:anchorId="0F2B6085" wp14:editId="0E2289AA">
          <wp:simplePos x="0" y="0"/>
          <wp:positionH relativeFrom="leftMargin">
            <wp:posOffset>3964305</wp:posOffset>
          </wp:positionH>
          <wp:positionV relativeFrom="page">
            <wp:posOffset>10200005</wp:posOffset>
          </wp:positionV>
          <wp:extent cx="3600000" cy="133200"/>
          <wp:effectExtent l="0" t="0" r="0" b="0"/>
          <wp:wrapTight wrapText="bothSides">
            <wp:wrapPolygon edited="0">
              <wp:start x="0" y="0"/>
              <wp:lineTo x="0" y="18603"/>
              <wp:lineTo x="21413" y="18603"/>
              <wp:lineTo x="21413"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1DE6138C" w14:textId="77777777" w:rsidR="00B72132" w:rsidRPr="00B72132" w:rsidRDefault="00B72132" w:rsidP="00B72132">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31788" w14:textId="77777777" w:rsidR="00F126B3" w:rsidRDefault="00F126B3" w:rsidP="00F126B3">
    <w:pPr>
      <w:pStyle w:val="Header"/>
      <w:pBdr>
        <w:bottom w:val="none" w:sz="0" w:space="0" w:color="auto"/>
      </w:pBdr>
    </w:pPr>
    <w:r w:rsidRPr="00DD3B24">
      <w:rPr>
        <w:noProof/>
      </w:rPr>
      <w:drawing>
        <wp:anchor distT="0" distB="0" distL="114300" distR="114300" simplePos="0" relativeHeight="251658242" behindDoc="1" locked="1" layoutInCell="1" allowOverlap="0" wp14:anchorId="5E07ECD6" wp14:editId="7115C2C7">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245814317" name="Picture 2458143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58EAB411" w14:textId="3C312D58" w:rsidR="00F126B3" w:rsidRPr="009F3A1D" w:rsidRDefault="009422F0" w:rsidP="00F126B3">
    <w:pPr>
      <w:pStyle w:val="Header"/>
      <w:pBdr>
        <w:bottom w:val="single" w:sz="4" w:space="4" w:color="auto"/>
      </w:pBdr>
      <w:rPr>
        <w:sz w:val="24"/>
      </w:rPr>
    </w:pPr>
    <w:sdt>
      <w:sdtPr>
        <w:alias w:val="Title"/>
        <w:tag w:val="title"/>
        <w:id w:val="-644359137"/>
        <w:placeholder>
          <w:docPart w:val="5510060D2ABE4952A57B3D118A34CAEE"/>
        </w:placeholder>
        <w:dataBinding w:prefixMappings="xmlns:ns0='http://purl.org/dc/elements/1.1/' xmlns:ns1='http://schemas.openxmlformats.org/package/2006/metadata/core-properties' " w:xpath="/ns1:coreProperties[1]/ns0:title[1]" w:storeItemID="{6C3C8BC8-F283-45AE-878A-BAB7291924A1}"/>
        <w:text/>
      </w:sdtPr>
      <w:sdtEndPr/>
      <w:sdtContent>
        <w:r w:rsidR="00303D82">
          <w:t>Maternity and neonatal voices partnership guidance – supporting materials</w:t>
        </w:r>
      </w:sdtContent>
    </w:sdt>
  </w:p>
  <w:p w14:paraId="3F0ACD2A" w14:textId="77777777" w:rsidR="00F126B3" w:rsidRPr="00F126B3" w:rsidRDefault="00F126B3" w:rsidP="00603A2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234"/>
    <w:multiLevelType w:val="hybridMultilevel"/>
    <w:tmpl w:val="D5664BA8"/>
    <w:lvl w:ilvl="0" w:tplc="0060DFB8">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6BD7919"/>
    <w:multiLevelType w:val="hybridMultilevel"/>
    <w:tmpl w:val="8AE61DB2"/>
    <w:lvl w:ilvl="0" w:tplc="B63EF2A4">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9795252">
    <w:abstractNumId w:val="0"/>
  </w:num>
  <w:num w:numId="2" w16cid:durableId="1394693074">
    <w:abstractNumId w:val="2"/>
  </w:num>
  <w:num w:numId="3" w16cid:durableId="57096470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29A"/>
    <w:rsid w:val="00000197"/>
    <w:rsid w:val="000005C7"/>
    <w:rsid w:val="00003EE8"/>
    <w:rsid w:val="0000416F"/>
    <w:rsid w:val="00006985"/>
    <w:rsid w:val="000108B8"/>
    <w:rsid w:val="0001164C"/>
    <w:rsid w:val="00026602"/>
    <w:rsid w:val="000271F6"/>
    <w:rsid w:val="0003185C"/>
    <w:rsid w:val="00031FD0"/>
    <w:rsid w:val="00055630"/>
    <w:rsid w:val="00061452"/>
    <w:rsid w:val="000733A2"/>
    <w:rsid w:val="00080CBE"/>
    <w:rsid w:val="0008313C"/>
    <w:rsid w:val="000863E2"/>
    <w:rsid w:val="000935A1"/>
    <w:rsid w:val="00095621"/>
    <w:rsid w:val="000A266D"/>
    <w:rsid w:val="000A64E4"/>
    <w:rsid w:val="000B5AD0"/>
    <w:rsid w:val="000C2447"/>
    <w:rsid w:val="000C24AF"/>
    <w:rsid w:val="000D39C3"/>
    <w:rsid w:val="000D59C2"/>
    <w:rsid w:val="000E1BA5"/>
    <w:rsid w:val="000E2EBE"/>
    <w:rsid w:val="00101883"/>
    <w:rsid w:val="0010192E"/>
    <w:rsid w:val="00103F4D"/>
    <w:rsid w:val="0010592F"/>
    <w:rsid w:val="00113EEC"/>
    <w:rsid w:val="00121A3A"/>
    <w:rsid w:val="00127C11"/>
    <w:rsid w:val="00130110"/>
    <w:rsid w:val="001716E5"/>
    <w:rsid w:val="0019592C"/>
    <w:rsid w:val="001A199C"/>
    <w:rsid w:val="001C3565"/>
    <w:rsid w:val="001C420B"/>
    <w:rsid w:val="001C6937"/>
    <w:rsid w:val="001D243C"/>
    <w:rsid w:val="001E004E"/>
    <w:rsid w:val="001E27F8"/>
    <w:rsid w:val="001E6B1F"/>
    <w:rsid w:val="001F240C"/>
    <w:rsid w:val="001F3126"/>
    <w:rsid w:val="0022134A"/>
    <w:rsid w:val="0022596F"/>
    <w:rsid w:val="0023088E"/>
    <w:rsid w:val="002365A0"/>
    <w:rsid w:val="00240B6E"/>
    <w:rsid w:val="00245FE3"/>
    <w:rsid w:val="00246075"/>
    <w:rsid w:val="00251B94"/>
    <w:rsid w:val="00270DAD"/>
    <w:rsid w:val="002855F7"/>
    <w:rsid w:val="00294488"/>
    <w:rsid w:val="002A3F48"/>
    <w:rsid w:val="002A45CD"/>
    <w:rsid w:val="002B24BD"/>
    <w:rsid w:val="002B3BFD"/>
    <w:rsid w:val="002C0816"/>
    <w:rsid w:val="002F45CE"/>
    <w:rsid w:val="002F7B8F"/>
    <w:rsid w:val="00303D82"/>
    <w:rsid w:val="0033715E"/>
    <w:rsid w:val="003377AD"/>
    <w:rsid w:val="0034077C"/>
    <w:rsid w:val="0034439B"/>
    <w:rsid w:val="003444C7"/>
    <w:rsid w:val="0034560E"/>
    <w:rsid w:val="0035386A"/>
    <w:rsid w:val="0035464A"/>
    <w:rsid w:val="003555E1"/>
    <w:rsid w:val="00376BD2"/>
    <w:rsid w:val="0038136A"/>
    <w:rsid w:val="003A4B22"/>
    <w:rsid w:val="003A5624"/>
    <w:rsid w:val="003B2686"/>
    <w:rsid w:val="003B6BB4"/>
    <w:rsid w:val="003D3A42"/>
    <w:rsid w:val="003D58B7"/>
    <w:rsid w:val="003E329A"/>
    <w:rsid w:val="003E57B6"/>
    <w:rsid w:val="003F3B41"/>
    <w:rsid w:val="003F7B0C"/>
    <w:rsid w:val="00406BDC"/>
    <w:rsid w:val="00411D1D"/>
    <w:rsid w:val="00420E7F"/>
    <w:rsid w:val="00423FAF"/>
    <w:rsid w:val="00427636"/>
    <w:rsid w:val="00430131"/>
    <w:rsid w:val="00443088"/>
    <w:rsid w:val="00447E51"/>
    <w:rsid w:val="00455A3F"/>
    <w:rsid w:val="00467BA8"/>
    <w:rsid w:val="00472D33"/>
    <w:rsid w:val="00491977"/>
    <w:rsid w:val="00497DE0"/>
    <w:rsid w:val="004C75CC"/>
    <w:rsid w:val="004D763F"/>
    <w:rsid w:val="004F0A67"/>
    <w:rsid w:val="004F0A6E"/>
    <w:rsid w:val="004F1337"/>
    <w:rsid w:val="004F28CE"/>
    <w:rsid w:val="004F6303"/>
    <w:rsid w:val="004F6E71"/>
    <w:rsid w:val="005014AF"/>
    <w:rsid w:val="00514A60"/>
    <w:rsid w:val="005155F8"/>
    <w:rsid w:val="0052302B"/>
    <w:rsid w:val="0052756A"/>
    <w:rsid w:val="00534180"/>
    <w:rsid w:val="00544C0C"/>
    <w:rsid w:val="00553CF1"/>
    <w:rsid w:val="00562052"/>
    <w:rsid w:val="0056286B"/>
    <w:rsid w:val="005634F0"/>
    <w:rsid w:val="00577A42"/>
    <w:rsid w:val="0058121B"/>
    <w:rsid w:val="00584D6A"/>
    <w:rsid w:val="00590D21"/>
    <w:rsid w:val="005A3B89"/>
    <w:rsid w:val="005B2FD0"/>
    <w:rsid w:val="005C068C"/>
    <w:rsid w:val="005C2644"/>
    <w:rsid w:val="005C3745"/>
    <w:rsid w:val="005D4E5A"/>
    <w:rsid w:val="005D61B4"/>
    <w:rsid w:val="005E044E"/>
    <w:rsid w:val="005F0359"/>
    <w:rsid w:val="00601DBA"/>
    <w:rsid w:val="00603A2C"/>
    <w:rsid w:val="00611AEC"/>
    <w:rsid w:val="00613251"/>
    <w:rsid w:val="00614F79"/>
    <w:rsid w:val="00616632"/>
    <w:rsid w:val="0063502E"/>
    <w:rsid w:val="0063790D"/>
    <w:rsid w:val="00653A37"/>
    <w:rsid w:val="00654EE0"/>
    <w:rsid w:val="006660C6"/>
    <w:rsid w:val="006679DE"/>
    <w:rsid w:val="00671B7A"/>
    <w:rsid w:val="00672717"/>
    <w:rsid w:val="00675E35"/>
    <w:rsid w:val="00684633"/>
    <w:rsid w:val="00691753"/>
    <w:rsid w:val="00692041"/>
    <w:rsid w:val="00694FC4"/>
    <w:rsid w:val="006A6AA3"/>
    <w:rsid w:val="006C3673"/>
    <w:rsid w:val="006D02E8"/>
    <w:rsid w:val="006E2FE7"/>
    <w:rsid w:val="006F37F0"/>
    <w:rsid w:val="00702B4D"/>
    <w:rsid w:val="00710E40"/>
    <w:rsid w:val="0071497F"/>
    <w:rsid w:val="00716AB1"/>
    <w:rsid w:val="00723A85"/>
    <w:rsid w:val="0073429A"/>
    <w:rsid w:val="007375BC"/>
    <w:rsid w:val="00740573"/>
    <w:rsid w:val="00753953"/>
    <w:rsid w:val="00761E45"/>
    <w:rsid w:val="00763FA3"/>
    <w:rsid w:val="0076502C"/>
    <w:rsid w:val="007663CB"/>
    <w:rsid w:val="0079446A"/>
    <w:rsid w:val="00796E96"/>
    <w:rsid w:val="007A1D0E"/>
    <w:rsid w:val="007B62EE"/>
    <w:rsid w:val="007D1E52"/>
    <w:rsid w:val="007D3CE1"/>
    <w:rsid w:val="007D46FE"/>
    <w:rsid w:val="007D4B81"/>
    <w:rsid w:val="007E4138"/>
    <w:rsid w:val="007F5954"/>
    <w:rsid w:val="00801629"/>
    <w:rsid w:val="00811505"/>
    <w:rsid w:val="00811876"/>
    <w:rsid w:val="0081544B"/>
    <w:rsid w:val="00842D21"/>
    <w:rsid w:val="00853A57"/>
    <w:rsid w:val="00855D19"/>
    <w:rsid w:val="00856061"/>
    <w:rsid w:val="008625E8"/>
    <w:rsid w:val="00864885"/>
    <w:rsid w:val="008744B1"/>
    <w:rsid w:val="00880D4A"/>
    <w:rsid w:val="00897829"/>
    <w:rsid w:val="008A3E2F"/>
    <w:rsid w:val="008A585A"/>
    <w:rsid w:val="008C0784"/>
    <w:rsid w:val="008C7569"/>
    <w:rsid w:val="008D2122"/>
    <w:rsid w:val="008D2816"/>
    <w:rsid w:val="008D50ED"/>
    <w:rsid w:val="008D5572"/>
    <w:rsid w:val="008D5953"/>
    <w:rsid w:val="008E2296"/>
    <w:rsid w:val="008F6069"/>
    <w:rsid w:val="00901586"/>
    <w:rsid w:val="009018B6"/>
    <w:rsid w:val="00901931"/>
    <w:rsid w:val="00905552"/>
    <w:rsid w:val="00917854"/>
    <w:rsid w:val="00922AD1"/>
    <w:rsid w:val="0094128E"/>
    <w:rsid w:val="009422F0"/>
    <w:rsid w:val="00943EC5"/>
    <w:rsid w:val="00956796"/>
    <w:rsid w:val="00970C89"/>
    <w:rsid w:val="00982CFB"/>
    <w:rsid w:val="00987163"/>
    <w:rsid w:val="00990E1C"/>
    <w:rsid w:val="009A0001"/>
    <w:rsid w:val="009B0321"/>
    <w:rsid w:val="009B47EA"/>
    <w:rsid w:val="009B6565"/>
    <w:rsid w:val="009C27F0"/>
    <w:rsid w:val="009D24D4"/>
    <w:rsid w:val="009F09FD"/>
    <w:rsid w:val="009F1650"/>
    <w:rsid w:val="009F178E"/>
    <w:rsid w:val="009F4912"/>
    <w:rsid w:val="009F7412"/>
    <w:rsid w:val="00A02EEF"/>
    <w:rsid w:val="00A03469"/>
    <w:rsid w:val="00A124B9"/>
    <w:rsid w:val="00A24407"/>
    <w:rsid w:val="00A268E2"/>
    <w:rsid w:val="00A43854"/>
    <w:rsid w:val="00A46023"/>
    <w:rsid w:val="00A53DA1"/>
    <w:rsid w:val="00A54022"/>
    <w:rsid w:val="00A646D7"/>
    <w:rsid w:val="00A66950"/>
    <w:rsid w:val="00A75B7E"/>
    <w:rsid w:val="00A812B3"/>
    <w:rsid w:val="00A90A95"/>
    <w:rsid w:val="00AA3A26"/>
    <w:rsid w:val="00AB3248"/>
    <w:rsid w:val="00AB731C"/>
    <w:rsid w:val="00AC103C"/>
    <w:rsid w:val="00AC7958"/>
    <w:rsid w:val="00AD13C4"/>
    <w:rsid w:val="00AD2131"/>
    <w:rsid w:val="00AE45DB"/>
    <w:rsid w:val="00AE554A"/>
    <w:rsid w:val="00AE6B55"/>
    <w:rsid w:val="00AF7217"/>
    <w:rsid w:val="00B051B5"/>
    <w:rsid w:val="00B177AF"/>
    <w:rsid w:val="00B40CE3"/>
    <w:rsid w:val="00B44DD5"/>
    <w:rsid w:val="00B57496"/>
    <w:rsid w:val="00B72132"/>
    <w:rsid w:val="00B738AB"/>
    <w:rsid w:val="00B7725C"/>
    <w:rsid w:val="00B77C41"/>
    <w:rsid w:val="00B81669"/>
    <w:rsid w:val="00B907B5"/>
    <w:rsid w:val="00BA6DA0"/>
    <w:rsid w:val="00BB52C9"/>
    <w:rsid w:val="00BC294E"/>
    <w:rsid w:val="00BC5961"/>
    <w:rsid w:val="00BC5F53"/>
    <w:rsid w:val="00BC78C6"/>
    <w:rsid w:val="00BE0046"/>
    <w:rsid w:val="00BE5299"/>
    <w:rsid w:val="00BE6447"/>
    <w:rsid w:val="00C01D97"/>
    <w:rsid w:val="00C021AB"/>
    <w:rsid w:val="00C07F6B"/>
    <w:rsid w:val="00C15118"/>
    <w:rsid w:val="00C15176"/>
    <w:rsid w:val="00C2506B"/>
    <w:rsid w:val="00C37063"/>
    <w:rsid w:val="00C37666"/>
    <w:rsid w:val="00C40AAB"/>
    <w:rsid w:val="00C52947"/>
    <w:rsid w:val="00C658DF"/>
    <w:rsid w:val="00C669E0"/>
    <w:rsid w:val="00C67367"/>
    <w:rsid w:val="00C846FE"/>
    <w:rsid w:val="00C85F4A"/>
    <w:rsid w:val="00C92413"/>
    <w:rsid w:val="00CA0FAC"/>
    <w:rsid w:val="00CA667A"/>
    <w:rsid w:val="00CB3A44"/>
    <w:rsid w:val="00CC6D22"/>
    <w:rsid w:val="00CC7B1C"/>
    <w:rsid w:val="00CC7F62"/>
    <w:rsid w:val="00CE086C"/>
    <w:rsid w:val="00CF4C68"/>
    <w:rsid w:val="00CF7DA5"/>
    <w:rsid w:val="00D042E2"/>
    <w:rsid w:val="00D2315A"/>
    <w:rsid w:val="00D34B6B"/>
    <w:rsid w:val="00D356F8"/>
    <w:rsid w:val="00D425F2"/>
    <w:rsid w:val="00D50FF0"/>
    <w:rsid w:val="00D5753E"/>
    <w:rsid w:val="00D66537"/>
    <w:rsid w:val="00D704C9"/>
    <w:rsid w:val="00D92BBC"/>
    <w:rsid w:val="00D93D0D"/>
    <w:rsid w:val="00DA4C87"/>
    <w:rsid w:val="00DA589B"/>
    <w:rsid w:val="00DC3E55"/>
    <w:rsid w:val="00DC7A9D"/>
    <w:rsid w:val="00DD1729"/>
    <w:rsid w:val="00DD3B24"/>
    <w:rsid w:val="00DD75A3"/>
    <w:rsid w:val="00DD77F0"/>
    <w:rsid w:val="00DD7C30"/>
    <w:rsid w:val="00DE150D"/>
    <w:rsid w:val="00DE3AB8"/>
    <w:rsid w:val="00DF4DBC"/>
    <w:rsid w:val="00E07DBB"/>
    <w:rsid w:val="00E45C31"/>
    <w:rsid w:val="00E50812"/>
    <w:rsid w:val="00E5122E"/>
    <w:rsid w:val="00E5704B"/>
    <w:rsid w:val="00E83FD5"/>
    <w:rsid w:val="00E85295"/>
    <w:rsid w:val="00EB1195"/>
    <w:rsid w:val="00EB4C88"/>
    <w:rsid w:val="00EB6372"/>
    <w:rsid w:val="00EC37E3"/>
    <w:rsid w:val="00EC5299"/>
    <w:rsid w:val="00ED3649"/>
    <w:rsid w:val="00EE0481"/>
    <w:rsid w:val="00EF2729"/>
    <w:rsid w:val="00F06F3B"/>
    <w:rsid w:val="00F126B3"/>
    <w:rsid w:val="00F13D85"/>
    <w:rsid w:val="00F17D06"/>
    <w:rsid w:val="00F25CC7"/>
    <w:rsid w:val="00F42EB9"/>
    <w:rsid w:val="00F454BD"/>
    <w:rsid w:val="00F523E6"/>
    <w:rsid w:val="00F5718C"/>
    <w:rsid w:val="00F609E1"/>
    <w:rsid w:val="00F61204"/>
    <w:rsid w:val="00F64933"/>
    <w:rsid w:val="00F8486E"/>
    <w:rsid w:val="00F8709D"/>
    <w:rsid w:val="00F94E17"/>
    <w:rsid w:val="00FA30C8"/>
    <w:rsid w:val="00FA4212"/>
    <w:rsid w:val="00FA4F3C"/>
    <w:rsid w:val="00FB4899"/>
    <w:rsid w:val="00FB4EB0"/>
    <w:rsid w:val="00FC3D00"/>
    <w:rsid w:val="00FE211E"/>
    <w:rsid w:val="00FE59C4"/>
    <w:rsid w:val="00FF578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1483F"/>
  <w15:docId w15:val="{5EAB1731-38C5-4CD9-ABF2-28ECA0B9D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F64933"/>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semiHidden/>
    <w:rsid w:val="00D042E2"/>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uiPriority w:val="3"/>
    <w:qFormat/>
    <w:rsid w:val="003D58B7"/>
    <w:pPr>
      <w:keepNext/>
      <w:keepLines/>
      <w:pageBreakBefore/>
      <w:tabs>
        <w:tab w:val="left" w:pos="5963"/>
      </w:tabs>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uiPriority w:val="5"/>
    <w:qFormat/>
    <w:rsid w:val="00467BA8"/>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autoRedefine/>
    <w:uiPriority w:val="6"/>
    <w:qFormat/>
    <w:rsid w:val="000D59C2"/>
    <w:pPr>
      <w:keepNext/>
      <w:spacing w:before="300" w:after="12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autoRedefine/>
    <w:uiPriority w:val="8"/>
    <w:qFormat/>
    <w:rsid w:val="00130110"/>
    <w:pPr>
      <w:keepNext/>
      <w:keepLines/>
      <w:spacing w:before="300" w:after="60"/>
      <w:outlineLvl w:val="4"/>
    </w:pPr>
    <w:rPr>
      <w:rFonts w:ascii="Arial Bold" w:eastAsiaTheme="majorEastAsia" w:hAnsi="Arial Bold" w:cs="Arial (Headings CS)"/>
      <w:b/>
      <w:color w:val="005EB8"/>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3D58B7"/>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semiHidden/>
    <w:rsid w:val="00D042E2"/>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semiHidden/>
    <w:rsid w:val="00D93D0D"/>
    <w:pPr>
      <w:spacing w:after="180"/>
      <w:ind w:firstLine="360"/>
    </w:pPr>
  </w:style>
  <w:style w:type="character" w:customStyle="1" w:styleId="Heading3Char">
    <w:name w:val="Heading 3 Char"/>
    <w:basedOn w:val="DefaultParagraphFont"/>
    <w:link w:val="Heading3"/>
    <w:uiPriority w:val="5"/>
    <w:rsid w:val="00467BA8"/>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uiPriority w:val="10"/>
    <w:qFormat/>
    <w:rsid w:val="005155F8"/>
    <w:pPr>
      <w:numPr>
        <w:numId w:val="1"/>
      </w:numPr>
      <w:autoSpaceDE w:val="0"/>
      <w:autoSpaceDN w:val="0"/>
      <w:adjustRightInd w:val="0"/>
      <w:ind w:left="851" w:hanging="284"/>
      <w:contextualSpacing/>
      <w:textboxTightWrap w:val="none"/>
    </w:pPr>
    <w:rPr>
      <w:rFonts w:cs="FrutigerLTStd-Light"/>
      <w:szCs w:val="22"/>
    </w:rPr>
  </w:style>
  <w:style w:type="character" w:customStyle="1" w:styleId="BulletlistChar">
    <w:name w:val="Bullet list Char"/>
    <w:basedOn w:val="DefaultParagraphFont"/>
    <w:link w:val="Bulletlist"/>
    <w:uiPriority w:val="10"/>
    <w:rsid w:val="005155F8"/>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F64933"/>
    <w:rPr>
      <w:rFonts w:ascii="Arial" w:hAnsi="Arial" w:cs="FrutigerLTStd-Light"/>
      <w:color w:val="000000"/>
      <w:sz w:val="24"/>
      <w:szCs w:val="18"/>
    </w:rPr>
  </w:style>
  <w:style w:type="character" w:customStyle="1" w:styleId="Heading4Char">
    <w:name w:val="Heading 4 Char"/>
    <w:basedOn w:val="DefaultParagraphFont"/>
    <w:link w:val="Heading4"/>
    <w:uiPriority w:val="6"/>
    <w:rsid w:val="000D59C2"/>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39"/>
    <w:rsid w:val="00C15118"/>
    <w:pPr>
      <w:pBdr>
        <w:bottom w:val="single" w:sz="4" w:space="4" w:color="D5DDE3" w:themeColor="accent6" w:themeTint="33"/>
      </w:pBdr>
      <w:tabs>
        <w:tab w:val="right" w:pos="9854"/>
      </w:tabs>
      <w:spacing w:before="240" w:after="120"/>
    </w:pPr>
    <w:rPr>
      <w:noProof/>
      <w:color w:val="231F20" w:themeColor="background1"/>
      <w:sz w:val="28"/>
    </w:rPr>
  </w:style>
  <w:style w:type="paragraph" w:styleId="TOCHeading">
    <w:name w:val="TOC Heading"/>
    <w:basedOn w:val="Heading1"/>
    <w:next w:val="Normal"/>
    <w:uiPriority w:val="39"/>
    <w:semiHidden/>
    <w:rsid w:val="00603A2C"/>
    <w:pPr>
      <w:keepLines/>
      <w:spacing w:before="480" w:line="276" w:lineRule="auto"/>
      <w:outlineLvl w:val="9"/>
    </w:pPr>
    <w:rPr>
      <w:rFonts w:asciiTheme="majorHAnsi" w:eastAsiaTheme="majorEastAsia" w:hAnsiTheme="majorHAnsi" w:cstheme="majorBidi"/>
      <w:kern w:val="0"/>
      <w:sz w:val="36"/>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F64933"/>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autoRedefine/>
    <w:uiPriority w:val="9"/>
    <w:qFormat/>
    <w:rsid w:val="00F64933"/>
    <w:pPr>
      <w:numPr>
        <w:numId w:val="2"/>
      </w:numPr>
      <w:spacing w:after="50"/>
      <w:ind w:left="992" w:hanging="425"/>
    </w:pPr>
  </w:style>
  <w:style w:type="character" w:customStyle="1" w:styleId="NumberedlistChar">
    <w:name w:val="Numbered list Char"/>
    <w:basedOn w:val="DefaultParagraphFont"/>
    <w:link w:val="Numberedlist"/>
    <w:uiPriority w:val="9"/>
    <w:rsid w:val="00F64933"/>
    <w:rPr>
      <w:rFonts w:ascii="Arial" w:hAnsi="Arial"/>
      <w:color w:val="000000"/>
      <w:sz w:val="24"/>
      <w:szCs w:val="24"/>
    </w:rPr>
  </w:style>
  <w:style w:type="paragraph" w:styleId="TOC2">
    <w:name w:val="toc 2"/>
    <w:basedOn w:val="Normal"/>
    <w:next w:val="Normal"/>
    <w:uiPriority w:val="39"/>
    <w:rsid w:val="00603A2C"/>
    <w:pPr>
      <w:tabs>
        <w:tab w:val="right" w:pos="9854"/>
      </w:tabs>
      <w:spacing w:after="100"/>
      <w:ind w:left="220"/>
    </w:pPr>
    <w:rPr>
      <w:noProof/>
      <w:color w:val="003087" w:themeColor="accent1"/>
      <w:sz w:val="28"/>
    </w:rPr>
  </w:style>
  <w:style w:type="paragraph" w:styleId="TOC3">
    <w:name w:val="toc 3"/>
    <w:basedOn w:val="Normal"/>
    <w:next w:val="Normal"/>
    <w:autoRedefine/>
    <w:uiPriority w:val="39"/>
    <w:semiHidden/>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F64933"/>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semiHidden/>
    <w:rsid w:val="00F64933"/>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F64933"/>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semiHidden/>
    <w:rsid w:val="00F64933"/>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F64933"/>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F64933"/>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130110"/>
    <w:rPr>
      <w:rFonts w:ascii="Arial Bold" w:eastAsiaTheme="majorEastAsia" w:hAnsi="Arial Bold" w:cs="Arial (Headings CS)"/>
      <w:b/>
      <w:color w:val="005EB8"/>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link w:val="h2numberedChar"/>
    <w:uiPriority w:val="4"/>
    <w:qFormat/>
    <w:rsid w:val="00C15176"/>
    <w:pPr>
      <w:numPr>
        <w:numId w:val="3"/>
      </w:numPr>
    </w:pPr>
  </w:style>
  <w:style w:type="paragraph" w:customStyle="1" w:styleId="h3numbered">
    <w:name w:val="h3 numbered"/>
    <w:basedOn w:val="Heading3"/>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color w:val="005EB8"/>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F64933"/>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8D50ED"/>
    <w:pPr>
      <w:spacing w:before="120" w:after="120" w:line="240" w:lineRule="auto"/>
    </w:pPr>
    <w:rPr>
      <w:iCs/>
      <w:color w:val="005EB8" w:themeColor="text2"/>
      <w:sz w:val="20"/>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paragraph" w:styleId="TOC4">
    <w:name w:val="toc 4"/>
    <w:basedOn w:val="Normal"/>
    <w:next w:val="Normal"/>
    <w:autoRedefine/>
    <w:uiPriority w:val="39"/>
    <w:semiHidden/>
    <w:rsid w:val="002F45CE"/>
    <w:pPr>
      <w:spacing w:after="100"/>
      <w:ind w:left="720"/>
    </w:pPr>
  </w:style>
  <w:style w:type="character" w:styleId="CommentReference">
    <w:name w:val="annotation reference"/>
    <w:basedOn w:val="DefaultParagraphFont"/>
    <w:uiPriority w:val="99"/>
    <w:semiHidden/>
    <w:unhideWhenUsed/>
    <w:rsid w:val="0019592C"/>
    <w:rPr>
      <w:sz w:val="16"/>
      <w:szCs w:val="16"/>
    </w:rPr>
  </w:style>
  <w:style w:type="paragraph" w:styleId="CommentText">
    <w:name w:val="annotation text"/>
    <w:basedOn w:val="Normal"/>
    <w:link w:val="CommentTextChar"/>
    <w:uiPriority w:val="99"/>
    <w:semiHidden/>
    <w:rsid w:val="0019592C"/>
    <w:pPr>
      <w:spacing w:line="240" w:lineRule="auto"/>
    </w:pPr>
    <w:rPr>
      <w:sz w:val="20"/>
      <w:szCs w:val="20"/>
    </w:rPr>
  </w:style>
  <w:style w:type="character" w:customStyle="1" w:styleId="CommentTextChar">
    <w:name w:val="Comment Text Char"/>
    <w:basedOn w:val="DefaultParagraphFont"/>
    <w:link w:val="CommentText"/>
    <w:uiPriority w:val="99"/>
    <w:semiHidden/>
    <w:rsid w:val="00F64933"/>
    <w:rPr>
      <w:rFonts w:ascii="Arial" w:hAnsi="Arial"/>
      <w:color w:val="000000"/>
    </w:rPr>
  </w:style>
  <w:style w:type="paragraph" w:styleId="CommentSubject">
    <w:name w:val="annotation subject"/>
    <w:basedOn w:val="CommentText"/>
    <w:next w:val="CommentText"/>
    <w:link w:val="CommentSubjectChar"/>
    <w:uiPriority w:val="99"/>
    <w:semiHidden/>
    <w:unhideWhenUsed/>
    <w:rsid w:val="0019592C"/>
    <w:rPr>
      <w:b/>
      <w:bCs/>
    </w:rPr>
  </w:style>
  <w:style w:type="character" w:customStyle="1" w:styleId="CommentSubjectChar">
    <w:name w:val="Comment Subject Char"/>
    <w:basedOn w:val="CommentTextChar"/>
    <w:link w:val="CommentSubject"/>
    <w:uiPriority w:val="99"/>
    <w:semiHidden/>
    <w:rsid w:val="0019592C"/>
    <w:rPr>
      <w:rFonts w:ascii="Arial" w:hAnsi="Arial"/>
      <w:b/>
      <w:bCs/>
      <w:color w:val="000000"/>
    </w:rPr>
  </w:style>
  <w:style w:type="paragraph" w:customStyle="1" w:styleId="TableParagraph">
    <w:name w:val="Table Paragraph"/>
    <w:basedOn w:val="Normal"/>
    <w:uiPriority w:val="1"/>
    <w:qFormat/>
    <w:rsid w:val="001E6B1F"/>
    <w:pPr>
      <w:widowControl w:val="0"/>
      <w:autoSpaceDE w:val="0"/>
      <w:autoSpaceDN w:val="0"/>
      <w:spacing w:after="0" w:line="240" w:lineRule="auto"/>
      <w:textboxTightWrap w:val="none"/>
    </w:pPr>
    <w:rPr>
      <w:rFonts w:eastAsia="Arial" w:cs="Arial"/>
      <w:color w:val="auto"/>
      <w:sz w:val="22"/>
      <w:szCs w:val="22"/>
      <w:lang w:val="en-US"/>
    </w:rPr>
  </w:style>
  <w:style w:type="table" w:customStyle="1" w:styleId="TaskListTable">
    <w:name w:val="Task List Table"/>
    <w:basedOn w:val="TableNormal"/>
    <w:uiPriority w:val="99"/>
    <w:rsid w:val="0056286B"/>
    <w:pPr>
      <w:spacing w:before="80" w:after="80" w:line="288" w:lineRule="auto"/>
      <w:jc w:val="center"/>
    </w:pPr>
    <w:rPr>
      <w:rFonts w:asciiTheme="minorHAnsi" w:hAnsiTheme="minorHAnsi" w:cstheme="minorBidi"/>
      <w:color w:val="595959"/>
      <w:sz w:val="22"/>
      <w:szCs w:val="22"/>
      <w:lang w:val="en-US" w:eastAsia="ja-JP"/>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173" w:type="dxa"/>
        <w:right w:w="173" w:type="dxa"/>
      </w:tblCellMar>
    </w:tblPr>
    <w:tblStylePr w:type="firstRow">
      <w:pPr>
        <w:wordWrap/>
        <w:spacing w:line="240" w:lineRule="auto"/>
      </w:pPr>
      <w:rPr>
        <w:rFonts w:ascii="Yu Gothic Light" w:hAnsi="Yu Gothic Light"/>
        <w:b/>
        <w:caps/>
        <w:smallCaps w:val="0"/>
        <w:color w:val="FFFFFF"/>
        <w:sz w:val="22"/>
      </w:rPr>
      <w:tblPr/>
      <w:tcPr>
        <w:tcBorders>
          <w:top w:val="single" w:sz="4" w:space="0" w:color="7F7F7F"/>
          <w:left w:val="single" w:sz="4" w:space="0" w:color="7F7F7F"/>
          <w:bottom w:val="nil"/>
          <w:right w:val="single" w:sz="4" w:space="0" w:color="7F7F7F"/>
          <w:insideH w:val="nil"/>
          <w:insideV w:val="single" w:sz="8" w:space="0" w:color="FFFFFF"/>
          <w:tl2br w:val="nil"/>
          <w:tr2bl w:val="nil"/>
        </w:tcBorders>
        <w:shd w:val="clear" w:color="auto" w:fill="7B4101"/>
      </w:tcPr>
    </w:tblStylePr>
    <w:tblStylePr w:type="firstCol">
      <w:pPr>
        <w:wordWrap/>
        <w:jc w:val="left"/>
      </w:pPr>
    </w:tblStylePr>
    <w:tblStylePr w:type="band1Horz">
      <w:tblPr/>
      <w:tcPr>
        <w:tcBorders>
          <w:top w:val="single" w:sz="4" w:space="0" w:color="7F7F7F"/>
          <w:left w:val="single" w:sz="4" w:space="0" w:color="7F7F7F"/>
          <w:bottom w:val="single" w:sz="4" w:space="0" w:color="7F7F7F"/>
          <w:right w:val="single" w:sz="4" w:space="0" w:color="7F7F7F"/>
          <w:insideH w:val="single" w:sz="4" w:space="0" w:color="7F7F7F"/>
          <w:insideV w:val="single" w:sz="4" w:space="0" w:color="7F7F7F"/>
          <w:tl2br w:val="nil"/>
          <w:tr2bl w:val="nil"/>
        </w:tcBorders>
        <w:shd w:val="clear" w:color="auto" w:fill="F2F2F2"/>
      </w:tcPr>
    </w:tblStylePr>
    <w:tblStylePr w:type="band2Horz">
      <w:tblPr/>
      <w:tcPr>
        <w:tcBorders>
          <w:top w:val="single" w:sz="4" w:space="0" w:color="7F7F7F"/>
          <w:left w:val="single" w:sz="4" w:space="0" w:color="7F7F7F"/>
          <w:bottom w:val="single" w:sz="4" w:space="0" w:color="7F7F7F"/>
          <w:right w:val="single" w:sz="4" w:space="0" w:color="7F7F7F"/>
          <w:insideH w:val="single" w:sz="4" w:space="0" w:color="7F7F7F"/>
          <w:insideV w:val="single" w:sz="4" w:space="0" w:color="7F7F7F"/>
          <w:tl2br w:val="nil"/>
          <w:tr2bl w:val="nil"/>
        </w:tcBorders>
      </w:tcPr>
    </w:tblStylePr>
  </w:style>
  <w:style w:type="paragraph" w:customStyle="1" w:styleId="Table">
    <w:name w:val="Table"/>
    <w:basedOn w:val="Normal"/>
    <w:qFormat/>
    <w:rsid w:val="0056286B"/>
    <w:pPr>
      <w:spacing w:before="120" w:after="120" w:line="240" w:lineRule="auto"/>
      <w:textboxTightWrap w:val="none"/>
    </w:pPr>
    <w:rPr>
      <w:rFonts w:asciiTheme="majorHAnsi" w:eastAsiaTheme="minorEastAsia" w:hAnsiTheme="majorHAnsi" w:cs="Times New Roman (Body CS)"/>
      <w:color w:val="FFFFFF" w:themeColor="text1"/>
      <w:sz w:val="22"/>
      <w:szCs w:val="22"/>
      <w:lang w:val="en-US" w:eastAsia="ja-JP"/>
    </w:rPr>
  </w:style>
  <w:style w:type="paragraph" w:customStyle="1" w:styleId="TableTitle">
    <w:name w:val="Table Title"/>
    <w:basedOn w:val="Table"/>
    <w:qFormat/>
    <w:rsid w:val="0056286B"/>
    <w:rPr>
      <w:b/>
      <w:caps/>
      <w:color w:val="231F20" w:themeColor="background1"/>
    </w:rPr>
  </w:style>
  <w:style w:type="table" w:styleId="GridTable1LightAccent2">
    <w:name w:val="Grid Table 1 Light Accent 2"/>
    <w:basedOn w:val="TableNormal"/>
    <w:uiPriority w:val="46"/>
    <w:rsid w:val="0056286B"/>
    <w:tblPr>
      <w:tblStyleRowBandSize w:val="1"/>
      <w:tblStyleColBandSize w:val="1"/>
      <w:tblBorders>
        <w:top w:val="single" w:sz="4" w:space="0" w:color="C8CED3" w:themeColor="accent2" w:themeTint="66"/>
        <w:left w:val="single" w:sz="4" w:space="0" w:color="C8CED3" w:themeColor="accent2" w:themeTint="66"/>
        <w:bottom w:val="single" w:sz="4" w:space="0" w:color="C8CED3" w:themeColor="accent2" w:themeTint="66"/>
        <w:right w:val="single" w:sz="4" w:space="0" w:color="C8CED3" w:themeColor="accent2" w:themeTint="66"/>
        <w:insideH w:val="single" w:sz="4" w:space="0" w:color="C8CED3" w:themeColor="accent2" w:themeTint="66"/>
        <w:insideV w:val="single" w:sz="4" w:space="0" w:color="C8CED3" w:themeColor="accent2" w:themeTint="66"/>
      </w:tblBorders>
    </w:tblPr>
    <w:tblStylePr w:type="firstRow">
      <w:rPr>
        <w:b/>
        <w:bCs/>
      </w:rPr>
      <w:tblPr/>
      <w:tcPr>
        <w:tcBorders>
          <w:bottom w:val="single" w:sz="12" w:space="0" w:color="ACB6BD" w:themeColor="accent2" w:themeTint="99"/>
        </w:tcBorders>
      </w:tcPr>
    </w:tblStylePr>
    <w:tblStylePr w:type="lastRow">
      <w:rPr>
        <w:b/>
        <w:bCs/>
      </w:rPr>
      <w:tblPr/>
      <w:tcPr>
        <w:tcBorders>
          <w:top w:val="double" w:sz="2" w:space="0" w:color="ACB6BD" w:themeColor="accent2" w:themeTint="99"/>
        </w:tcBorders>
      </w:tcPr>
    </w:tblStylePr>
    <w:tblStylePr w:type="firstCol">
      <w:rPr>
        <w:b/>
        <w:bCs/>
      </w:rPr>
    </w:tblStylePr>
    <w:tblStylePr w:type="lastCol">
      <w:rPr>
        <w:b/>
        <w:bCs/>
      </w:rPr>
    </w:tblStylePr>
  </w:style>
  <w:style w:type="table" w:styleId="GridTable2-Accent6">
    <w:name w:val="Grid Table 2 Accent 6"/>
    <w:basedOn w:val="TableNormal"/>
    <w:uiPriority w:val="47"/>
    <w:rsid w:val="0056286B"/>
    <w:tblPr>
      <w:tblStyleRowBandSize w:val="1"/>
      <w:tblStyleColBandSize w:val="1"/>
      <w:tblBorders>
        <w:top w:val="single" w:sz="2" w:space="0" w:color="829AAC" w:themeColor="accent6" w:themeTint="99"/>
        <w:bottom w:val="single" w:sz="2" w:space="0" w:color="829AAC" w:themeColor="accent6" w:themeTint="99"/>
        <w:insideH w:val="single" w:sz="2" w:space="0" w:color="829AAC" w:themeColor="accent6" w:themeTint="99"/>
        <w:insideV w:val="single" w:sz="2" w:space="0" w:color="829AAC" w:themeColor="accent6" w:themeTint="99"/>
      </w:tblBorders>
    </w:tblPr>
    <w:tblStylePr w:type="firstRow">
      <w:rPr>
        <w:b/>
        <w:bCs/>
      </w:rPr>
      <w:tblPr/>
      <w:tcPr>
        <w:tcBorders>
          <w:top w:val="nil"/>
          <w:bottom w:val="single" w:sz="12" w:space="0" w:color="829AAC" w:themeColor="accent6" w:themeTint="99"/>
          <w:insideH w:val="nil"/>
          <w:insideV w:val="nil"/>
        </w:tcBorders>
        <w:shd w:val="clear" w:color="auto" w:fill="231F20" w:themeFill="background1"/>
      </w:tcPr>
    </w:tblStylePr>
    <w:tblStylePr w:type="lastRow">
      <w:rPr>
        <w:b/>
        <w:bCs/>
      </w:rPr>
      <w:tblPr/>
      <w:tcPr>
        <w:tcBorders>
          <w:top w:val="double" w:sz="2" w:space="0" w:color="829AAC" w:themeColor="accent6" w:themeTint="99"/>
          <w:bottom w:val="nil"/>
          <w:insideH w:val="nil"/>
          <w:insideV w:val="nil"/>
        </w:tcBorders>
        <w:shd w:val="clear" w:color="auto" w:fill="231F20" w:themeFill="background1"/>
      </w:tcPr>
    </w:tblStylePr>
    <w:tblStylePr w:type="firstCol">
      <w:rPr>
        <w:b/>
        <w:bCs/>
      </w:rPr>
    </w:tblStylePr>
    <w:tblStylePr w:type="lastCol">
      <w:rPr>
        <w:b/>
        <w:bCs/>
      </w:rPr>
    </w:tblStylePr>
    <w:tblStylePr w:type="band1Vert">
      <w:tblPr/>
      <w:tcPr>
        <w:shd w:val="clear" w:color="auto" w:fill="D5DDE3" w:themeFill="accent6" w:themeFillTint="33"/>
      </w:tcPr>
    </w:tblStylePr>
    <w:tblStylePr w:type="band1Horz">
      <w:tblPr/>
      <w:tcPr>
        <w:shd w:val="clear" w:color="auto" w:fill="D5DDE3" w:themeFill="accent6" w:themeFillTint="33"/>
      </w:tcPr>
    </w:tblStylePr>
  </w:style>
  <w:style w:type="table" w:styleId="GridTable4">
    <w:name w:val="Grid Table 4"/>
    <w:basedOn w:val="TableNormal"/>
    <w:uiPriority w:val="49"/>
    <w:rsid w:val="0056286B"/>
    <w:tblPr>
      <w:tblStyleRowBandSize w:val="1"/>
      <w:tblStyleColBandSize w:val="1"/>
      <w:tblBorders>
        <w:top w:val="single" w:sz="4" w:space="0" w:color="FFFFFF" w:themeColor="text1" w:themeTint="99"/>
        <w:left w:val="single" w:sz="4" w:space="0" w:color="FFFFFF" w:themeColor="text1" w:themeTint="99"/>
        <w:bottom w:val="single" w:sz="4" w:space="0" w:color="FFFFFF" w:themeColor="text1" w:themeTint="99"/>
        <w:right w:val="single" w:sz="4" w:space="0" w:color="FFFFFF" w:themeColor="text1" w:themeTint="99"/>
        <w:insideH w:val="single" w:sz="4" w:space="0" w:color="FFFFFF" w:themeColor="text1" w:themeTint="99"/>
        <w:insideV w:val="single" w:sz="4" w:space="0" w:color="FFFFFF" w:themeColor="text1" w:themeTint="99"/>
      </w:tblBorders>
    </w:tblPr>
    <w:tblStylePr w:type="firstRow">
      <w:rPr>
        <w:b/>
        <w:bCs/>
        <w:color w:val="231F20" w:themeColor="background1"/>
      </w:rPr>
      <w:tblPr/>
      <w:tcPr>
        <w:tcBorders>
          <w:top w:val="single" w:sz="4" w:space="0" w:color="FFFFFF" w:themeColor="text1"/>
          <w:left w:val="single" w:sz="4" w:space="0" w:color="FFFFFF" w:themeColor="text1"/>
          <w:bottom w:val="single" w:sz="4" w:space="0" w:color="FFFFFF" w:themeColor="text1"/>
          <w:right w:val="single" w:sz="4" w:space="0" w:color="FFFFFF" w:themeColor="text1"/>
          <w:insideH w:val="nil"/>
          <w:insideV w:val="nil"/>
        </w:tcBorders>
        <w:shd w:val="clear" w:color="auto" w:fill="FFFFFF" w:themeFill="text1"/>
      </w:tcPr>
    </w:tblStylePr>
    <w:tblStylePr w:type="lastRow">
      <w:rPr>
        <w:b/>
        <w:bCs/>
      </w:rPr>
      <w:tblPr/>
      <w:tcPr>
        <w:tcBorders>
          <w:top w:val="double" w:sz="4" w:space="0" w:color="FFFFFF" w:themeColor="text1"/>
        </w:tcBorders>
      </w:tcPr>
    </w:tblStylePr>
    <w:tblStylePr w:type="firstCol">
      <w:rPr>
        <w:b/>
        <w:bCs/>
      </w:rPr>
    </w:tblStylePr>
    <w:tblStylePr w:type="lastCol">
      <w:rPr>
        <w:b/>
        <w:bCs/>
      </w:rPr>
    </w:tblStylePr>
    <w:tblStylePr w:type="band1Vert">
      <w:tblPr/>
      <w:tcPr>
        <w:shd w:val="clear" w:color="auto" w:fill="FFFFFF" w:themeFill="text1" w:themeFillTint="33"/>
      </w:tcPr>
    </w:tblStylePr>
    <w:tblStylePr w:type="band1Horz">
      <w:tblPr/>
      <w:tcPr>
        <w:shd w:val="clear" w:color="auto" w:fill="FFFFFF" w:themeFill="text1" w:themeFillTint="33"/>
      </w:tcPr>
    </w:tblStylePr>
  </w:style>
  <w:style w:type="paragraph" w:styleId="Revision">
    <w:name w:val="Revision"/>
    <w:hidden/>
    <w:uiPriority w:val="99"/>
    <w:semiHidden/>
    <w:rsid w:val="0063790D"/>
    <w:rPr>
      <w:rFonts w:ascii="Arial" w:hAnsi="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sWaterman\OneDrive%20-%20NHS%20England\Desktop\New%20templates\Sept%202023%20long%20document%20template%20v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2235CFDB614324A87D4B6399E6EADC"/>
        <w:category>
          <w:name w:val="General"/>
          <w:gallery w:val="placeholder"/>
        </w:category>
        <w:types>
          <w:type w:val="bbPlcHdr"/>
        </w:types>
        <w:behaviors>
          <w:behavior w:val="content"/>
        </w:behaviors>
        <w:guid w:val="{C61847F3-0840-43F2-A746-D48713E2B3B5}"/>
      </w:docPartPr>
      <w:docPartBody>
        <w:p w:rsidR="008A50A3" w:rsidRDefault="008A50A3">
          <w:pPr>
            <w:pStyle w:val="B02235CFDB614324A87D4B6399E6EADC"/>
          </w:pPr>
          <w:r w:rsidRPr="00DD77F0">
            <w:t>Title of document</w:t>
          </w:r>
        </w:p>
      </w:docPartBody>
    </w:docPart>
    <w:docPart>
      <w:docPartPr>
        <w:name w:val="5510060D2ABE4952A57B3D118A34CAEE"/>
        <w:category>
          <w:name w:val="General"/>
          <w:gallery w:val="placeholder"/>
        </w:category>
        <w:types>
          <w:type w:val="bbPlcHdr"/>
        </w:types>
        <w:behaviors>
          <w:behavior w:val="content"/>
        </w:behaviors>
        <w:guid w:val="{2D58DA78-F062-4D3C-88E7-034AE7A12D5B}"/>
      </w:docPartPr>
      <w:docPartBody>
        <w:p w:rsidR="008A50A3" w:rsidRDefault="008A50A3">
          <w:pPr>
            <w:pStyle w:val="5510060D2ABE4952A57B3D118A34CAEE"/>
          </w:pPr>
          <w:r w:rsidRPr="006E2FE7">
            <w:rPr>
              <w:color w:val="FFFFFF" w:themeColor="background1"/>
              <w:highlight w:val="yellow"/>
            </w:rPr>
            <w:t>Select protective marking</w:t>
          </w:r>
        </w:p>
      </w:docPartBody>
    </w:docPart>
    <w:docPart>
      <w:docPartPr>
        <w:name w:val="B6FAD5951CF042E1AD694A7F27056970"/>
        <w:category>
          <w:name w:val="General"/>
          <w:gallery w:val="placeholder"/>
        </w:category>
        <w:types>
          <w:type w:val="bbPlcHdr"/>
        </w:types>
        <w:behaviors>
          <w:behavior w:val="content"/>
        </w:behaviors>
        <w:guid w:val="{E5B8A8F1-A03C-403E-AF9D-E0193D49FDD9}"/>
      </w:docPartPr>
      <w:docPartBody>
        <w:p w:rsidR="008A50A3" w:rsidRDefault="0003656D" w:rsidP="0003656D">
          <w:pPr>
            <w:pStyle w:val="B6FAD5951CF042E1AD694A7F27056970"/>
          </w:pPr>
          <w:r w:rsidRPr="00025DC4">
            <w:t>Task</w:t>
          </w:r>
        </w:p>
      </w:docPartBody>
    </w:docPart>
    <w:docPart>
      <w:docPartPr>
        <w:name w:val="8B445BA08E46418C896612DF7A26CE66"/>
        <w:category>
          <w:name w:val="General"/>
          <w:gallery w:val="placeholder"/>
        </w:category>
        <w:types>
          <w:type w:val="bbPlcHdr"/>
        </w:types>
        <w:behaviors>
          <w:behavior w:val="content"/>
        </w:behaviors>
        <w:guid w:val="{0DF5DC16-2D6D-47B4-BA50-9CEB01703C8F}"/>
      </w:docPartPr>
      <w:docPartBody>
        <w:p w:rsidR="008A50A3" w:rsidRDefault="0003656D" w:rsidP="0003656D">
          <w:pPr>
            <w:pStyle w:val="8B445BA08E46418C896612DF7A26CE66"/>
          </w:pPr>
          <w:r w:rsidRPr="00025DC4">
            <w:rPr>
              <w:color w:val="FFFFFF" w:themeColor="background1"/>
            </w:rPr>
            <w:t>Initials</w:t>
          </w:r>
        </w:p>
      </w:docPartBody>
    </w:docPart>
    <w:docPart>
      <w:docPartPr>
        <w:name w:val="75778FBB23A84306831D0A8E883BDEFF"/>
        <w:category>
          <w:name w:val="General"/>
          <w:gallery w:val="placeholder"/>
        </w:category>
        <w:types>
          <w:type w:val="bbPlcHdr"/>
        </w:types>
        <w:behaviors>
          <w:behavior w:val="content"/>
        </w:behaviors>
        <w:guid w:val="{DEFDFB69-B2FE-48D5-A414-5F3C4688F85F}"/>
      </w:docPartPr>
      <w:docPartBody>
        <w:p w:rsidR="008A50A3" w:rsidRDefault="0003656D" w:rsidP="0003656D">
          <w:pPr>
            <w:pStyle w:val="75778FBB23A84306831D0A8E883BDEFF"/>
          </w:pPr>
          <w:r w:rsidRPr="003E0903">
            <w:t>Returned signed syllabus</w:t>
          </w:r>
        </w:p>
      </w:docPartBody>
    </w:docPart>
    <w:docPart>
      <w:docPartPr>
        <w:name w:val="7ACE8E51457E4F8A9ECA14E2A869A131"/>
        <w:category>
          <w:name w:val="General"/>
          <w:gallery w:val="placeholder"/>
        </w:category>
        <w:types>
          <w:type w:val="bbPlcHdr"/>
        </w:types>
        <w:behaviors>
          <w:behavior w:val="content"/>
        </w:behaviors>
        <w:guid w:val="{CE2190E3-151C-4AA8-8794-BAA8E524B83F}"/>
      </w:docPartPr>
      <w:docPartBody>
        <w:p w:rsidR="008A50A3" w:rsidRDefault="0003656D" w:rsidP="0003656D">
          <w:pPr>
            <w:pStyle w:val="7ACE8E51457E4F8A9ECA14E2A869A131"/>
          </w:pPr>
          <w:r w:rsidRPr="003E0903">
            <w:t>1/16</w:t>
          </w:r>
        </w:p>
      </w:docPartBody>
    </w:docPart>
    <w:docPart>
      <w:docPartPr>
        <w:name w:val="46FBA1D3B1BE413AAC5A26E1AEBD2B09"/>
        <w:category>
          <w:name w:val="General"/>
          <w:gallery w:val="placeholder"/>
        </w:category>
        <w:types>
          <w:type w:val="bbPlcHdr"/>
        </w:types>
        <w:behaviors>
          <w:behavior w:val="content"/>
        </w:behaviors>
        <w:guid w:val="{4473F919-AADE-442C-BA60-8A3C9BBE2528}"/>
      </w:docPartPr>
      <w:docPartBody>
        <w:p w:rsidR="008A50A3" w:rsidRDefault="0003656D" w:rsidP="0003656D">
          <w:pPr>
            <w:pStyle w:val="46FBA1D3B1BE413AAC5A26E1AEBD2B09"/>
          </w:pPr>
          <w:r w:rsidRPr="003E0903">
            <w:t>Read chapter 1</w:t>
          </w:r>
        </w:p>
      </w:docPartBody>
    </w:docPart>
    <w:docPart>
      <w:docPartPr>
        <w:name w:val="01D1288C117444EEB2032400892CB5CC"/>
        <w:category>
          <w:name w:val="General"/>
          <w:gallery w:val="placeholder"/>
        </w:category>
        <w:types>
          <w:type w:val="bbPlcHdr"/>
        </w:types>
        <w:behaviors>
          <w:behavior w:val="content"/>
        </w:behaviors>
        <w:guid w:val="{23E1B3F4-3B1F-49A4-B31E-5ECA4096E4A3}"/>
      </w:docPartPr>
      <w:docPartBody>
        <w:p w:rsidR="008A50A3" w:rsidRDefault="0003656D" w:rsidP="0003656D">
          <w:pPr>
            <w:pStyle w:val="01D1288C117444EEB2032400892CB5CC"/>
          </w:pPr>
          <w:r w:rsidRPr="003E0903">
            <w:t>1/20</w:t>
          </w:r>
        </w:p>
      </w:docPartBody>
    </w:docPart>
    <w:docPart>
      <w:docPartPr>
        <w:name w:val="21E5C1A636F249C7AA68099BCFA63FD7"/>
        <w:category>
          <w:name w:val="General"/>
          <w:gallery w:val="placeholder"/>
        </w:category>
        <w:types>
          <w:type w:val="bbPlcHdr"/>
        </w:types>
        <w:behaviors>
          <w:behavior w:val="content"/>
        </w:behaviors>
        <w:guid w:val="{EF52E57D-2371-4E53-9422-00279FAAEFD1}"/>
      </w:docPartPr>
      <w:docPartBody>
        <w:p w:rsidR="008A50A3" w:rsidRDefault="0003656D" w:rsidP="0003656D">
          <w:pPr>
            <w:pStyle w:val="21E5C1A636F249C7AA68099BCFA63FD7"/>
          </w:pPr>
          <w:r w:rsidRPr="003E0903">
            <w:t>Answer practice questions on page 10</w:t>
          </w:r>
        </w:p>
      </w:docPartBody>
    </w:docPart>
    <w:docPart>
      <w:docPartPr>
        <w:name w:val="50E69E933A25471E917F8E6D0F1FCF61"/>
        <w:category>
          <w:name w:val="General"/>
          <w:gallery w:val="placeholder"/>
        </w:category>
        <w:types>
          <w:type w:val="bbPlcHdr"/>
        </w:types>
        <w:behaviors>
          <w:behavior w:val="content"/>
        </w:behaviors>
        <w:guid w:val="{C23487F0-48CC-4112-85D1-32F21BA7C868}"/>
      </w:docPartPr>
      <w:docPartBody>
        <w:p w:rsidR="008A50A3" w:rsidRDefault="0003656D" w:rsidP="0003656D">
          <w:pPr>
            <w:pStyle w:val="50E69E933A25471E917F8E6D0F1FCF61"/>
          </w:pPr>
          <w:r w:rsidRPr="003E0903">
            <w:t>1/20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Body CS)">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56D"/>
    <w:rsid w:val="0003656D"/>
    <w:rsid w:val="008A50A3"/>
    <w:rsid w:val="00B65913"/>
    <w:rsid w:val="00B763E7"/>
    <w:rsid w:val="00C35F97"/>
    <w:rsid w:val="00C62F1F"/>
    <w:rsid w:val="00D3090B"/>
    <w:rsid w:val="00EE781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2235CFDB614324A87D4B6399E6EADC">
    <w:name w:val="B02235CFDB614324A87D4B6399E6EADC"/>
  </w:style>
  <w:style w:type="paragraph" w:customStyle="1" w:styleId="5510060D2ABE4952A57B3D118A34CAEE">
    <w:name w:val="5510060D2ABE4952A57B3D118A34CAEE"/>
  </w:style>
  <w:style w:type="paragraph" w:customStyle="1" w:styleId="B6FAD5951CF042E1AD694A7F27056970">
    <w:name w:val="B6FAD5951CF042E1AD694A7F27056970"/>
    <w:rsid w:val="0003656D"/>
  </w:style>
  <w:style w:type="paragraph" w:customStyle="1" w:styleId="8B445BA08E46418C896612DF7A26CE66">
    <w:name w:val="8B445BA08E46418C896612DF7A26CE66"/>
    <w:rsid w:val="0003656D"/>
  </w:style>
  <w:style w:type="paragraph" w:customStyle="1" w:styleId="75778FBB23A84306831D0A8E883BDEFF">
    <w:name w:val="75778FBB23A84306831D0A8E883BDEFF"/>
    <w:rsid w:val="0003656D"/>
  </w:style>
  <w:style w:type="paragraph" w:customStyle="1" w:styleId="7ACE8E51457E4F8A9ECA14E2A869A131">
    <w:name w:val="7ACE8E51457E4F8A9ECA14E2A869A131"/>
    <w:rsid w:val="0003656D"/>
  </w:style>
  <w:style w:type="paragraph" w:customStyle="1" w:styleId="46FBA1D3B1BE413AAC5A26E1AEBD2B09">
    <w:name w:val="46FBA1D3B1BE413AAC5A26E1AEBD2B09"/>
    <w:rsid w:val="0003656D"/>
  </w:style>
  <w:style w:type="paragraph" w:customStyle="1" w:styleId="01D1288C117444EEB2032400892CB5CC">
    <w:name w:val="01D1288C117444EEB2032400892CB5CC"/>
    <w:rsid w:val="0003656D"/>
  </w:style>
  <w:style w:type="paragraph" w:customStyle="1" w:styleId="21E5C1A636F249C7AA68099BCFA63FD7">
    <w:name w:val="21E5C1A636F249C7AA68099BCFA63FD7"/>
    <w:rsid w:val="0003656D"/>
  </w:style>
  <w:style w:type="paragraph" w:customStyle="1" w:styleId="50E69E933A25471E917F8E6D0F1FCF61">
    <w:name w:val="50E69E933A25471E917F8E6D0F1FCF61"/>
    <w:rsid w:val="000365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46a078-694d-46c8-a10d-08cdea023de0">
      <Terms xmlns="http://schemas.microsoft.com/office/infopath/2007/PartnerControls"/>
    </lcf76f155ced4ddcb4097134ff3c332f>
    <TaxCatchAll xmlns="cccaf3ac-2de9-44d4-aa31-54302fceb5f7"/>
    <Review_x0020_Date xmlns="6746a078-694d-46c8-a10d-08cdea023de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EAF16D59555FF448E9413DE0949A1CD" ma:contentTypeVersion="17" ma:contentTypeDescription="Create a new document." ma:contentTypeScope="" ma:versionID="3a4b57d43d1c8461687c2de8acab7b4d">
  <xsd:schema xmlns:xsd="http://www.w3.org/2001/XMLSchema" xmlns:xs="http://www.w3.org/2001/XMLSchema" xmlns:p="http://schemas.microsoft.com/office/2006/metadata/properties" xmlns:ns2="6746a078-694d-46c8-a10d-08cdea023de0" xmlns:ns3="51bfcd92-eb3e-40f4-8778-2bbfb88a890b" xmlns:ns4="cccaf3ac-2de9-44d4-aa31-54302fceb5f7" targetNamespace="http://schemas.microsoft.com/office/2006/metadata/properties" ma:root="true" ma:fieldsID="e3940f0b73791ce8bd6a6c1271902972" ns2:_="" ns3:_="" ns4:_="">
    <xsd:import namespace="6746a078-694d-46c8-a10d-08cdea023de0"/>
    <xsd:import namespace="51bfcd92-eb3e-40f4-8778-2bbfb88a890b"/>
    <xsd:import namespace="cccaf3ac-2de9-44d4-aa31-54302fceb5f7"/>
    <xsd:element name="properties">
      <xsd:complexType>
        <xsd:sequence>
          <xsd:element name="documentManagement">
            <xsd:complexType>
              <xsd:all>
                <xsd:element ref="ns2:Review_x0020_Date"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6a078-694d-46c8-a10d-08cdea023de0" elementFormDefault="qualified">
    <xsd:import namespace="http://schemas.microsoft.com/office/2006/documentManagement/types"/>
    <xsd:import namespace="http://schemas.microsoft.com/office/infopath/2007/PartnerControls"/>
    <xsd:element name="Review_x0020_Date" ma:index="8" nillable="true" ma:displayName="Review date" ma:indexed="true" ma:internalName="Review_x0020_Dat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bfcd92-eb3e-40f4-8778-2bbfb88a890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a2fca05-696b-49a0-95a3-3d24abb4c8cc}" ma:internalName="TaxCatchAll" ma:showField="CatchAllData" ma:web="51bfcd92-eb3e-40f4-8778-2bbfb88a89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6746a078-694d-46c8-a10d-08cdea023de0"/>
    <ds:schemaRef ds:uri="cccaf3ac-2de9-44d4-aa31-54302fceb5f7"/>
  </ds:schemaRefs>
</ds:datastoreItem>
</file>

<file path=customXml/itemProps2.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3.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4.xml><?xml version="1.0" encoding="utf-8"?>
<ds:datastoreItem xmlns:ds="http://schemas.openxmlformats.org/officeDocument/2006/customXml" ds:itemID="{2C7CF2DA-29B1-4168-8A9F-B81241E53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46a078-694d-46c8-a10d-08cdea023de0"/>
    <ds:schemaRef ds:uri="51bfcd92-eb3e-40f4-8778-2bbfb88a890b"/>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Sept 2023 long document template v1.0</Template>
  <TotalTime>4</TotalTime>
  <Pages>20</Pages>
  <Words>4458</Words>
  <Characters>25415</Characters>
  <Application>Microsoft Office Word</Application>
  <DocSecurity>4</DocSecurity>
  <Lines>211</Lines>
  <Paragraphs>59</Paragraphs>
  <ScaleCrop>false</ScaleCrop>
  <HeadingPairs>
    <vt:vector size="2" baseType="variant">
      <vt:variant>
        <vt:lpstr>Title</vt:lpstr>
      </vt:variant>
      <vt:variant>
        <vt:i4>1</vt:i4>
      </vt:variant>
    </vt:vector>
  </HeadingPairs>
  <TitlesOfParts>
    <vt:vector size="1" baseType="lpstr">
      <vt:lpstr>Title (heading 1)</vt:lpstr>
    </vt:vector>
  </TitlesOfParts>
  <Company>Health &amp; Social Care Information Centre</Company>
  <LinksUpToDate>false</LinksUpToDate>
  <CharactersWithSpaces>29814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Maternity and neonatal voices partnership guidance – supporting materials</dc:title>
  <dc:subject/>
  <dc:creator>Thomas Waterman</dc:creator>
  <cp:keywords/>
  <cp:lastModifiedBy>Kuljeet Chung</cp:lastModifiedBy>
  <cp:revision>2</cp:revision>
  <cp:lastPrinted>2023-11-23T09:53:00Z</cp:lastPrinted>
  <dcterms:created xsi:type="dcterms:W3CDTF">2023-11-23T20:41:00Z</dcterms:created>
  <dcterms:modified xsi:type="dcterms:W3CDTF">2023-11-23T20:41:00Z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0x0101005EAF16D59555FF448E9413DE0949A1CD</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ies>
</file>