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60463207"/>
    <w:p w14:paraId="4D84478A" w14:textId="4A291638" w:rsidR="004C6572" w:rsidRPr="004C6572" w:rsidRDefault="004C6572" w:rsidP="004C6572">
      <w:pPr>
        <w:pStyle w:val="Heading2"/>
        <w:rPr>
          <w:sz w:val="48"/>
          <w:szCs w:val="48"/>
        </w:rPr>
      </w:pPr>
      <w:sdt>
        <w:sdtPr>
          <w:rPr>
            <w:sz w:val="48"/>
            <w:szCs w:val="48"/>
          </w:rPr>
          <w:alias w:val="Title"/>
          <w:tag w:val="title"/>
          <w:id w:val="-1721971031"/>
          <w:placeholder>
            <w:docPart w:val="4DA29516238A4B3C91CAF98A8F1D3D8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4C6572">
            <w:rPr>
              <w:sz w:val="48"/>
              <w:szCs w:val="48"/>
            </w:rPr>
            <w:t>Implementing a timed HPB cancer diagnostic pathway</w:t>
          </w:r>
          <w:r>
            <w:rPr>
              <w:sz w:val="48"/>
              <w:szCs w:val="48"/>
            </w:rPr>
            <w:t xml:space="preserve">. </w:t>
          </w:r>
          <w:r w:rsidRPr="0055161E">
            <w:rPr>
              <w:sz w:val="48"/>
              <w:szCs w:val="48"/>
            </w:rPr>
            <w:t>Pancreatic, liver, bile duct and gall bladder</w:t>
          </w:r>
          <w:r>
            <w:rPr>
              <w:sz w:val="48"/>
              <w:szCs w:val="48"/>
            </w:rPr>
            <w:t>.</w:t>
          </w:r>
        </w:sdtContent>
      </w:sdt>
    </w:p>
    <w:p w14:paraId="686D85B1" w14:textId="77777777" w:rsidR="004C6572" w:rsidRPr="004C6572" w:rsidRDefault="004C6572" w:rsidP="004C6572"/>
    <w:p w14:paraId="3FBF1071" w14:textId="2759D822" w:rsidR="000F688F" w:rsidRPr="00C6601F" w:rsidRDefault="000F688F" w:rsidP="00950872">
      <w:pPr>
        <w:pStyle w:val="Heading3"/>
      </w:pPr>
      <w:r w:rsidRPr="00C6601F">
        <w:t>Audit tool</w:t>
      </w:r>
      <w:bookmarkEnd w:id="0"/>
    </w:p>
    <w:p w14:paraId="1FC76D76" w14:textId="2DF24C42" w:rsidR="004F1618" w:rsidRPr="00C6601F" w:rsidRDefault="00015DBD" w:rsidP="00950872">
      <w:r>
        <w:t>This tool c</w:t>
      </w:r>
      <w:r w:rsidR="000F688F" w:rsidRPr="00C6601F">
        <w:t>an be used to undertake a baseline audit of services being delivered and whether sufficient capacity is in place to routinely deliver, identify areas for improvement, select measurements for improvement, and conduct re-audits as part of continuous improvement. Patient experience measures should also be considered as part of auditing and improvement.</w:t>
      </w:r>
    </w:p>
    <w:p w14:paraId="5E70885A" w14:textId="05316D3A" w:rsidR="001C56F7" w:rsidRPr="00C6601F" w:rsidRDefault="001C56F7" w:rsidP="001C56F7">
      <w:pPr>
        <w:pStyle w:val="Caption"/>
        <w:keepNext/>
      </w:pPr>
      <w:r w:rsidRPr="00C6601F">
        <w:t xml:space="preserve">Table </w:t>
      </w:r>
      <w:r w:rsidR="00000000">
        <w:fldChar w:fldCharType="begin"/>
      </w:r>
      <w:r w:rsidR="00000000">
        <w:instrText xml:space="preserve"> SEQ Table \* ARABIC </w:instrText>
      </w:r>
      <w:r w:rsidR="00000000">
        <w:fldChar w:fldCharType="separate"/>
      </w:r>
      <w:r w:rsidR="00C6601F" w:rsidRPr="00C6601F">
        <w:t>1</w:t>
      </w:r>
      <w:r w:rsidR="00000000">
        <w:fldChar w:fldCharType="end"/>
      </w:r>
      <w:r w:rsidRPr="00C6601F">
        <w:t xml:space="preserve">: </w:t>
      </w:r>
      <w:r w:rsidR="00D9419E">
        <w:t>J</w:t>
      </w:r>
      <w:r w:rsidRPr="00C6601F">
        <w:t xml:space="preserve">aundice, pancreatic, </w:t>
      </w:r>
      <w:proofErr w:type="spellStart"/>
      <w:r w:rsidRPr="00C6601F">
        <w:t>extraheptic</w:t>
      </w:r>
      <w:proofErr w:type="spellEnd"/>
      <w:r w:rsidRPr="00C6601F">
        <w:t xml:space="preserve"> </w:t>
      </w:r>
      <w:proofErr w:type="spellStart"/>
      <w:r w:rsidRPr="00C6601F">
        <w:t>cholangio</w:t>
      </w:r>
      <w:proofErr w:type="spellEnd"/>
      <w:r w:rsidRPr="00C6601F">
        <w:t>, gall bladder</w:t>
      </w:r>
    </w:p>
    <w:tbl>
      <w:tblPr>
        <w:tblStyle w:val="TableGrid"/>
        <w:tblW w:w="9671" w:type="dxa"/>
        <w:tblLayout w:type="fixed"/>
        <w:tblLook w:val="04A0" w:firstRow="1" w:lastRow="0" w:firstColumn="1" w:lastColumn="0" w:noHBand="0" w:noVBand="1"/>
      </w:tblPr>
      <w:tblGrid>
        <w:gridCol w:w="738"/>
        <w:gridCol w:w="6203"/>
        <w:gridCol w:w="1412"/>
        <w:gridCol w:w="1318"/>
      </w:tblGrid>
      <w:tr w:rsidR="009F37AE" w:rsidRPr="00C6601F" w14:paraId="23422EC4" w14:textId="77777777" w:rsidTr="009F37AE">
        <w:trPr>
          <w:cantSplit/>
          <w:trHeight w:val="443"/>
          <w:tblHeader/>
        </w:trPr>
        <w:tc>
          <w:tcPr>
            <w:tcW w:w="738" w:type="dxa"/>
            <w:hideMark/>
          </w:tcPr>
          <w:p w14:paraId="30EAFCAF" w14:textId="77777777" w:rsidR="00D53705" w:rsidRPr="00C6601F" w:rsidRDefault="00D53705" w:rsidP="009F37AE">
            <w:pPr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b/>
                <w:bCs/>
                <w:color w:val="auto"/>
                <w:sz w:val="22"/>
                <w:szCs w:val="22"/>
              </w:rPr>
              <w:t>Day</w:t>
            </w:r>
          </w:p>
        </w:tc>
        <w:tc>
          <w:tcPr>
            <w:tcW w:w="6203" w:type="dxa"/>
            <w:hideMark/>
          </w:tcPr>
          <w:p w14:paraId="41EC8B56" w14:textId="77777777" w:rsidR="00D53705" w:rsidRPr="00C6601F" w:rsidRDefault="00D53705" w:rsidP="009F37AE">
            <w:pPr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b/>
                <w:bCs/>
                <w:color w:val="auto"/>
                <w:sz w:val="22"/>
                <w:szCs w:val="22"/>
              </w:rPr>
              <w:t>Pathway step</w:t>
            </w:r>
          </w:p>
        </w:tc>
        <w:tc>
          <w:tcPr>
            <w:tcW w:w="1412" w:type="dxa"/>
            <w:hideMark/>
          </w:tcPr>
          <w:p w14:paraId="2AAA30D8" w14:textId="77777777" w:rsidR="00D53705" w:rsidRPr="00C6601F" w:rsidRDefault="00D53705" w:rsidP="009F37AE">
            <w:pPr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b/>
                <w:bCs/>
                <w:color w:val="auto"/>
                <w:sz w:val="22"/>
                <w:szCs w:val="22"/>
              </w:rPr>
              <w:t>Service in place?</w:t>
            </w:r>
          </w:p>
        </w:tc>
        <w:tc>
          <w:tcPr>
            <w:tcW w:w="1318" w:type="dxa"/>
          </w:tcPr>
          <w:p w14:paraId="5E2096B3" w14:textId="77777777" w:rsidR="00D53705" w:rsidRPr="00C6601F" w:rsidRDefault="00D53705" w:rsidP="009F37AE">
            <w:pPr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b/>
                <w:bCs/>
                <w:color w:val="auto"/>
                <w:sz w:val="22"/>
                <w:szCs w:val="22"/>
              </w:rPr>
              <w:t>Capacity in place?</w:t>
            </w:r>
          </w:p>
        </w:tc>
      </w:tr>
      <w:tr w:rsidR="009F37AE" w:rsidRPr="00C6601F" w14:paraId="4EC243AA" w14:textId="77777777" w:rsidTr="009F37AE">
        <w:trPr>
          <w:cantSplit/>
          <w:trHeight w:val="237"/>
        </w:trPr>
        <w:tc>
          <w:tcPr>
            <w:tcW w:w="738" w:type="dxa"/>
            <w:vMerge w:val="restart"/>
            <w:hideMark/>
          </w:tcPr>
          <w:p w14:paraId="3D08D199" w14:textId="77777777" w:rsidR="00D53705" w:rsidRPr="00C6601F" w:rsidRDefault="00D53705" w:rsidP="009F37AE">
            <w:pPr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0</w:t>
            </w:r>
          </w:p>
        </w:tc>
        <w:tc>
          <w:tcPr>
            <w:tcW w:w="6203" w:type="dxa"/>
            <w:hideMark/>
          </w:tcPr>
          <w:p w14:paraId="165D9D7F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GP referral and locally agreed minimum dataset</w:t>
            </w:r>
          </w:p>
        </w:tc>
        <w:tc>
          <w:tcPr>
            <w:tcW w:w="1412" w:type="dxa"/>
            <w:hideMark/>
          </w:tcPr>
          <w:p w14:paraId="206FCC7B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1318" w:type="dxa"/>
          </w:tcPr>
          <w:p w14:paraId="7C045F20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9F37AE" w:rsidRPr="00C6601F" w14:paraId="4AF75CF3" w14:textId="77777777" w:rsidTr="009F37AE">
        <w:trPr>
          <w:cantSplit/>
          <w:trHeight w:val="443"/>
        </w:trPr>
        <w:tc>
          <w:tcPr>
            <w:tcW w:w="738" w:type="dxa"/>
            <w:vMerge/>
            <w:hideMark/>
          </w:tcPr>
          <w:p w14:paraId="0DAAA01C" w14:textId="77777777" w:rsidR="00D53705" w:rsidRPr="00C6601F" w:rsidRDefault="00D53705" w:rsidP="009F37AE">
            <w:pPr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203" w:type="dxa"/>
            <w:hideMark/>
          </w:tcPr>
          <w:p w14:paraId="65CD135C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Primary care patient information resources provided, co-developed with patients</w:t>
            </w:r>
          </w:p>
        </w:tc>
        <w:tc>
          <w:tcPr>
            <w:tcW w:w="1412" w:type="dxa"/>
            <w:hideMark/>
          </w:tcPr>
          <w:p w14:paraId="076C8B50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</w:tcPr>
          <w:p w14:paraId="6A293C33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9F37AE" w:rsidRPr="00C6601F" w14:paraId="6BDDA6D3" w14:textId="77777777" w:rsidTr="009F37AE">
        <w:trPr>
          <w:cantSplit/>
          <w:trHeight w:val="196"/>
        </w:trPr>
        <w:tc>
          <w:tcPr>
            <w:tcW w:w="738" w:type="dxa"/>
            <w:vMerge w:val="restart"/>
            <w:hideMark/>
          </w:tcPr>
          <w:p w14:paraId="0EB5A9C0" w14:textId="77777777" w:rsidR="00D53705" w:rsidRPr="00C6601F" w:rsidRDefault="00D53705" w:rsidP="009F37AE">
            <w:pPr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6203" w:type="dxa"/>
            <w:hideMark/>
          </w:tcPr>
          <w:p w14:paraId="6A3DEB90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Straight to CT and bloods</w:t>
            </w:r>
          </w:p>
        </w:tc>
        <w:tc>
          <w:tcPr>
            <w:tcW w:w="1412" w:type="dxa"/>
            <w:hideMark/>
          </w:tcPr>
          <w:p w14:paraId="6482D1B8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1318" w:type="dxa"/>
          </w:tcPr>
          <w:p w14:paraId="09B47AF4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C6601F" w:rsidRPr="00C6601F" w14:paraId="2E828F1E" w14:textId="77777777" w:rsidTr="009F37AE">
        <w:trPr>
          <w:cantSplit/>
          <w:trHeight w:val="563"/>
        </w:trPr>
        <w:tc>
          <w:tcPr>
            <w:tcW w:w="738" w:type="dxa"/>
            <w:vMerge/>
          </w:tcPr>
          <w:p w14:paraId="3155D1BB" w14:textId="77777777" w:rsidR="00D53705" w:rsidRPr="00C6601F" w:rsidRDefault="00D53705" w:rsidP="009F37AE">
            <w:pPr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203" w:type="dxa"/>
          </w:tcPr>
          <w:p w14:paraId="445BCE1F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eastAsia="MS Mincho" w:cs="Arial"/>
                <w:color w:val="auto"/>
                <w:kern w:val="24"/>
                <w:sz w:val="22"/>
                <w:szCs w:val="22"/>
              </w:rPr>
              <w:t>Commence PERT if required</w:t>
            </w:r>
          </w:p>
        </w:tc>
        <w:tc>
          <w:tcPr>
            <w:tcW w:w="1412" w:type="dxa"/>
          </w:tcPr>
          <w:p w14:paraId="10FF5747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</w:tcPr>
          <w:p w14:paraId="2EC3F45E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C6601F" w:rsidRPr="00C6601F" w14:paraId="41EBC54F" w14:textId="77777777" w:rsidTr="009F37AE">
        <w:trPr>
          <w:cantSplit/>
          <w:trHeight w:val="563"/>
        </w:trPr>
        <w:tc>
          <w:tcPr>
            <w:tcW w:w="738" w:type="dxa"/>
            <w:vMerge/>
          </w:tcPr>
          <w:p w14:paraId="61B94AFD" w14:textId="77777777" w:rsidR="00D53705" w:rsidRPr="00C6601F" w:rsidRDefault="00D53705" w:rsidP="009F37AE">
            <w:pPr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203" w:type="dxa"/>
          </w:tcPr>
          <w:p w14:paraId="1C7EA4A1" w14:textId="77777777" w:rsidR="00D53705" w:rsidRPr="00C6601F" w:rsidRDefault="00D53705" w:rsidP="009F37AE">
            <w:pPr>
              <w:spacing w:after="120"/>
              <w:rPr>
                <w:rFonts w:eastAsia="MS Mincho" w:cs="Arial"/>
                <w:color w:val="auto"/>
                <w:kern w:val="24"/>
                <w:sz w:val="22"/>
                <w:szCs w:val="22"/>
              </w:rPr>
            </w:pPr>
            <w:r w:rsidRPr="00C6601F">
              <w:rPr>
                <w:rFonts w:eastAsia="MS Mincho" w:cs="Arial"/>
                <w:color w:val="auto"/>
                <w:kern w:val="24"/>
                <w:sz w:val="22"/>
                <w:szCs w:val="22"/>
              </w:rPr>
              <w:t>Secondary care patient information resources and support provided, co-developed with patients</w:t>
            </w:r>
          </w:p>
        </w:tc>
        <w:tc>
          <w:tcPr>
            <w:tcW w:w="1412" w:type="dxa"/>
          </w:tcPr>
          <w:p w14:paraId="417E6A5D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</w:tcPr>
          <w:p w14:paraId="29C33C44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9F37AE" w:rsidRPr="00C6601F" w14:paraId="27DF4AF3" w14:textId="77777777" w:rsidTr="009F37AE">
        <w:trPr>
          <w:cantSplit/>
          <w:trHeight w:val="270"/>
        </w:trPr>
        <w:tc>
          <w:tcPr>
            <w:tcW w:w="738" w:type="dxa"/>
            <w:vMerge w:val="restart"/>
            <w:hideMark/>
          </w:tcPr>
          <w:p w14:paraId="0CFD41EB" w14:textId="77777777" w:rsidR="00D53705" w:rsidRPr="00C6601F" w:rsidRDefault="00D53705" w:rsidP="009F37AE">
            <w:pPr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6203" w:type="dxa"/>
            <w:hideMark/>
          </w:tcPr>
          <w:p w14:paraId="6AD67C28" w14:textId="1D011532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 xml:space="preserve">Clinical assessment of CT results, using </w:t>
            </w:r>
            <w:hyperlink r:id="rId11" w:history="1">
              <w:r w:rsidRPr="00C6601F">
                <w:rPr>
                  <w:rStyle w:val="Hyperlink"/>
                  <w:rFonts w:cs="Arial"/>
                  <w:color w:val="auto"/>
                  <w:sz w:val="22"/>
                  <w:szCs w:val="22"/>
                </w:rPr>
                <w:t>PACT-UK radiology reporting pro-forma</w:t>
              </w:r>
            </w:hyperlink>
            <w:r w:rsidR="001160D8" w:rsidRPr="00C6601F">
              <w:rPr>
                <w:rStyle w:val="Hyperlink"/>
                <w:rFonts w:cs="Arial"/>
                <w:color w:val="auto"/>
                <w:sz w:val="22"/>
                <w:szCs w:val="22"/>
                <w:u w:val="none"/>
              </w:rPr>
              <w:t xml:space="preserve"> </w:t>
            </w:r>
            <w:r w:rsidRPr="00C6601F">
              <w:rPr>
                <w:rStyle w:val="Hyperlink"/>
                <w:rFonts w:cs="Arial"/>
                <w:color w:val="auto"/>
                <w:sz w:val="22"/>
                <w:szCs w:val="22"/>
                <w:u w:val="none"/>
              </w:rPr>
              <w:t>if required</w:t>
            </w:r>
          </w:p>
        </w:tc>
        <w:tc>
          <w:tcPr>
            <w:tcW w:w="1412" w:type="dxa"/>
            <w:hideMark/>
          </w:tcPr>
          <w:p w14:paraId="4165F5AE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1318" w:type="dxa"/>
          </w:tcPr>
          <w:p w14:paraId="7F8EE475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C6601F" w:rsidRPr="00C6601F" w14:paraId="4DD5727B" w14:textId="77777777" w:rsidTr="009F37AE">
        <w:trPr>
          <w:cantSplit/>
          <w:trHeight w:val="443"/>
        </w:trPr>
        <w:tc>
          <w:tcPr>
            <w:tcW w:w="738" w:type="dxa"/>
            <w:vMerge/>
          </w:tcPr>
          <w:p w14:paraId="3C4B1C3A" w14:textId="77777777" w:rsidR="00D53705" w:rsidRPr="00C6601F" w:rsidRDefault="00D53705" w:rsidP="009F37AE">
            <w:pPr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203" w:type="dxa"/>
          </w:tcPr>
          <w:p w14:paraId="2886AFA5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Booking of MRI, MRCP, PET-CT, laparoscopy / laparoscopic US as required</w:t>
            </w:r>
          </w:p>
        </w:tc>
        <w:tc>
          <w:tcPr>
            <w:tcW w:w="1412" w:type="dxa"/>
          </w:tcPr>
          <w:p w14:paraId="520D06DC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</w:tcPr>
          <w:p w14:paraId="58CD0F6B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C6601F" w:rsidRPr="00C6601F" w14:paraId="27E65292" w14:textId="77777777" w:rsidTr="009F37AE">
        <w:trPr>
          <w:cantSplit/>
          <w:trHeight w:val="443"/>
        </w:trPr>
        <w:tc>
          <w:tcPr>
            <w:tcW w:w="738" w:type="dxa"/>
          </w:tcPr>
          <w:p w14:paraId="1095C722" w14:textId="77777777" w:rsidR="00D53705" w:rsidRPr="00C6601F" w:rsidRDefault="00D53705" w:rsidP="009F37AE">
            <w:pPr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6203" w:type="dxa"/>
          </w:tcPr>
          <w:p w14:paraId="5D050CC9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MDT for review and planning of diagnostic tests and potential treatment options</w:t>
            </w:r>
          </w:p>
        </w:tc>
        <w:tc>
          <w:tcPr>
            <w:tcW w:w="1412" w:type="dxa"/>
          </w:tcPr>
          <w:p w14:paraId="25C86605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</w:tcPr>
          <w:p w14:paraId="13FE8FFB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9F37AE" w:rsidRPr="00C6601F" w14:paraId="1494B6D9" w14:textId="77777777" w:rsidTr="009F37AE">
        <w:trPr>
          <w:cantSplit/>
          <w:trHeight w:val="68"/>
        </w:trPr>
        <w:tc>
          <w:tcPr>
            <w:tcW w:w="738" w:type="dxa"/>
            <w:vMerge w:val="restart"/>
            <w:hideMark/>
          </w:tcPr>
          <w:p w14:paraId="49FA8255" w14:textId="77777777" w:rsidR="00D53705" w:rsidRPr="00C6601F" w:rsidRDefault="00D53705" w:rsidP="009F37AE">
            <w:pPr>
              <w:keepNext/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6203" w:type="dxa"/>
            <w:hideMark/>
          </w:tcPr>
          <w:p w14:paraId="2A66C1CF" w14:textId="77777777" w:rsidR="00D53705" w:rsidRPr="00C6601F" w:rsidRDefault="00D53705" w:rsidP="009F37AE">
            <w:pPr>
              <w:keepNext/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MRI or MRCP carried out</w:t>
            </w:r>
          </w:p>
        </w:tc>
        <w:tc>
          <w:tcPr>
            <w:tcW w:w="1412" w:type="dxa"/>
            <w:hideMark/>
          </w:tcPr>
          <w:p w14:paraId="4325EE40" w14:textId="77777777" w:rsidR="00D53705" w:rsidRPr="00C6601F" w:rsidRDefault="00D53705" w:rsidP="009F37AE">
            <w:pPr>
              <w:keepNext/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1318" w:type="dxa"/>
          </w:tcPr>
          <w:p w14:paraId="2131F51A" w14:textId="77777777" w:rsidR="00D53705" w:rsidRPr="00C6601F" w:rsidRDefault="00D53705" w:rsidP="009F37AE">
            <w:pPr>
              <w:keepNext/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9F37AE" w:rsidRPr="00C6601F" w14:paraId="4096661E" w14:textId="77777777" w:rsidTr="009F37AE">
        <w:trPr>
          <w:cantSplit/>
          <w:trHeight w:val="76"/>
        </w:trPr>
        <w:tc>
          <w:tcPr>
            <w:tcW w:w="738" w:type="dxa"/>
            <w:vMerge/>
            <w:hideMark/>
          </w:tcPr>
          <w:p w14:paraId="2837527D" w14:textId="77777777" w:rsidR="00D53705" w:rsidRPr="00C6601F" w:rsidRDefault="00D53705" w:rsidP="009F37AE">
            <w:pPr>
              <w:keepNext/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203" w:type="dxa"/>
            <w:hideMark/>
          </w:tcPr>
          <w:p w14:paraId="6D644CF7" w14:textId="77777777" w:rsidR="00D53705" w:rsidRPr="00C6601F" w:rsidRDefault="00D53705" w:rsidP="009F37AE">
            <w:pPr>
              <w:keepNext/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PET-CT or laparoscopy / laparoscopic ultrasound</w:t>
            </w:r>
          </w:p>
        </w:tc>
        <w:tc>
          <w:tcPr>
            <w:tcW w:w="1412" w:type="dxa"/>
            <w:hideMark/>
          </w:tcPr>
          <w:p w14:paraId="3BE98B7A" w14:textId="77777777" w:rsidR="00D53705" w:rsidRPr="00C6601F" w:rsidRDefault="00D53705" w:rsidP="009F37AE">
            <w:pPr>
              <w:keepNext/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</w:tcPr>
          <w:p w14:paraId="0998A8F5" w14:textId="77777777" w:rsidR="00D53705" w:rsidRPr="00C6601F" w:rsidRDefault="00D53705" w:rsidP="009F37AE">
            <w:pPr>
              <w:keepNext/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C6601F" w:rsidRPr="00C6601F" w14:paraId="05672551" w14:textId="77777777" w:rsidTr="009F37AE">
        <w:trPr>
          <w:cantSplit/>
          <w:trHeight w:val="103"/>
        </w:trPr>
        <w:tc>
          <w:tcPr>
            <w:tcW w:w="738" w:type="dxa"/>
            <w:vMerge/>
          </w:tcPr>
          <w:p w14:paraId="64D85FB1" w14:textId="77777777" w:rsidR="00D53705" w:rsidRPr="00C6601F" w:rsidRDefault="00D53705" w:rsidP="009F37AE">
            <w:pPr>
              <w:keepNext/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203" w:type="dxa"/>
          </w:tcPr>
          <w:p w14:paraId="5BDBFE7D" w14:textId="77777777" w:rsidR="00D53705" w:rsidRPr="00C6601F" w:rsidRDefault="00D53705" w:rsidP="009F37AE">
            <w:pPr>
              <w:keepNext/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ERCP or EUS guided FNA Biopsy</w:t>
            </w:r>
          </w:p>
        </w:tc>
        <w:tc>
          <w:tcPr>
            <w:tcW w:w="1412" w:type="dxa"/>
          </w:tcPr>
          <w:p w14:paraId="21BEDE8C" w14:textId="77777777" w:rsidR="00D53705" w:rsidRPr="00C6601F" w:rsidRDefault="00D53705" w:rsidP="009F37AE">
            <w:pPr>
              <w:keepNext/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</w:tcPr>
          <w:p w14:paraId="326C723C" w14:textId="77777777" w:rsidR="00D53705" w:rsidRPr="00C6601F" w:rsidRDefault="00D53705" w:rsidP="009F37AE">
            <w:pPr>
              <w:keepNext/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C6601F" w:rsidRPr="00C6601F" w14:paraId="4AF2A259" w14:textId="77777777" w:rsidTr="009F37AE">
        <w:trPr>
          <w:cantSplit/>
          <w:trHeight w:val="103"/>
        </w:trPr>
        <w:tc>
          <w:tcPr>
            <w:tcW w:w="738" w:type="dxa"/>
            <w:vMerge/>
          </w:tcPr>
          <w:p w14:paraId="610F4CC5" w14:textId="77777777" w:rsidR="00D53705" w:rsidRPr="00C6601F" w:rsidRDefault="00D53705" w:rsidP="009F37AE">
            <w:pPr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203" w:type="dxa"/>
          </w:tcPr>
          <w:p w14:paraId="23011230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Cancer ruled out or diagnosis confirmed with patient, further support and signposting provided</w:t>
            </w:r>
          </w:p>
        </w:tc>
        <w:tc>
          <w:tcPr>
            <w:tcW w:w="1412" w:type="dxa"/>
          </w:tcPr>
          <w:p w14:paraId="7B236F22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</w:tcPr>
          <w:p w14:paraId="196B784B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9F37AE" w:rsidRPr="00C6601F" w14:paraId="7BA7C646" w14:textId="77777777" w:rsidTr="009F37AE">
        <w:trPr>
          <w:cantSplit/>
          <w:trHeight w:val="462"/>
        </w:trPr>
        <w:tc>
          <w:tcPr>
            <w:tcW w:w="738" w:type="dxa"/>
            <w:hideMark/>
          </w:tcPr>
          <w:p w14:paraId="594B06A6" w14:textId="77777777" w:rsidR="00D53705" w:rsidRPr="00C6601F" w:rsidRDefault="00D53705" w:rsidP="009F37AE">
            <w:pPr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lastRenderedPageBreak/>
              <w:t>21</w:t>
            </w:r>
          </w:p>
        </w:tc>
        <w:tc>
          <w:tcPr>
            <w:tcW w:w="6203" w:type="dxa"/>
            <w:hideMark/>
          </w:tcPr>
          <w:p w14:paraId="2E4AF1BC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Treatment and care options discussed at multi-disciplinary outpatient clinic</w:t>
            </w:r>
          </w:p>
        </w:tc>
        <w:tc>
          <w:tcPr>
            <w:tcW w:w="1412" w:type="dxa"/>
            <w:hideMark/>
          </w:tcPr>
          <w:p w14:paraId="0C289490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1318" w:type="dxa"/>
          </w:tcPr>
          <w:p w14:paraId="0BD814EF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29B26B11" w14:textId="77777777" w:rsidR="00D53705" w:rsidRPr="00C6601F" w:rsidRDefault="00D53705" w:rsidP="00950872"/>
    <w:p w14:paraId="74F80DAF" w14:textId="22378E34" w:rsidR="00515108" w:rsidRPr="00C6601F" w:rsidRDefault="00515108" w:rsidP="00515108">
      <w:pPr>
        <w:pStyle w:val="Caption"/>
        <w:keepNext/>
      </w:pPr>
      <w:r w:rsidRPr="00C6601F">
        <w:t xml:space="preserve">Table </w:t>
      </w:r>
      <w:r w:rsidR="00000000">
        <w:fldChar w:fldCharType="begin"/>
      </w:r>
      <w:r w:rsidR="00000000">
        <w:instrText xml:space="preserve"> SEQ Table \* ARABIC </w:instrText>
      </w:r>
      <w:r w:rsidR="00000000">
        <w:fldChar w:fldCharType="separate"/>
      </w:r>
      <w:r w:rsidR="00C6601F" w:rsidRPr="00C6601F">
        <w:t>2</w:t>
      </w:r>
      <w:r w:rsidR="00000000">
        <w:fldChar w:fldCharType="end"/>
      </w:r>
      <w:r w:rsidRPr="00C6601F">
        <w:t xml:space="preserve">: </w:t>
      </w:r>
      <w:r w:rsidR="00D9419E">
        <w:t>L</w:t>
      </w:r>
      <w:r w:rsidRPr="00C6601F">
        <w:t xml:space="preserve">iver and intrahepatic </w:t>
      </w:r>
      <w:proofErr w:type="spellStart"/>
      <w:r w:rsidRPr="00C6601F">
        <w:t>cholangio</w:t>
      </w:r>
      <w:proofErr w:type="spellEnd"/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33"/>
        <w:gridCol w:w="6047"/>
        <w:gridCol w:w="1295"/>
        <w:gridCol w:w="1418"/>
      </w:tblGrid>
      <w:tr w:rsidR="00515108" w:rsidRPr="00C6601F" w14:paraId="291D29D9" w14:textId="77777777" w:rsidTr="00515108">
        <w:trPr>
          <w:trHeight w:val="443"/>
        </w:trPr>
        <w:tc>
          <w:tcPr>
            <w:tcW w:w="733" w:type="dxa"/>
            <w:hideMark/>
          </w:tcPr>
          <w:p w14:paraId="6C0CFA11" w14:textId="77777777" w:rsidR="00515108" w:rsidRPr="00C6601F" w:rsidRDefault="00515108" w:rsidP="0051510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C6601F">
              <w:rPr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6047" w:type="dxa"/>
            <w:hideMark/>
          </w:tcPr>
          <w:p w14:paraId="48E26007" w14:textId="77777777" w:rsidR="00515108" w:rsidRPr="00C6601F" w:rsidRDefault="00515108" w:rsidP="0051510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C6601F">
              <w:rPr>
                <w:b/>
                <w:bCs/>
                <w:sz w:val="22"/>
                <w:szCs w:val="22"/>
              </w:rPr>
              <w:t>Pathway step</w:t>
            </w:r>
          </w:p>
        </w:tc>
        <w:tc>
          <w:tcPr>
            <w:tcW w:w="1295" w:type="dxa"/>
            <w:hideMark/>
          </w:tcPr>
          <w:p w14:paraId="2F8ABE24" w14:textId="77777777" w:rsidR="00515108" w:rsidRPr="00C6601F" w:rsidRDefault="00515108" w:rsidP="0051510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C6601F">
              <w:rPr>
                <w:b/>
                <w:bCs/>
                <w:sz w:val="22"/>
                <w:szCs w:val="22"/>
              </w:rPr>
              <w:t>Service in place?</w:t>
            </w:r>
          </w:p>
        </w:tc>
        <w:tc>
          <w:tcPr>
            <w:tcW w:w="1418" w:type="dxa"/>
          </w:tcPr>
          <w:p w14:paraId="78AD3D7F" w14:textId="77777777" w:rsidR="00515108" w:rsidRPr="00C6601F" w:rsidRDefault="00515108" w:rsidP="0051510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C6601F">
              <w:rPr>
                <w:b/>
                <w:bCs/>
                <w:sz w:val="22"/>
                <w:szCs w:val="22"/>
              </w:rPr>
              <w:t>Capacity in place?</w:t>
            </w:r>
          </w:p>
        </w:tc>
      </w:tr>
      <w:tr w:rsidR="00515108" w:rsidRPr="00C6601F" w14:paraId="3C6F3B46" w14:textId="77777777" w:rsidTr="00515108">
        <w:trPr>
          <w:trHeight w:val="237"/>
        </w:trPr>
        <w:tc>
          <w:tcPr>
            <w:tcW w:w="733" w:type="dxa"/>
            <w:vMerge w:val="restart"/>
            <w:hideMark/>
          </w:tcPr>
          <w:p w14:paraId="5EDB3549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0</w:t>
            </w:r>
          </w:p>
        </w:tc>
        <w:tc>
          <w:tcPr>
            <w:tcW w:w="6047" w:type="dxa"/>
            <w:hideMark/>
          </w:tcPr>
          <w:p w14:paraId="1A9807FD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GP referral and locally agreed minimum dataset</w:t>
            </w:r>
          </w:p>
        </w:tc>
        <w:tc>
          <w:tcPr>
            <w:tcW w:w="1295" w:type="dxa"/>
            <w:hideMark/>
          </w:tcPr>
          <w:p w14:paraId="55773FEA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</w:tcPr>
          <w:p w14:paraId="5ADBC707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</w:tr>
      <w:tr w:rsidR="00515108" w:rsidRPr="00C6601F" w14:paraId="3FE72462" w14:textId="77777777" w:rsidTr="00515108">
        <w:trPr>
          <w:trHeight w:val="443"/>
        </w:trPr>
        <w:tc>
          <w:tcPr>
            <w:tcW w:w="0" w:type="auto"/>
            <w:vMerge/>
            <w:hideMark/>
          </w:tcPr>
          <w:p w14:paraId="1241BD35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6047" w:type="dxa"/>
            <w:hideMark/>
          </w:tcPr>
          <w:p w14:paraId="7F044662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Primary Care patient information resources provided, co-developed with patients</w:t>
            </w:r>
          </w:p>
        </w:tc>
        <w:tc>
          <w:tcPr>
            <w:tcW w:w="1295" w:type="dxa"/>
            <w:hideMark/>
          </w:tcPr>
          <w:p w14:paraId="620D1D47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C291A6A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</w:tr>
      <w:tr w:rsidR="00515108" w:rsidRPr="00C6601F" w14:paraId="48C876D8" w14:textId="77777777" w:rsidTr="00515108">
        <w:trPr>
          <w:trHeight w:val="196"/>
        </w:trPr>
        <w:tc>
          <w:tcPr>
            <w:tcW w:w="733" w:type="dxa"/>
            <w:vMerge w:val="restart"/>
            <w:hideMark/>
          </w:tcPr>
          <w:p w14:paraId="216B8F35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5</w:t>
            </w:r>
          </w:p>
        </w:tc>
        <w:tc>
          <w:tcPr>
            <w:tcW w:w="6047" w:type="dxa"/>
            <w:hideMark/>
          </w:tcPr>
          <w:p w14:paraId="3661A24C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Straight to Ultrasound and bloods</w:t>
            </w:r>
          </w:p>
        </w:tc>
        <w:tc>
          <w:tcPr>
            <w:tcW w:w="1295" w:type="dxa"/>
            <w:hideMark/>
          </w:tcPr>
          <w:p w14:paraId="5A9C005F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</w:tcPr>
          <w:p w14:paraId="2DC71048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</w:tr>
      <w:tr w:rsidR="00515108" w:rsidRPr="00C6601F" w14:paraId="499E8A86" w14:textId="77777777" w:rsidTr="00515108">
        <w:trPr>
          <w:trHeight w:val="563"/>
        </w:trPr>
        <w:tc>
          <w:tcPr>
            <w:tcW w:w="733" w:type="dxa"/>
            <w:vMerge/>
          </w:tcPr>
          <w:p w14:paraId="4D840A65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6047" w:type="dxa"/>
          </w:tcPr>
          <w:p w14:paraId="5D8F9AEF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rFonts w:eastAsia="MS Mincho"/>
                <w:kern w:val="24"/>
                <w:sz w:val="22"/>
                <w:szCs w:val="22"/>
              </w:rPr>
              <w:t>Multiphase CT or Contrast MRI</w:t>
            </w:r>
          </w:p>
        </w:tc>
        <w:tc>
          <w:tcPr>
            <w:tcW w:w="1295" w:type="dxa"/>
          </w:tcPr>
          <w:p w14:paraId="69379F49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5E692E8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</w:tr>
      <w:tr w:rsidR="00515108" w:rsidRPr="00C6601F" w14:paraId="76FD21A8" w14:textId="77777777" w:rsidTr="00515108">
        <w:trPr>
          <w:trHeight w:val="563"/>
        </w:trPr>
        <w:tc>
          <w:tcPr>
            <w:tcW w:w="733" w:type="dxa"/>
            <w:vMerge/>
          </w:tcPr>
          <w:p w14:paraId="62351204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6047" w:type="dxa"/>
          </w:tcPr>
          <w:p w14:paraId="29010D67" w14:textId="77777777" w:rsidR="00515108" w:rsidRPr="00C6601F" w:rsidRDefault="00515108" w:rsidP="00515108">
            <w:pPr>
              <w:spacing w:after="120"/>
              <w:rPr>
                <w:rFonts w:eastAsia="MS Mincho"/>
                <w:kern w:val="24"/>
                <w:sz w:val="22"/>
                <w:szCs w:val="22"/>
              </w:rPr>
            </w:pPr>
            <w:r w:rsidRPr="00C6601F">
              <w:rPr>
                <w:rFonts w:eastAsia="MS Mincho"/>
                <w:kern w:val="24"/>
                <w:sz w:val="22"/>
                <w:szCs w:val="22"/>
              </w:rPr>
              <w:t>Secondary care patient information resources and support provided, co-developed with patients</w:t>
            </w:r>
          </w:p>
        </w:tc>
        <w:tc>
          <w:tcPr>
            <w:tcW w:w="1295" w:type="dxa"/>
          </w:tcPr>
          <w:p w14:paraId="286BFC1D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1B3BA41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</w:tr>
      <w:tr w:rsidR="00515108" w:rsidRPr="00C6601F" w14:paraId="2E11F788" w14:textId="77777777" w:rsidTr="00515108">
        <w:trPr>
          <w:trHeight w:val="270"/>
        </w:trPr>
        <w:tc>
          <w:tcPr>
            <w:tcW w:w="733" w:type="dxa"/>
            <w:vMerge w:val="restart"/>
            <w:hideMark/>
          </w:tcPr>
          <w:p w14:paraId="68012643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8</w:t>
            </w:r>
          </w:p>
        </w:tc>
        <w:tc>
          <w:tcPr>
            <w:tcW w:w="6047" w:type="dxa"/>
            <w:hideMark/>
          </w:tcPr>
          <w:p w14:paraId="0F25B87A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Clinical assessment of CT or MRI results</w:t>
            </w:r>
          </w:p>
        </w:tc>
        <w:tc>
          <w:tcPr>
            <w:tcW w:w="1295" w:type="dxa"/>
            <w:hideMark/>
          </w:tcPr>
          <w:p w14:paraId="3522D585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</w:tcPr>
          <w:p w14:paraId="146627CF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</w:tr>
      <w:tr w:rsidR="00515108" w:rsidRPr="00C6601F" w14:paraId="490282AB" w14:textId="77777777" w:rsidTr="00515108">
        <w:trPr>
          <w:trHeight w:val="443"/>
        </w:trPr>
        <w:tc>
          <w:tcPr>
            <w:tcW w:w="0" w:type="auto"/>
            <w:vMerge/>
          </w:tcPr>
          <w:p w14:paraId="0251F341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6047" w:type="dxa"/>
          </w:tcPr>
          <w:p w14:paraId="1CEDA5BC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Booking of Multiphase CT, PET-CT or Contrast MRI as required</w:t>
            </w:r>
          </w:p>
        </w:tc>
        <w:tc>
          <w:tcPr>
            <w:tcW w:w="1295" w:type="dxa"/>
          </w:tcPr>
          <w:p w14:paraId="63FBDBB6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028D1B9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</w:tr>
      <w:tr w:rsidR="00515108" w:rsidRPr="00C6601F" w14:paraId="47005D02" w14:textId="77777777" w:rsidTr="00515108">
        <w:trPr>
          <w:trHeight w:val="443"/>
        </w:trPr>
        <w:tc>
          <w:tcPr>
            <w:tcW w:w="0" w:type="auto"/>
          </w:tcPr>
          <w:p w14:paraId="005BB982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10</w:t>
            </w:r>
          </w:p>
        </w:tc>
        <w:tc>
          <w:tcPr>
            <w:tcW w:w="6047" w:type="dxa"/>
          </w:tcPr>
          <w:p w14:paraId="59E86C78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MDT for review and planning of diagnostic tests and potential treatment options</w:t>
            </w:r>
          </w:p>
        </w:tc>
        <w:tc>
          <w:tcPr>
            <w:tcW w:w="1295" w:type="dxa"/>
          </w:tcPr>
          <w:p w14:paraId="449612EF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C612CCC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</w:tr>
      <w:tr w:rsidR="00515108" w:rsidRPr="00C6601F" w14:paraId="6330E685" w14:textId="77777777" w:rsidTr="00515108">
        <w:trPr>
          <w:trHeight w:val="68"/>
        </w:trPr>
        <w:tc>
          <w:tcPr>
            <w:tcW w:w="733" w:type="dxa"/>
            <w:vMerge w:val="restart"/>
            <w:hideMark/>
          </w:tcPr>
          <w:p w14:paraId="73FCF9D4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16</w:t>
            </w:r>
          </w:p>
        </w:tc>
        <w:tc>
          <w:tcPr>
            <w:tcW w:w="6047" w:type="dxa"/>
            <w:hideMark/>
          </w:tcPr>
          <w:p w14:paraId="4B092DA1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Contrast MRI carried out (if not already carried out by day 3)</w:t>
            </w:r>
          </w:p>
        </w:tc>
        <w:tc>
          <w:tcPr>
            <w:tcW w:w="1295" w:type="dxa"/>
            <w:hideMark/>
          </w:tcPr>
          <w:p w14:paraId="3A285DD1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</w:tcPr>
          <w:p w14:paraId="39A3FD15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</w:tr>
      <w:tr w:rsidR="00515108" w:rsidRPr="00C6601F" w14:paraId="3B888088" w14:textId="77777777" w:rsidTr="00515108">
        <w:trPr>
          <w:trHeight w:val="76"/>
        </w:trPr>
        <w:tc>
          <w:tcPr>
            <w:tcW w:w="0" w:type="auto"/>
            <w:vMerge/>
            <w:hideMark/>
          </w:tcPr>
          <w:p w14:paraId="660858A0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6047" w:type="dxa"/>
            <w:hideMark/>
          </w:tcPr>
          <w:p w14:paraId="693CE9EF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Multiphase CT (if not already carried out by day 3), or PET-CT carried out</w:t>
            </w:r>
          </w:p>
        </w:tc>
        <w:tc>
          <w:tcPr>
            <w:tcW w:w="1295" w:type="dxa"/>
            <w:hideMark/>
          </w:tcPr>
          <w:p w14:paraId="60E760AC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7748113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</w:tr>
      <w:tr w:rsidR="00515108" w:rsidRPr="00C6601F" w14:paraId="28F255D4" w14:textId="77777777" w:rsidTr="00515108">
        <w:trPr>
          <w:trHeight w:val="103"/>
        </w:trPr>
        <w:tc>
          <w:tcPr>
            <w:tcW w:w="0" w:type="auto"/>
            <w:vMerge/>
          </w:tcPr>
          <w:p w14:paraId="7EB7B7F2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6047" w:type="dxa"/>
          </w:tcPr>
          <w:p w14:paraId="6918B73F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proofErr w:type="spellStart"/>
            <w:r w:rsidRPr="00C6601F">
              <w:rPr>
                <w:sz w:val="22"/>
                <w:szCs w:val="22"/>
              </w:rPr>
              <w:t>Persutaneous</w:t>
            </w:r>
            <w:proofErr w:type="spellEnd"/>
            <w:r w:rsidRPr="00C6601F">
              <w:rPr>
                <w:sz w:val="22"/>
                <w:szCs w:val="22"/>
              </w:rPr>
              <w:t xml:space="preserve"> Biopsy, EUS guided FNA Biopsy, and/or ERCP and </w:t>
            </w:r>
            <w:proofErr w:type="spellStart"/>
            <w:r w:rsidRPr="00C6601F">
              <w:rPr>
                <w:sz w:val="22"/>
                <w:szCs w:val="22"/>
              </w:rPr>
              <w:t>Cholangioscopy</w:t>
            </w:r>
            <w:proofErr w:type="spellEnd"/>
          </w:p>
        </w:tc>
        <w:tc>
          <w:tcPr>
            <w:tcW w:w="1295" w:type="dxa"/>
          </w:tcPr>
          <w:p w14:paraId="743AE14C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1E212A7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</w:tr>
      <w:tr w:rsidR="00515108" w:rsidRPr="00C6601F" w14:paraId="12624F13" w14:textId="77777777" w:rsidTr="00515108">
        <w:trPr>
          <w:trHeight w:val="103"/>
        </w:trPr>
        <w:tc>
          <w:tcPr>
            <w:tcW w:w="0" w:type="auto"/>
            <w:vMerge/>
          </w:tcPr>
          <w:p w14:paraId="73D37297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6047" w:type="dxa"/>
          </w:tcPr>
          <w:p w14:paraId="11DFFD20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Cancer ruled out or diagnosis confirmed with patient, further support and signposting provided</w:t>
            </w:r>
          </w:p>
        </w:tc>
        <w:tc>
          <w:tcPr>
            <w:tcW w:w="1295" w:type="dxa"/>
          </w:tcPr>
          <w:p w14:paraId="58FE6840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2F23EDC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</w:tr>
      <w:tr w:rsidR="00515108" w:rsidRPr="00C6601F" w14:paraId="760E1762" w14:textId="77777777" w:rsidTr="00515108">
        <w:trPr>
          <w:trHeight w:val="462"/>
        </w:trPr>
        <w:tc>
          <w:tcPr>
            <w:tcW w:w="733" w:type="dxa"/>
            <w:hideMark/>
          </w:tcPr>
          <w:p w14:paraId="60803483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21</w:t>
            </w:r>
          </w:p>
        </w:tc>
        <w:tc>
          <w:tcPr>
            <w:tcW w:w="6047" w:type="dxa"/>
            <w:hideMark/>
          </w:tcPr>
          <w:p w14:paraId="316B70AA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Treatment and care options discussed at multi-disciplinary outpatient clinic</w:t>
            </w:r>
          </w:p>
        </w:tc>
        <w:tc>
          <w:tcPr>
            <w:tcW w:w="1295" w:type="dxa"/>
            <w:hideMark/>
          </w:tcPr>
          <w:p w14:paraId="01CDF2E4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</w:tcPr>
          <w:p w14:paraId="54EBD318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306BD49C" w14:textId="77777777" w:rsidR="001160D8" w:rsidRPr="00C6601F" w:rsidRDefault="001160D8" w:rsidP="00950872"/>
    <w:sectPr w:rsidR="001160D8" w:rsidRPr="00C6601F" w:rsidSect="00D034F5">
      <w:headerReference w:type="first" r:id="rId12"/>
      <w:footerReference w:type="first" r:id="rId13"/>
      <w:type w:val="continuous"/>
      <w:pgSz w:w="11906" w:h="16838"/>
      <w:pgMar w:top="1021" w:right="1021" w:bottom="1021" w:left="1021" w:header="45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5462B" w14:textId="77777777" w:rsidR="00D034F5" w:rsidRDefault="00D034F5" w:rsidP="000C24AF">
      <w:pPr>
        <w:spacing w:after="0"/>
      </w:pPr>
      <w:r>
        <w:separator/>
      </w:r>
    </w:p>
  </w:endnote>
  <w:endnote w:type="continuationSeparator" w:id="0">
    <w:p w14:paraId="37F05A62" w14:textId="77777777" w:rsidR="00D034F5" w:rsidRDefault="00D034F5" w:rsidP="000C24AF">
      <w:pPr>
        <w:spacing w:after="0"/>
      </w:pPr>
      <w:r>
        <w:continuationSeparator/>
      </w:r>
    </w:p>
  </w:endnote>
  <w:endnote w:type="continuationNotice" w:id="1">
    <w:p w14:paraId="0B55D57D" w14:textId="77777777" w:rsidR="00D034F5" w:rsidRDefault="00D034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6796495"/>
      <w:docPartObj>
        <w:docPartGallery w:val="Page Numbers (Bottom of Page)"/>
        <w:docPartUnique/>
      </w:docPartObj>
    </w:sdtPr>
    <w:sdtContent>
      <w:p w14:paraId="03625EB9" w14:textId="77777777" w:rsidR="00603A2C" w:rsidRDefault="00603A2C" w:rsidP="00603A2C">
        <w:pPr>
          <w:pStyle w:val="Footer"/>
          <w:pBdr>
            <w:top w:val="single" w:sz="4" w:space="1" w:color="005EB8"/>
          </w:pBdr>
        </w:pPr>
      </w:p>
      <w:p w14:paraId="6FD89FF1" w14:textId="77777777" w:rsidR="00F126B3" w:rsidRPr="00F126B3" w:rsidRDefault="008F6069" w:rsidP="00F126B3">
        <w:pPr>
          <w:pStyle w:val="Footer"/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2023</w:t>
        </w:r>
        <w:r>
          <w:rPr>
            <w:sz w:val="24"/>
            <w:szCs w:val="36"/>
          </w:rPr>
          <w:tab/>
        </w:r>
        <w:r w:rsidR="00F126B3" w:rsidRPr="008D50ED">
          <w:rPr>
            <w:sz w:val="24"/>
            <w:szCs w:val="36"/>
          </w:rPr>
          <w:fldChar w:fldCharType="begin"/>
        </w:r>
        <w:r w:rsidR="00F126B3" w:rsidRPr="008D50ED">
          <w:rPr>
            <w:sz w:val="24"/>
            <w:szCs w:val="36"/>
          </w:rPr>
          <w:instrText>PAGE   \* MERGEFORMAT</w:instrText>
        </w:r>
        <w:r w:rsidR="00F126B3" w:rsidRPr="008D50ED">
          <w:rPr>
            <w:sz w:val="24"/>
            <w:szCs w:val="36"/>
          </w:rPr>
          <w:fldChar w:fldCharType="separate"/>
        </w:r>
        <w:r w:rsidR="00F126B3">
          <w:rPr>
            <w:sz w:val="24"/>
            <w:szCs w:val="36"/>
          </w:rPr>
          <w:t>3</w:t>
        </w:r>
        <w:r w:rsidR="00F126B3"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3A9B8" w14:textId="77777777" w:rsidR="00D034F5" w:rsidRDefault="00D034F5" w:rsidP="000C24AF">
      <w:pPr>
        <w:spacing w:after="0"/>
      </w:pPr>
      <w:r>
        <w:separator/>
      </w:r>
    </w:p>
  </w:footnote>
  <w:footnote w:type="continuationSeparator" w:id="0">
    <w:p w14:paraId="105C651C" w14:textId="77777777" w:rsidR="00D034F5" w:rsidRDefault="00D034F5" w:rsidP="000C24AF">
      <w:pPr>
        <w:spacing w:after="0"/>
      </w:pPr>
      <w:r>
        <w:continuationSeparator/>
      </w:r>
    </w:p>
  </w:footnote>
  <w:footnote w:type="continuationNotice" w:id="1">
    <w:p w14:paraId="5CE76A07" w14:textId="77777777" w:rsidR="00D034F5" w:rsidRDefault="00D034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DD7B" w14:textId="77777777" w:rsidR="00F126B3" w:rsidRDefault="00F126B3" w:rsidP="00F126B3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64384" behindDoc="1" locked="1" layoutInCell="1" allowOverlap="0" wp14:anchorId="3FC2E932" wp14:editId="33790180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42" name="Picture 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F6C5D" w14:textId="73B83554" w:rsidR="00F126B3" w:rsidRPr="009F3A1D" w:rsidRDefault="00000000" w:rsidP="00F126B3">
    <w:pPr>
      <w:pStyle w:val="Header"/>
      <w:pBdr>
        <w:bottom w:val="single" w:sz="4" w:space="4" w:color="auto"/>
      </w:pBdr>
      <w:rPr>
        <w:sz w:val="24"/>
      </w:rPr>
    </w:pPr>
    <w:sdt>
      <w:sdtPr>
        <w:alias w:val="Title"/>
        <w:tag w:val="title"/>
        <w:id w:val="-644359137"/>
        <w:placeholder>
          <w:docPart w:val="9A7F90934DFF4F5FA4565B384BEAB72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C6572">
          <w:t>Implementing a timed HPB cancer diagnostic pathway. Pancreatic, liver, bile duct and gall bladder.</w:t>
        </w:r>
      </w:sdtContent>
    </w:sdt>
  </w:p>
  <w:p w14:paraId="7B5CD37E" w14:textId="77777777" w:rsidR="00F126B3" w:rsidRPr="00F126B3" w:rsidRDefault="00F126B3" w:rsidP="00603A2C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234"/>
    <w:multiLevelType w:val="hybridMultilevel"/>
    <w:tmpl w:val="5EAED308"/>
    <w:lvl w:ilvl="0" w:tplc="0060D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86C63E">
      <w:start w:val="1"/>
      <w:numFmt w:val="bullet"/>
      <w:pStyle w:val="Bulletli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32A8"/>
    <w:multiLevelType w:val="hybridMultilevel"/>
    <w:tmpl w:val="15388386"/>
    <w:lvl w:ilvl="0" w:tplc="C13CA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087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F6328"/>
    <w:multiLevelType w:val="hybridMultilevel"/>
    <w:tmpl w:val="07F45C42"/>
    <w:lvl w:ilvl="0" w:tplc="C13CA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087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0A1"/>
    <w:multiLevelType w:val="hybridMultilevel"/>
    <w:tmpl w:val="A98831A6"/>
    <w:lvl w:ilvl="0" w:tplc="C13CA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087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C1C65"/>
    <w:multiLevelType w:val="hybridMultilevel"/>
    <w:tmpl w:val="FC10775E"/>
    <w:lvl w:ilvl="0" w:tplc="C13CA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087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F146E"/>
    <w:multiLevelType w:val="hybridMultilevel"/>
    <w:tmpl w:val="00DC6EDA"/>
    <w:lvl w:ilvl="0" w:tplc="C13CA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087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B061D33"/>
    <w:multiLevelType w:val="hybridMultilevel"/>
    <w:tmpl w:val="D7B25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96F1A"/>
    <w:multiLevelType w:val="hybridMultilevel"/>
    <w:tmpl w:val="EFD6720A"/>
    <w:lvl w:ilvl="0" w:tplc="C13CA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087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04112"/>
    <w:multiLevelType w:val="hybridMultilevel"/>
    <w:tmpl w:val="0246A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795252">
    <w:abstractNumId w:val="0"/>
  </w:num>
  <w:num w:numId="2" w16cid:durableId="1394693074">
    <w:abstractNumId w:val="9"/>
  </w:num>
  <w:num w:numId="3" w16cid:durableId="570964709">
    <w:abstractNumId w:val="6"/>
  </w:num>
  <w:num w:numId="4" w16cid:durableId="619846328">
    <w:abstractNumId w:val="3"/>
  </w:num>
  <w:num w:numId="5" w16cid:durableId="1105686034">
    <w:abstractNumId w:val="2"/>
  </w:num>
  <w:num w:numId="6" w16cid:durableId="1112046585">
    <w:abstractNumId w:val="1"/>
  </w:num>
  <w:num w:numId="7" w16cid:durableId="1603339491">
    <w:abstractNumId w:val="10"/>
  </w:num>
  <w:num w:numId="8" w16cid:durableId="1408920665">
    <w:abstractNumId w:val="8"/>
  </w:num>
  <w:num w:numId="9" w16cid:durableId="1702390541">
    <w:abstractNumId w:val="4"/>
  </w:num>
  <w:num w:numId="10" w16cid:durableId="838808784">
    <w:abstractNumId w:val="5"/>
  </w:num>
  <w:num w:numId="11" w16cid:durableId="971061903">
    <w:abstractNumId w:val="0"/>
  </w:num>
  <w:num w:numId="12" w16cid:durableId="1654681367">
    <w:abstractNumId w:val="0"/>
  </w:num>
  <w:num w:numId="13" w16cid:durableId="79753254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65"/>
    <w:rsid w:val="00000197"/>
    <w:rsid w:val="000005C7"/>
    <w:rsid w:val="0000416F"/>
    <w:rsid w:val="000070DA"/>
    <w:rsid w:val="000108B8"/>
    <w:rsid w:val="0001164C"/>
    <w:rsid w:val="00015DBD"/>
    <w:rsid w:val="000271F6"/>
    <w:rsid w:val="00030D91"/>
    <w:rsid w:val="0003185C"/>
    <w:rsid w:val="00031FD0"/>
    <w:rsid w:val="00034006"/>
    <w:rsid w:val="00035578"/>
    <w:rsid w:val="00042A88"/>
    <w:rsid w:val="0004776F"/>
    <w:rsid w:val="00055630"/>
    <w:rsid w:val="00061452"/>
    <w:rsid w:val="000733A2"/>
    <w:rsid w:val="0008313C"/>
    <w:rsid w:val="000863E2"/>
    <w:rsid w:val="000935A1"/>
    <w:rsid w:val="00095621"/>
    <w:rsid w:val="000A01D5"/>
    <w:rsid w:val="000A266D"/>
    <w:rsid w:val="000A62EA"/>
    <w:rsid w:val="000A64E4"/>
    <w:rsid w:val="000C2447"/>
    <w:rsid w:val="000C24AF"/>
    <w:rsid w:val="000C3DF9"/>
    <w:rsid w:val="000D39C3"/>
    <w:rsid w:val="000E2EBE"/>
    <w:rsid w:val="000F688F"/>
    <w:rsid w:val="00101883"/>
    <w:rsid w:val="0010192E"/>
    <w:rsid w:val="00103F4D"/>
    <w:rsid w:val="0010592F"/>
    <w:rsid w:val="00113EEC"/>
    <w:rsid w:val="001160D8"/>
    <w:rsid w:val="00121A3A"/>
    <w:rsid w:val="00127C11"/>
    <w:rsid w:val="00153E01"/>
    <w:rsid w:val="001716E5"/>
    <w:rsid w:val="00171962"/>
    <w:rsid w:val="00182807"/>
    <w:rsid w:val="00195B39"/>
    <w:rsid w:val="001A12A1"/>
    <w:rsid w:val="001C3565"/>
    <w:rsid w:val="001C56F7"/>
    <w:rsid w:val="001C6937"/>
    <w:rsid w:val="001D158C"/>
    <w:rsid w:val="001D243C"/>
    <w:rsid w:val="001E004E"/>
    <w:rsid w:val="001E27F8"/>
    <w:rsid w:val="001E7705"/>
    <w:rsid w:val="001F3126"/>
    <w:rsid w:val="00212168"/>
    <w:rsid w:val="00216321"/>
    <w:rsid w:val="0022134A"/>
    <w:rsid w:val="0022596F"/>
    <w:rsid w:val="0023370A"/>
    <w:rsid w:val="00240B6E"/>
    <w:rsid w:val="00240CE5"/>
    <w:rsid w:val="00246075"/>
    <w:rsid w:val="00251B94"/>
    <w:rsid w:val="002533FD"/>
    <w:rsid w:val="00257D38"/>
    <w:rsid w:val="00270379"/>
    <w:rsid w:val="00270DAD"/>
    <w:rsid w:val="00271E14"/>
    <w:rsid w:val="002760CE"/>
    <w:rsid w:val="002855F7"/>
    <w:rsid w:val="00294488"/>
    <w:rsid w:val="002959B5"/>
    <w:rsid w:val="002A3F48"/>
    <w:rsid w:val="002A45CD"/>
    <w:rsid w:val="002B24BD"/>
    <w:rsid w:val="002B3BFD"/>
    <w:rsid w:val="002B6166"/>
    <w:rsid w:val="002C0816"/>
    <w:rsid w:val="002C5BD0"/>
    <w:rsid w:val="002E1B13"/>
    <w:rsid w:val="002F45CE"/>
    <w:rsid w:val="002F6790"/>
    <w:rsid w:val="002F7B8F"/>
    <w:rsid w:val="003016C7"/>
    <w:rsid w:val="00336658"/>
    <w:rsid w:val="0033715E"/>
    <w:rsid w:val="0034439B"/>
    <w:rsid w:val="003444C7"/>
    <w:rsid w:val="0034560E"/>
    <w:rsid w:val="0035386A"/>
    <w:rsid w:val="0035464A"/>
    <w:rsid w:val="003570B9"/>
    <w:rsid w:val="00357361"/>
    <w:rsid w:val="00357C9E"/>
    <w:rsid w:val="00366238"/>
    <w:rsid w:val="003833A3"/>
    <w:rsid w:val="0039089F"/>
    <w:rsid w:val="003A24D5"/>
    <w:rsid w:val="003A33B6"/>
    <w:rsid w:val="003A4B22"/>
    <w:rsid w:val="003B2686"/>
    <w:rsid w:val="003B6BB4"/>
    <w:rsid w:val="003C07B1"/>
    <w:rsid w:val="003C166C"/>
    <w:rsid w:val="003D25F2"/>
    <w:rsid w:val="003D3A42"/>
    <w:rsid w:val="003E0467"/>
    <w:rsid w:val="003F7B0C"/>
    <w:rsid w:val="004004A3"/>
    <w:rsid w:val="004052BD"/>
    <w:rsid w:val="00411D1D"/>
    <w:rsid w:val="00413B63"/>
    <w:rsid w:val="00420E7F"/>
    <w:rsid w:val="00423FAF"/>
    <w:rsid w:val="00427636"/>
    <w:rsid w:val="00430131"/>
    <w:rsid w:val="00443088"/>
    <w:rsid w:val="004434AA"/>
    <w:rsid w:val="00447E51"/>
    <w:rsid w:val="00455A3F"/>
    <w:rsid w:val="00472D33"/>
    <w:rsid w:val="004754EB"/>
    <w:rsid w:val="00491977"/>
    <w:rsid w:val="00494598"/>
    <w:rsid w:val="00497DE0"/>
    <w:rsid w:val="004B7187"/>
    <w:rsid w:val="004C3364"/>
    <w:rsid w:val="004C6572"/>
    <w:rsid w:val="004D763F"/>
    <w:rsid w:val="004E4E00"/>
    <w:rsid w:val="004F0A67"/>
    <w:rsid w:val="004F1337"/>
    <w:rsid w:val="004F1618"/>
    <w:rsid w:val="004F1F48"/>
    <w:rsid w:val="004F28CE"/>
    <w:rsid w:val="004F6303"/>
    <w:rsid w:val="004F73D0"/>
    <w:rsid w:val="005014AF"/>
    <w:rsid w:val="00501877"/>
    <w:rsid w:val="00515108"/>
    <w:rsid w:val="0052756A"/>
    <w:rsid w:val="00534180"/>
    <w:rsid w:val="00535045"/>
    <w:rsid w:val="00544C0C"/>
    <w:rsid w:val="00547D3F"/>
    <w:rsid w:val="0056043D"/>
    <w:rsid w:val="005634F0"/>
    <w:rsid w:val="00567F4D"/>
    <w:rsid w:val="005703B9"/>
    <w:rsid w:val="00571346"/>
    <w:rsid w:val="005757F8"/>
    <w:rsid w:val="00577A42"/>
    <w:rsid w:val="0058121B"/>
    <w:rsid w:val="00584D6A"/>
    <w:rsid w:val="00590D21"/>
    <w:rsid w:val="005A3B89"/>
    <w:rsid w:val="005B1FE6"/>
    <w:rsid w:val="005C068C"/>
    <w:rsid w:val="005C2644"/>
    <w:rsid w:val="005C41F4"/>
    <w:rsid w:val="005D4E5A"/>
    <w:rsid w:val="005D61B4"/>
    <w:rsid w:val="005E044E"/>
    <w:rsid w:val="005E14AC"/>
    <w:rsid w:val="005E5099"/>
    <w:rsid w:val="005E514A"/>
    <w:rsid w:val="005F0359"/>
    <w:rsid w:val="005F664D"/>
    <w:rsid w:val="00601DBA"/>
    <w:rsid w:val="00603A2C"/>
    <w:rsid w:val="00613251"/>
    <w:rsid w:val="00614F79"/>
    <w:rsid w:val="00616632"/>
    <w:rsid w:val="00627164"/>
    <w:rsid w:val="0063502E"/>
    <w:rsid w:val="00637C5E"/>
    <w:rsid w:val="00654EE0"/>
    <w:rsid w:val="00666616"/>
    <w:rsid w:val="006679DE"/>
    <w:rsid w:val="00671B7A"/>
    <w:rsid w:val="00675E35"/>
    <w:rsid w:val="00684633"/>
    <w:rsid w:val="00691DB3"/>
    <w:rsid w:val="00692041"/>
    <w:rsid w:val="00694FC4"/>
    <w:rsid w:val="006B2C04"/>
    <w:rsid w:val="006B3E94"/>
    <w:rsid w:val="006D02E8"/>
    <w:rsid w:val="006D5BF4"/>
    <w:rsid w:val="006E2FE7"/>
    <w:rsid w:val="006F37F0"/>
    <w:rsid w:val="00702B4D"/>
    <w:rsid w:val="00706D29"/>
    <w:rsid w:val="00710E40"/>
    <w:rsid w:val="00713B44"/>
    <w:rsid w:val="0071497F"/>
    <w:rsid w:val="00722A78"/>
    <w:rsid w:val="00723A85"/>
    <w:rsid w:val="0073429A"/>
    <w:rsid w:val="00740573"/>
    <w:rsid w:val="00741F88"/>
    <w:rsid w:val="0075267D"/>
    <w:rsid w:val="00753953"/>
    <w:rsid w:val="00761E45"/>
    <w:rsid w:val="007628A9"/>
    <w:rsid w:val="00763FA3"/>
    <w:rsid w:val="007663CB"/>
    <w:rsid w:val="007707F8"/>
    <w:rsid w:val="007737D9"/>
    <w:rsid w:val="00773877"/>
    <w:rsid w:val="00777E72"/>
    <w:rsid w:val="00796E96"/>
    <w:rsid w:val="007A1D0E"/>
    <w:rsid w:val="007C0076"/>
    <w:rsid w:val="007D62F7"/>
    <w:rsid w:val="007E4138"/>
    <w:rsid w:val="007E6357"/>
    <w:rsid w:val="007F4CBA"/>
    <w:rsid w:val="007F5954"/>
    <w:rsid w:val="007F7D93"/>
    <w:rsid w:val="00801629"/>
    <w:rsid w:val="00811505"/>
    <w:rsid w:val="00811876"/>
    <w:rsid w:val="0081544B"/>
    <w:rsid w:val="0084251A"/>
    <w:rsid w:val="00850317"/>
    <w:rsid w:val="00853A57"/>
    <w:rsid w:val="00854DDF"/>
    <w:rsid w:val="00855D19"/>
    <w:rsid w:val="00856061"/>
    <w:rsid w:val="008625E8"/>
    <w:rsid w:val="00864885"/>
    <w:rsid w:val="00867C3F"/>
    <w:rsid w:val="008744B1"/>
    <w:rsid w:val="00877411"/>
    <w:rsid w:val="00880D4A"/>
    <w:rsid w:val="00886CA5"/>
    <w:rsid w:val="00895CC0"/>
    <w:rsid w:val="00897829"/>
    <w:rsid w:val="00897F7C"/>
    <w:rsid w:val="008A39CB"/>
    <w:rsid w:val="008A3E2F"/>
    <w:rsid w:val="008C3726"/>
    <w:rsid w:val="008C5CA4"/>
    <w:rsid w:val="008C7569"/>
    <w:rsid w:val="008D2816"/>
    <w:rsid w:val="008D50ED"/>
    <w:rsid w:val="008D5572"/>
    <w:rsid w:val="008D5953"/>
    <w:rsid w:val="008D607F"/>
    <w:rsid w:val="008E2296"/>
    <w:rsid w:val="008E23BF"/>
    <w:rsid w:val="008E5FBD"/>
    <w:rsid w:val="008F6069"/>
    <w:rsid w:val="00900466"/>
    <w:rsid w:val="00905552"/>
    <w:rsid w:val="00911775"/>
    <w:rsid w:val="00917854"/>
    <w:rsid w:val="00922AD1"/>
    <w:rsid w:val="0094128E"/>
    <w:rsid w:val="00943EC5"/>
    <w:rsid w:val="00947C55"/>
    <w:rsid w:val="00950872"/>
    <w:rsid w:val="00950987"/>
    <w:rsid w:val="00965E99"/>
    <w:rsid w:val="00970C89"/>
    <w:rsid w:val="00987163"/>
    <w:rsid w:val="00990E1C"/>
    <w:rsid w:val="009A0001"/>
    <w:rsid w:val="009A304D"/>
    <w:rsid w:val="009B0321"/>
    <w:rsid w:val="009B47EA"/>
    <w:rsid w:val="009C27F0"/>
    <w:rsid w:val="009D0167"/>
    <w:rsid w:val="009D24D4"/>
    <w:rsid w:val="009F09FD"/>
    <w:rsid w:val="009F0DE0"/>
    <w:rsid w:val="009F1650"/>
    <w:rsid w:val="009F37AE"/>
    <w:rsid w:val="009F4912"/>
    <w:rsid w:val="009F5E87"/>
    <w:rsid w:val="009F7412"/>
    <w:rsid w:val="00A02EEF"/>
    <w:rsid w:val="00A03469"/>
    <w:rsid w:val="00A06F03"/>
    <w:rsid w:val="00A124B9"/>
    <w:rsid w:val="00A22166"/>
    <w:rsid w:val="00A24407"/>
    <w:rsid w:val="00A268E2"/>
    <w:rsid w:val="00A3720C"/>
    <w:rsid w:val="00A51B4E"/>
    <w:rsid w:val="00A646D7"/>
    <w:rsid w:val="00A65A54"/>
    <w:rsid w:val="00A66950"/>
    <w:rsid w:val="00A75B7E"/>
    <w:rsid w:val="00A779E0"/>
    <w:rsid w:val="00A8066E"/>
    <w:rsid w:val="00A812B3"/>
    <w:rsid w:val="00A82D25"/>
    <w:rsid w:val="00AA0D73"/>
    <w:rsid w:val="00AA169C"/>
    <w:rsid w:val="00AB3248"/>
    <w:rsid w:val="00AB731C"/>
    <w:rsid w:val="00AC103C"/>
    <w:rsid w:val="00AC7958"/>
    <w:rsid w:val="00AE45DB"/>
    <w:rsid w:val="00AE50B2"/>
    <w:rsid w:val="00AE554A"/>
    <w:rsid w:val="00AE6B55"/>
    <w:rsid w:val="00AF0C5D"/>
    <w:rsid w:val="00AF64C8"/>
    <w:rsid w:val="00AF7217"/>
    <w:rsid w:val="00B01EC3"/>
    <w:rsid w:val="00B051B5"/>
    <w:rsid w:val="00B0651B"/>
    <w:rsid w:val="00B160F7"/>
    <w:rsid w:val="00B44DD5"/>
    <w:rsid w:val="00B57496"/>
    <w:rsid w:val="00B62A8C"/>
    <w:rsid w:val="00B67607"/>
    <w:rsid w:val="00B72132"/>
    <w:rsid w:val="00B738AB"/>
    <w:rsid w:val="00B77C41"/>
    <w:rsid w:val="00B81669"/>
    <w:rsid w:val="00B907B5"/>
    <w:rsid w:val="00B926FB"/>
    <w:rsid w:val="00B963B9"/>
    <w:rsid w:val="00B96C6C"/>
    <w:rsid w:val="00B97896"/>
    <w:rsid w:val="00BA610B"/>
    <w:rsid w:val="00BA6DA0"/>
    <w:rsid w:val="00BB5E18"/>
    <w:rsid w:val="00BB7539"/>
    <w:rsid w:val="00BC294E"/>
    <w:rsid w:val="00BC5961"/>
    <w:rsid w:val="00BC5F53"/>
    <w:rsid w:val="00BC78C6"/>
    <w:rsid w:val="00BE0046"/>
    <w:rsid w:val="00BE6447"/>
    <w:rsid w:val="00BF7E48"/>
    <w:rsid w:val="00C01D97"/>
    <w:rsid w:val="00C021AB"/>
    <w:rsid w:val="00C07F6B"/>
    <w:rsid w:val="00C116E8"/>
    <w:rsid w:val="00C15176"/>
    <w:rsid w:val="00C2506B"/>
    <w:rsid w:val="00C37063"/>
    <w:rsid w:val="00C40AAB"/>
    <w:rsid w:val="00C50151"/>
    <w:rsid w:val="00C52947"/>
    <w:rsid w:val="00C63357"/>
    <w:rsid w:val="00C6601F"/>
    <w:rsid w:val="00C67367"/>
    <w:rsid w:val="00C846FE"/>
    <w:rsid w:val="00C85F4A"/>
    <w:rsid w:val="00C92413"/>
    <w:rsid w:val="00CA0FAC"/>
    <w:rsid w:val="00CA667A"/>
    <w:rsid w:val="00CB2AA4"/>
    <w:rsid w:val="00CB4218"/>
    <w:rsid w:val="00CC250E"/>
    <w:rsid w:val="00CC7B1C"/>
    <w:rsid w:val="00CD5359"/>
    <w:rsid w:val="00CD5F1A"/>
    <w:rsid w:val="00CE086C"/>
    <w:rsid w:val="00CE191F"/>
    <w:rsid w:val="00CE1A36"/>
    <w:rsid w:val="00CE3D67"/>
    <w:rsid w:val="00CE3F10"/>
    <w:rsid w:val="00CE6439"/>
    <w:rsid w:val="00CF4C68"/>
    <w:rsid w:val="00CF7DA5"/>
    <w:rsid w:val="00D034F5"/>
    <w:rsid w:val="00D2084F"/>
    <w:rsid w:val="00D21276"/>
    <w:rsid w:val="00D2315A"/>
    <w:rsid w:val="00D356F8"/>
    <w:rsid w:val="00D3667C"/>
    <w:rsid w:val="00D50FF0"/>
    <w:rsid w:val="00D53705"/>
    <w:rsid w:val="00D563DB"/>
    <w:rsid w:val="00D66537"/>
    <w:rsid w:val="00D710FE"/>
    <w:rsid w:val="00D724CB"/>
    <w:rsid w:val="00D730C0"/>
    <w:rsid w:val="00D92BBC"/>
    <w:rsid w:val="00D93B2B"/>
    <w:rsid w:val="00D93D0D"/>
    <w:rsid w:val="00D9419E"/>
    <w:rsid w:val="00DA589B"/>
    <w:rsid w:val="00DC7A9D"/>
    <w:rsid w:val="00DD1729"/>
    <w:rsid w:val="00DD1A39"/>
    <w:rsid w:val="00DD3B24"/>
    <w:rsid w:val="00DD77F0"/>
    <w:rsid w:val="00DD7C30"/>
    <w:rsid w:val="00DE3AB8"/>
    <w:rsid w:val="00DF00E4"/>
    <w:rsid w:val="00DF4DBC"/>
    <w:rsid w:val="00E45C31"/>
    <w:rsid w:val="00E5122E"/>
    <w:rsid w:val="00E53139"/>
    <w:rsid w:val="00E542BD"/>
    <w:rsid w:val="00E5704B"/>
    <w:rsid w:val="00E85295"/>
    <w:rsid w:val="00E8551B"/>
    <w:rsid w:val="00EA7532"/>
    <w:rsid w:val="00EB1195"/>
    <w:rsid w:val="00EB4C88"/>
    <w:rsid w:val="00EB6372"/>
    <w:rsid w:val="00EC0C6E"/>
    <w:rsid w:val="00EC37E3"/>
    <w:rsid w:val="00EC5299"/>
    <w:rsid w:val="00ED3649"/>
    <w:rsid w:val="00ED59F4"/>
    <w:rsid w:val="00EE0481"/>
    <w:rsid w:val="00EE5507"/>
    <w:rsid w:val="00F06F3B"/>
    <w:rsid w:val="00F126B3"/>
    <w:rsid w:val="00F13D85"/>
    <w:rsid w:val="00F233E9"/>
    <w:rsid w:val="00F25CC7"/>
    <w:rsid w:val="00F25EF5"/>
    <w:rsid w:val="00F26CE4"/>
    <w:rsid w:val="00F3548D"/>
    <w:rsid w:val="00F42060"/>
    <w:rsid w:val="00F42EB9"/>
    <w:rsid w:val="00F509A2"/>
    <w:rsid w:val="00F523E6"/>
    <w:rsid w:val="00F5718C"/>
    <w:rsid w:val="00F609E1"/>
    <w:rsid w:val="00F61204"/>
    <w:rsid w:val="00F61789"/>
    <w:rsid w:val="00F71EDE"/>
    <w:rsid w:val="00F72965"/>
    <w:rsid w:val="00F74803"/>
    <w:rsid w:val="00F7756A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CC11A"/>
  <w15:docId w15:val="{481904BB-3E46-4643-A7B3-20FE3B3D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4C6572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3"/>
    <w:qFormat/>
    <w:rsid w:val="009F0DE0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5"/>
    <w:qFormat/>
    <w:rsid w:val="00CE3F10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6"/>
    <w:qFormat/>
    <w:rsid w:val="00CE3F10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8"/>
    <w:qFormat/>
    <w:rsid w:val="006679DE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9F0DE0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rsid w:val="00BC5F53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CE3F10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12"/>
    <w:qFormat/>
    <w:rsid w:val="00240CE5"/>
    <w:pPr>
      <w:numPr>
        <w:ilvl w:val="1"/>
        <w:numId w:val="1"/>
      </w:numPr>
      <w:autoSpaceDE w:val="0"/>
      <w:autoSpaceDN w:val="0"/>
      <w:adjustRightInd w:val="0"/>
      <w:spacing w:after="0" w:line="336" w:lineRule="auto"/>
      <w:ind w:left="993"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240CE5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qFormat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rsid w:val="00C15176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CE3F10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39"/>
    <w:qFormat/>
    <w:rsid w:val="00603A2C"/>
    <w:pPr>
      <w:pBdr>
        <w:bottom w:val="single" w:sz="4" w:space="4" w:color="D5DDE3" w:themeColor="accent6" w:themeTint="33"/>
      </w:pBdr>
      <w:tabs>
        <w:tab w:val="right" w:pos="9854"/>
      </w:tabs>
    </w:pPr>
    <w:rPr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39"/>
    <w:qFormat/>
    <w:rsid w:val="00603A2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36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rsid w:val="00240B6E"/>
    <w:rPr>
      <w:rFonts w:ascii="Arial" w:eastAsia="MS Mincho" w:hAnsi="Arial" w:cs="Arial"/>
      <w:b w:val="0"/>
      <w:bCs w:val="0"/>
      <w:noProof/>
      <w:color w:val="231F20" w:themeColor="background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14"/>
    <w:qFormat/>
    <w:rsid w:val="00C15176"/>
    <w:pPr>
      <w:numPr>
        <w:numId w:val="2"/>
      </w:numPr>
      <w:spacing w:line="336" w:lineRule="auto"/>
      <w:ind w:left="1134" w:hanging="567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4"/>
    <w:rsid w:val="00BC5F5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39"/>
    <w:qFormat/>
    <w:rsid w:val="00603A2C"/>
    <w:pPr>
      <w:tabs>
        <w:tab w:val="right" w:pos="9854"/>
      </w:tabs>
      <w:spacing w:after="100"/>
      <w:ind w:left="220"/>
    </w:pPr>
    <w:rPr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05C7"/>
    <w:rPr>
      <w:rFonts w:ascii="Arial" w:hAnsi="Arial"/>
      <w:color w:val="425563" w:themeColor="accent6"/>
      <w:szCs w:val="24"/>
    </w:rPr>
  </w:style>
  <w:style w:type="paragraph" w:styleId="Footer">
    <w:name w:val="footer"/>
    <w:basedOn w:val="Normal"/>
    <w:link w:val="FooterChar"/>
    <w:uiPriority w:val="99"/>
    <w:unhideWhenUsed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05C7"/>
    <w:rPr>
      <w:rFonts w:ascii="Arial" w:hAnsi="Arial"/>
      <w:color w:val="425563" w:themeColor="accent6"/>
      <w:spacing w:val="-4"/>
      <w:sz w:val="18"/>
      <w:szCs w:val="24"/>
    </w:rPr>
  </w:style>
  <w:style w:type="character" w:styleId="Strong">
    <w:name w:val="Strong"/>
    <w:aliases w:val="Bold"/>
    <w:uiPriority w:val="23"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0005C7"/>
    <w:rPr>
      <w:rFonts w:asciiTheme="minorHAnsi" w:hAnsiTheme="minorHAnsi"/>
      <w:b/>
      <w:i/>
      <w:iCs/>
      <w:color w:val="425563" w:themeColor="accent6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rsid w:val="00853A57"/>
    <w:rPr>
      <w:rFonts w:ascii="Arial" w:eastAsia="MS Mincho" w:hAnsi="Arial"/>
      <w:b w:val="0"/>
      <w:color w:val="425563" w:themeColor="accent6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rsid w:val="00240B6E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rsid w:val="008D607F"/>
    <w:pPr>
      <w:spacing w:before="400" w:after="24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"/>
    <w:rsid w:val="00BC5F53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D563DB"/>
    <w:pPr>
      <w:spacing w:before="120" w:after="120" w:line="240" w:lineRule="auto"/>
    </w:pPr>
    <w:rPr>
      <w:iCs/>
      <w:color w:val="005EB8" w:themeColor="text2"/>
      <w:sz w:val="22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2F45CE"/>
    <w:pPr>
      <w:spacing w:after="100"/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5B1F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5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5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5F1A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F1A"/>
    <w:rPr>
      <w:rFonts w:ascii="Arial" w:hAnsi="Arial"/>
      <w:b/>
      <w:b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8E5FBD"/>
    <w:rPr>
      <w:color w:val="003087" w:themeColor="followedHyperlink"/>
      <w:u w:val="single"/>
    </w:rPr>
  </w:style>
  <w:style w:type="table" w:styleId="GridTable5Dark-Accent2">
    <w:name w:val="Grid Table 5 Dark Accent 2"/>
    <w:basedOn w:val="TableNormal"/>
    <w:uiPriority w:val="50"/>
    <w:rsid w:val="00D53705"/>
    <w:rPr>
      <w:rFonts w:ascii="Arial" w:eastAsiaTheme="minorHAnsi" w:hAnsi="Arial" w:cstheme="minorBidi"/>
      <w:color w:val="231F20"/>
      <w:sz w:val="24"/>
      <w:szCs w:val="24"/>
    </w:rPr>
    <w:tblPr>
      <w:tblStyleRowBandSize w:val="1"/>
      <w:tblStyleColBandSize w:val="1"/>
      <w:tblBorders>
        <w:top w:val="single" w:sz="4" w:space="0" w:color="231F20" w:themeColor="background1"/>
        <w:left w:val="single" w:sz="4" w:space="0" w:color="231F20" w:themeColor="background1"/>
        <w:bottom w:val="single" w:sz="4" w:space="0" w:color="231F20" w:themeColor="background1"/>
        <w:right w:val="single" w:sz="4" w:space="0" w:color="231F20" w:themeColor="background1"/>
        <w:insideH w:val="single" w:sz="4" w:space="0" w:color="231F20" w:themeColor="background1"/>
        <w:insideV w:val="single" w:sz="4" w:space="0" w:color="231F20" w:themeColor="background1"/>
      </w:tblBorders>
    </w:tblPr>
    <w:tcPr>
      <w:shd w:val="clear" w:color="auto" w:fill="E3E6E9" w:themeFill="accent2" w:themeFillTint="33"/>
    </w:tcPr>
    <w:tblStylePr w:type="firstRow">
      <w:rPr>
        <w:b/>
        <w:bCs/>
        <w:color w:val="231F20" w:themeColor="background1"/>
      </w:rPr>
      <w:tblPr/>
      <w:tcPr>
        <w:tcBorders>
          <w:top w:val="single" w:sz="4" w:space="0" w:color="231F20" w:themeColor="background1"/>
          <w:left w:val="single" w:sz="4" w:space="0" w:color="231F20" w:themeColor="background1"/>
          <w:right w:val="single" w:sz="4" w:space="0" w:color="231F20" w:themeColor="background1"/>
          <w:insideH w:val="nil"/>
          <w:insideV w:val="nil"/>
        </w:tcBorders>
        <w:shd w:val="clear" w:color="auto" w:fill="768692" w:themeFill="accent2"/>
      </w:tcPr>
    </w:tblStylePr>
    <w:tblStylePr w:type="lastRow">
      <w:rPr>
        <w:b/>
        <w:bCs/>
        <w:color w:val="231F20" w:themeColor="background1"/>
      </w:rPr>
      <w:tblPr/>
      <w:tcPr>
        <w:tcBorders>
          <w:left w:val="single" w:sz="4" w:space="0" w:color="231F20" w:themeColor="background1"/>
          <w:bottom w:val="single" w:sz="4" w:space="0" w:color="231F20" w:themeColor="background1"/>
          <w:right w:val="single" w:sz="4" w:space="0" w:color="231F20" w:themeColor="background1"/>
          <w:insideH w:val="nil"/>
          <w:insideV w:val="nil"/>
        </w:tcBorders>
        <w:shd w:val="clear" w:color="auto" w:fill="768692" w:themeFill="accent2"/>
      </w:tcPr>
    </w:tblStylePr>
    <w:tblStylePr w:type="firstCol">
      <w:rPr>
        <w:b/>
        <w:bCs/>
        <w:color w:val="231F20" w:themeColor="background1"/>
      </w:rPr>
      <w:tblPr/>
      <w:tcPr>
        <w:tcBorders>
          <w:top w:val="single" w:sz="4" w:space="0" w:color="231F20" w:themeColor="background1"/>
          <w:left w:val="single" w:sz="4" w:space="0" w:color="231F20" w:themeColor="background1"/>
          <w:bottom w:val="single" w:sz="4" w:space="0" w:color="231F20" w:themeColor="background1"/>
          <w:insideV w:val="nil"/>
        </w:tcBorders>
        <w:shd w:val="clear" w:color="auto" w:fill="768692" w:themeFill="accent2"/>
      </w:tcPr>
    </w:tblStylePr>
    <w:tblStylePr w:type="lastCol">
      <w:rPr>
        <w:b/>
        <w:bCs/>
        <w:color w:val="231F20" w:themeColor="background1"/>
      </w:rPr>
      <w:tblPr/>
      <w:tcPr>
        <w:tcBorders>
          <w:top w:val="single" w:sz="4" w:space="0" w:color="231F20" w:themeColor="background1"/>
          <w:bottom w:val="single" w:sz="4" w:space="0" w:color="231F20" w:themeColor="background1"/>
          <w:right w:val="single" w:sz="4" w:space="0" w:color="231F20" w:themeColor="background1"/>
          <w:insideV w:val="nil"/>
        </w:tcBorders>
        <w:shd w:val="clear" w:color="auto" w:fill="768692" w:themeFill="accent2"/>
      </w:tcPr>
    </w:tblStylePr>
    <w:tblStylePr w:type="band1Vert">
      <w:tblPr/>
      <w:tcPr>
        <w:shd w:val="clear" w:color="auto" w:fill="C8CED3" w:themeFill="accent2" w:themeFillTint="66"/>
      </w:tcPr>
    </w:tblStylePr>
    <w:tblStylePr w:type="band1Horz">
      <w:tblPr/>
      <w:tcPr>
        <w:shd w:val="clear" w:color="auto" w:fill="C8CED3" w:themeFill="accent2" w:themeFillTint="66"/>
      </w:tcPr>
    </w:tblStylePr>
  </w:style>
  <w:style w:type="table" w:styleId="GridTable5Dark">
    <w:name w:val="Grid Table 5 Dark"/>
    <w:basedOn w:val="TableNormal"/>
    <w:uiPriority w:val="50"/>
    <w:rsid w:val="00D53705"/>
    <w:tblPr>
      <w:tblStyleRowBandSize w:val="1"/>
      <w:tblStyleColBandSize w:val="1"/>
      <w:tblBorders>
        <w:top w:val="single" w:sz="4" w:space="0" w:color="231F20" w:themeColor="background1"/>
        <w:left w:val="single" w:sz="4" w:space="0" w:color="231F20" w:themeColor="background1"/>
        <w:bottom w:val="single" w:sz="4" w:space="0" w:color="231F20" w:themeColor="background1"/>
        <w:right w:val="single" w:sz="4" w:space="0" w:color="231F20" w:themeColor="background1"/>
        <w:insideH w:val="single" w:sz="4" w:space="0" w:color="231F20" w:themeColor="background1"/>
        <w:insideV w:val="single" w:sz="4" w:space="0" w:color="231F20" w:themeColor="background1"/>
      </w:tblBorders>
    </w:tblPr>
    <w:tcPr>
      <w:shd w:val="clear" w:color="auto" w:fill="FFFFFF" w:themeFill="text1" w:themeFillTint="33"/>
    </w:tcPr>
    <w:tblStylePr w:type="firstRow">
      <w:rPr>
        <w:b/>
        <w:bCs/>
        <w:color w:val="231F20" w:themeColor="background1"/>
      </w:rPr>
      <w:tblPr/>
      <w:tcPr>
        <w:tcBorders>
          <w:top w:val="single" w:sz="4" w:space="0" w:color="231F20" w:themeColor="background1"/>
          <w:left w:val="single" w:sz="4" w:space="0" w:color="231F20" w:themeColor="background1"/>
          <w:right w:val="single" w:sz="4" w:space="0" w:color="231F20" w:themeColor="background1"/>
          <w:insideH w:val="nil"/>
          <w:insideV w:val="nil"/>
        </w:tcBorders>
        <w:shd w:val="clear" w:color="auto" w:fill="FFFFFF" w:themeFill="text1"/>
      </w:tcPr>
    </w:tblStylePr>
    <w:tblStylePr w:type="lastRow">
      <w:rPr>
        <w:b/>
        <w:bCs/>
        <w:color w:val="231F20" w:themeColor="background1"/>
      </w:rPr>
      <w:tblPr/>
      <w:tcPr>
        <w:tcBorders>
          <w:left w:val="single" w:sz="4" w:space="0" w:color="231F20" w:themeColor="background1"/>
          <w:bottom w:val="single" w:sz="4" w:space="0" w:color="231F20" w:themeColor="background1"/>
          <w:right w:val="single" w:sz="4" w:space="0" w:color="231F20" w:themeColor="background1"/>
          <w:insideH w:val="nil"/>
          <w:insideV w:val="nil"/>
        </w:tcBorders>
        <w:shd w:val="clear" w:color="auto" w:fill="FFFFFF" w:themeFill="text1"/>
      </w:tcPr>
    </w:tblStylePr>
    <w:tblStylePr w:type="firstCol">
      <w:rPr>
        <w:b/>
        <w:bCs/>
        <w:color w:val="231F20" w:themeColor="background1"/>
      </w:rPr>
      <w:tblPr/>
      <w:tcPr>
        <w:tcBorders>
          <w:top w:val="single" w:sz="4" w:space="0" w:color="231F20" w:themeColor="background1"/>
          <w:left w:val="single" w:sz="4" w:space="0" w:color="231F20" w:themeColor="background1"/>
          <w:bottom w:val="single" w:sz="4" w:space="0" w:color="231F20" w:themeColor="background1"/>
          <w:insideV w:val="nil"/>
        </w:tcBorders>
        <w:shd w:val="clear" w:color="auto" w:fill="FFFFFF" w:themeFill="text1"/>
      </w:tcPr>
    </w:tblStylePr>
    <w:tblStylePr w:type="lastCol">
      <w:rPr>
        <w:b/>
        <w:bCs/>
        <w:color w:val="231F20" w:themeColor="background1"/>
      </w:rPr>
      <w:tblPr/>
      <w:tcPr>
        <w:tcBorders>
          <w:top w:val="single" w:sz="4" w:space="0" w:color="231F20" w:themeColor="background1"/>
          <w:bottom w:val="single" w:sz="4" w:space="0" w:color="231F20" w:themeColor="background1"/>
          <w:right w:val="single" w:sz="4" w:space="0" w:color="231F20" w:themeColor="background1"/>
          <w:insideV w:val="nil"/>
        </w:tcBorders>
        <w:shd w:val="clear" w:color="auto" w:fill="FFFFFF" w:themeFill="text1"/>
      </w:tcPr>
    </w:tblStylePr>
    <w:tblStylePr w:type="band1Vert">
      <w:tblPr/>
      <w:tcPr>
        <w:shd w:val="clear" w:color="auto" w:fill="FFFFFF" w:themeFill="text1" w:themeFillTint="66"/>
      </w:tcPr>
    </w:tblStylePr>
    <w:tblStylePr w:type="band1Horz">
      <w:tblPr/>
      <w:tcPr>
        <w:shd w:val="clear" w:color="auto" w:fill="FFFFFF" w:themeFill="text1" w:themeFillTint="66"/>
      </w:tcPr>
    </w:tblStylePr>
  </w:style>
  <w:style w:type="paragraph" w:styleId="Revision">
    <w:name w:val="Revision"/>
    <w:hidden/>
    <w:uiPriority w:val="99"/>
    <w:semiHidden/>
    <w:rsid w:val="0023370A"/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sgar.org/media/PACT-UK%20(plain%20text%20version)%20Aug21.docx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Waterman\OneDrive%20-%20NHS%20England\Desktop\New%20templates\New%20templates%20summer%202023\Aug%202023%20long%20document%20template%20v0.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7F90934DFF4F5FA4565B384BEA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2D49B-BA6E-4637-B023-27D04A9ECC6B}"/>
      </w:docPartPr>
      <w:docPartBody>
        <w:p w:rsidR="00BE3EB6" w:rsidRDefault="00BE3EB6">
          <w:pPr>
            <w:pStyle w:val="9A7F90934DFF4F5FA4565B384BEAB729"/>
          </w:pPr>
          <w:r w:rsidRPr="00DD77F0">
            <w:t>Title of document</w:t>
          </w:r>
        </w:p>
      </w:docPartBody>
    </w:docPart>
    <w:docPart>
      <w:docPartPr>
        <w:name w:val="4DA29516238A4B3C91CAF98A8F1D3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A4DBE-82D0-4B61-80B4-2C25B6DCF3AF}"/>
      </w:docPartPr>
      <w:docPartBody>
        <w:p w:rsidR="00000000" w:rsidRDefault="005217F6" w:rsidP="005217F6">
          <w:pPr>
            <w:pStyle w:val="4DA29516238A4B3C91CAF98A8F1D3D87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B6"/>
    <w:rsid w:val="000236A8"/>
    <w:rsid w:val="00322F97"/>
    <w:rsid w:val="005217F6"/>
    <w:rsid w:val="005B5AA6"/>
    <w:rsid w:val="00900898"/>
    <w:rsid w:val="009D3CE1"/>
    <w:rsid w:val="00A223DA"/>
    <w:rsid w:val="00BE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1C1FE0A7EF469F8E761D5ED1F62B99">
    <w:name w:val="DE1C1FE0A7EF469F8E761D5ED1F62B99"/>
  </w:style>
  <w:style w:type="paragraph" w:customStyle="1" w:styleId="9A7F90934DFF4F5FA4565B384BEAB729">
    <w:name w:val="9A7F90934DFF4F5FA4565B384BEAB729"/>
  </w:style>
  <w:style w:type="paragraph" w:customStyle="1" w:styleId="40C5D539D1A2434498A56522E6F31654">
    <w:name w:val="40C5D539D1A2434498A56522E6F31654"/>
    <w:rsid w:val="005217F6"/>
  </w:style>
  <w:style w:type="paragraph" w:customStyle="1" w:styleId="4DA29516238A4B3C91CAF98A8F1D3D87">
    <w:name w:val="4DA29516238A4B3C91CAF98A8F1D3D87"/>
    <w:rsid w:val="005217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C2E1277DA4D4695CAB4AE8913DDFF" ma:contentTypeVersion="19" ma:contentTypeDescription="Create a new document." ma:contentTypeScope="" ma:versionID="b41086bb9c7b4d81a8f3d1907797f019">
  <xsd:schema xmlns:xsd="http://www.w3.org/2001/XMLSchema" xmlns:xs="http://www.w3.org/2001/XMLSchema" xmlns:p="http://schemas.microsoft.com/office/2006/metadata/properties" xmlns:ns1="http://schemas.microsoft.com/sharepoint/v3" xmlns:ns2="80c4e580-0197-4028-a699-481e6f143a96" xmlns:ns3="10b6c6d2-2b2a-40ec-831b-20b5fb97fa81" xmlns:ns4="cccaf3ac-2de9-44d4-aa31-54302fceb5f7" targetNamespace="http://schemas.microsoft.com/office/2006/metadata/properties" ma:root="true" ma:fieldsID="f5e47cd6e8be1f09b695c0bf71bbd7fb" ns1:_="" ns2:_="" ns3:_="" ns4:_="">
    <xsd:import namespace="http://schemas.microsoft.com/sharepoint/v3"/>
    <xsd:import namespace="80c4e580-0197-4028-a699-481e6f143a96"/>
    <xsd:import namespace="10b6c6d2-2b2a-40ec-831b-20b5fb97fa81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4e580-0197-4028-a699-481e6f143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6c6d2-2b2a-40ec-831b-20b5fb97f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1394b47-a83e-4845-8bd4-98812559940c}" ma:internalName="TaxCatchAll" ma:showField="CatchAllData" ma:web="10b6c6d2-2b2a-40ec-831b-20b5fb97f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4e580-0197-4028-a699-481e6f143a96">
      <Terms xmlns="http://schemas.microsoft.com/office/infopath/2007/PartnerControls"/>
    </lcf76f155ced4ddcb4097134ff3c332f>
    <TaxCatchAll xmlns="cccaf3ac-2de9-44d4-aa31-54302fceb5f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1A00C4-B115-47B4-8E48-2919EFE24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c4e580-0197-4028-a699-481e6f143a96"/>
    <ds:schemaRef ds:uri="10b6c6d2-2b2a-40ec-831b-20b5fb97fa81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80c4e580-0197-4028-a699-481e6f143a96"/>
    <ds:schemaRef ds:uri="cccaf3ac-2de9-44d4-aa31-54302fceb5f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Aug 2023 long document template v0.1</Template>
  <TotalTime>3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Implementing a timed HPB cancer diagnostic pathway</vt:lpstr>
    </vt:vector>
  </TitlesOfParts>
  <Company>Health &amp; Social Care Information Centre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Implementing a timed HPB cancer diagnostic pathway. Pancreatic, liver, bile duct and gall bladder.</dc:title>
  <dc:subject/>
  <dc:creator>Thomas Waterman</dc:creator>
  <cp:keywords/>
  <cp:lastModifiedBy>Neil Owen</cp:lastModifiedBy>
  <cp:revision>3</cp:revision>
  <cp:lastPrinted>2016-07-14T17:27:00Z</cp:lastPrinted>
  <dcterms:created xsi:type="dcterms:W3CDTF">2024-03-22T14:29:00Z</dcterms:created>
  <dcterms:modified xsi:type="dcterms:W3CDTF">2024-03-25T08:26:00Z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0x010100CAEC2E1277DA4D4695CAB4AE8913DDFF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</Properties>
</file>