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D34E" w14:textId="1551F0DC" w:rsidR="008910B5" w:rsidRPr="009660C2" w:rsidRDefault="00173FE0" w:rsidP="00173FE0">
      <w:pPr>
        <w:spacing w:before="240"/>
        <w:rPr>
          <w:rFonts w:ascii="Arial" w:hAnsi="Arial" w:cs="Arial"/>
          <w:b/>
          <w:bCs/>
          <w:sz w:val="24"/>
          <w:szCs w:val="24"/>
          <w:lang w:val="en-US"/>
        </w:rPr>
      </w:pPr>
      <w:r w:rsidRPr="009660C2">
        <w:rPr>
          <w:rFonts w:ascii="Arial" w:hAnsi="Arial" w:cs="Arial"/>
          <w:b/>
          <w:bCs/>
          <w:sz w:val="24"/>
          <w:szCs w:val="24"/>
          <w:lang w:val="en-US"/>
        </w:rPr>
        <w:t xml:space="preserve">SCHEDULE </w:t>
      </w:r>
      <w:r w:rsidR="0006030F">
        <w:rPr>
          <w:rFonts w:ascii="Arial" w:hAnsi="Arial" w:cs="Arial"/>
          <w:b/>
          <w:bCs/>
          <w:sz w:val="24"/>
          <w:szCs w:val="24"/>
          <w:lang w:val="en-US"/>
        </w:rPr>
        <w:t>FIVE</w:t>
      </w:r>
      <w:r w:rsidR="0006030F" w:rsidRPr="009660C2">
        <w:rPr>
          <w:rFonts w:ascii="Arial" w:hAnsi="Arial" w:cs="Arial"/>
          <w:b/>
          <w:bCs/>
          <w:sz w:val="24"/>
          <w:szCs w:val="24"/>
          <w:lang w:val="en-US"/>
        </w:rPr>
        <w:t xml:space="preserve"> </w:t>
      </w:r>
      <w:r w:rsidRPr="009660C2">
        <w:rPr>
          <w:rFonts w:ascii="Arial" w:hAnsi="Arial" w:cs="Arial"/>
          <w:b/>
          <w:bCs/>
          <w:sz w:val="24"/>
          <w:szCs w:val="24"/>
          <w:lang w:val="en-US"/>
        </w:rPr>
        <w:t>–DATA SHARING AGREEMENT</w:t>
      </w:r>
    </w:p>
    <w:p w14:paraId="714E1D2B" w14:textId="77777777" w:rsidR="008910B5" w:rsidRPr="009660C2" w:rsidRDefault="008910B5" w:rsidP="008910B5">
      <w:pPr>
        <w:spacing w:before="240"/>
        <w:jc w:val="center"/>
        <w:rPr>
          <w:rFonts w:ascii="Arial" w:hAnsi="Arial" w:cs="Arial"/>
          <w:b/>
          <w:bCs/>
          <w:sz w:val="24"/>
          <w:szCs w:val="24"/>
          <w:u w:val="single"/>
          <w:lang w:val="en-US"/>
        </w:rPr>
      </w:pPr>
    </w:p>
    <w:p w14:paraId="09170FDA" w14:textId="4DBC812A" w:rsidR="008910B5" w:rsidRPr="009660C2" w:rsidRDefault="008910B5" w:rsidP="00D621C4">
      <w:pPr>
        <w:pStyle w:val="ListParagraph"/>
        <w:spacing w:after="160" w:line="259" w:lineRule="auto"/>
        <w:ind w:left="1440"/>
        <w:rPr>
          <w:rFonts w:ascii="Arial" w:eastAsiaTheme="minorEastAsia" w:hAnsi="Arial" w:cs="Arial"/>
          <w:color w:val="000000" w:themeColor="text1"/>
          <w:sz w:val="24"/>
          <w:szCs w:val="24"/>
          <w:lang w:val="en-US"/>
        </w:rPr>
      </w:pPr>
    </w:p>
    <w:sdt>
      <w:sdtPr>
        <w:rPr>
          <w:rFonts w:ascii="Arial" w:eastAsiaTheme="majorEastAsia" w:hAnsi="Arial" w:cs="Arial"/>
          <w:caps/>
          <w:sz w:val="24"/>
          <w:szCs w:val="24"/>
          <w:lang w:val="en-GB" w:eastAsia="en-US"/>
        </w:rPr>
        <w:id w:val="-2063856906"/>
        <w:docPartObj>
          <w:docPartGallery w:val="Cover Pages"/>
          <w:docPartUnique/>
        </w:docPartObj>
      </w:sdtPr>
      <w:sdtEndPr>
        <w:rPr>
          <w:rFonts w:eastAsiaTheme="minorHAnsi"/>
          <w:caps w:val="0"/>
        </w:rPr>
      </w:sdtEndPr>
      <w:sdtContent>
        <w:tbl>
          <w:tblPr>
            <w:tblW w:w="5000" w:type="pct"/>
            <w:jc w:val="center"/>
            <w:tblLook w:val="04A0" w:firstRow="1" w:lastRow="0" w:firstColumn="1" w:lastColumn="0" w:noHBand="0" w:noVBand="1"/>
          </w:tblPr>
          <w:tblGrid>
            <w:gridCol w:w="10620"/>
          </w:tblGrid>
          <w:tr w:rsidR="00B75FCE" w:rsidRPr="009660C2" w14:paraId="2C4ED9AD" w14:textId="77777777">
            <w:trPr>
              <w:trHeight w:val="2880"/>
              <w:jc w:val="center"/>
            </w:trPr>
            <w:tc>
              <w:tcPr>
                <w:tcW w:w="5000" w:type="pct"/>
              </w:tcPr>
              <w:p w14:paraId="77A33EE0" w14:textId="77777777" w:rsidR="00B75FCE" w:rsidRPr="009660C2" w:rsidRDefault="00B75FCE" w:rsidP="003D4519">
                <w:pPr>
                  <w:pStyle w:val="NoSpacing"/>
                  <w:rPr>
                    <w:rFonts w:ascii="Arial" w:eastAsiaTheme="majorEastAsia" w:hAnsi="Arial" w:cs="Arial"/>
                    <w:caps/>
                    <w:sz w:val="24"/>
                    <w:szCs w:val="24"/>
                    <w:lang w:val="en-GB" w:eastAsia="en-US"/>
                  </w:rPr>
                </w:pPr>
              </w:p>
              <w:p w14:paraId="1812B6B5" w14:textId="77777777" w:rsidR="00A1443D" w:rsidRPr="009660C2" w:rsidRDefault="00A1443D" w:rsidP="002D1D28">
                <w:pPr>
                  <w:rPr>
                    <w:rFonts w:ascii="Arial" w:hAnsi="Arial" w:cs="Arial"/>
                    <w:sz w:val="24"/>
                    <w:szCs w:val="24"/>
                    <w:lang w:val="en-US" w:eastAsia="ja-JP"/>
                  </w:rPr>
                </w:pPr>
              </w:p>
              <w:p w14:paraId="664F6F2D" w14:textId="77777777" w:rsidR="00A1443D" w:rsidRPr="009660C2" w:rsidRDefault="00A1443D" w:rsidP="002D1D28">
                <w:pPr>
                  <w:rPr>
                    <w:rFonts w:ascii="Arial" w:hAnsi="Arial" w:cs="Arial"/>
                    <w:sz w:val="24"/>
                    <w:szCs w:val="24"/>
                    <w:lang w:val="en-US" w:eastAsia="ja-JP"/>
                  </w:rPr>
                </w:pPr>
              </w:p>
              <w:p w14:paraId="27D656C9" w14:textId="77777777" w:rsidR="00A1443D" w:rsidRPr="009660C2" w:rsidRDefault="00A1443D" w:rsidP="00A1443D">
                <w:pPr>
                  <w:rPr>
                    <w:rFonts w:ascii="Arial" w:eastAsiaTheme="majorEastAsia" w:hAnsi="Arial" w:cs="Arial"/>
                    <w:caps/>
                    <w:sz w:val="24"/>
                    <w:szCs w:val="24"/>
                  </w:rPr>
                </w:pPr>
              </w:p>
              <w:p w14:paraId="2C4ED9AC" w14:textId="1069044A" w:rsidR="00A1443D" w:rsidRPr="009660C2" w:rsidRDefault="00A1443D" w:rsidP="002D1D28">
                <w:pPr>
                  <w:jc w:val="right"/>
                  <w:rPr>
                    <w:rFonts w:ascii="Arial" w:hAnsi="Arial" w:cs="Arial"/>
                    <w:sz w:val="24"/>
                    <w:szCs w:val="24"/>
                  </w:rPr>
                </w:pPr>
              </w:p>
            </w:tc>
          </w:tr>
          <w:tr w:rsidR="00B75FCE" w:rsidRPr="009660C2" w14:paraId="2C4ED9AF" w14:textId="77777777">
            <w:trPr>
              <w:trHeight w:val="1440"/>
              <w:jc w:val="center"/>
            </w:trPr>
            <w:sdt>
              <w:sdtPr>
                <w:rPr>
                  <w:rFonts w:ascii="Arial" w:eastAsiaTheme="majorEastAsia" w:hAnsi="Arial" w:cs="Arial"/>
                  <w:sz w:val="24"/>
                  <w:szCs w:val="24"/>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C4ED9AE" w14:textId="5FC7A018" w:rsidR="00B75FCE" w:rsidRPr="009660C2" w:rsidRDefault="002B106D" w:rsidP="00773251">
                    <w:pPr>
                      <w:pStyle w:val="NoSpacing"/>
                      <w:jc w:val="center"/>
                      <w:rPr>
                        <w:rFonts w:ascii="Arial" w:eastAsiaTheme="majorEastAsia" w:hAnsi="Arial" w:cs="Arial"/>
                        <w:sz w:val="24"/>
                        <w:szCs w:val="24"/>
                      </w:rPr>
                    </w:pPr>
                    <w:r w:rsidRPr="009660C2">
                      <w:rPr>
                        <w:rFonts w:ascii="Arial" w:eastAsiaTheme="majorEastAsia" w:hAnsi="Arial" w:cs="Arial"/>
                        <w:sz w:val="24"/>
                        <w:szCs w:val="24"/>
                      </w:rPr>
                      <w:t>Data Sharing Agreement</w:t>
                    </w:r>
                  </w:p>
                </w:tc>
              </w:sdtContent>
            </w:sdt>
          </w:tr>
          <w:tr w:rsidR="00B75FCE" w:rsidRPr="009660C2" w14:paraId="2C4ED9B1" w14:textId="77777777">
            <w:trPr>
              <w:trHeight w:val="720"/>
              <w:jc w:val="center"/>
            </w:trPr>
            <w:sdt>
              <w:sdtPr>
                <w:rPr>
                  <w:rFonts w:ascii="Arial" w:eastAsiaTheme="majorEastAsia" w:hAnsi="Arial" w:cs="Arial"/>
                  <w:sz w:val="24"/>
                  <w:szCs w:val="2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2C4ED9B0" w14:textId="25BE4571" w:rsidR="00B75FCE" w:rsidRPr="009660C2" w:rsidRDefault="004039E8" w:rsidP="003D4519">
                    <w:pPr>
                      <w:pStyle w:val="NoSpacing"/>
                      <w:rPr>
                        <w:rFonts w:ascii="Arial" w:eastAsiaTheme="majorEastAsia" w:hAnsi="Arial" w:cs="Arial"/>
                        <w:sz w:val="24"/>
                        <w:szCs w:val="24"/>
                      </w:rPr>
                    </w:pPr>
                    <w:r w:rsidRPr="009660C2">
                      <w:rPr>
                        <w:rFonts w:ascii="Arial" w:eastAsiaTheme="majorEastAsia" w:hAnsi="Arial" w:cs="Arial"/>
                        <w:sz w:val="24"/>
                        <w:szCs w:val="24"/>
                      </w:rPr>
                      <w:t xml:space="preserve">     </w:t>
                    </w:r>
                  </w:p>
                </w:tc>
              </w:sdtContent>
            </w:sdt>
          </w:tr>
          <w:tr w:rsidR="00B75FCE" w:rsidRPr="009660C2" w14:paraId="2C4ED9B3" w14:textId="77777777">
            <w:trPr>
              <w:trHeight w:val="360"/>
              <w:jc w:val="center"/>
            </w:trPr>
            <w:tc>
              <w:tcPr>
                <w:tcW w:w="5000" w:type="pct"/>
                <w:vAlign w:val="center"/>
              </w:tcPr>
              <w:p w14:paraId="2C4ED9B2" w14:textId="77777777" w:rsidR="00B75FCE" w:rsidRPr="009660C2" w:rsidRDefault="00B75FCE" w:rsidP="003D4519">
                <w:pPr>
                  <w:pStyle w:val="NoSpacing"/>
                  <w:rPr>
                    <w:rFonts w:ascii="Arial" w:hAnsi="Arial" w:cs="Arial"/>
                    <w:sz w:val="24"/>
                    <w:szCs w:val="24"/>
                  </w:rPr>
                </w:pPr>
              </w:p>
            </w:tc>
          </w:tr>
          <w:tr w:rsidR="00762E97" w:rsidRPr="009660C2" w14:paraId="2C4ED9B5" w14:textId="77777777" w:rsidTr="002B106D">
            <w:trPr>
              <w:trHeight w:val="360"/>
              <w:jc w:val="center"/>
            </w:trPr>
            <w:tc>
              <w:tcPr>
                <w:tcW w:w="5000" w:type="pct"/>
              </w:tcPr>
              <w:p w14:paraId="2C4ED9B4" w14:textId="0CC8D32C" w:rsidR="00762E97" w:rsidRPr="009660C2" w:rsidRDefault="00762E97" w:rsidP="003D4519">
                <w:pPr>
                  <w:pStyle w:val="NoSpacing"/>
                  <w:rPr>
                    <w:rFonts w:ascii="Arial" w:hAnsi="Arial" w:cs="Arial"/>
                    <w:b/>
                    <w:bCs/>
                    <w:sz w:val="32"/>
                    <w:szCs w:val="32"/>
                  </w:rPr>
                </w:pPr>
                <w:r w:rsidRPr="009660C2">
                  <w:rPr>
                    <w:rStyle w:val="normaltextrun"/>
                    <w:rFonts w:ascii="Arial" w:hAnsi="Arial" w:cs="Arial"/>
                    <w:b/>
                    <w:bCs/>
                    <w:sz w:val="32"/>
                    <w:szCs w:val="32"/>
                  </w:rPr>
                  <w:t>AGREEMENT FOR THE SHARING OF DATA</w:t>
                </w:r>
                <w:r w:rsidR="001440B6">
                  <w:rPr>
                    <w:rStyle w:val="normaltextrun"/>
                    <w:rFonts w:ascii="Arial" w:hAnsi="Arial" w:cs="Arial"/>
                    <w:b/>
                    <w:bCs/>
                    <w:sz w:val="32"/>
                    <w:szCs w:val="32"/>
                  </w:rPr>
                  <w:t xml:space="preserve"> </w:t>
                </w:r>
              </w:p>
            </w:tc>
          </w:tr>
          <w:tr w:rsidR="00762E97" w:rsidRPr="009660C2" w14:paraId="2C4ED9B7" w14:textId="77777777" w:rsidTr="002B106D">
            <w:trPr>
              <w:trHeight w:val="360"/>
              <w:jc w:val="center"/>
            </w:trPr>
            <w:tc>
              <w:tcPr>
                <w:tcW w:w="5000" w:type="pct"/>
              </w:tcPr>
              <w:p w14:paraId="342872A2" w14:textId="07BD55CB" w:rsidR="00762E97" w:rsidRPr="009660C2" w:rsidRDefault="00762E97" w:rsidP="003D4519">
                <w:pPr>
                  <w:pStyle w:val="paragraph"/>
                  <w:spacing w:before="0" w:beforeAutospacing="0" w:after="0" w:afterAutospacing="0"/>
                  <w:textAlignment w:val="baseline"/>
                  <w:rPr>
                    <w:rStyle w:val="eop"/>
                    <w:rFonts w:ascii="Arial" w:hAnsi="Arial" w:cs="Arial"/>
                    <w:sz w:val="32"/>
                    <w:szCs w:val="32"/>
                  </w:rPr>
                </w:pPr>
                <w:r w:rsidRPr="009660C2">
                  <w:rPr>
                    <w:rStyle w:val="normaltextrun"/>
                    <w:rFonts w:ascii="Arial" w:hAnsi="Arial" w:cs="Arial"/>
                    <w:sz w:val="32"/>
                    <w:szCs w:val="32"/>
                  </w:rPr>
                  <w:t>between</w:t>
                </w:r>
                <w:r w:rsidR="001440B6">
                  <w:rPr>
                    <w:rStyle w:val="normaltextrun"/>
                    <w:rFonts w:ascii="Arial" w:hAnsi="Arial" w:cs="Arial"/>
                    <w:sz w:val="32"/>
                    <w:szCs w:val="32"/>
                  </w:rPr>
                  <w:t xml:space="preserve"> </w:t>
                </w:r>
              </w:p>
              <w:p w14:paraId="4085CF11" w14:textId="07295C38" w:rsidR="00762E97" w:rsidRPr="009660C2" w:rsidRDefault="00DD50EC" w:rsidP="003D4519">
                <w:pPr>
                  <w:pStyle w:val="paragraph"/>
                  <w:spacing w:before="0" w:beforeAutospacing="0" w:after="0" w:afterAutospacing="0"/>
                  <w:textAlignment w:val="baseline"/>
                  <w:rPr>
                    <w:rFonts w:ascii="Arial" w:hAnsi="Arial" w:cs="Arial"/>
                    <w:sz w:val="32"/>
                    <w:szCs w:val="32"/>
                  </w:rPr>
                </w:pPr>
                <w:r>
                  <w:rPr>
                    <w:rStyle w:val="normaltextrun"/>
                    <w:rFonts w:ascii="Arial" w:hAnsi="Arial" w:cs="Arial"/>
                    <w:b/>
                    <w:bCs/>
                    <w:sz w:val="32"/>
                    <w:szCs w:val="32"/>
                  </w:rPr>
                  <w:t>NHS England</w:t>
                </w:r>
                <w:r w:rsidR="00762E97" w:rsidRPr="009660C2">
                  <w:rPr>
                    <w:rStyle w:val="eop"/>
                    <w:rFonts w:ascii="Arial" w:hAnsi="Arial" w:cs="Arial"/>
                    <w:sz w:val="32"/>
                    <w:szCs w:val="32"/>
                  </w:rPr>
                  <w:t> </w:t>
                </w:r>
              </w:p>
              <w:p w14:paraId="6865A29A" w14:textId="77777777" w:rsidR="00762E97" w:rsidRPr="009660C2" w:rsidRDefault="00762E97" w:rsidP="003D4519">
                <w:pPr>
                  <w:pStyle w:val="paragraph"/>
                  <w:spacing w:before="0" w:beforeAutospacing="0" w:after="0" w:afterAutospacing="0"/>
                  <w:textAlignment w:val="baseline"/>
                  <w:rPr>
                    <w:rFonts w:ascii="Arial" w:hAnsi="Arial" w:cs="Arial"/>
                    <w:sz w:val="32"/>
                    <w:szCs w:val="32"/>
                  </w:rPr>
                </w:pPr>
                <w:r w:rsidRPr="009660C2">
                  <w:rPr>
                    <w:rStyle w:val="normaltextrun"/>
                    <w:rFonts w:ascii="Arial" w:hAnsi="Arial" w:cs="Arial"/>
                    <w:sz w:val="32"/>
                    <w:szCs w:val="32"/>
                  </w:rPr>
                  <w:t>and</w:t>
                </w:r>
                <w:r w:rsidRPr="009660C2">
                  <w:rPr>
                    <w:rStyle w:val="eop"/>
                    <w:rFonts w:ascii="Arial" w:hAnsi="Arial" w:cs="Arial"/>
                    <w:sz w:val="32"/>
                    <w:szCs w:val="32"/>
                  </w:rPr>
                  <w:t> </w:t>
                </w:r>
              </w:p>
              <w:p w14:paraId="1E1BEF93" w14:textId="26345A76" w:rsidR="00762E97" w:rsidRPr="009660C2" w:rsidRDefault="00951C75" w:rsidP="003D4519">
                <w:pPr>
                  <w:pStyle w:val="paragraph"/>
                  <w:spacing w:before="0" w:beforeAutospacing="0" w:after="0" w:afterAutospacing="0"/>
                  <w:textAlignment w:val="baseline"/>
                  <w:rPr>
                    <w:rFonts w:ascii="Arial" w:hAnsi="Arial" w:cs="Arial"/>
                    <w:b/>
                    <w:bCs/>
                    <w:sz w:val="32"/>
                    <w:szCs w:val="32"/>
                  </w:rPr>
                </w:pPr>
                <w:r w:rsidRPr="009660C2">
                  <w:rPr>
                    <w:rFonts w:ascii="Arial" w:hAnsi="Arial" w:cs="Arial"/>
                    <w:b/>
                    <w:bCs/>
                    <w:sz w:val="32"/>
                    <w:szCs w:val="32"/>
                  </w:rPr>
                  <w:t>THE PROVIDER</w:t>
                </w:r>
                <w:r w:rsidR="008910B5" w:rsidRPr="009660C2">
                  <w:rPr>
                    <w:rFonts w:ascii="Arial" w:hAnsi="Arial" w:cs="Arial"/>
                    <w:b/>
                    <w:bCs/>
                    <w:sz w:val="32"/>
                    <w:szCs w:val="32"/>
                  </w:rPr>
                  <w:t xml:space="preserve"> AS PER THE NHS</w:t>
                </w:r>
                <w:r w:rsidR="00DD50EC">
                  <w:rPr>
                    <w:rFonts w:ascii="Arial" w:hAnsi="Arial" w:cs="Arial"/>
                    <w:b/>
                    <w:bCs/>
                    <w:sz w:val="32"/>
                    <w:szCs w:val="32"/>
                  </w:rPr>
                  <w:t xml:space="preserve"> EDUCATION FUNDING </w:t>
                </w:r>
                <w:r w:rsidR="0006030F">
                  <w:rPr>
                    <w:rFonts w:ascii="Arial" w:hAnsi="Arial" w:cs="Arial"/>
                    <w:b/>
                    <w:bCs/>
                    <w:sz w:val="32"/>
                    <w:szCs w:val="32"/>
                  </w:rPr>
                  <w:t>AGREEMENT</w:t>
                </w:r>
              </w:p>
              <w:p w14:paraId="2C4ED9B6" w14:textId="2C43CFC0" w:rsidR="00762E97" w:rsidRPr="009660C2" w:rsidRDefault="00762E97" w:rsidP="003D4519">
                <w:pPr>
                  <w:pStyle w:val="NoSpacing"/>
                  <w:rPr>
                    <w:rFonts w:ascii="Arial" w:hAnsi="Arial" w:cs="Arial"/>
                    <w:b/>
                    <w:bCs/>
                    <w:sz w:val="32"/>
                    <w:szCs w:val="32"/>
                  </w:rPr>
                </w:pPr>
              </w:p>
            </w:tc>
          </w:tr>
        </w:tbl>
        <w:p w14:paraId="5F330161" w14:textId="6FAE6080" w:rsidR="718083B0" w:rsidRPr="009660C2" w:rsidRDefault="718083B0">
          <w:pPr>
            <w:rPr>
              <w:rFonts w:ascii="Arial" w:hAnsi="Arial" w:cs="Arial"/>
              <w:sz w:val="24"/>
              <w:szCs w:val="24"/>
            </w:rPr>
          </w:pPr>
        </w:p>
        <w:p w14:paraId="40560108" w14:textId="417F371C" w:rsidR="00974639" w:rsidRDefault="00974639" w:rsidP="003D4519">
          <w:pPr>
            <w:rPr>
              <w:rFonts w:ascii="Arial" w:hAnsi="Arial" w:cs="Arial"/>
              <w:sz w:val="24"/>
              <w:szCs w:val="24"/>
            </w:rPr>
          </w:pPr>
        </w:p>
        <w:p w14:paraId="487209A2" w14:textId="59E86B3C" w:rsidR="00DD50EC" w:rsidRDefault="00DD50EC" w:rsidP="003D4519">
          <w:pPr>
            <w:rPr>
              <w:rFonts w:ascii="Arial" w:hAnsi="Arial" w:cs="Arial"/>
              <w:sz w:val="24"/>
              <w:szCs w:val="24"/>
            </w:rPr>
          </w:pPr>
        </w:p>
        <w:p w14:paraId="4466BF67" w14:textId="34C9ADC2" w:rsidR="00DD50EC" w:rsidRDefault="00DD50EC" w:rsidP="003D4519">
          <w:pPr>
            <w:rPr>
              <w:rFonts w:ascii="Arial" w:hAnsi="Arial" w:cs="Arial"/>
              <w:sz w:val="24"/>
              <w:szCs w:val="24"/>
            </w:rPr>
          </w:pPr>
        </w:p>
        <w:p w14:paraId="381BAF10" w14:textId="77777777" w:rsidR="00DD50EC" w:rsidRPr="009660C2" w:rsidRDefault="00DD50EC" w:rsidP="003D4519">
          <w:pPr>
            <w:rPr>
              <w:rFonts w:ascii="Arial" w:hAnsi="Arial" w:cs="Arial"/>
              <w:sz w:val="24"/>
              <w:szCs w:val="24"/>
            </w:rPr>
          </w:pPr>
        </w:p>
        <w:p w14:paraId="47102D65" w14:textId="52AA4D83" w:rsidR="00974639" w:rsidRPr="009660C2" w:rsidRDefault="00974639" w:rsidP="003D4519">
          <w:pPr>
            <w:rPr>
              <w:rFonts w:ascii="Arial" w:hAnsi="Arial" w:cs="Arial"/>
              <w:sz w:val="24"/>
              <w:szCs w:val="24"/>
            </w:rPr>
          </w:pPr>
        </w:p>
        <w:p w14:paraId="6A6C81EA" w14:textId="5FC0DA5A" w:rsidR="00974639" w:rsidRPr="009660C2" w:rsidRDefault="00974639" w:rsidP="003D4519">
          <w:pPr>
            <w:rPr>
              <w:rFonts w:ascii="Arial" w:hAnsi="Arial" w:cs="Arial"/>
              <w:sz w:val="24"/>
              <w:szCs w:val="24"/>
            </w:rPr>
          </w:pPr>
        </w:p>
        <w:p w14:paraId="0485A190" w14:textId="1593D640" w:rsidR="00974639" w:rsidRPr="009660C2" w:rsidRDefault="00974639" w:rsidP="003D4519">
          <w:pPr>
            <w:rPr>
              <w:rFonts w:ascii="Arial" w:hAnsi="Arial" w:cs="Arial"/>
              <w:sz w:val="24"/>
              <w:szCs w:val="24"/>
            </w:rPr>
          </w:pPr>
        </w:p>
        <w:p w14:paraId="4D58BE5A" w14:textId="389292A9" w:rsidR="00EE7C3F" w:rsidRPr="009660C2" w:rsidRDefault="00EE7C3F" w:rsidP="003D4519">
          <w:pPr>
            <w:tabs>
              <w:tab w:val="left" w:pos="2955"/>
            </w:tabs>
            <w:rPr>
              <w:rFonts w:ascii="Arial" w:hAnsi="Arial" w:cs="Arial"/>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10620"/>
          </w:tblGrid>
          <w:tr w:rsidR="00B75FCE" w:rsidRPr="009660C2" w14:paraId="2C4ED9BC" w14:textId="77777777">
            <w:tc>
              <w:tcPr>
                <w:tcW w:w="5000" w:type="pct"/>
              </w:tcPr>
              <w:p w14:paraId="2C4ED9BB" w14:textId="77777777" w:rsidR="00B75FCE" w:rsidRPr="009660C2" w:rsidRDefault="00B75FCE" w:rsidP="003D4519">
                <w:pPr>
                  <w:pStyle w:val="NoSpacing"/>
                  <w:rPr>
                    <w:rFonts w:ascii="Arial" w:hAnsi="Arial" w:cs="Arial"/>
                    <w:sz w:val="24"/>
                    <w:szCs w:val="24"/>
                  </w:rPr>
                </w:pPr>
              </w:p>
            </w:tc>
          </w:tr>
        </w:tbl>
        <w:p w14:paraId="5CC4C500" w14:textId="3004E7BA" w:rsidR="00603E69" w:rsidRPr="009660C2" w:rsidRDefault="002961FD" w:rsidP="00926475">
          <w:pPr>
            <w:tabs>
              <w:tab w:val="left" w:pos="6696"/>
            </w:tabs>
            <w:rPr>
              <w:rFonts w:ascii="Arial" w:hAnsi="Arial" w:cs="Arial"/>
              <w:b/>
              <w:bCs/>
              <w:sz w:val="24"/>
              <w:szCs w:val="24"/>
            </w:rPr>
          </w:pPr>
        </w:p>
      </w:sdtContent>
    </w:sdt>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AC1A0C" w:rsidRPr="009660C2" w14:paraId="2C4EDA25" w14:textId="77777777" w:rsidTr="30574D43">
        <w:tc>
          <w:tcPr>
            <w:tcW w:w="550" w:type="dxa"/>
          </w:tcPr>
          <w:p w14:paraId="2C4EDA22" w14:textId="77777777" w:rsidR="00AC1A0C" w:rsidRPr="009660C2" w:rsidRDefault="00AC1A0C" w:rsidP="003D4519">
            <w:pPr>
              <w:rPr>
                <w:rFonts w:ascii="Arial" w:hAnsi="Arial" w:cs="Arial"/>
                <w:b/>
                <w:sz w:val="24"/>
                <w:szCs w:val="24"/>
              </w:rPr>
            </w:pPr>
          </w:p>
        </w:tc>
        <w:tc>
          <w:tcPr>
            <w:tcW w:w="10077" w:type="dxa"/>
          </w:tcPr>
          <w:p w14:paraId="2C4EDA23" w14:textId="4746700F" w:rsidR="00AF5E5F" w:rsidRPr="009660C2" w:rsidRDefault="0055188F" w:rsidP="003D4519">
            <w:pPr>
              <w:rPr>
                <w:rFonts w:ascii="Arial" w:hAnsi="Arial" w:cs="Arial"/>
                <w:b/>
                <w:sz w:val="24"/>
                <w:szCs w:val="24"/>
              </w:rPr>
            </w:pPr>
            <w:r w:rsidRPr="009660C2">
              <w:rPr>
                <w:rFonts w:ascii="Arial" w:hAnsi="Arial" w:cs="Arial"/>
                <w:b/>
                <w:sz w:val="24"/>
                <w:szCs w:val="24"/>
              </w:rPr>
              <w:t>DATA</w:t>
            </w:r>
            <w:r w:rsidR="00AC1A0C" w:rsidRPr="009660C2">
              <w:rPr>
                <w:rFonts w:ascii="Arial" w:hAnsi="Arial" w:cs="Arial"/>
                <w:b/>
                <w:sz w:val="24"/>
                <w:szCs w:val="24"/>
              </w:rPr>
              <w:t xml:space="preserve"> SHARING AGREEMENT</w:t>
            </w:r>
            <w:r w:rsidR="00AF5E5F" w:rsidRPr="009660C2">
              <w:rPr>
                <w:rFonts w:ascii="Arial" w:hAnsi="Arial" w:cs="Arial"/>
                <w:b/>
                <w:sz w:val="24"/>
                <w:szCs w:val="24"/>
              </w:rPr>
              <w:t xml:space="preserve"> </w:t>
            </w:r>
          </w:p>
          <w:p w14:paraId="2C4EDA24" w14:textId="1128F101" w:rsidR="00AC1A0C" w:rsidRPr="009660C2" w:rsidRDefault="00AF5E5F" w:rsidP="003D4519">
            <w:pPr>
              <w:rPr>
                <w:rFonts w:ascii="Arial" w:hAnsi="Arial" w:cs="Arial"/>
                <w:b/>
                <w:sz w:val="24"/>
                <w:szCs w:val="24"/>
              </w:rPr>
            </w:pPr>
            <w:r w:rsidRPr="009660C2">
              <w:rPr>
                <w:rFonts w:ascii="Arial" w:hAnsi="Arial" w:cs="Arial"/>
                <w:b/>
                <w:sz w:val="24"/>
                <w:szCs w:val="24"/>
              </w:rPr>
              <w:lastRenderedPageBreak/>
              <w:t>(where data is being processed)</w:t>
            </w:r>
          </w:p>
        </w:tc>
      </w:tr>
      <w:tr w:rsidR="00AC1A0C" w:rsidRPr="009660C2" w14:paraId="2C4EDA2F" w14:textId="77777777" w:rsidTr="30574D43">
        <w:tc>
          <w:tcPr>
            <w:tcW w:w="550" w:type="dxa"/>
          </w:tcPr>
          <w:p w14:paraId="2C4EDA26" w14:textId="77777777" w:rsidR="00AC1A0C" w:rsidRPr="009660C2" w:rsidRDefault="00AC1A0C" w:rsidP="003D4519">
            <w:pPr>
              <w:rPr>
                <w:rFonts w:ascii="Arial" w:hAnsi="Arial" w:cs="Arial"/>
                <w:b/>
                <w:sz w:val="24"/>
                <w:szCs w:val="24"/>
              </w:rPr>
            </w:pPr>
            <w:r w:rsidRPr="009660C2">
              <w:rPr>
                <w:rFonts w:ascii="Arial" w:hAnsi="Arial" w:cs="Arial"/>
                <w:b/>
                <w:sz w:val="24"/>
                <w:szCs w:val="24"/>
              </w:rPr>
              <w:lastRenderedPageBreak/>
              <w:t>1.</w:t>
            </w:r>
          </w:p>
        </w:tc>
        <w:tc>
          <w:tcPr>
            <w:tcW w:w="10077" w:type="dxa"/>
          </w:tcPr>
          <w:p w14:paraId="2C4EDA27" w14:textId="77777777" w:rsidR="00AC1A0C" w:rsidRPr="009660C2" w:rsidRDefault="00AC1A0C" w:rsidP="003D4519">
            <w:pPr>
              <w:rPr>
                <w:rFonts w:ascii="Arial" w:hAnsi="Arial" w:cs="Arial"/>
                <w:sz w:val="24"/>
                <w:szCs w:val="24"/>
              </w:rPr>
            </w:pPr>
            <w:r w:rsidRPr="009660C2">
              <w:rPr>
                <w:rFonts w:ascii="Arial" w:hAnsi="Arial" w:cs="Arial"/>
                <w:b/>
                <w:sz w:val="24"/>
                <w:szCs w:val="24"/>
              </w:rPr>
              <w:t>Between</w:t>
            </w:r>
            <w:r w:rsidRPr="009660C2">
              <w:rPr>
                <w:rFonts w:ascii="Arial" w:hAnsi="Arial" w:cs="Arial"/>
                <w:sz w:val="24"/>
                <w:szCs w:val="24"/>
              </w:rPr>
              <w:t xml:space="preserve">: </w:t>
            </w:r>
          </w:p>
          <w:p w14:paraId="2C4EDA28" w14:textId="77777777" w:rsidR="00B447BB" w:rsidRPr="009660C2" w:rsidRDefault="00B447BB" w:rsidP="003D4519">
            <w:pPr>
              <w:rPr>
                <w:rFonts w:ascii="Arial" w:hAnsi="Arial" w:cs="Arial"/>
                <w:sz w:val="24"/>
                <w:szCs w:val="24"/>
              </w:rPr>
            </w:pPr>
          </w:p>
          <w:p w14:paraId="2C4EDA2E" w14:textId="78EA1C7C" w:rsidR="00AC1A0C" w:rsidRPr="009660C2" w:rsidRDefault="002E0C48" w:rsidP="002D385E">
            <w:pPr>
              <w:rPr>
                <w:rFonts w:ascii="Arial" w:hAnsi="Arial" w:cs="Arial"/>
                <w:sz w:val="24"/>
                <w:szCs w:val="24"/>
              </w:rPr>
            </w:pPr>
            <w:r w:rsidRPr="009660C2">
              <w:rPr>
                <w:rFonts w:ascii="Arial" w:hAnsi="Arial" w:cs="Arial"/>
                <w:color w:val="000000" w:themeColor="text1"/>
                <w:sz w:val="24"/>
                <w:szCs w:val="24"/>
                <w:lang w:eastAsia="en-GB"/>
              </w:rPr>
              <w:t xml:space="preserve">NHS </w:t>
            </w:r>
            <w:r w:rsidR="00DD50EC">
              <w:rPr>
                <w:rFonts w:ascii="Arial" w:hAnsi="Arial" w:cs="Arial"/>
                <w:color w:val="000000" w:themeColor="text1"/>
                <w:sz w:val="24"/>
                <w:szCs w:val="24"/>
                <w:lang w:eastAsia="en-GB"/>
              </w:rPr>
              <w:t>England</w:t>
            </w:r>
            <w:r w:rsidR="00BD1ED4" w:rsidRPr="009660C2">
              <w:rPr>
                <w:rFonts w:ascii="Arial" w:hAnsi="Arial" w:cs="Arial"/>
                <w:color w:val="000000" w:themeColor="text1"/>
                <w:sz w:val="24"/>
                <w:szCs w:val="24"/>
                <w:lang w:eastAsia="en-GB"/>
              </w:rPr>
              <w:t xml:space="preserve"> </w:t>
            </w:r>
            <w:r w:rsidR="00951C75" w:rsidRPr="009660C2">
              <w:rPr>
                <w:rFonts w:ascii="Arial" w:hAnsi="Arial" w:cs="Arial"/>
                <w:color w:val="000000" w:themeColor="text1"/>
                <w:sz w:val="24"/>
                <w:szCs w:val="24"/>
                <w:lang w:eastAsia="en-GB"/>
              </w:rPr>
              <w:t xml:space="preserve">and </w:t>
            </w:r>
            <w:r w:rsidR="00951C75" w:rsidRPr="009660C2">
              <w:rPr>
                <w:rFonts w:ascii="Arial" w:hAnsi="Arial" w:cs="Arial"/>
                <w:b/>
                <w:bCs/>
                <w:color w:val="000000" w:themeColor="text1"/>
                <w:sz w:val="24"/>
                <w:szCs w:val="24"/>
                <w:lang w:eastAsia="en-GB"/>
              </w:rPr>
              <w:t>THE PROVIDER</w:t>
            </w:r>
          </w:p>
        </w:tc>
      </w:tr>
      <w:tr w:rsidR="009249EE" w:rsidRPr="009660C2" w14:paraId="2C4EDA34" w14:textId="77777777" w:rsidTr="30574D43">
        <w:tc>
          <w:tcPr>
            <w:tcW w:w="550" w:type="dxa"/>
            <w:tcBorders>
              <w:bottom w:val="single" w:sz="4" w:space="0" w:color="auto"/>
            </w:tcBorders>
          </w:tcPr>
          <w:p w14:paraId="2C4EDA30" w14:textId="77777777" w:rsidR="009249EE" w:rsidRPr="009660C2" w:rsidRDefault="009249EE" w:rsidP="003D4519">
            <w:pPr>
              <w:rPr>
                <w:rFonts w:ascii="Arial" w:hAnsi="Arial" w:cs="Arial"/>
                <w:b/>
                <w:sz w:val="24"/>
                <w:szCs w:val="24"/>
              </w:rPr>
            </w:pPr>
            <w:r w:rsidRPr="009660C2">
              <w:rPr>
                <w:rFonts w:ascii="Arial" w:hAnsi="Arial" w:cs="Arial"/>
                <w:b/>
                <w:sz w:val="24"/>
                <w:szCs w:val="24"/>
              </w:rPr>
              <w:t>2.</w:t>
            </w:r>
          </w:p>
        </w:tc>
        <w:tc>
          <w:tcPr>
            <w:tcW w:w="10077" w:type="dxa"/>
            <w:tcBorders>
              <w:bottom w:val="single" w:sz="4" w:space="0" w:color="auto"/>
            </w:tcBorders>
          </w:tcPr>
          <w:p w14:paraId="2C4EDA31" w14:textId="13B2690D" w:rsidR="009249EE" w:rsidRPr="009660C2" w:rsidRDefault="009249EE" w:rsidP="003D4519">
            <w:pPr>
              <w:rPr>
                <w:rFonts w:ascii="Arial" w:hAnsi="Arial" w:cs="Arial"/>
                <w:b/>
                <w:sz w:val="24"/>
                <w:szCs w:val="24"/>
              </w:rPr>
            </w:pPr>
            <w:r w:rsidRPr="009660C2">
              <w:rPr>
                <w:rFonts w:ascii="Arial" w:hAnsi="Arial" w:cs="Arial"/>
                <w:b/>
                <w:sz w:val="24"/>
                <w:szCs w:val="24"/>
              </w:rPr>
              <w:t>Definitions</w:t>
            </w:r>
          </w:p>
          <w:p w14:paraId="3E74DA1C" w14:textId="77777777" w:rsidR="00F73E1D" w:rsidRPr="009660C2" w:rsidRDefault="00F73E1D" w:rsidP="003D4519">
            <w:pPr>
              <w:rPr>
                <w:rFonts w:ascii="Arial" w:hAnsi="Arial" w:cs="Arial"/>
                <w:b/>
                <w:sz w:val="24"/>
                <w:szCs w:val="24"/>
              </w:rPr>
            </w:pPr>
          </w:p>
          <w:p w14:paraId="71193CA8" w14:textId="70E24F0C" w:rsidR="00131D41" w:rsidRPr="009660C2" w:rsidRDefault="00131D41" w:rsidP="003D4519">
            <w:pPr>
              <w:rPr>
                <w:rFonts w:ascii="Arial" w:hAnsi="Arial" w:cs="Arial"/>
                <w:sz w:val="24"/>
                <w:szCs w:val="24"/>
              </w:rPr>
            </w:pPr>
            <w:r w:rsidRPr="009660C2">
              <w:rPr>
                <w:rFonts w:ascii="Arial" w:hAnsi="Arial" w:cs="Arial"/>
                <w:sz w:val="24"/>
                <w:szCs w:val="24"/>
              </w:rPr>
              <w:t xml:space="preserve">The definitions set out in the main body of the </w:t>
            </w:r>
            <w:r w:rsidR="00DD50EC">
              <w:rPr>
                <w:rFonts w:ascii="Arial" w:hAnsi="Arial" w:cs="Arial"/>
                <w:sz w:val="24"/>
                <w:szCs w:val="24"/>
              </w:rPr>
              <w:t xml:space="preserve">NHS Education Funding Agreement </w:t>
            </w:r>
            <w:r w:rsidRPr="009660C2">
              <w:rPr>
                <w:rFonts w:ascii="Arial" w:hAnsi="Arial" w:cs="Arial"/>
                <w:sz w:val="24"/>
                <w:szCs w:val="24"/>
              </w:rPr>
              <w:t>shall apply</w:t>
            </w:r>
            <w:r w:rsidR="00546947" w:rsidRPr="009660C2">
              <w:rPr>
                <w:rFonts w:ascii="Arial" w:hAnsi="Arial" w:cs="Arial"/>
                <w:sz w:val="24"/>
                <w:szCs w:val="24"/>
              </w:rPr>
              <w:t xml:space="preserve"> to this </w:t>
            </w:r>
            <w:r w:rsidR="00DD50EC">
              <w:rPr>
                <w:rFonts w:ascii="Arial" w:hAnsi="Arial" w:cs="Arial"/>
                <w:sz w:val="24"/>
                <w:szCs w:val="24"/>
              </w:rPr>
              <w:t xml:space="preserve">Data Sharing </w:t>
            </w:r>
            <w:r w:rsidR="00546947" w:rsidRPr="009660C2">
              <w:rPr>
                <w:rFonts w:ascii="Arial" w:hAnsi="Arial" w:cs="Arial"/>
                <w:sz w:val="24"/>
                <w:szCs w:val="24"/>
              </w:rPr>
              <w:t>Agreement</w:t>
            </w:r>
            <w:r w:rsidRPr="009660C2">
              <w:rPr>
                <w:rFonts w:ascii="Arial" w:hAnsi="Arial" w:cs="Arial"/>
                <w:sz w:val="24"/>
                <w:szCs w:val="24"/>
              </w:rPr>
              <w:t>.</w:t>
            </w:r>
          </w:p>
          <w:p w14:paraId="178F455D" w14:textId="77777777" w:rsidR="00131D41" w:rsidRPr="009660C2" w:rsidRDefault="00131D41" w:rsidP="003D4519">
            <w:pPr>
              <w:rPr>
                <w:rFonts w:ascii="Arial" w:hAnsi="Arial" w:cs="Arial"/>
                <w:sz w:val="24"/>
                <w:szCs w:val="24"/>
              </w:rPr>
            </w:pPr>
          </w:p>
          <w:p w14:paraId="2C4EDA33" w14:textId="371625D2" w:rsidR="009249EE" w:rsidRPr="009660C2" w:rsidRDefault="001440B6" w:rsidP="008B0037">
            <w:pPr>
              <w:rPr>
                <w:rFonts w:ascii="Arial" w:hAnsi="Arial" w:cs="Arial"/>
                <w:sz w:val="24"/>
                <w:szCs w:val="24"/>
              </w:rPr>
            </w:pPr>
            <w:r>
              <w:rPr>
                <w:rFonts w:ascii="Arial" w:hAnsi="Arial" w:cs="Arial"/>
                <w:sz w:val="24"/>
                <w:szCs w:val="24"/>
              </w:rPr>
              <w:t xml:space="preserve"> </w:t>
            </w:r>
          </w:p>
        </w:tc>
      </w:tr>
      <w:tr w:rsidR="00AC1A0C" w:rsidRPr="009660C2" w14:paraId="2C4EDA46" w14:textId="77777777" w:rsidTr="007455BD">
        <w:trPr>
          <w:trHeight w:val="983"/>
        </w:trPr>
        <w:tc>
          <w:tcPr>
            <w:tcW w:w="550" w:type="dxa"/>
          </w:tcPr>
          <w:p w14:paraId="2C4EDA37" w14:textId="77777777" w:rsidR="00AC1A0C" w:rsidRPr="009660C2" w:rsidRDefault="00B52D94" w:rsidP="003D4519">
            <w:pPr>
              <w:rPr>
                <w:rFonts w:ascii="Arial" w:hAnsi="Arial" w:cs="Arial"/>
                <w:b/>
                <w:sz w:val="24"/>
                <w:szCs w:val="24"/>
              </w:rPr>
            </w:pPr>
            <w:r w:rsidRPr="009660C2">
              <w:rPr>
                <w:rFonts w:ascii="Arial" w:hAnsi="Arial" w:cs="Arial"/>
                <w:b/>
                <w:sz w:val="24"/>
                <w:szCs w:val="24"/>
              </w:rPr>
              <w:t>3</w:t>
            </w:r>
            <w:r w:rsidR="00AC1A0C" w:rsidRPr="009660C2">
              <w:rPr>
                <w:rFonts w:ascii="Arial" w:hAnsi="Arial" w:cs="Arial"/>
                <w:b/>
                <w:sz w:val="24"/>
                <w:szCs w:val="24"/>
              </w:rPr>
              <w:t>.</w:t>
            </w:r>
          </w:p>
        </w:tc>
        <w:tc>
          <w:tcPr>
            <w:tcW w:w="10077" w:type="dxa"/>
          </w:tcPr>
          <w:p w14:paraId="2C4EDA38" w14:textId="7FFC31EB" w:rsidR="00AC1A0C" w:rsidRPr="009660C2" w:rsidRDefault="00A437F7" w:rsidP="003D4519">
            <w:pPr>
              <w:rPr>
                <w:rFonts w:ascii="Arial" w:hAnsi="Arial" w:cs="Arial"/>
                <w:sz w:val="24"/>
                <w:szCs w:val="24"/>
              </w:rPr>
            </w:pPr>
            <w:r w:rsidRPr="009660C2">
              <w:rPr>
                <w:rFonts w:ascii="Arial" w:hAnsi="Arial" w:cs="Arial"/>
                <w:b/>
                <w:sz w:val="24"/>
                <w:szCs w:val="24"/>
              </w:rPr>
              <w:t>Purpose</w:t>
            </w:r>
            <w:r w:rsidR="00590F4E" w:rsidRPr="009660C2">
              <w:rPr>
                <w:rFonts w:ascii="Arial" w:hAnsi="Arial" w:cs="Arial"/>
                <w:b/>
                <w:sz w:val="24"/>
                <w:szCs w:val="24"/>
              </w:rPr>
              <w:t xml:space="preserve"> and</w:t>
            </w:r>
            <w:r w:rsidRPr="009660C2">
              <w:rPr>
                <w:rFonts w:ascii="Arial" w:hAnsi="Arial" w:cs="Arial"/>
                <w:b/>
                <w:sz w:val="24"/>
                <w:szCs w:val="24"/>
              </w:rPr>
              <w:t xml:space="preserve"> </w:t>
            </w:r>
            <w:r w:rsidR="00C555A7" w:rsidRPr="009660C2">
              <w:rPr>
                <w:rFonts w:ascii="Arial" w:hAnsi="Arial" w:cs="Arial"/>
                <w:b/>
                <w:sz w:val="24"/>
                <w:szCs w:val="24"/>
              </w:rPr>
              <w:t>objectives</w:t>
            </w:r>
            <w:r w:rsidR="00464707" w:rsidRPr="009660C2">
              <w:rPr>
                <w:rFonts w:ascii="Arial" w:hAnsi="Arial" w:cs="Arial"/>
                <w:b/>
                <w:sz w:val="24"/>
                <w:szCs w:val="24"/>
              </w:rPr>
              <w:t xml:space="preserve"> of the information sharing</w:t>
            </w:r>
            <w:r w:rsidR="00AC1A0C" w:rsidRPr="009660C2">
              <w:rPr>
                <w:rFonts w:ascii="Arial" w:hAnsi="Arial" w:cs="Arial"/>
                <w:sz w:val="24"/>
                <w:szCs w:val="24"/>
              </w:rPr>
              <w:t>:</w:t>
            </w:r>
          </w:p>
          <w:p w14:paraId="2C4EDA3A" w14:textId="77777777" w:rsidR="00AC1A0C" w:rsidRPr="009660C2" w:rsidRDefault="00AC1A0C" w:rsidP="003D4519">
            <w:pPr>
              <w:rPr>
                <w:rFonts w:ascii="Arial" w:hAnsi="Arial" w:cs="Arial"/>
                <w:sz w:val="24"/>
                <w:szCs w:val="24"/>
              </w:rPr>
            </w:pPr>
          </w:p>
          <w:p w14:paraId="1E19948E" w14:textId="63A95B8A" w:rsidR="00D63C72" w:rsidRPr="009660C2" w:rsidRDefault="00DD50EC" w:rsidP="003D4519">
            <w:pPr>
              <w:rPr>
                <w:rFonts w:ascii="Arial" w:hAnsi="Arial" w:cs="Arial"/>
                <w:sz w:val="24"/>
                <w:szCs w:val="24"/>
              </w:rPr>
            </w:pPr>
            <w:r>
              <w:rPr>
                <w:rFonts w:ascii="Arial" w:hAnsi="Arial" w:cs="Arial"/>
                <w:sz w:val="24"/>
                <w:szCs w:val="24"/>
              </w:rPr>
              <w:t>NHS England</w:t>
            </w:r>
            <w:r w:rsidR="00D63C72" w:rsidRPr="009660C2">
              <w:rPr>
                <w:rFonts w:ascii="Arial" w:hAnsi="Arial" w:cs="Arial"/>
                <w:sz w:val="24"/>
                <w:szCs w:val="24"/>
              </w:rPr>
              <w:t xml:space="preserve"> is responsible</w:t>
            </w:r>
            <w:r w:rsidR="00B72F73" w:rsidRPr="009660C2">
              <w:rPr>
                <w:rFonts w:ascii="Arial" w:hAnsi="Arial" w:cs="Arial"/>
                <w:sz w:val="24"/>
                <w:szCs w:val="24"/>
              </w:rPr>
              <w:t xml:space="preserve"> </w:t>
            </w:r>
            <w:r w:rsidR="00590F4E" w:rsidRPr="009660C2">
              <w:rPr>
                <w:rFonts w:ascii="Arial" w:hAnsi="Arial" w:cs="Arial"/>
                <w:sz w:val="24"/>
                <w:szCs w:val="24"/>
              </w:rPr>
              <w:t xml:space="preserve">for </w:t>
            </w:r>
            <w:r w:rsidR="00D63C72" w:rsidRPr="009660C2">
              <w:rPr>
                <w:rFonts w:ascii="Arial" w:hAnsi="Arial" w:cs="Arial"/>
                <w:sz w:val="24"/>
                <w:szCs w:val="24"/>
              </w:rPr>
              <w:t>support</w:t>
            </w:r>
            <w:r w:rsidR="00590F4E" w:rsidRPr="009660C2">
              <w:rPr>
                <w:rFonts w:ascii="Arial" w:hAnsi="Arial" w:cs="Arial"/>
                <w:sz w:val="24"/>
                <w:szCs w:val="24"/>
              </w:rPr>
              <w:t>ing</w:t>
            </w:r>
            <w:r w:rsidR="00D63C72" w:rsidRPr="009660C2">
              <w:rPr>
                <w:rFonts w:ascii="Arial" w:hAnsi="Arial" w:cs="Arial"/>
                <w:sz w:val="24"/>
                <w:szCs w:val="24"/>
              </w:rPr>
              <w:t xml:space="preserve"> the delivery of excellent healthcare and health improvement to the patients and public of England by ensuring that the workforce of today and tomorrow </w:t>
            </w:r>
            <w:r w:rsidR="005D18A3" w:rsidRPr="009660C2">
              <w:rPr>
                <w:rFonts w:ascii="Arial" w:hAnsi="Arial" w:cs="Arial"/>
                <w:sz w:val="24"/>
                <w:szCs w:val="24"/>
              </w:rPr>
              <w:t xml:space="preserve">is available in </w:t>
            </w:r>
            <w:r w:rsidR="00D63C72" w:rsidRPr="009660C2">
              <w:rPr>
                <w:rFonts w:ascii="Arial" w:hAnsi="Arial" w:cs="Arial"/>
                <w:sz w:val="24"/>
                <w:szCs w:val="24"/>
              </w:rPr>
              <w:t>the right numbers</w:t>
            </w:r>
            <w:r w:rsidR="00332675" w:rsidRPr="009660C2">
              <w:rPr>
                <w:rFonts w:ascii="Arial" w:hAnsi="Arial" w:cs="Arial"/>
                <w:sz w:val="24"/>
                <w:szCs w:val="24"/>
              </w:rPr>
              <w:t xml:space="preserve"> with the right</w:t>
            </w:r>
            <w:r w:rsidR="00D63C72" w:rsidRPr="009660C2">
              <w:rPr>
                <w:rFonts w:ascii="Arial" w:hAnsi="Arial" w:cs="Arial"/>
                <w:sz w:val="24"/>
                <w:szCs w:val="24"/>
              </w:rPr>
              <w:t xml:space="preserve"> skills, values and behaviours, at the right time and in the right place.</w:t>
            </w:r>
          </w:p>
          <w:p w14:paraId="51B54B2C" w14:textId="77777777" w:rsidR="00EE7C3F" w:rsidRPr="009660C2" w:rsidRDefault="00EE7C3F" w:rsidP="003D4519">
            <w:pPr>
              <w:textAlignment w:val="baseline"/>
              <w:rPr>
                <w:rFonts w:ascii="Arial" w:eastAsia="Times New Roman" w:hAnsi="Arial" w:cs="Arial"/>
                <w:sz w:val="24"/>
                <w:szCs w:val="24"/>
                <w:lang w:eastAsia="en-GB"/>
              </w:rPr>
            </w:pPr>
          </w:p>
          <w:p w14:paraId="32F321F3" w14:textId="5B3C7F76" w:rsidR="00EE7C3F" w:rsidRPr="009660C2" w:rsidRDefault="00F14685" w:rsidP="003D4519">
            <w:pPr>
              <w:textAlignment w:val="baseline"/>
              <w:rPr>
                <w:rFonts w:ascii="Arial" w:eastAsia="Times New Roman" w:hAnsi="Arial" w:cs="Arial"/>
                <w:sz w:val="24"/>
                <w:szCs w:val="24"/>
                <w:lang w:eastAsia="en-GB"/>
              </w:rPr>
            </w:pPr>
            <w:r w:rsidRPr="009660C2">
              <w:rPr>
                <w:rFonts w:ascii="Arial" w:eastAsia="Times New Roman" w:hAnsi="Arial" w:cs="Arial"/>
                <w:sz w:val="24"/>
                <w:szCs w:val="24"/>
                <w:lang w:eastAsia="en-GB"/>
              </w:rPr>
              <w:t>In consideration of the mutual promises set out in this Agreement, t</w:t>
            </w:r>
            <w:r w:rsidR="00EE7C3F" w:rsidRPr="009660C2">
              <w:rPr>
                <w:rFonts w:ascii="Arial" w:eastAsia="Times New Roman" w:hAnsi="Arial" w:cs="Arial"/>
                <w:sz w:val="24"/>
                <w:szCs w:val="24"/>
                <w:lang w:eastAsia="en-GB"/>
              </w:rPr>
              <w:t xml:space="preserve">he following </w:t>
            </w:r>
            <w:r w:rsidRPr="009660C2">
              <w:rPr>
                <w:rFonts w:ascii="Arial" w:eastAsia="Times New Roman" w:hAnsi="Arial" w:cs="Arial"/>
                <w:sz w:val="24"/>
                <w:szCs w:val="24"/>
                <w:lang w:eastAsia="en-GB"/>
              </w:rPr>
              <w:t xml:space="preserve">Agreement </w:t>
            </w:r>
            <w:r w:rsidR="00EE7C3F" w:rsidRPr="009660C2">
              <w:rPr>
                <w:rFonts w:ascii="Arial" w:eastAsia="Times New Roman" w:hAnsi="Arial" w:cs="Arial"/>
                <w:sz w:val="24"/>
                <w:szCs w:val="24"/>
                <w:lang w:eastAsia="en-GB"/>
              </w:rPr>
              <w:t>between </w:t>
            </w:r>
            <w:r w:rsidR="00DD50EC">
              <w:rPr>
                <w:rFonts w:ascii="Arial" w:eastAsia="Times New Roman" w:hAnsi="Arial" w:cs="Arial"/>
                <w:sz w:val="24"/>
                <w:szCs w:val="24"/>
                <w:lang w:eastAsia="en-GB"/>
              </w:rPr>
              <w:t>NHS England</w:t>
            </w:r>
            <w:r w:rsidR="00332675" w:rsidRPr="009660C2">
              <w:rPr>
                <w:rFonts w:ascii="Arial" w:eastAsia="Times New Roman" w:hAnsi="Arial" w:cs="Arial"/>
                <w:sz w:val="24"/>
                <w:szCs w:val="24"/>
                <w:lang w:eastAsia="en-GB"/>
              </w:rPr>
              <w:t xml:space="preserve"> and</w:t>
            </w:r>
            <w:r w:rsidR="005872F2" w:rsidRPr="009660C2">
              <w:rPr>
                <w:rFonts w:ascii="Arial" w:eastAsia="Times New Roman" w:hAnsi="Arial" w:cs="Arial"/>
                <w:sz w:val="24"/>
                <w:szCs w:val="24"/>
                <w:lang w:eastAsia="en-GB"/>
              </w:rPr>
              <w:t xml:space="preserve"> Education and Placement Providers</w:t>
            </w:r>
            <w:r w:rsidR="00EE7C3F" w:rsidRPr="009660C2">
              <w:rPr>
                <w:rFonts w:ascii="Arial" w:eastAsia="Times New Roman" w:hAnsi="Arial" w:cs="Arial"/>
                <w:sz w:val="24"/>
                <w:szCs w:val="24"/>
                <w:lang w:eastAsia="en-GB"/>
              </w:rPr>
              <w:t xml:space="preserve"> providing data reflects the arrangement in place to facilitate the </w:t>
            </w:r>
            <w:r w:rsidR="00131D41" w:rsidRPr="009660C2">
              <w:rPr>
                <w:rFonts w:ascii="Arial" w:eastAsia="Times New Roman" w:hAnsi="Arial" w:cs="Arial"/>
                <w:sz w:val="24"/>
                <w:szCs w:val="24"/>
                <w:lang w:eastAsia="en-GB"/>
              </w:rPr>
              <w:t>s</w:t>
            </w:r>
            <w:r w:rsidR="00EE7C3F" w:rsidRPr="009660C2">
              <w:rPr>
                <w:rFonts w:ascii="Arial" w:eastAsia="Times New Roman" w:hAnsi="Arial" w:cs="Arial"/>
                <w:sz w:val="24"/>
                <w:szCs w:val="24"/>
                <w:lang w:eastAsia="en-GB"/>
              </w:rPr>
              <w:t>haring of </w:t>
            </w:r>
            <w:r w:rsidR="00131D41" w:rsidRPr="009660C2">
              <w:rPr>
                <w:rFonts w:ascii="Arial" w:eastAsia="Times New Roman" w:hAnsi="Arial" w:cs="Arial"/>
                <w:sz w:val="24"/>
                <w:szCs w:val="24"/>
                <w:lang w:eastAsia="en-GB"/>
              </w:rPr>
              <w:t xml:space="preserve"> </w:t>
            </w:r>
            <w:r w:rsidR="00DD5935" w:rsidRPr="009660C2">
              <w:rPr>
                <w:rFonts w:ascii="Arial" w:eastAsia="Times New Roman" w:hAnsi="Arial" w:cs="Arial"/>
                <w:sz w:val="24"/>
                <w:szCs w:val="24"/>
                <w:lang w:eastAsia="en-GB"/>
              </w:rPr>
              <w:t>d</w:t>
            </w:r>
            <w:r w:rsidR="00EE7C3F" w:rsidRPr="009660C2">
              <w:rPr>
                <w:rFonts w:ascii="Arial" w:eastAsia="Times New Roman" w:hAnsi="Arial" w:cs="Arial"/>
                <w:sz w:val="24"/>
                <w:szCs w:val="24"/>
                <w:lang w:eastAsia="en-GB"/>
              </w:rPr>
              <w:t>ata relating to: </w:t>
            </w:r>
          </w:p>
          <w:p w14:paraId="53A8ACF5" w14:textId="77777777" w:rsidR="00410BB5" w:rsidRPr="009660C2" w:rsidRDefault="00410BB5" w:rsidP="003D4519">
            <w:pPr>
              <w:textAlignment w:val="baseline"/>
              <w:rPr>
                <w:rFonts w:ascii="Arial" w:eastAsia="Times New Roman" w:hAnsi="Arial" w:cs="Arial"/>
                <w:sz w:val="24"/>
                <w:szCs w:val="24"/>
                <w:lang w:eastAsia="en-GB"/>
              </w:rPr>
            </w:pPr>
          </w:p>
          <w:p w14:paraId="346A3FD8" w14:textId="6D2EB711" w:rsidR="00EE7C3F" w:rsidRPr="009660C2" w:rsidRDefault="005872F2" w:rsidP="00F46F0E">
            <w:pPr>
              <w:numPr>
                <w:ilvl w:val="0"/>
                <w:numId w:val="29"/>
              </w:numPr>
              <w:textAlignment w:val="baseline"/>
              <w:rPr>
                <w:rFonts w:ascii="Arial" w:eastAsia="Times New Roman" w:hAnsi="Arial" w:cs="Arial"/>
                <w:sz w:val="24"/>
                <w:szCs w:val="24"/>
                <w:lang w:eastAsia="en-GB"/>
              </w:rPr>
            </w:pPr>
            <w:r w:rsidRPr="009660C2">
              <w:rPr>
                <w:rFonts w:ascii="Arial" w:eastAsia="Times New Roman" w:hAnsi="Arial" w:cs="Arial"/>
                <w:sz w:val="24"/>
                <w:szCs w:val="24"/>
                <w:lang w:eastAsia="en-GB"/>
              </w:rPr>
              <w:t xml:space="preserve">Education </w:t>
            </w:r>
            <w:r w:rsidR="00EE7C3F" w:rsidRPr="009660C2">
              <w:rPr>
                <w:rFonts w:ascii="Arial" w:eastAsia="Times New Roman" w:hAnsi="Arial" w:cs="Arial"/>
                <w:sz w:val="24"/>
                <w:szCs w:val="24"/>
                <w:lang w:eastAsia="en-GB"/>
              </w:rPr>
              <w:t xml:space="preserve">Provider and </w:t>
            </w:r>
            <w:r w:rsidR="00DE0198" w:rsidRPr="009660C2">
              <w:rPr>
                <w:rFonts w:ascii="Arial" w:eastAsia="Times New Roman" w:hAnsi="Arial" w:cs="Arial"/>
                <w:sz w:val="24"/>
                <w:szCs w:val="24"/>
                <w:lang w:eastAsia="en-GB"/>
              </w:rPr>
              <w:t>programme</w:t>
            </w:r>
            <w:r w:rsidR="00EE7C3F" w:rsidRPr="009660C2">
              <w:rPr>
                <w:rFonts w:ascii="Arial" w:eastAsia="Times New Roman" w:hAnsi="Arial" w:cs="Arial"/>
                <w:sz w:val="24"/>
                <w:szCs w:val="24"/>
                <w:lang w:eastAsia="en-GB"/>
              </w:rPr>
              <w:t xml:space="preserve"> details </w:t>
            </w:r>
          </w:p>
          <w:p w14:paraId="38D643FB" w14:textId="45DD88AC" w:rsidR="005872F2" w:rsidRPr="009660C2" w:rsidRDefault="005872F2" w:rsidP="00F46F0E">
            <w:pPr>
              <w:numPr>
                <w:ilvl w:val="0"/>
                <w:numId w:val="29"/>
              </w:numPr>
              <w:textAlignment w:val="baseline"/>
              <w:rPr>
                <w:rFonts w:ascii="Arial" w:eastAsia="Times New Roman" w:hAnsi="Arial" w:cs="Arial"/>
                <w:sz w:val="24"/>
                <w:szCs w:val="24"/>
                <w:lang w:eastAsia="en-GB"/>
              </w:rPr>
            </w:pPr>
            <w:r w:rsidRPr="009660C2">
              <w:rPr>
                <w:rFonts w:ascii="Arial" w:eastAsia="Times New Roman" w:hAnsi="Arial" w:cs="Arial"/>
                <w:sz w:val="24"/>
                <w:szCs w:val="24"/>
                <w:lang w:eastAsia="en-GB"/>
              </w:rPr>
              <w:t>Employer details (if learner is employed during programme of study)</w:t>
            </w:r>
          </w:p>
          <w:p w14:paraId="6B200FC4" w14:textId="3DA43590" w:rsidR="00EE7C3F" w:rsidRPr="009660C2" w:rsidRDefault="16B3988A" w:rsidP="00F46F0E">
            <w:pPr>
              <w:numPr>
                <w:ilvl w:val="0"/>
                <w:numId w:val="29"/>
              </w:numPr>
              <w:textAlignment w:val="baseline"/>
              <w:rPr>
                <w:rFonts w:ascii="Arial" w:eastAsia="Times New Roman" w:hAnsi="Arial" w:cs="Arial"/>
                <w:sz w:val="24"/>
                <w:szCs w:val="24"/>
                <w:lang w:eastAsia="en-GB"/>
              </w:rPr>
            </w:pPr>
            <w:r w:rsidRPr="009660C2">
              <w:rPr>
                <w:rFonts w:ascii="Arial" w:eastAsia="Times New Roman" w:hAnsi="Arial" w:cs="Arial"/>
                <w:sz w:val="24"/>
                <w:szCs w:val="24"/>
                <w:lang w:eastAsia="en-GB"/>
              </w:rPr>
              <w:t xml:space="preserve">Learner </w:t>
            </w:r>
            <w:r w:rsidR="1F8CB9B6" w:rsidRPr="009660C2">
              <w:rPr>
                <w:rFonts w:ascii="Arial" w:eastAsia="Times New Roman" w:hAnsi="Arial" w:cs="Arial"/>
                <w:sz w:val="24"/>
                <w:szCs w:val="24"/>
                <w:lang w:eastAsia="en-GB"/>
              </w:rPr>
              <w:t>a</w:t>
            </w:r>
            <w:r w:rsidR="35E157E3" w:rsidRPr="009660C2">
              <w:rPr>
                <w:rFonts w:ascii="Arial" w:eastAsia="Times New Roman" w:hAnsi="Arial" w:cs="Arial"/>
                <w:sz w:val="24"/>
                <w:szCs w:val="24"/>
                <w:lang w:eastAsia="en-GB"/>
              </w:rPr>
              <w:t>ctivity</w:t>
            </w:r>
            <w:r w:rsidR="5F7C448C" w:rsidRPr="009660C2">
              <w:rPr>
                <w:rFonts w:ascii="Arial" w:eastAsia="Times New Roman" w:hAnsi="Arial" w:cs="Arial"/>
                <w:sz w:val="24"/>
                <w:szCs w:val="24"/>
                <w:lang w:eastAsia="en-GB"/>
              </w:rPr>
              <w:t xml:space="preserve"> on all healthcare-related programmes</w:t>
            </w:r>
            <w:r w:rsidR="35E157E3" w:rsidRPr="009660C2">
              <w:rPr>
                <w:rFonts w:ascii="Arial" w:eastAsia="Times New Roman" w:hAnsi="Arial" w:cs="Arial"/>
                <w:sz w:val="24"/>
                <w:szCs w:val="24"/>
                <w:lang w:eastAsia="en-GB"/>
              </w:rPr>
              <w:t> </w:t>
            </w:r>
          </w:p>
          <w:p w14:paraId="4809CB49" w14:textId="6D24CB4A" w:rsidR="00EE7C3F" w:rsidRPr="009660C2" w:rsidRDefault="00EE7C3F" w:rsidP="00F46F0E">
            <w:pPr>
              <w:numPr>
                <w:ilvl w:val="0"/>
                <w:numId w:val="29"/>
              </w:numPr>
              <w:textAlignment w:val="baseline"/>
              <w:rPr>
                <w:rFonts w:ascii="Arial" w:eastAsia="Times New Roman" w:hAnsi="Arial" w:cs="Arial"/>
                <w:sz w:val="24"/>
                <w:szCs w:val="24"/>
                <w:lang w:eastAsia="en-GB"/>
              </w:rPr>
            </w:pPr>
            <w:r w:rsidRPr="009660C2">
              <w:rPr>
                <w:rFonts w:ascii="Arial" w:eastAsia="Times New Roman" w:hAnsi="Arial" w:cs="Arial"/>
                <w:sz w:val="24"/>
                <w:szCs w:val="24"/>
                <w:lang w:eastAsia="en-GB"/>
              </w:rPr>
              <w:t xml:space="preserve">Placement </w:t>
            </w:r>
            <w:r w:rsidR="005872F2" w:rsidRPr="009660C2">
              <w:rPr>
                <w:rFonts w:ascii="Arial" w:eastAsia="Times New Roman" w:hAnsi="Arial" w:cs="Arial"/>
                <w:sz w:val="24"/>
                <w:szCs w:val="24"/>
                <w:lang w:eastAsia="en-GB"/>
              </w:rPr>
              <w:t xml:space="preserve">Provider and placement </w:t>
            </w:r>
            <w:r w:rsidR="00590F4E" w:rsidRPr="009660C2">
              <w:rPr>
                <w:rFonts w:ascii="Arial" w:eastAsia="Times New Roman" w:hAnsi="Arial" w:cs="Arial"/>
                <w:sz w:val="24"/>
                <w:szCs w:val="24"/>
                <w:lang w:eastAsia="en-GB"/>
              </w:rPr>
              <w:t>a</w:t>
            </w:r>
            <w:r w:rsidRPr="009660C2">
              <w:rPr>
                <w:rFonts w:ascii="Arial" w:eastAsia="Times New Roman" w:hAnsi="Arial" w:cs="Arial"/>
                <w:sz w:val="24"/>
                <w:szCs w:val="24"/>
                <w:lang w:eastAsia="en-GB"/>
              </w:rPr>
              <w:t>ctivity </w:t>
            </w:r>
          </w:p>
          <w:p w14:paraId="0DEC4FC8" w14:textId="1A623EFD" w:rsidR="00590F4E" w:rsidRPr="009660C2" w:rsidRDefault="00EE7C3F" w:rsidP="00F46F0E">
            <w:pPr>
              <w:numPr>
                <w:ilvl w:val="0"/>
                <w:numId w:val="29"/>
              </w:numPr>
              <w:textAlignment w:val="baseline"/>
              <w:rPr>
                <w:rFonts w:ascii="Arial" w:eastAsia="Times New Roman" w:hAnsi="Arial" w:cs="Arial"/>
                <w:sz w:val="24"/>
                <w:szCs w:val="24"/>
                <w:lang w:eastAsia="en-GB"/>
              </w:rPr>
            </w:pPr>
            <w:r w:rsidRPr="009660C2">
              <w:rPr>
                <w:rFonts w:ascii="Arial" w:eastAsia="Times New Roman" w:hAnsi="Arial" w:cs="Arial"/>
                <w:sz w:val="24"/>
                <w:szCs w:val="24"/>
                <w:lang w:eastAsia="en-GB"/>
              </w:rPr>
              <w:t xml:space="preserve">Salary </w:t>
            </w:r>
            <w:r w:rsidR="00131D41" w:rsidRPr="009660C2">
              <w:rPr>
                <w:rFonts w:ascii="Arial" w:eastAsia="Times New Roman" w:hAnsi="Arial" w:cs="Arial"/>
                <w:sz w:val="24"/>
                <w:szCs w:val="24"/>
                <w:lang w:eastAsia="en-GB"/>
              </w:rPr>
              <w:t>s</w:t>
            </w:r>
            <w:r w:rsidRPr="009660C2">
              <w:rPr>
                <w:rFonts w:ascii="Arial" w:eastAsia="Times New Roman" w:hAnsi="Arial" w:cs="Arial"/>
                <w:sz w:val="24"/>
                <w:szCs w:val="24"/>
                <w:lang w:eastAsia="en-GB"/>
              </w:rPr>
              <w:t>upport </w:t>
            </w:r>
            <w:r w:rsidR="000633D7" w:rsidRPr="009660C2">
              <w:rPr>
                <w:rFonts w:ascii="Arial" w:eastAsia="Times New Roman" w:hAnsi="Arial" w:cs="Arial"/>
                <w:sz w:val="24"/>
                <w:szCs w:val="24"/>
                <w:lang w:eastAsia="en-GB"/>
              </w:rPr>
              <w:t xml:space="preserve">or other </w:t>
            </w:r>
            <w:r w:rsidR="00131D41" w:rsidRPr="009660C2">
              <w:rPr>
                <w:rFonts w:ascii="Arial" w:eastAsia="Times New Roman" w:hAnsi="Arial" w:cs="Arial"/>
                <w:sz w:val="24"/>
                <w:szCs w:val="24"/>
                <w:lang w:eastAsia="en-GB"/>
              </w:rPr>
              <w:t>p</w:t>
            </w:r>
            <w:r w:rsidR="00590F4E" w:rsidRPr="009660C2">
              <w:rPr>
                <w:rFonts w:ascii="Arial" w:eastAsia="Times New Roman" w:hAnsi="Arial" w:cs="Arial"/>
                <w:sz w:val="24"/>
                <w:szCs w:val="24"/>
                <w:lang w:eastAsia="en-GB"/>
              </w:rPr>
              <w:t>ayments</w:t>
            </w:r>
            <w:r w:rsidR="000633D7" w:rsidRPr="009660C2">
              <w:rPr>
                <w:rFonts w:ascii="Arial" w:eastAsia="Times New Roman" w:hAnsi="Arial" w:cs="Arial"/>
                <w:sz w:val="24"/>
                <w:szCs w:val="24"/>
                <w:lang w:eastAsia="en-GB"/>
              </w:rPr>
              <w:t xml:space="preserve"> directly related to education provision</w:t>
            </w:r>
          </w:p>
          <w:p w14:paraId="3AC89DBD" w14:textId="00118603" w:rsidR="00EE7C3F" w:rsidRPr="009660C2" w:rsidRDefault="00590F4E" w:rsidP="00F46F0E">
            <w:pPr>
              <w:numPr>
                <w:ilvl w:val="0"/>
                <w:numId w:val="29"/>
              </w:numPr>
              <w:textAlignment w:val="baseline"/>
              <w:rPr>
                <w:rFonts w:ascii="Arial" w:eastAsia="Times New Roman" w:hAnsi="Arial" w:cs="Arial"/>
                <w:sz w:val="24"/>
                <w:szCs w:val="24"/>
                <w:lang w:eastAsia="en-GB"/>
              </w:rPr>
            </w:pPr>
            <w:r w:rsidRPr="009660C2">
              <w:rPr>
                <w:rFonts w:ascii="Arial" w:eastAsia="Times New Roman" w:hAnsi="Arial" w:cs="Arial"/>
                <w:sz w:val="24"/>
                <w:szCs w:val="24"/>
                <w:lang w:eastAsia="en-GB"/>
              </w:rPr>
              <w:t xml:space="preserve">Placement </w:t>
            </w:r>
            <w:r w:rsidR="00131D41" w:rsidRPr="009660C2">
              <w:rPr>
                <w:rFonts w:ascii="Arial" w:eastAsia="Times New Roman" w:hAnsi="Arial" w:cs="Arial"/>
                <w:sz w:val="24"/>
                <w:szCs w:val="24"/>
                <w:lang w:eastAsia="en-GB"/>
              </w:rPr>
              <w:t>t</w:t>
            </w:r>
            <w:r w:rsidRPr="009660C2">
              <w:rPr>
                <w:rFonts w:ascii="Arial" w:eastAsia="Times New Roman" w:hAnsi="Arial" w:cs="Arial"/>
                <w:sz w:val="24"/>
                <w:szCs w:val="24"/>
                <w:lang w:eastAsia="en-GB"/>
              </w:rPr>
              <w:t xml:space="preserve">ariff </w:t>
            </w:r>
            <w:r w:rsidR="00131D41" w:rsidRPr="009660C2">
              <w:rPr>
                <w:rFonts w:ascii="Arial" w:eastAsia="Times New Roman" w:hAnsi="Arial" w:cs="Arial"/>
                <w:sz w:val="24"/>
                <w:szCs w:val="24"/>
                <w:lang w:eastAsia="en-GB"/>
              </w:rPr>
              <w:t>p</w:t>
            </w:r>
            <w:r w:rsidRPr="009660C2">
              <w:rPr>
                <w:rFonts w:ascii="Arial" w:eastAsia="Times New Roman" w:hAnsi="Arial" w:cs="Arial"/>
                <w:sz w:val="24"/>
                <w:szCs w:val="24"/>
                <w:lang w:eastAsia="en-GB"/>
              </w:rPr>
              <w:t>ayments</w:t>
            </w:r>
            <w:r w:rsidR="00EE7C3F" w:rsidRPr="009660C2">
              <w:rPr>
                <w:rFonts w:ascii="Arial" w:eastAsia="Times New Roman" w:hAnsi="Arial" w:cs="Arial"/>
                <w:sz w:val="24"/>
                <w:szCs w:val="24"/>
                <w:lang w:eastAsia="en-GB"/>
              </w:rPr>
              <w:t> </w:t>
            </w:r>
          </w:p>
          <w:p w14:paraId="6726A3EC" w14:textId="69ACF862" w:rsidR="7760ADDA" w:rsidRPr="009660C2" w:rsidRDefault="7760ADDA" w:rsidP="00F46F0E">
            <w:pPr>
              <w:numPr>
                <w:ilvl w:val="0"/>
                <w:numId w:val="29"/>
              </w:numPr>
              <w:rPr>
                <w:rFonts w:ascii="Arial" w:hAnsi="Arial" w:cs="Arial"/>
                <w:sz w:val="24"/>
                <w:szCs w:val="24"/>
                <w:lang w:eastAsia="en-GB"/>
              </w:rPr>
            </w:pPr>
            <w:r w:rsidRPr="009660C2">
              <w:rPr>
                <w:rFonts w:ascii="Arial" w:eastAsia="Times New Roman" w:hAnsi="Arial" w:cs="Arial"/>
                <w:sz w:val="24"/>
                <w:szCs w:val="24"/>
                <w:lang w:eastAsia="en-GB"/>
              </w:rPr>
              <w:t>Learner contact details</w:t>
            </w:r>
          </w:p>
          <w:p w14:paraId="2BC1CA0E" w14:textId="5D6CB967" w:rsidR="006E032C" w:rsidRPr="009660C2" w:rsidRDefault="006E032C" w:rsidP="00F46F0E">
            <w:pPr>
              <w:pStyle w:val="ListParagraph"/>
              <w:numPr>
                <w:ilvl w:val="0"/>
                <w:numId w:val="29"/>
              </w:numPr>
              <w:rPr>
                <w:rFonts w:ascii="Arial" w:hAnsi="Arial" w:cs="Arial"/>
                <w:sz w:val="24"/>
                <w:szCs w:val="24"/>
                <w:lang w:eastAsia="en-GB"/>
              </w:rPr>
            </w:pPr>
            <w:r w:rsidRPr="009660C2">
              <w:rPr>
                <w:rFonts w:ascii="Arial" w:eastAsia="Times New Roman" w:hAnsi="Arial" w:cs="Arial"/>
                <w:sz w:val="24"/>
                <w:szCs w:val="24"/>
                <w:lang w:eastAsia="en-GB"/>
              </w:rPr>
              <w:t xml:space="preserve">Personal data, when concerning a student or employee linked to salary support, training grants or apprenticeship payments, will be passed to the placement provider </w:t>
            </w:r>
            <w:r w:rsidR="0060021F" w:rsidRPr="009660C2">
              <w:rPr>
                <w:rFonts w:ascii="Arial" w:eastAsia="Times New Roman" w:hAnsi="Arial" w:cs="Arial"/>
                <w:sz w:val="24"/>
                <w:szCs w:val="24"/>
                <w:lang w:eastAsia="en-GB"/>
              </w:rPr>
              <w:t>o</w:t>
            </w:r>
            <w:r w:rsidRPr="009660C2">
              <w:rPr>
                <w:rFonts w:ascii="Arial" w:eastAsia="Times New Roman" w:hAnsi="Arial" w:cs="Arial"/>
                <w:sz w:val="24"/>
                <w:szCs w:val="24"/>
                <w:lang w:eastAsia="en-GB"/>
              </w:rPr>
              <w:t xml:space="preserve">r employer for the purposes of managing payments </w:t>
            </w:r>
          </w:p>
          <w:p w14:paraId="4024709C" w14:textId="2C282CD8" w:rsidR="00524C0F" w:rsidRPr="009660C2" w:rsidRDefault="00524C0F" w:rsidP="00F46F0E">
            <w:pPr>
              <w:pStyle w:val="ListParagraph"/>
              <w:numPr>
                <w:ilvl w:val="0"/>
                <w:numId w:val="29"/>
              </w:numPr>
              <w:rPr>
                <w:rFonts w:ascii="Arial" w:hAnsi="Arial" w:cs="Arial"/>
                <w:sz w:val="24"/>
                <w:szCs w:val="24"/>
                <w:lang w:eastAsia="en-GB"/>
              </w:rPr>
            </w:pPr>
            <w:r w:rsidRPr="009660C2">
              <w:rPr>
                <w:rFonts w:ascii="Arial" w:hAnsi="Arial" w:cs="Arial"/>
                <w:sz w:val="24"/>
                <w:szCs w:val="24"/>
                <w:lang w:eastAsia="en-GB"/>
              </w:rPr>
              <w:t xml:space="preserve">Personal data (name and email address only) will be passed to SmartSurvey for use only in sending out the National Education and Training Survey on </w:t>
            </w:r>
            <w:r w:rsidR="00DD50EC">
              <w:rPr>
                <w:rFonts w:ascii="Arial" w:hAnsi="Arial" w:cs="Arial"/>
                <w:sz w:val="24"/>
                <w:szCs w:val="24"/>
                <w:lang w:eastAsia="en-GB"/>
              </w:rPr>
              <w:t>NHS England</w:t>
            </w:r>
            <w:r w:rsidRPr="009660C2">
              <w:rPr>
                <w:rFonts w:ascii="Arial" w:hAnsi="Arial" w:cs="Arial"/>
                <w:sz w:val="24"/>
                <w:szCs w:val="24"/>
                <w:lang w:eastAsia="en-GB"/>
              </w:rPr>
              <w:t>’s behalf</w:t>
            </w:r>
          </w:p>
          <w:p w14:paraId="5100D8FA" w14:textId="05B18A54" w:rsidR="00524C0F" w:rsidRPr="009660C2" w:rsidRDefault="00524C0F" w:rsidP="00F46F0E">
            <w:pPr>
              <w:pStyle w:val="ListParagraph"/>
              <w:numPr>
                <w:ilvl w:val="0"/>
                <w:numId w:val="29"/>
              </w:numPr>
              <w:rPr>
                <w:rFonts w:ascii="Arial" w:hAnsi="Arial" w:cs="Arial"/>
                <w:sz w:val="24"/>
                <w:szCs w:val="24"/>
                <w:lang w:eastAsia="en-GB"/>
              </w:rPr>
            </w:pPr>
            <w:r w:rsidRPr="009660C2">
              <w:rPr>
                <w:rFonts w:ascii="Arial" w:hAnsi="Arial" w:cs="Arial"/>
                <w:sz w:val="24"/>
                <w:szCs w:val="24"/>
                <w:lang w:eastAsia="en-GB"/>
              </w:rPr>
              <w:t xml:space="preserve">Personal data for medical and dental </w:t>
            </w:r>
            <w:r w:rsidR="00B45B07" w:rsidRPr="009660C2">
              <w:rPr>
                <w:rFonts w:ascii="Arial" w:hAnsi="Arial" w:cs="Arial"/>
                <w:sz w:val="24"/>
                <w:szCs w:val="24"/>
                <w:lang w:eastAsia="en-GB"/>
              </w:rPr>
              <w:t>Learners</w:t>
            </w:r>
            <w:r w:rsidRPr="009660C2">
              <w:rPr>
                <w:rFonts w:ascii="Arial" w:hAnsi="Arial" w:cs="Arial"/>
                <w:sz w:val="24"/>
                <w:szCs w:val="24"/>
                <w:lang w:eastAsia="en-GB"/>
              </w:rPr>
              <w:t xml:space="preserve"> linked to their decile ranking for their final qualification</w:t>
            </w:r>
          </w:p>
          <w:p w14:paraId="2F1184C7" w14:textId="3044016F" w:rsidR="000020F3" w:rsidRDefault="00524C0F" w:rsidP="00F46F0E">
            <w:pPr>
              <w:pStyle w:val="ListParagraph"/>
              <w:numPr>
                <w:ilvl w:val="0"/>
                <w:numId w:val="29"/>
              </w:numPr>
              <w:rPr>
                <w:rFonts w:ascii="Arial" w:hAnsi="Arial" w:cs="Arial"/>
                <w:sz w:val="24"/>
                <w:szCs w:val="24"/>
                <w:lang w:eastAsia="en-GB"/>
              </w:rPr>
            </w:pPr>
            <w:r w:rsidRPr="009660C2">
              <w:rPr>
                <w:rFonts w:ascii="Arial" w:hAnsi="Arial" w:cs="Arial"/>
                <w:sz w:val="24"/>
                <w:szCs w:val="24"/>
                <w:lang w:eastAsia="en-GB"/>
              </w:rPr>
              <w:t xml:space="preserve">Personal data, when concerning a medical </w:t>
            </w:r>
            <w:r w:rsidR="00B45B07" w:rsidRPr="009660C2">
              <w:rPr>
                <w:rFonts w:ascii="Arial" w:hAnsi="Arial" w:cs="Arial"/>
                <w:sz w:val="24"/>
                <w:szCs w:val="24"/>
                <w:lang w:eastAsia="en-GB"/>
              </w:rPr>
              <w:t xml:space="preserve">Learner </w:t>
            </w:r>
            <w:r w:rsidRPr="009660C2">
              <w:rPr>
                <w:rFonts w:ascii="Arial" w:hAnsi="Arial" w:cs="Arial"/>
                <w:sz w:val="24"/>
                <w:szCs w:val="24"/>
                <w:lang w:eastAsia="en-GB"/>
              </w:rPr>
              <w:t>in their F1 year, will be passed to the former education provider in the case of appeals against a non-progression decision by a trainee</w:t>
            </w:r>
          </w:p>
          <w:p w14:paraId="3554290F" w14:textId="47125C76" w:rsidR="00F46F0E" w:rsidRPr="00DD50EC" w:rsidRDefault="00F46F0E" w:rsidP="00DD50EC">
            <w:pPr>
              <w:pStyle w:val="ListParagraph"/>
              <w:numPr>
                <w:ilvl w:val="0"/>
                <w:numId w:val="29"/>
              </w:numPr>
              <w:rPr>
                <w:rFonts w:ascii="Arial" w:hAnsi="Arial" w:cs="Arial"/>
              </w:rPr>
            </w:pPr>
            <w:r w:rsidRPr="00DD50EC">
              <w:rPr>
                <w:rFonts w:ascii="Arial" w:hAnsi="Arial" w:cs="Arial"/>
              </w:rPr>
              <w:t>In order to support effective workforce planning in ICBs, NHS England are to create aggregated student activity datasets for sharing with nominated users in partner organisations: ICBs and DHSC.</w:t>
            </w:r>
            <w:r w:rsidR="00D05717">
              <w:rPr>
                <w:rFonts w:ascii="Arial" w:hAnsi="Arial" w:cs="Arial"/>
              </w:rPr>
              <w:t xml:space="preserve"> </w:t>
            </w:r>
            <w:r w:rsidRPr="00DD50EC">
              <w:rPr>
                <w:rFonts w:ascii="Arial" w:hAnsi="Arial" w:cs="Arial"/>
              </w:rPr>
              <w:t>The aggregated data will enable the development of ICB-level workforce supply models and projections to assess likely future supply issues. This information is critical to ICBs’ ability to:</w:t>
            </w:r>
          </w:p>
          <w:p w14:paraId="78B8028E" w14:textId="77777777" w:rsidR="00F46F0E" w:rsidRDefault="00F46F0E" w:rsidP="00F46F0E">
            <w:pPr>
              <w:rPr>
                <w:rFonts w:ascii="Arial" w:hAnsi="Arial" w:cs="Arial"/>
              </w:rPr>
            </w:pPr>
            <w:r>
              <w:rPr>
                <w:rFonts w:ascii="Arial" w:hAnsi="Arial" w:cs="Arial"/>
              </w:rPr>
              <w:t xml:space="preserve"> </w:t>
            </w:r>
          </w:p>
          <w:p w14:paraId="4647072F" w14:textId="77777777" w:rsidR="00F46F0E" w:rsidRDefault="00F46F0E" w:rsidP="00DD50EC">
            <w:pPr>
              <w:pStyle w:val="ListParagraph"/>
              <w:numPr>
                <w:ilvl w:val="0"/>
                <w:numId w:val="52"/>
              </w:numPr>
              <w:rPr>
                <w:rFonts w:ascii="Arial" w:hAnsi="Arial" w:cs="Arial"/>
              </w:rPr>
            </w:pPr>
            <w:r w:rsidRPr="30574D43">
              <w:rPr>
                <w:rFonts w:ascii="Arial" w:hAnsi="Arial" w:cs="Arial"/>
              </w:rPr>
              <w:t>support local HEI/s with expansion of training pipelines as required by the Long Term Workforce Plan,</w:t>
            </w:r>
          </w:p>
          <w:p w14:paraId="2DEB6AD2" w14:textId="77777777" w:rsidR="00F46F0E" w:rsidRDefault="00F46F0E" w:rsidP="00DD50EC">
            <w:pPr>
              <w:pStyle w:val="ListParagraph"/>
              <w:numPr>
                <w:ilvl w:val="0"/>
                <w:numId w:val="52"/>
              </w:numPr>
              <w:rPr>
                <w:rFonts w:ascii="Arial" w:hAnsi="Arial" w:cs="Arial"/>
              </w:rPr>
            </w:pPr>
            <w:r w:rsidRPr="30574D43">
              <w:rPr>
                <w:rFonts w:ascii="Arial" w:hAnsi="Arial" w:cs="Arial"/>
              </w:rPr>
              <w:t>development of new training pathways and roles,</w:t>
            </w:r>
          </w:p>
          <w:p w14:paraId="3B6DBE79" w14:textId="77777777" w:rsidR="00F46F0E" w:rsidRPr="00604120" w:rsidRDefault="00F46F0E" w:rsidP="00DD50EC">
            <w:pPr>
              <w:pStyle w:val="ListParagraph"/>
              <w:numPr>
                <w:ilvl w:val="0"/>
                <w:numId w:val="53"/>
              </w:numPr>
              <w:rPr>
                <w:rFonts w:ascii="Arial" w:hAnsi="Arial" w:cs="Arial"/>
              </w:rPr>
            </w:pPr>
            <w:r w:rsidRPr="30574D43">
              <w:rPr>
                <w:rFonts w:ascii="Arial" w:hAnsi="Arial" w:cs="Arial"/>
              </w:rPr>
              <w:t>improving clinical learning environment and reducing attrition during and after training.</w:t>
            </w:r>
          </w:p>
          <w:p w14:paraId="7C310D08" w14:textId="77777777" w:rsidR="00F46F0E" w:rsidRDefault="00F46F0E" w:rsidP="00F46F0E">
            <w:pPr>
              <w:rPr>
                <w:rFonts w:ascii="Arial" w:hAnsi="Arial" w:cs="Arial"/>
              </w:rPr>
            </w:pPr>
          </w:p>
          <w:p w14:paraId="00CDED63" w14:textId="438FD4B6" w:rsidR="00F46F0E" w:rsidRDefault="00F46F0E" w:rsidP="00F46F0E">
            <w:pPr>
              <w:rPr>
                <w:rFonts w:ascii="Arial" w:hAnsi="Arial" w:cs="Arial"/>
              </w:rPr>
            </w:pPr>
            <w:r>
              <w:rPr>
                <w:rFonts w:ascii="Arial" w:hAnsi="Arial" w:cs="Arial"/>
              </w:rPr>
              <w:t>To be effective and useful tools for ICBs, these aggregated datasets are to include the fields shown below.</w:t>
            </w:r>
            <w:r w:rsidR="001440B6">
              <w:rPr>
                <w:rFonts w:ascii="Arial" w:hAnsi="Arial" w:cs="Arial"/>
              </w:rPr>
              <w:t xml:space="preserve"> </w:t>
            </w:r>
            <w:r>
              <w:rPr>
                <w:rFonts w:ascii="Arial" w:hAnsi="Arial" w:cs="Arial"/>
              </w:rPr>
              <w:t xml:space="preserve">HEIs’ data will be aggregated to the level of programme title and start and end date and is to be available at HEI-level and placement provider level to allow clarity of local training supply. </w:t>
            </w:r>
          </w:p>
          <w:p w14:paraId="77189DA4" w14:textId="77777777" w:rsidR="00F46F0E" w:rsidRDefault="00F46F0E" w:rsidP="00F46F0E">
            <w:pPr>
              <w:rPr>
                <w:rFonts w:ascii="Arial" w:hAnsi="Arial" w:cs="Arial"/>
              </w:rPr>
            </w:pPr>
          </w:p>
          <w:p w14:paraId="6DC451BA" w14:textId="0664A301" w:rsidR="00F46F0E" w:rsidRPr="009660C2" w:rsidRDefault="00F46F0E" w:rsidP="00DD50EC">
            <w:pPr>
              <w:pStyle w:val="ListParagraph"/>
              <w:numPr>
                <w:ilvl w:val="0"/>
                <w:numId w:val="54"/>
              </w:numPr>
              <w:rPr>
                <w:rFonts w:ascii="Arial" w:hAnsi="Arial" w:cs="Arial"/>
                <w:sz w:val="24"/>
                <w:szCs w:val="24"/>
                <w:lang w:eastAsia="en-GB"/>
              </w:rPr>
            </w:pPr>
            <w:r w:rsidRPr="30574D43">
              <w:rPr>
                <w:rFonts w:ascii="Arial" w:hAnsi="Arial" w:cs="Arial"/>
              </w:rPr>
              <w:lastRenderedPageBreak/>
              <w:t>No data (including personal / person-identifiable), other than that which is aggregated to the level specified here is to be shared with partner organisations</w:t>
            </w:r>
          </w:p>
          <w:p w14:paraId="2C4EDA45" w14:textId="05B1DC93" w:rsidR="00AC1A0C" w:rsidRPr="009660C2" w:rsidRDefault="003A2067" w:rsidP="007455BD">
            <w:pPr>
              <w:pStyle w:val="ListParagraph"/>
              <w:numPr>
                <w:ilvl w:val="0"/>
                <w:numId w:val="29"/>
              </w:numPr>
              <w:contextualSpacing w:val="0"/>
              <w:rPr>
                <w:rFonts w:ascii="Arial" w:eastAsia="Times New Roman" w:hAnsi="Arial" w:cs="Arial"/>
                <w:color w:val="000000"/>
                <w:sz w:val="24"/>
                <w:szCs w:val="24"/>
              </w:rPr>
            </w:pPr>
            <w:r w:rsidRPr="30574D43">
              <w:rPr>
                <w:rFonts w:ascii="Arial" w:eastAsia="Times New Roman" w:hAnsi="Arial" w:cs="Arial"/>
                <w:sz w:val="24"/>
                <w:szCs w:val="24"/>
              </w:rPr>
              <w:t>Learner activity on all healthcare-related programmes</w:t>
            </w:r>
          </w:p>
        </w:tc>
      </w:tr>
      <w:tr w:rsidR="00B447BB" w:rsidRPr="009660C2" w14:paraId="2C4EDA5A" w14:textId="77777777" w:rsidTr="30574D43">
        <w:tc>
          <w:tcPr>
            <w:tcW w:w="550" w:type="dxa"/>
          </w:tcPr>
          <w:p w14:paraId="2C4EDA47" w14:textId="77777777" w:rsidR="00B447BB" w:rsidRPr="009660C2" w:rsidRDefault="00E62619" w:rsidP="003D4519">
            <w:pPr>
              <w:rPr>
                <w:rFonts w:ascii="Arial" w:hAnsi="Arial" w:cs="Arial"/>
                <w:b/>
                <w:sz w:val="24"/>
                <w:szCs w:val="24"/>
              </w:rPr>
            </w:pPr>
            <w:r w:rsidRPr="009660C2">
              <w:rPr>
                <w:rFonts w:ascii="Arial" w:hAnsi="Arial" w:cs="Arial"/>
                <w:b/>
                <w:sz w:val="24"/>
                <w:szCs w:val="24"/>
              </w:rPr>
              <w:lastRenderedPageBreak/>
              <w:t>4</w:t>
            </w:r>
            <w:r w:rsidR="00B447BB" w:rsidRPr="009660C2">
              <w:rPr>
                <w:rFonts w:ascii="Arial" w:hAnsi="Arial" w:cs="Arial"/>
                <w:b/>
                <w:sz w:val="24"/>
                <w:szCs w:val="24"/>
              </w:rPr>
              <w:t>.</w:t>
            </w:r>
          </w:p>
        </w:tc>
        <w:tc>
          <w:tcPr>
            <w:tcW w:w="10077" w:type="dxa"/>
          </w:tcPr>
          <w:p w14:paraId="2C4EDA48" w14:textId="0C17EB02" w:rsidR="00B447BB" w:rsidRPr="009660C2" w:rsidRDefault="6AC37E6A" w:rsidP="003D4519">
            <w:pPr>
              <w:rPr>
                <w:rFonts w:ascii="Arial" w:hAnsi="Arial" w:cs="Arial"/>
                <w:b/>
                <w:bCs/>
                <w:sz w:val="24"/>
                <w:szCs w:val="24"/>
              </w:rPr>
            </w:pPr>
            <w:r w:rsidRPr="009660C2">
              <w:rPr>
                <w:rFonts w:ascii="Arial" w:hAnsi="Arial" w:cs="Arial"/>
                <w:b/>
                <w:bCs/>
                <w:sz w:val="24"/>
                <w:szCs w:val="24"/>
              </w:rPr>
              <w:t>Data Protection Impact Assessment (DPIA)</w:t>
            </w:r>
          </w:p>
          <w:p w14:paraId="34A431A0" w14:textId="4FE6768E" w:rsidR="00590F4E" w:rsidRPr="009660C2" w:rsidRDefault="00590F4E" w:rsidP="003D4519">
            <w:pPr>
              <w:rPr>
                <w:rFonts w:ascii="Arial" w:hAnsi="Arial" w:cs="Arial"/>
                <w:bCs/>
                <w:sz w:val="24"/>
                <w:szCs w:val="24"/>
              </w:rPr>
            </w:pPr>
          </w:p>
          <w:p w14:paraId="30D50553" w14:textId="7C28E592" w:rsidR="0029578B" w:rsidRPr="009660C2" w:rsidRDefault="00590F4E" w:rsidP="0029578B">
            <w:pPr>
              <w:rPr>
                <w:rFonts w:ascii="Arial" w:hAnsi="Arial" w:cs="Arial"/>
                <w:sz w:val="24"/>
                <w:szCs w:val="24"/>
              </w:rPr>
            </w:pPr>
            <w:r w:rsidRPr="009660C2">
              <w:rPr>
                <w:rFonts w:ascii="Arial" w:hAnsi="Arial" w:cs="Arial"/>
                <w:sz w:val="24"/>
                <w:szCs w:val="24"/>
              </w:rPr>
              <w:t xml:space="preserve">The </w:t>
            </w:r>
            <w:r w:rsidR="001C4971" w:rsidRPr="009660C2">
              <w:rPr>
                <w:rFonts w:ascii="Arial" w:hAnsi="Arial" w:cs="Arial"/>
                <w:sz w:val="24"/>
                <w:szCs w:val="24"/>
              </w:rPr>
              <w:t>appropriate DPIA</w:t>
            </w:r>
            <w:r w:rsidR="000E4666" w:rsidRPr="009660C2">
              <w:rPr>
                <w:rFonts w:ascii="Arial" w:hAnsi="Arial" w:cs="Arial"/>
                <w:sz w:val="24"/>
                <w:szCs w:val="24"/>
              </w:rPr>
              <w:t>s</w:t>
            </w:r>
            <w:r w:rsidR="001C4971" w:rsidRPr="009660C2">
              <w:rPr>
                <w:rFonts w:ascii="Arial" w:hAnsi="Arial" w:cs="Arial"/>
                <w:sz w:val="24"/>
                <w:szCs w:val="24"/>
              </w:rPr>
              <w:t xml:space="preserve"> </w:t>
            </w:r>
            <w:r w:rsidR="000E4666" w:rsidRPr="009660C2">
              <w:rPr>
                <w:rFonts w:ascii="Arial" w:hAnsi="Arial" w:cs="Arial"/>
                <w:sz w:val="24"/>
                <w:szCs w:val="24"/>
              </w:rPr>
              <w:t>are</w:t>
            </w:r>
            <w:r w:rsidR="001C4971" w:rsidRPr="009660C2">
              <w:rPr>
                <w:rFonts w:ascii="Arial" w:hAnsi="Arial" w:cs="Arial"/>
                <w:sz w:val="24"/>
                <w:szCs w:val="24"/>
              </w:rPr>
              <w:t xml:space="preserve"> available on request, please contact</w:t>
            </w:r>
            <w:r w:rsidR="5555D1CE" w:rsidRPr="009660C2">
              <w:rPr>
                <w:rFonts w:ascii="Arial" w:hAnsi="Arial" w:cs="Arial"/>
                <w:sz w:val="24"/>
                <w:szCs w:val="24"/>
              </w:rPr>
              <w:t xml:space="preserve"> </w:t>
            </w:r>
            <w:hyperlink r:id="rId11" w:history="1">
              <w:r w:rsidR="00673BAE" w:rsidRPr="009660C2">
                <w:rPr>
                  <w:rStyle w:val="Hyperlink"/>
                  <w:rFonts w:ascii="Arial" w:hAnsi="Arial" w:cs="Arial"/>
                  <w:sz w:val="24"/>
                  <w:szCs w:val="24"/>
                </w:rPr>
                <w:t>dataservice@hee.nhs.uk</w:t>
              </w:r>
            </w:hyperlink>
            <w:r w:rsidR="001440B6">
              <w:rPr>
                <w:rFonts w:ascii="Arial" w:hAnsi="Arial" w:cs="Arial"/>
                <w:sz w:val="24"/>
                <w:szCs w:val="24"/>
              </w:rPr>
              <w:t xml:space="preserve"> </w:t>
            </w:r>
            <w:r w:rsidR="0029578B" w:rsidRPr="009660C2">
              <w:rPr>
                <w:rFonts w:ascii="Arial" w:hAnsi="Arial" w:cs="Arial"/>
                <w:sz w:val="24"/>
                <w:szCs w:val="24"/>
              </w:rPr>
              <w:t xml:space="preserve">if you would like a copy. </w:t>
            </w:r>
          </w:p>
          <w:p w14:paraId="2C4EDA59" w14:textId="77777777" w:rsidR="00B447BB" w:rsidRPr="009660C2" w:rsidRDefault="00B447BB" w:rsidP="003D4519">
            <w:pPr>
              <w:rPr>
                <w:rFonts w:ascii="Arial" w:hAnsi="Arial" w:cs="Arial"/>
                <w:b/>
                <w:sz w:val="24"/>
                <w:szCs w:val="24"/>
              </w:rPr>
            </w:pPr>
          </w:p>
        </w:tc>
      </w:tr>
      <w:tr w:rsidR="00AC1A0C" w:rsidRPr="009660C2" w14:paraId="2C4EDAB1" w14:textId="77777777" w:rsidTr="30574D43">
        <w:tc>
          <w:tcPr>
            <w:tcW w:w="550" w:type="dxa"/>
          </w:tcPr>
          <w:p w14:paraId="2C4EDA5B" w14:textId="77777777" w:rsidR="00AC1A0C" w:rsidRPr="009660C2" w:rsidRDefault="00E62619" w:rsidP="003D4519">
            <w:pPr>
              <w:rPr>
                <w:rFonts w:ascii="Arial" w:hAnsi="Arial" w:cs="Arial"/>
                <w:b/>
                <w:sz w:val="24"/>
                <w:szCs w:val="24"/>
              </w:rPr>
            </w:pPr>
            <w:r w:rsidRPr="009660C2">
              <w:rPr>
                <w:rFonts w:ascii="Arial" w:hAnsi="Arial" w:cs="Arial"/>
                <w:b/>
                <w:sz w:val="24"/>
                <w:szCs w:val="24"/>
              </w:rPr>
              <w:t>5</w:t>
            </w:r>
            <w:r w:rsidR="00AC1A0C" w:rsidRPr="009660C2">
              <w:rPr>
                <w:rFonts w:ascii="Arial" w:hAnsi="Arial" w:cs="Arial"/>
                <w:b/>
                <w:sz w:val="24"/>
                <w:szCs w:val="24"/>
              </w:rPr>
              <w:t>.</w:t>
            </w:r>
          </w:p>
        </w:tc>
        <w:tc>
          <w:tcPr>
            <w:tcW w:w="10077" w:type="dxa"/>
          </w:tcPr>
          <w:p w14:paraId="2C4EDA5C" w14:textId="2B605157" w:rsidR="00AF4E73" w:rsidRPr="009660C2" w:rsidRDefault="00AC1A0C" w:rsidP="003D4519">
            <w:pPr>
              <w:rPr>
                <w:rFonts w:ascii="Arial" w:hAnsi="Arial" w:cs="Arial"/>
                <w:sz w:val="24"/>
                <w:szCs w:val="24"/>
              </w:rPr>
            </w:pPr>
            <w:r w:rsidRPr="009660C2">
              <w:rPr>
                <w:rFonts w:ascii="Arial" w:hAnsi="Arial" w:cs="Arial"/>
                <w:b/>
                <w:sz w:val="24"/>
                <w:szCs w:val="24"/>
              </w:rPr>
              <w:t>Legal basis</w:t>
            </w:r>
            <w:r w:rsidR="00C555A7" w:rsidRPr="009660C2">
              <w:rPr>
                <w:rFonts w:ascii="Arial" w:hAnsi="Arial" w:cs="Arial"/>
                <w:b/>
                <w:sz w:val="24"/>
                <w:szCs w:val="24"/>
              </w:rPr>
              <w:t xml:space="preserve"> and powers</w:t>
            </w:r>
            <w:r w:rsidRPr="009660C2">
              <w:rPr>
                <w:rFonts w:ascii="Arial" w:hAnsi="Arial" w:cs="Arial"/>
                <w:b/>
                <w:sz w:val="24"/>
                <w:szCs w:val="24"/>
              </w:rPr>
              <w:t xml:space="preserve"> for processing the data/information</w:t>
            </w:r>
            <w:r w:rsidR="001440B6">
              <w:rPr>
                <w:rFonts w:ascii="Arial" w:hAnsi="Arial" w:cs="Arial"/>
                <w:b/>
                <w:sz w:val="24"/>
                <w:szCs w:val="24"/>
              </w:rPr>
              <w:t xml:space="preserve"> </w:t>
            </w:r>
          </w:p>
          <w:p w14:paraId="480270E1" w14:textId="77777777" w:rsidR="00EC4BA4" w:rsidRPr="009660C2" w:rsidRDefault="00EC4BA4" w:rsidP="003D4519">
            <w:pPr>
              <w:rPr>
                <w:rFonts w:ascii="Arial" w:hAnsi="Arial" w:cs="Arial"/>
                <w:sz w:val="24"/>
                <w:szCs w:val="24"/>
              </w:rPr>
            </w:pPr>
          </w:p>
          <w:p w14:paraId="2C4EDA5D" w14:textId="1761E8FD" w:rsidR="00D2061E" w:rsidRPr="009660C2" w:rsidRDefault="6AC37E6A" w:rsidP="7D3BD925">
            <w:pPr>
              <w:rPr>
                <w:rFonts w:ascii="Arial" w:hAnsi="Arial" w:cs="Arial"/>
                <w:i/>
                <w:iCs/>
                <w:sz w:val="24"/>
                <w:szCs w:val="24"/>
              </w:rPr>
            </w:pPr>
            <w:r w:rsidRPr="009660C2">
              <w:rPr>
                <w:rFonts w:ascii="Arial" w:hAnsi="Arial" w:cs="Arial"/>
                <w:i/>
                <w:iCs/>
                <w:sz w:val="24"/>
                <w:szCs w:val="24"/>
              </w:rPr>
              <w:t>Specify the legal basis and powers that enable the information to be processed between the parties</w:t>
            </w:r>
            <w:r w:rsidRPr="009660C2">
              <w:rPr>
                <w:rFonts w:ascii="Arial" w:hAnsi="Arial" w:cs="Arial"/>
                <w:b/>
                <w:bCs/>
                <w:i/>
                <w:iCs/>
                <w:sz w:val="24"/>
                <w:szCs w:val="24"/>
              </w:rPr>
              <w:t>.</w:t>
            </w:r>
            <w:r w:rsidR="001440B6">
              <w:rPr>
                <w:rFonts w:ascii="Arial" w:hAnsi="Arial" w:cs="Arial"/>
                <w:b/>
                <w:bCs/>
                <w:i/>
                <w:iCs/>
                <w:sz w:val="24"/>
                <w:szCs w:val="24"/>
              </w:rPr>
              <w:t xml:space="preserve"> </w:t>
            </w:r>
            <w:r w:rsidRPr="009660C2">
              <w:rPr>
                <w:rFonts w:ascii="Arial" w:hAnsi="Arial" w:cs="Arial"/>
                <w:i/>
                <w:iCs/>
                <w:sz w:val="24"/>
                <w:szCs w:val="24"/>
              </w:rPr>
              <w:t xml:space="preserve">(See </w:t>
            </w:r>
            <w:r w:rsidR="00B456AD" w:rsidRPr="009660C2">
              <w:rPr>
                <w:rFonts w:ascii="Arial" w:hAnsi="Arial" w:cs="Arial"/>
                <w:i/>
                <w:iCs/>
                <w:sz w:val="24"/>
                <w:szCs w:val="24"/>
              </w:rPr>
              <w:t xml:space="preserve">the Information Commissioner’s website </w:t>
            </w:r>
            <w:r w:rsidRPr="009660C2">
              <w:rPr>
                <w:rFonts w:ascii="Arial" w:hAnsi="Arial" w:cs="Arial"/>
                <w:i/>
                <w:iCs/>
                <w:sz w:val="24"/>
                <w:szCs w:val="24"/>
              </w:rPr>
              <w:t>for further information).</w:t>
            </w:r>
            <w:r w:rsidR="001440B6">
              <w:rPr>
                <w:rFonts w:ascii="Arial" w:hAnsi="Arial" w:cs="Arial"/>
                <w:i/>
                <w:iCs/>
                <w:sz w:val="24"/>
                <w:szCs w:val="24"/>
              </w:rPr>
              <w:t xml:space="preserve"> </w:t>
            </w:r>
            <w:r w:rsidRPr="009660C2">
              <w:rPr>
                <w:rFonts w:ascii="Arial" w:hAnsi="Arial" w:cs="Arial"/>
                <w:i/>
                <w:iCs/>
                <w:sz w:val="24"/>
                <w:szCs w:val="24"/>
              </w:rPr>
              <w:t xml:space="preserve">This is to ensure compliance with ‘lawful’ processing as </w:t>
            </w:r>
            <w:r w:rsidR="0006030F">
              <w:rPr>
                <w:rFonts w:ascii="Arial" w:hAnsi="Arial" w:cs="Arial"/>
                <w:i/>
                <w:iCs/>
                <w:sz w:val="24"/>
                <w:szCs w:val="24"/>
              </w:rPr>
              <w:t>under the UK</w:t>
            </w:r>
            <w:r w:rsidR="0006030F" w:rsidRPr="009660C2">
              <w:rPr>
                <w:rFonts w:ascii="Arial" w:hAnsi="Arial" w:cs="Arial"/>
                <w:i/>
                <w:iCs/>
                <w:sz w:val="24"/>
                <w:szCs w:val="24"/>
              </w:rPr>
              <w:t xml:space="preserve"> </w:t>
            </w:r>
            <w:r w:rsidR="00363AFB" w:rsidRPr="009660C2">
              <w:rPr>
                <w:rFonts w:ascii="Arial" w:hAnsi="Arial" w:cs="Arial"/>
                <w:i/>
                <w:iCs/>
                <w:sz w:val="24"/>
                <w:szCs w:val="24"/>
              </w:rPr>
              <w:t>General Data Protection Regulation (</w:t>
            </w:r>
            <w:r w:rsidR="0006030F">
              <w:rPr>
                <w:rFonts w:ascii="Arial" w:hAnsi="Arial" w:cs="Arial"/>
                <w:i/>
                <w:iCs/>
                <w:sz w:val="24"/>
                <w:szCs w:val="24"/>
              </w:rPr>
              <w:t xml:space="preserve">UK </w:t>
            </w:r>
            <w:r w:rsidRPr="009660C2">
              <w:rPr>
                <w:rFonts w:ascii="Arial" w:hAnsi="Arial" w:cs="Arial"/>
                <w:i/>
                <w:iCs/>
                <w:sz w:val="24"/>
                <w:szCs w:val="24"/>
              </w:rPr>
              <w:t>GDPR</w:t>
            </w:r>
            <w:r w:rsidR="00363AFB" w:rsidRPr="009660C2">
              <w:rPr>
                <w:rFonts w:ascii="Arial" w:hAnsi="Arial" w:cs="Arial"/>
                <w:i/>
                <w:iCs/>
                <w:sz w:val="24"/>
                <w:szCs w:val="24"/>
              </w:rPr>
              <w:t>)</w:t>
            </w:r>
            <w:r w:rsidRPr="009660C2">
              <w:rPr>
                <w:rFonts w:ascii="Arial" w:hAnsi="Arial" w:cs="Arial"/>
                <w:i/>
                <w:iCs/>
                <w:sz w:val="24"/>
                <w:szCs w:val="24"/>
              </w:rPr>
              <w:t xml:space="preserve"> principle </w:t>
            </w:r>
            <w:r w:rsidR="00847A42" w:rsidRPr="009660C2">
              <w:rPr>
                <w:rFonts w:ascii="Arial" w:hAnsi="Arial" w:cs="Arial"/>
                <w:i/>
                <w:iCs/>
                <w:sz w:val="24"/>
                <w:szCs w:val="24"/>
              </w:rPr>
              <w:t>5</w:t>
            </w:r>
            <w:r w:rsidRPr="009660C2">
              <w:rPr>
                <w:rFonts w:ascii="Arial" w:hAnsi="Arial" w:cs="Arial"/>
                <w:i/>
                <w:iCs/>
                <w:sz w:val="24"/>
                <w:szCs w:val="24"/>
              </w:rPr>
              <w:t>(a).</w:t>
            </w:r>
            <w:r w:rsidR="001440B6">
              <w:rPr>
                <w:rFonts w:ascii="Arial" w:hAnsi="Arial" w:cs="Arial"/>
                <w:i/>
                <w:iCs/>
                <w:sz w:val="24"/>
                <w:szCs w:val="24"/>
              </w:rPr>
              <w:t xml:space="preserve"> </w:t>
            </w:r>
          </w:p>
          <w:p w14:paraId="032EBACB" w14:textId="77777777" w:rsidR="003E4DC4" w:rsidRPr="009660C2" w:rsidRDefault="003E4DC4" w:rsidP="003D4519">
            <w:pPr>
              <w:rPr>
                <w:rFonts w:ascii="Arial" w:hAnsi="Arial" w:cs="Arial"/>
                <w:b/>
                <w:bCs/>
                <w:sz w:val="24"/>
                <w:szCs w:val="24"/>
              </w:rPr>
            </w:pPr>
          </w:p>
          <w:tbl>
            <w:tblPr>
              <w:tblStyle w:val="TableGrid"/>
              <w:tblW w:w="12578" w:type="dxa"/>
              <w:tblLayout w:type="fixed"/>
              <w:tblLook w:val="04A0" w:firstRow="1" w:lastRow="0" w:firstColumn="1" w:lastColumn="0" w:noHBand="0" w:noVBand="1"/>
            </w:tblPr>
            <w:tblGrid>
              <w:gridCol w:w="2522"/>
              <w:gridCol w:w="5990"/>
              <w:gridCol w:w="4066"/>
            </w:tblGrid>
            <w:tr w:rsidR="00E74063" w:rsidRPr="009660C2" w14:paraId="2C4EDA61" w14:textId="77777777" w:rsidTr="7BAE61BC">
              <w:tc>
                <w:tcPr>
                  <w:tcW w:w="8512" w:type="dxa"/>
                  <w:gridSpan w:val="2"/>
                  <w:tcBorders>
                    <w:bottom w:val="single" w:sz="4" w:space="0" w:color="auto"/>
                  </w:tcBorders>
                  <w:vAlign w:val="center"/>
                </w:tcPr>
                <w:p w14:paraId="4981D441" w14:textId="60861445" w:rsidR="00E74063" w:rsidRPr="009660C2" w:rsidRDefault="00E74063" w:rsidP="002961FD">
                  <w:pPr>
                    <w:pStyle w:val="NoSpacing"/>
                    <w:framePr w:hSpace="187" w:wrap="around" w:vAnchor="text" w:hAnchor="margin" w:x="108" w:y="289"/>
                    <w:spacing w:line="259" w:lineRule="auto"/>
                    <w:ind w:left="720"/>
                    <w:rPr>
                      <w:rFonts w:ascii="Arial" w:hAnsi="Arial" w:cs="Arial"/>
                      <w:sz w:val="24"/>
                      <w:szCs w:val="24"/>
                    </w:rPr>
                  </w:pPr>
                  <w:r w:rsidRPr="009660C2">
                    <w:rPr>
                      <w:rFonts w:ascii="Arial" w:hAnsi="Arial" w:cs="Arial"/>
                      <w:sz w:val="24"/>
                      <w:szCs w:val="24"/>
                    </w:rPr>
                    <w:t>.</w:t>
                  </w:r>
                </w:p>
                <w:p w14:paraId="1DAAA23B" w14:textId="77777777" w:rsidR="00E74063" w:rsidRPr="009660C2" w:rsidRDefault="00E74063" w:rsidP="002961FD">
                  <w:pPr>
                    <w:framePr w:hSpace="187" w:wrap="around" w:vAnchor="text" w:hAnchor="margin" w:x="108" w:y="289"/>
                    <w:rPr>
                      <w:rFonts w:ascii="Arial" w:hAnsi="Arial" w:cs="Arial"/>
                      <w:sz w:val="24"/>
                      <w:szCs w:val="24"/>
                    </w:rPr>
                  </w:pPr>
                </w:p>
                <w:p w14:paraId="3534B303" w14:textId="77777777" w:rsidR="00E74063" w:rsidRPr="009660C2" w:rsidRDefault="00E74063" w:rsidP="002961FD">
                  <w:pPr>
                    <w:framePr w:hSpace="187" w:wrap="around" w:vAnchor="text" w:hAnchor="margin" w:x="108" w:y="289"/>
                    <w:rPr>
                      <w:rFonts w:ascii="Arial" w:hAnsi="Arial" w:cs="Arial"/>
                      <w:b/>
                      <w:sz w:val="24"/>
                      <w:szCs w:val="24"/>
                    </w:rPr>
                  </w:pPr>
                </w:p>
                <w:p w14:paraId="2C4EDA5E" w14:textId="655CD3C2" w:rsidR="00E74063" w:rsidRPr="009660C2" w:rsidRDefault="00E74063" w:rsidP="002961FD">
                  <w:pPr>
                    <w:framePr w:hSpace="187" w:wrap="around" w:vAnchor="text" w:hAnchor="margin" w:x="108" w:y="289"/>
                    <w:rPr>
                      <w:rFonts w:ascii="Arial" w:hAnsi="Arial" w:cs="Arial"/>
                      <w:b/>
                      <w:sz w:val="24"/>
                      <w:szCs w:val="24"/>
                    </w:rPr>
                  </w:pPr>
                </w:p>
              </w:tc>
              <w:tc>
                <w:tcPr>
                  <w:tcW w:w="4066" w:type="dxa"/>
                </w:tcPr>
                <w:p w14:paraId="2C4EDA5F" w14:textId="77777777" w:rsidR="00E74063" w:rsidRPr="009660C2" w:rsidRDefault="00E74063" w:rsidP="002961FD">
                  <w:pPr>
                    <w:framePr w:hSpace="187" w:wrap="around" w:vAnchor="text" w:hAnchor="margin" w:x="108" w:y="289"/>
                    <w:ind w:right="2416"/>
                    <w:rPr>
                      <w:rFonts w:ascii="Arial" w:hAnsi="Arial" w:cs="Arial"/>
                      <w:b/>
                      <w:sz w:val="24"/>
                      <w:szCs w:val="24"/>
                    </w:rPr>
                  </w:pPr>
                  <w:r w:rsidRPr="009660C2">
                    <w:rPr>
                      <w:rFonts w:ascii="Arial" w:hAnsi="Arial" w:cs="Arial"/>
                      <w:b/>
                      <w:sz w:val="24"/>
                      <w:szCs w:val="24"/>
                    </w:rPr>
                    <w:t>Applicable to living individuals</w:t>
                  </w:r>
                </w:p>
              </w:tc>
            </w:tr>
            <w:tr w:rsidR="00E74063" w:rsidRPr="009660C2" w14:paraId="2C4EDA6B" w14:textId="77777777" w:rsidTr="7BAE61BC">
              <w:tc>
                <w:tcPr>
                  <w:tcW w:w="8512" w:type="dxa"/>
                  <w:gridSpan w:val="2"/>
                  <w:tcBorders>
                    <w:top w:val="single" w:sz="4" w:space="0" w:color="auto"/>
                    <w:left w:val="single" w:sz="4" w:space="0" w:color="auto"/>
                    <w:right w:val="single" w:sz="4" w:space="0" w:color="auto"/>
                  </w:tcBorders>
                </w:tcPr>
                <w:p w14:paraId="2C4EDA62" w14:textId="066E3E14" w:rsidR="00E74063" w:rsidRPr="009660C2" w:rsidRDefault="00E74063" w:rsidP="002961FD">
                  <w:pPr>
                    <w:framePr w:hSpace="187" w:wrap="around" w:vAnchor="text" w:hAnchor="margin" w:x="108" w:y="289"/>
                    <w:rPr>
                      <w:rFonts w:ascii="Arial" w:hAnsi="Arial" w:cs="Arial"/>
                      <w:b/>
                      <w:bCs/>
                      <w:sz w:val="24"/>
                      <w:szCs w:val="24"/>
                    </w:rPr>
                  </w:pPr>
                  <w:r w:rsidRPr="009660C2">
                    <w:rPr>
                      <w:rFonts w:ascii="Arial" w:hAnsi="Arial" w:cs="Arial"/>
                      <w:b/>
                      <w:bCs/>
                      <w:sz w:val="24"/>
                      <w:szCs w:val="24"/>
                    </w:rPr>
                    <w:t>Legal powers to share</w:t>
                  </w:r>
                </w:p>
                <w:p w14:paraId="2C4EDA63" w14:textId="77777777" w:rsidR="00E74063" w:rsidRPr="009660C2" w:rsidRDefault="00E74063" w:rsidP="002961FD">
                  <w:pPr>
                    <w:framePr w:hSpace="187" w:wrap="around" w:vAnchor="text" w:hAnchor="margin" w:x="108" w:y="289"/>
                    <w:rPr>
                      <w:rFonts w:ascii="Arial" w:hAnsi="Arial" w:cs="Arial"/>
                      <w:b/>
                      <w:sz w:val="24"/>
                      <w:szCs w:val="24"/>
                    </w:rPr>
                  </w:pPr>
                </w:p>
                <w:p w14:paraId="2C4EDA66" w14:textId="0012ACAD" w:rsidR="00E74063" w:rsidRPr="009660C2" w:rsidRDefault="00DD50EC" w:rsidP="002961FD">
                  <w:pPr>
                    <w:framePr w:hSpace="187" w:wrap="around" w:vAnchor="text" w:hAnchor="margin" w:x="108" w:y="289"/>
                    <w:rPr>
                      <w:rFonts w:ascii="Arial" w:hAnsi="Arial" w:cs="Arial"/>
                      <w:b/>
                      <w:sz w:val="24"/>
                      <w:szCs w:val="24"/>
                    </w:rPr>
                  </w:pPr>
                  <w:r>
                    <w:rPr>
                      <w:rFonts w:ascii="Arial" w:hAnsi="Arial" w:cs="Arial"/>
                      <w:sz w:val="24"/>
                      <w:szCs w:val="24"/>
                    </w:rPr>
                    <w:t>NHS England</w:t>
                  </w:r>
                  <w:r w:rsidR="0078719A" w:rsidRPr="009660C2">
                    <w:rPr>
                      <w:rFonts w:ascii="Arial" w:hAnsi="Arial" w:cs="Arial"/>
                      <w:sz w:val="24"/>
                      <w:szCs w:val="24"/>
                    </w:rPr>
                    <w:t xml:space="preserve"> exercises functions in respect of the healthcare workforce on behalf of the Secretary of State pursuant to s.97 of the Care Act 2014.</w:t>
                  </w:r>
                  <w:r w:rsidR="001440B6">
                    <w:rPr>
                      <w:rFonts w:ascii="Arial" w:hAnsi="Arial" w:cs="Arial"/>
                      <w:sz w:val="24"/>
                      <w:szCs w:val="24"/>
                    </w:rPr>
                    <w:t xml:space="preserve"> </w:t>
                  </w:r>
                  <w:r w:rsidR="0078719A" w:rsidRPr="009660C2">
                    <w:rPr>
                      <w:rFonts w:ascii="Arial" w:hAnsi="Arial" w:cs="Arial"/>
                      <w:sz w:val="24"/>
                      <w:szCs w:val="24"/>
                    </w:rPr>
                    <w:t xml:space="preserve"> </w:t>
                  </w:r>
                  <w:r>
                    <w:rPr>
                      <w:rFonts w:ascii="Arial" w:hAnsi="Arial" w:cs="Arial"/>
                      <w:sz w:val="24"/>
                      <w:szCs w:val="24"/>
                    </w:rPr>
                    <w:t>NHS England</w:t>
                  </w:r>
                  <w:r w:rsidR="000633D7" w:rsidRPr="009660C2">
                    <w:rPr>
                      <w:rFonts w:ascii="Arial" w:hAnsi="Arial" w:cs="Arial"/>
                      <w:sz w:val="24"/>
                      <w:szCs w:val="24"/>
                    </w:rPr>
                    <w:t>’</w:t>
                  </w:r>
                  <w:r w:rsidR="00E74063" w:rsidRPr="009660C2">
                    <w:rPr>
                      <w:rFonts w:ascii="Arial" w:hAnsi="Arial" w:cs="Arial"/>
                      <w:sz w:val="24"/>
                      <w:szCs w:val="24"/>
                    </w:rPr>
                    <w:t>s mandate reflects the priority objectives of the Government in the areas of workforce planning, education</w:t>
                  </w:r>
                  <w:r w:rsidR="00BD11AE" w:rsidRPr="009660C2">
                    <w:rPr>
                      <w:rFonts w:ascii="Arial" w:hAnsi="Arial" w:cs="Arial"/>
                      <w:sz w:val="24"/>
                      <w:szCs w:val="24"/>
                    </w:rPr>
                    <w:t xml:space="preserve"> and</w:t>
                  </w:r>
                  <w:r w:rsidR="00E74063" w:rsidRPr="009660C2">
                    <w:rPr>
                      <w:rFonts w:ascii="Arial" w:hAnsi="Arial" w:cs="Arial"/>
                      <w:sz w:val="24"/>
                      <w:szCs w:val="24"/>
                    </w:rPr>
                    <w:t xml:space="preserve"> training and development for which </w:t>
                  </w:r>
                  <w:r>
                    <w:rPr>
                      <w:rFonts w:ascii="Arial" w:hAnsi="Arial" w:cs="Arial"/>
                      <w:sz w:val="24"/>
                      <w:szCs w:val="24"/>
                    </w:rPr>
                    <w:t>NHS England</w:t>
                  </w:r>
                  <w:r w:rsidR="00E74063" w:rsidRPr="009660C2">
                    <w:rPr>
                      <w:rFonts w:ascii="Arial" w:hAnsi="Arial" w:cs="Arial"/>
                      <w:sz w:val="24"/>
                      <w:szCs w:val="24"/>
                    </w:rPr>
                    <w:t xml:space="preserve"> and the Local Education and Training Boards have responsibility. It is consistent with the objectives in the refreshed Single Departmental Plan, and is aligned with work being taken forward through the Five-Year Forward View</w:t>
                  </w:r>
                </w:p>
                <w:p w14:paraId="2C4EDA68" w14:textId="77777777" w:rsidR="00E74063" w:rsidRPr="009660C2" w:rsidRDefault="00E74063" w:rsidP="002961FD">
                  <w:pPr>
                    <w:framePr w:hSpace="187" w:wrap="around" w:vAnchor="text" w:hAnchor="margin" w:x="108" w:y="289"/>
                    <w:rPr>
                      <w:rFonts w:ascii="Arial" w:hAnsi="Arial" w:cs="Arial"/>
                      <w:b/>
                      <w:sz w:val="24"/>
                      <w:szCs w:val="24"/>
                    </w:rPr>
                  </w:pPr>
                </w:p>
              </w:tc>
              <w:tc>
                <w:tcPr>
                  <w:tcW w:w="4066" w:type="dxa"/>
                  <w:tcBorders>
                    <w:left w:val="single" w:sz="4" w:space="0" w:color="auto"/>
                  </w:tcBorders>
                </w:tcPr>
                <w:p w14:paraId="2C4EDA69" w14:textId="146C1485" w:rsidR="00E74063" w:rsidRPr="009660C2" w:rsidRDefault="00E74063" w:rsidP="002961FD">
                  <w:pPr>
                    <w:framePr w:hSpace="187" w:wrap="around" w:vAnchor="text" w:hAnchor="margin" w:x="108" w:y="289"/>
                    <w:rPr>
                      <w:rFonts w:ascii="Arial" w:hAnsi="Arial" w:cs="Arial"/>
                      <w:b/>
                      <w:sz w:val="24"/>
                      <w:szCs w:val="24"/>
                    </w:rPr>
                  </w:pPr>
                  <w:r w:rsidRPr="009660C2">
                    <w:rPr>
                      <w:rFonts w:ascii="Arial" w:hAnsi="Arial" w:cs="Arial"/>
                      <w:b/>
                      <w:sz w:val="24"/>
                      <w:szCs w:val="24"/>
                    </w:rPr>
                    <w:t>Yes</w:t>
                  </w:r>
                </w:p>
              </w:tc>
            </w:tr>
            <w:tr w:rsidR="00E74063" w:rsidRPr="009660C2" w14:paraId="2C4EDA84" w14:textId="77777777" w:rsidTr="7BAE61BC">
              <w:tc>
                <w:tcPr>
                  <w:tcW w:w="2522" w:type="dxa"/>
                  <w:tcBorders>
                    <w:left w:val="single" w:sz="4" w:space="0" w:color="auto"/>
                    <w:bottom w:val="single" w:sz="4" w:space="0" w:color="auto"/>
                  </w:tcBorders>
                </w:tcPr>
                <w:p w14:paraId="2C4EDA79" w14:textId="16976AE0" w:rsidR="00E74063" w:rsidRPr="009660C2" w:rsidRDefault="00E74063" w:rsidP="002961FD">
                  <w:pPr>
                    <w:framePr w:hSpace="187" w:wrap="around" w:vAnchor="text" w:hAnchor="margin" w:x="108" w:y="289"/>
                    <w:rPr>
                      <w:rFonts w:ascii="Arial" w:hAnsi="Arial" w:cs="Arial"/>
                      <w:b/>
                      <w:sz w:val="24"/>
                      <w:szCs w:val="24"/>
                    </w:rPr>
                  </w:pPr>
                  <w:r w:rsidRPr="009660C2">
                    <w:rPr>
                      <w:rFonts w:ascii="Arial" w:hAnsi="Arial" w:cs="Arial"/>
                      <w:b/>
                      <w:sz w:val="24"/>
                      <w:szCs w:val="24"/>
                    </w:rPr>
                    <w:t>Article 6 condition</w:t>
                  </w:r>
                </w:p>
                <w:p w14:paraId="2C4EDA7A" w14:textId="77777777" w:rsidR="00E74063" w:rsidRPr="009660C2" w:rsidRDefault="00E74063" w:rsidP="002961FD">
                  <w:pPr>
                    <w:framePr w:hSpace="187" w:wrap="around" w:vAnchor="text" w:hAnchor="margin" w:x="108" w:y="289"/>
                    <w:rPr>
                      <w:rFonts w:ascii="Arial" w:hAnsi="Arial" w:cs="Arial"/>
                      <w:b/>
                      <w:sz w:val="24"/>
                      <w:szCs w:val="24"/>
                    </w:rPr>
                  </w:pPr>
                </w:p>
                <w:p w14:paraId="2C4EDA7B" w14:textId="77777777" w:rsidR="00E74063" w:rsidRPr="009660C2" w:rsidRDefault="00E74063" w:rsidP="002961FD">
                  <w:pPr>
                    <w:framePr w:hSpace="187" w:wrap="around" w:vAnchor="text" w:hAnchor="margin" w:x="108" w:y="289"/>
                    <w:rPr>
                      <w:rFonts w:ascii="Arial" w:hAnsi="Arial" w:cs="Arial"/>
                      <w:b/>
                      <w:sz w:val="24"/>
                      <w:szCs w:val="24"/>
                    </w:rPr>
                  </w:pPr>
                </w:p>
              </w:tc>
              <w:tc>
                <w:tcPr>
                  <w:tcW w:w="5990" w:type="dxa"/>
                  <w:tcBorders>
                    <w:bottom w:val="single" w:sz="4" w:space="0" w:color="auto"/>
                    <w:right w:val="single" w:sz="4" w:space="0" w:color="auto"/>
                  </w:tcBorders>
                </w:tcPr>
                <w:p w14:paraId="2C4EDA7C" w14:textId="6C0525D0" w:rsidR="00E74063" w:rsidRPr="009660C2" w:rsidRDefault="00E74063" w:rsidP="002961FD">
                  <w:pPr>
                    <w:framePr w:hSpace="187" w:wrap="around" w:vAnchor="text" w:hAnchor="margin" w:x="108" w:y="289"/>
                    <w:rPr>
                      <w:rFonts w:ascii="Arial" w:hAnsi="Arial" w:cs="Arial"/>
                      <w:b/>
                      <w:bCs/>
                      <w:sz w:val="24"/>
                      <w:szCs w:val="24"/>
                    </w:rPr>
                  </w:pPr>
                  <w:r w:rsidRPr="009660C2">
                    <w:rPr>
                      <w:rFonts w:ascii="Arial" w:hAnsi="Arial" w:cs="Arial"/>
                      <w:b/>
                      <w:bCs/>
                      <w:sz w:val="24"/>
                      <w:szCs w:val="24"/>
                    </w:rPr>
                    <w:t xml:space="preserve">When processing personal data please specify which Article 6 condition is met </w:t>
                  </w:r>
                </w:p>
                <w:p w14:paraId="6AF9CFE2" w14:textId="67477B48" w:rsidR="00E74063" w:rsidRPr="009660C2" w:rsidRDefault="00E74063" w:rsidP="002961FD">
                  <w:pPr>
                    <w:framePr w:hSpace="187" w:wrap="around" w:vAnchor="text" w:hAnchor="margin" w:x="108" w:y="289"/>
                    <w:rPr>
                      <w:rFonts w:ascii="Arial" w:hAnsi="Arial" w:cs="Arial"/>
                      <w:b/>
                      <w:bCs/>
                      <w:sz w:val="24"/>
                      <w:szCs w:val="24"/>
                    </w:rPr>
                  </w:pPr>
                </w:p>
                <w:p w14:paraId="57FADFB6" w14:textId="58A27220" w:rsidR="00E74063" w:rsidRPr="009660C2" w:rsidRDefault="00E74063" w:rsidP="002961FD">
                  <w:pPr>
                    <w:pStyle w:val="ListParagraph"/>
                    <w:framePr w:hSpace="187" w:wrap="around" w:vAnchor="text" w:hAnchor="margin" w:x="108" w:y="289"/>
                    <w:numPr>
                      <w:ilvl w:val="0"/>
                      <w:numId w:val="23"/>
                    </w:numPr>
                    <w:rPr>
                      <w:rFonts w:ascii="Arial" w:hAnsi="Arial" w:cs="Arial"/>
                      <w:sz w:val="24"/>
                      <w:szCs w:val="24"/>
                    </w:rPr>
                  </w:pPr>
                  <w:r w:rsidRPr="009660C2">
                    <w:rPr>
                      <w:rFonts w:ascii="Arial" w:hAnsi="Arial" w:cs="Arial"/>
                      <w:sz w:val="24"/>
                      <w:szCs w:val="24"/>
                    </w:rPr>
                    <w:t>Public task</w:t>
                  </w:r>
                  <w:r w:rsidR="0031080D" w:rsidRPr="009660C2">
                    <w:rPr>
                      <w:rFonts w:ascii="Arial" w:hAnsi="Arial" w:cs="Arial"/>
                      <w:sz w:val="24"/>
                      <w:szCs w:val="24"/>
                    </w:rPr>
                    <w:t xml:space="preserve"> – Article 6(1)(e) and section 8 of the Data Protection Act 2018</w:t>
                  </w:r>
                </w:p>
                <w:p w14:paraId="2C4EDA81" w14:textId="641E5202" w:rsidR="00E74063" w:rsidRPr="009660C2" w:rsidRDefault="00E74063" w:rsidP="002961FD">
                  <w:pPr>
                    <w:pStyle w:val="ListParagraph"/>
                    <w:framePr w:hSpace="187" w:wrap="around" w:vAnchor="text" w:hAnchor="margin" w:x="108" w:y="289"/>
                    <w:rPr>
                      <w:rFonts w:ascii="Arial" w:hAnsi="Arial" w:cs="Arial"/>
                      <w:b/>
                      <w:sz w:val="24"/>
                      <w:szCs w:val="24"/>
                    </w:rPr>
                  </w:pPr>
                </w:p>
              </w:tc>
              <w:tc>
                <w:tcPr>
                  <w:tcW w:w="4066" w:type="dxa"/>
                  <w:tcBorders>
                    <w:left w:val="single" w:sz="4" w:space="0" w:color="auto"/>
                    <w:bottom w:val="single" w:sz="4" w:space="0" w:color="auto"/>
                  </w:tcBorders>
                </w:tcPr>
                <w:p w14:paraId="2C4EDA82" w14:textId="79409E50" w:rsidR="00E74063" w:rsidRPr="009660C2" w:rsidRDefault="00E74063" w:rsidP="002961FD">
                  <w:pPr>
                    <w:framePr w:hSpace="187" w:wrap="around" w:vAnchor="text" w:hAnchor="margin" w:x="108" w:y="289"/>
                    <w:rPr>
                      <w:rFonts w:ascii="Arial" w:hAnsi="Arial" w:cs="Arial"/>
                      <w:b/>
                      <w:sz w:val="24"/>
                      <w:szCs w:val="24"/>
                    </w:rPr>
                  </w:pPr>
                  <w:r w:rsidRPr="009660C2">
                    <w:rPr>
                      <w:rFonts w:ascii="Arial" w:hAnsi="Arial" w:cs="Arial"/>
                      <w:b/>
                      <w:sz w:val="24"/>
                      <w:szCs w:val="24"/>
                    </w:rPr>
                    <w:t>Yes</w:t>
                  </w:r>
                </w:p>
              </w:tc>
            </w:tr>
            <w:tr w:rsidR="00E74063" w:rsidRPr="009660C2" w14:paraId="2C4EDA90" w14:textId="77777777" w:rsidTr="7BAE61BC">
              <w:tc>
                <w:tcPr>
                  <w:tcW w:w="2522" w:type="dxa"/>
                  <w:tcBorders>
                    <w:left w:val="single" w:sz="4" w:space="0" w:color="auto"/>
                    <w:bottom w:val="single" w:sz="4" w:space="0" w:color="auto"/>
                  </w:tcBorders>
                </w:tcPr>
                <w:p w14:paraId="2C4EDA85" w14:textId="1C2D354E" w:rsidR="00E74063" w:rsidRPr="009660C2" w:rsidRDefault="00E74063" w:rsidP="002961FD">
                  <w:pPr>
                    <w:framePr w:hSpace="187" w:wrap="around" w:vAnchor="text" w:hAnchor="margin" w:x="108" w:y="289"/>
                    <w:rPr>
                      <w:rFonts w:ascii="Arial" w:hAnsi="Arial" w:cs="Arial"/>
                      <w:b/>
                      <w:sz w:val="24"/>
                      <w:szCs w:val="24"/>
                    </w:rPr>
                  </w:pPr>
                  <w:r w:rsidRPr="009660C2">
                    <w:rPr>
                      <w:rFonts w:ascii="Arial" w:hAnsi="Arial" w:cs="Arial"/>
                      <w:b/>
                      <w:sz w:val="24"/>
                      <w:szCs w:val="24"/>
                    </w:rPr>
                    <w:t>Article 9 condition</w:t>
                  </w:r>
                </w:p>
                <w:p w14:paraId="2C4EDA86" w14:textId="77777777" w:rsidR="00E74063" w:rsidRPr="009660C2" w:rsidRDefault="00E74063" w:rsidP="002961FD">
                  <w:pPr>
                    <w:framePr w:hSpace="187" w:wrap="around" w:vAnchor="text" w:hAnchor="margin" w:x="108" w:y="289"/>
                    <w:rPr>
                      <w:rFonts w:ascii="Arial" w:hAnsi="Arial" w:cs="Arial"/>
                      <w:b/>
                      <w:sz w:val="24"/>
                      <w:szCs w:val="24"/>
                    </w:rPr>
                  </w:pPr>
                </w:p>
                <w:p w14:paraId="2C4EDA87" w14:textId="77777777" w:rsidR="00E74063" w:rsidRPr="009660C2" w:rsidRDefault="00E74063" w:rsidP="002961FD">
                  <w:pPr>
                    <w:framePr w:hSpace="187" w:wrap="around" w:vAnchor="text" w:hAnchor="margin" w:x="108" w:y="289"/>
                    <w:rPr>
                      <w:rFonts w:ascii="Arial" w:hAnsi="Arial" w:cs="Arial"/>
                      <w:sz w:val="24"/>
                      <w:szCs w:val="24"/>
                    </w:rPr>
                  </w:pPr>
                </w:p>
              </w:tc>
              <w:tc>
                <w:tcPr>
                  <w:tcW w:w="5990" w:type="dxa"/>
                  <w:tcBorders>
                    <w:bottom w:val="single" w:sz="4" w:space="0" w:color="auto"/>
                    <w:right w:val="single" w:sz="4" w:space="0" w:color="auto"/>
                  </w:tcBorders>
                </w:tcPr>
                <w:p w14:paraId="2C4EDA88" w14:textId="20D19235" w:rsidR="00E74063" w:rsidRPr="009660C2" w:rsidRDefault="00E74063" w:rsidP="002961FD">
                  <w:pPr>
                    <w:framePr w:hSpace="187" w:wrap="around" w:vAnchor="text" w:hAnchor="margin" w:x="108" w:y="289"/>
                    <w:rPr>
                      <w:rFonts w:ascii="Arial" w:hAnsi="Arial" w:cs="Arial"/>
                      <w:b/>
                      <w:bCs/>
                      <w:sz w:val="24"/>
                      <w:szCs w:val="24"/>
                    </w:rPr>
                  </w:pPr>
                  <w:r w:rsidRPr="009660C2">
                    <w:rPr>
                      <w:rFonts w:ascii="Arial" w:hAnsi="Arial" w:cs="Arial"/>
                      <w:b/>
                      <w:bCs/>
                      <w:sz w:val="24"/>
                      <w:szCs w:val="24"/>
                    </w:rPr>
                    <w:t xml:space="preserve">When processing special category personal data please specify the Article 9 condition that will be met </w:t>
                  </w:r>
                </w:p>
                <w:p w14:paraId="70D7566B" w14:textId="51FC39BC" w:rsidR="0078719A" w:rsidRPr="009660C2" w:rsidRDefault="0078719A" w:rsidP="002961FD">
                  <w:pPr>
                    <w:framePr w:hSpace="187" w:wrap="around" w:vAnchor="text" w:hAnchor="margin" w:x="108" w:y="289"/>
                    <w:rPr>
                      <w:rFonts w:ascii="Arial" w:hAnsi="Arial" w:cs="Arial"/>
                      <w:b/>
                      <w:bCs/>
                      <w:sz w:val="24"/>
                      <w:szCs w:val="24"/>
                    </w:rPr>
                  </w:pPr>
                </w:p>
                <w:p w14:paraId="101B3219" w14:textId="3BCB9A73" w:rsidR="0078719A" w:rsidRPr="009660C2" w:rsidRDefault="0078719A" w:rsidP="002961FD">
                  <w:pPr>
                    <w:pStyle w:val="ListParagraph"/>
                    <w:framePr w:hSpace="187" w:wrap="around" w:vAnchor="text" w:hAnchor="margin" w:x="108" w:y="289"/>
                    <w:numPr>
                      <w:ilvl w:val="0"/>
                      <w:numId w:val="43"/>
                    </w:numPr>
                    <w:rPr>
                      <w:rFonts w:ascii="Arial" w:hAnsi="Arial" w:cs="Arial"/>
                      <w:bCs/>
                      <w:sz w:val="24"/>
                      <w:szCs w:val="24"/>
                    </w:rPr>
                  </w:pPr>
                  <w:r w:rsidRPr="009660C2">
                    <w:rPr>
                      <w:rFonts w:ascii="Arial" w:hAnsi="Arial" w:cs="Arial"/>
                      <w:bCs/>
                      <w:sz w:val="24"/>
                      <w:szCs w:val="24"/>
                    </w:rPr>
                    <w:t>Provision of health or social care, and the processing is carried out under the oversight of a professional who is subject to a duty of confidentiality</w:t>
                  </w:r>
                  <w:r w:rsidR="0031080D" w:rsidRPr="009660C2">
                    <w:rPr>
                      <w:rFonts w:ascii="Arial" w:hAnsi="Arial" w:cs="Arial"/>
                      <w:bCs/>
                      <w:sz w:val="24"/>
                      <w:szCs w:val="24"/>
                    </w:rPr>
                    <w:t>.</w:t>
                  </w:r>
                  <w:r w:rsidR="001440B6">
                    <w:rPr>
                      <w:rFonts w:ascii="Arial" w:hAnsi="Arial" w:cs="Arial"/>
                      <w:bCs/>
                      <w:sz w:val="24"/>
                      <w:szCs w:val="24"/>
                    </w:rPr>
                    <w:t xml:space="preserve"> </w:t>
                  </w:r>
                  <w:r w:rsidR="0031080D" w:rsidRPr="009660C2">
                    <w:rPr>
                      <w:rFonts w:ascii="Arial" w:hAnsi="Arial" w:cs="Arial"/>
                      <w:bCs/>
                      <w:sz w:val="24"/>
                      <w:szCs w:val="24"/>
                    </w:rPr>
                    <w:t>This is permitted under Article 9(2)(h) and Schedule 1, Part 1, paragraph 2 of the Data Protection Act 2018.</w:t>
                  </w:r>
                </w:p>
                <w:p w14:paraId="3A3F2774" w14:textId="77777777" w:rsidR="0078719A" w:rsidRPr="009660C2" w:rsidRDefault="0078719A" w:rsidP="002961FD">
                  <w:pPr>
                    <w:pStyle w:val="ListParagraph"/>
                    <w:framePr w:hSpace="187" w:wrap="around" w:vAnchor="text" w:hAnchor="margin" w:x="108" w:y="289"/>
                    <w:rPr>
                      <w:rFonts w:ascii="Arial" w:hAnsi="Arial" w:cs="Arial"/>
                      <w:bCs/>
                      <w:sz w:val="24"/>
                      <w:szCs w:val="24"/>
                    </w:rPr>
                  </w:pPr>
                </w:p>
                <w:p w14:paraId="5EAE5CC6" w14:textId="5D7E253B" w:rsidR="0078719A" w:rsidRPr="009660C2" w:rsidRDefault="0078719A" w:rsidP="002961FD">
                  <w:pPr>
                    <w:pStyle w:val="ListParagraph"/>
                    <w:framePr w:hSpace="187" w:wrap="around" w:vAnchor="text" w:hAnchor="margin" w:x="108" w:y="289"/>
                    <w:numPr>
                      <w:ilvl w:val="0"/>
                      <w:numId w:val="43"/>
                    </w:numPr>
                    <w:rPr>
                      <w:rFonts w:ascii="Arial" w:hAnsi="Arial" w:cs="Arial"/>
                      <w:bCs/>
                      <w:sz w:val="24"/>
                      <w:szCs w:val="24"/>
                    </w:rPr>
                  </w:pPr>
                  <w:r w:rsidRPr="009660C2">
                    <w:rPr>
                      <w:rFonts w:ascii="Arial" w:hAnsi="Arial" w:cs="Arial"/>
                      <w:bCs/>
                      <w:sz w:val="24"/>
                      <w:szCs w:val="24"/>
                    </w:rPr>
                    <w:t xml:space="preserve">Substantial public interest – the delivery of </w:t>
                  </w:r>
                  <w:r w:rsidR="00DD50EC">
                    <w:rPr>
                      <w:rFonts w:ascii="Arial" w:hAnsi="Arial" w:cs="Arial"/>
                      <w:bCs/>
                      <w:sz w:val="24"/>
                      <w:szCs w:val="24"/>
                    </w:rPr>
                    <w:t>NHS England</w:t>
                  </w:r>
                  <w:r w:rsidRPr="009660C2">
                    <w:rPr>
                      <w:rFonts w:ascii="Arial" w:hAnsi="Arial" w:cs="Arial"/>
                      <w:bCs/>
                      <w:sz w:val="24"/>
                      <w:szCs w:val="24"/>
                    </w:rPr>
                    <w:t xml:space="preserve"> and/ or other NHS functions</w:t>
                  </w:r>
                  <w:r w:rsidR="0031080D" w:rsidRPr="009660C2">
                    <w:rPr>
                      <w:rFonts w:ascii="Arial" w:hAnsi="Arial" w:cs="Arial"/>
                      <w:bCs/>
                      <w:sz w:val="24"/>
                      <w:szCs w:val="24"/>
                    </w:rPr>
                    <w:t>.</w:t>
                  </w:r>
                  <w:r w:rsidR="001440B6">
                    <w:rPr>
                      <w:rFonts w:ascii="Arial" w:hAnsi="Arial" w:cs="Arial"/>
                      <w:bCs/>
                      <w:sz w:val="24"/>
                      <w:szCs w:val="24"/>
                    </w:rPr>
                    <w:t xml:space="preserve"> </w:t>
                  </w:r>
                  <w:r w:rsidR="0031080D" w:rsidRPr="009660C2">
                    <w:rPr>
                      <w:rFonts w:ascii="Arial" w:hAnsi="Arial" w:cs="Arial"/>
                      <w:bCs/>
                      <w:sz w:val="24"/>
                      <w:szCs w:val="24"/>
                    </w:rPr>
                    <w:t xml:space="preserve">This is permitted under Article 9(2)(g) and </w:t>
                  </w:r>
                  <w:r w:rsidRPr="009660C2">
                    <w:rPr>
                      <w:rFonts w:ascii="Arial" w:hAnsi="Arial" w:cs="Arial"/>
                      <w:bCs/>
                      <w:sz w:val="24"/>
                      <w:szCs w:val="24"/>
                    </w:rPr>
                    <w:t xml:space="preserve">the Data Protection Act 2018, Schedule 1, Part </w:t>
                  </w:r>
                  <w:r w:rsidR="0031080D" w:rsidRPr="009660C2">
                    <w:rPr>
                      <w:rFonts w:ascii="Arial" w:hAnsi="Arial" w:cs="Arial"/>
                      <w:bCs/>
                      <w:sz w:val="24"/>
                      <w:szCs w:val="24"/>
                    </w:rPr>
                    <w:t>2</w:t>
                  </w:r>
                  <w:r w:rsidRPr="009660C2">
                    <w:rPr>
                      <w:rFonts w:ascii="Arial" w:hAnsi="Arial" w:cs="Arial"/>
                      <w:bCs/>
                      <w:sz w:val="24"/>
                      <w:szCs w:val="24"/>
                    </w:rPr>
                    <w:t xml:space="preserve">, </w:t>
                  </w:r>
                  <w:r w:rsidRPr="009660C2">
                    <w:rPr>
                      <w:rFonts w:ascii="Arial" w:hAnsi="Arial" w:cs="Arial"/>
                      <w:bCs/>
                      <w:sz w:val="24"/>
                      <w:szCs w:val="24"/>
                    </w:rPr>
                    <w:lastRenderedPageBreak/>
                    <w:t xml:space="preserve">paragraph </w:t>
                  </w:r>
                  <w:r w:rsidR="0031080D" w:rsidRPr="009660C2">
                    <w:rPr>
                      <w:rFonts w:ascii="Arial" w:hAnsi="Arial" w:cs="Arial"/>
                      <w:bCs/>
                      <w:sz w:val="24"/>
                      <w:szCs w:val="24"/>
                    </w:rPr>
                    <w:t>6 (an appropriate policy document is in place)</w:t>
                  </w:r>
                </w:p>
                <w:p w14:paraId="65892880" w14:textId="77777777" w:rsidR="0078719A" w:rsidRPr="009660C2" w:rsidRDefault="0078719A" w:rsidP="002961FD">
                  <w:pPr>
                    <w:framePr w:hSpace="187" w:wrap="around" w:vAnchor="text" w:hAnchor="margin" w:x="108" w:y="289"/>
                    <w:rPr>
                      <w:rFonts w:ascii="Arial" w:hAnsi="Arial" w:cs="Arial"/>
                      <w:b/>
                      <w:bCs/>
                      <w:sz w:val="24"/>
                      <w:szCs w:val="24"/>
                    </w:rPr>
                  </w:pPr>
                </w:p>
                <w:p w14:paraId="2C4EDA8D" w14:textId="4A3D4CAB" w:rsidR="00E74063" w:rsidRPr="009660C2" w:rsidRDefault="00E74063" w:rsidP="002961FD">
                  <w:pPr>
                    <w:framePr w:hSpace="187" w:wrap="around" w:vAnchor="text" w:hAnchor="margin" w:x="108" w:y="289"/>
                    <w:rPr>
                      <w:rFonts w:ascii="Arial" w:hAnsi="Arial" w:cs="Arial"/>
                      <w:color w:val="FF0000"/>
                      <w:sz w:val="24"/>
                      <w:szCs w:val="24"/>
                    </w:rPr>
                  </w:pPr>
                </w:p>
              </w:tc>
              <w:tc>
                <w:tcPr>
                  <w:tcW w:w="4066" w:type="dxa"/>
                  <w:tcBorders>
                    <w:left w:val="single" w:sz="4" w:space="0" w:color="auto"/>
                    <w:bottom w:val="single" w:sz="4" w:space="0" w:color="auto"/>
                  </w:tcBorders>
                </w:tcPr>
                <w:p w14:paraId="2C4EDA8E" w14:textId="6D10B387" w:rsidR="00E74063" w:rsidRPr="009660C2" w:rsidRDefault="59DD1642" w:rsidP="002961FD">
                  <w:pPr>
                    <w:framePr w:hSpace="187" w:wrap="around" w:vAnchor="text" w:hAnchor="margin" w:x="108" w:y="289"/>
                    <w:rPr>
                      <w:rFonts w:ascii="Arial" w:hAnsi="Arial" w:cs="Arial"/>
                      <w:b/>
                      <w:bCs/>
                      <w:sz w:val="24"/>
                      <w:szCs w:val="24"/>
                    </w:rPr>
                  </w:pPr>
                  <w:r w:rsidRPr="009660C2">
                    <w:rPr>
                      <w:rFonts w:ascii="Arial" w:hAnsi="Arial" w:cs="Arial"/>
                      <w:b/>
                      <w:bCs/>
                      <w:sz w:val="24"/>
                      <w:szCs w:val="24"/>
                    </w:rPr>
                    <w:lastRenderedPageBreak/>
                    <w:t>N/A</w:t>
                  </w:r>
                </w:p>
              </w:tc>
            </w:tr>
            <w:tr w:rsidR="00E74063" w:rsidRPr="009660C2" w14:paraId="2C4EDA9A" w14:textId="77777777" w:rsidTr="7BAE61BC">
              <w:tc>
                <w:tcPr>
                  <w:tcW w:w="8512" w:type="dxa"/>
                  <w:gridSpan w:val="2"/>
                  <w:tcBorders>
                    <w:top w:val="single" w:sz="4" w:space="0" w:color="auto"/>
                    <w:left w:val="single" w:sz="4" w:space="0" w:color="auto"/>
                    <w:bottom w:val="single" w:sz="4" w:space="0" w:color="auto"/>
                    <w:right w:val="single" w:sz="4" w:space="0" w:color="auto"/>
                  </w:tcBorders>
                </w:tcPr>
                <w:p w14:paraId="2C4EDA91" w14:textId="541EFAB2" w:rsidR="00E74063" w:rsidRPr="009660C2" w:rsidRDefault="00E74063" w:rsidP="002961FD">
                  <w:pPr>
                    <w:framePr w:hSpace="187" w:wrap="around" w:vAnchor="text" w:hAnchor="margin" w:x="108" w:y="289"/>
                    <w:rPr>
                      <w:rFonts w:ascii="Arial" w:hAnsi="Arial" w:cs="Arial"/>
                      <w:sz w:val="24"/>
                      <w:szCs w:val="24"/>
                    </w:rPr>
                  </w:pPr>
                  <w:r w:rsidRPr="009660C2">
                    <w:rPr>
                      <w:rFonts w:ascii="Arial" w:hAnsi="Arial" w:cs="Arial"/>
                      <w:b/>
                      <w:bCs/>
                      <w:sz w:val="24"/>
                      <w:szCs w:val="24"/>
                    </w:rPr>
                    <w:t xml:space="preserve">Common Law duty of confidentiality </w:t>
                  </w:r>
                  <w:r w:rsidRPr="009660C2">
                    <w:rPr>
                      <w:rFonts w:ascii="Arial" w:hAnsi="Arial" w:cs="Arial"/>
                      <w:sz w:val="24"/>
                      <w:szCs w:val="24"/>
                    </w:rPr>
                    <w:t>NB: If consent is relied on above as one of the conditions under either article 6 or 9 (or both) you must attach a copy of the consent form(s) template as an appendix and specify here, if applicable, any procedure for the public, trainees or staff who lack capacity.</w:t>
                  </w:r>
                </w:p>
                <w:p w14:paraId="2C4EDA97" w14:textId="77777777" w:rsidR="00E74063" w:rsidRPr="009660C2" w:rsidRDefault="00E74063" w:rsidP="002961FD">
                  <w:pPr>
                    <w:framePr w:hSpace="187" w:wrap="around" w:vAnchor="text" w:hAnchor="margin" w:x="108" w:y="289"/>
                    <w:rPr>
                      <w:rFonts w:ascii="Arial" w:hAnsi="Arial" w:cs="Arial"/>
                      <w:b/>
                      <w:sz w:val="24"/>
                      <w:szCs w:val="24"/>
                    </w:rPr>
                  </w:pPr>
                </w:p>
              </w:tc>
              <w:tc>
                <w:tcPr>
                  <w:tcW w:w="4066" w:type="dxa"/>
                  <w:tcBorders>
                    <w:top w:val="single" w:sz="4" w:space="0" w:color="auto"/>
                    <w:left w:val="single" w:sz="4" w:space="0" w:color="auto"/>
                    <w:bottom w:val="single" w:sz="4" w:space="0" w:color="auto"/>
                    <w:right w:val="single" w:sz="4" w:space="0" w:color="auto"/>
                  </w:tcBorders>
                </w:tcPr>
                <w:p w14:paraId="2C4EDA98" w14:textId="0B0049B4" w:rsidR="00E74063" w:rsidRPr="009660C2" w:rsidRDefault="00590F4E" w:rsidP="002961FD">
                  <w:pPr>
                    <w:framePr w:hSpace="187" w:wrap="around" w:vAnchor="text" w:hAnchor="margin" w:x="108" w:y="289"/>
                    <w:rPr>
                      <w:rFonts w:ascii="Arial" w:hAnsi="Arial" w:cs="Arial"/>
                      <w:b/>
                      <w:sz w:val="24"/>
                      <w:szCs w:val="24"/>
                    </w:rPr>
                  </w:pPr>
                  <w:r w:rsidRPr="009660C2">
                    <w:rPr>
                      <w:rFonts w:ascii="Arial" w:hAnsi="Arial" w:cs="Arial"/>
                      <w:b/>
                      <w:sz w:val="24"/>
                      <w:szCs w:val="24"/>
                    </w:rPr>
                    <w:t>N/A</w:t>
                  </w:r>
                </w:p>
              </w:tc>
            </w:tr>
            <w:tr w:rsidR="00E74063" w:rsidRPr="009660C2" w14:paraId="2C4EDAAB" w14:textId="77777777" w:rsidTr="7BAE61BC">
              <w:tc>
                <w:tcPr>
                  <w:tcW w:w="8512" w:type="dxa"/>
                  <w:gridSpan w:val="2"/>
                  <w:tcBorders>
                    <w:top w:val="single" w:sz="4" w:space="0" w:color="auto"/>
                    <w:left w:val="single" w:sz="4" w:space="0" w:color="auto"/>
                    <w:bottom w:val="single" w:sz="4" w:space="0" w:color="auto"/>
                  </w:tcBorders>
                </w:tcPr>
                <w:p w14:paraId="2C4EDA9B" w14:textId="77777777" w:rsidR="00E74063" w:rsidRPr="009660C2" w:rsidRDefault="00E74063" w:rsidP="002961FD">
                  <w:pPr>
                    <w:framePr w:hSpace="187" w:wrap="around" w:vAnchor="text" w:hAnchor="margin" w:x="108" w:y="289"/>
                    <w:rPr>
                      <w:rFonts w:ascii="Arial" w:hAnsi="Arial" w:cs="Arial"/>
                      <w:sz w:val="24"/>
                      <w:szCs w:val="24"/>
                    </w:rPr>
                  </w:pPr>
                  <w:r w:rsidRPr="009660C2">
                    <w:rPr>
                      <w:rFonts w:ascii="Arial" w:hAnsi="Arial" w:cs="Arial"/>
                      <w:b/>
                      <w:bCs/>
                      <w:sz w:val="24"/>
                      <w:szCs w:val="24"/>
                    </w:rPr>
                    <w:t xml:space="preserve">Human Rights Act 1998 </w:t>
                  </w:r>
                  <w:r w:rsidRPr="009660C2">
                    <w:rPr>
                      <w:rFonts w:ascii="Arial" w:hAnsi="Arial" w:cs="Arial"/>
                      <w:sz w:val="24"/>
                      <w:szCs w:val="24"/>
                    </w:rPr>
                    <w:t xml:space="preserve">- </w:t>
                  </w:r>
                  <w:r w:rsidRPr="009660C2">
                    <w:rPr>
                      <w:rFonts w:ascii="Arial" w:hAnsi="Arial" w:cs="Arial"/>
                      <w:b/>
                      <w:bCs/>
                      <w:sz w:val="24"/>
                      <w:szCs w:val="24"/>
                    </w:rPr>
                    <w:t>Article 8</w:t>
                  </w:r>
                  <w:r w:rsidRPr="009660C2">
                    <w:rPr>
                      <w:rFonts w:ascii="Arial" w:hAnsi="Arial" w:cs="Arial"/>
                      <w:sz w:val="24"/>
                      <w:szCs w:val="24"/>
                    </w:rPr>
                    <w:t xml:space="preserve"> - See Human Rights: Human Lives</w:t>
                  </w:r>
                </w:p>
                <w:p w14:paraId="2C4EDA9C" w14:textId="6D9C43CE" w:rsidR="00E74063" w:rsidRPr="009660C2" w:rsidRDefault="00E74063" w:rsidP="002961FD">
                  <w:pPr>
                    <w:framePr w:hSpace="187" w:wrap="around" w:vAnchor="text" w:hAnchor="margin" w:x="108" w:y="289"/>
                    <w:rPr>
                      <w:rFonts w:ascii="Arial" w:hAnsi="Arial" w:cs="Arial"/>
                      <w:sz w:val="24"/>
                      <w:szCs w:val="24"/>
                    </w:rPr>
                  </w:pPr>
                  <w:r w:rsidRPr="009660C2">
                    <w:rPr>
                      <w:rFonts w:ascii="Arial" w:hAnsi="Arial" w:cs="Arial"/>
                      <w:sz w:val="24"/>
                      <w:szCs w:val="24"/>
                    </w:rPr>
                    <w:t xml:space="preserve">Equality and Human Rights Commission </w:t>
                  </w:r>
                  <w:hyperlink r:id="rId12" w:history="1">
                    <w:r w:rsidR="00BD11AE" w:rsidRPr="009660C2">
                      <w:rPr>
                        <w:rStyle w:val="Hyperlink"/>
                        <w:rFonts w:ascii="Arial" w:hAnsi="Arial" w:cs="Arial"/>
                        <w:sz w:val="24"/>
                        <w:szCs w:val="24"/>
                      </w:rPr>
                      <w:t>www.equalityhumanrights.com</w:t>
                    </w:r>
                  </w:hyperlink>
                  <w:r w:rsidR="00BD11AE" w:rsidRPr="009660C2">
                    <w:rPr>
                      <w:rFonts w:ascii="Arial" w:hAnsi="Arial" w:cs="Arial"/>
                      <w:sz w:val="24"/>
                      <w:szCs w:val="24"/>
                    </w:rPr>
                    <w:t xml:space="preserve"> </w:t>
                  </w:r>
                </w:p>
                <w:p w14:paraId="2C4EDA9D" w14:textId="22E2AE95" w:rsidR="00E74063" w:rsidRPr="009660C2" w:rsidRDefault="00E74063" w:rsidP="002961FD">
                  <w:pPr>
                    <w:framePr w:hSpace="187" w:wrap="around" w:vAnchor="text" w:hAnchor="margin" w:x="108" w:y="289"/>
                    <w:rPr>
                      <w:rFonts w:ascii="Arial" w:hAnsi="Arial" w:cs="Arial"/>
                      <w:sz w:val="24"/>
                      <w:szCs w:val="24"/>
                    </w:rPr>
                  </w:pPr>
                  <w:r w:rsidRPr="009660C2">
                    <w:rPr>
                      <w:rFonts w:ascii="Arial" w:hAnsi="Arial" w:cs="Arial"/>
                      <w:i/>
                      <w:iCs/>
                      <w:sz w:val="24"/>
                      <w:szCs w:val="24"/>
                    </w:rPr>
                    <w:t>A Guide to the Human Rights Act for Public Authorities</w:t>
                  </w:r>
                </w:p>
                <w:p w14:paraId="1DA7DCDC" w14:textId="77777777" w:rsidR="00E74063" w:rsidRPr="009660C2" w:rsidRDefault="00E74063" w:rsidP="002961FD">
                  <w:pPr>
                    <w:framePr w:hSpace="187" w:wrap="around" w:vAnchor="text" w:hAnchor="margin" w:x="108" w:y="289"/>
                    <w:rPr>
                      <w:rFonts w:ascii="Arial" w:hAnsi="Arial" w:cs="Arial"/>
                      <w:sz w:val="24"/>
                      <w:szCs w:val="24"/>
                    </w:rPr>
                  </w:pPr>
                </w:p>
                <w:p w14:paraId="7BCED682" w14:textId="77777777" w:rsidR="00E74063" w:rsidRPr="009660C2" w:rsidRDefault="00E74063" w:rsidP="002961FD">
                  <w:pPr>
                    <w:framePr w:hSpace="187" w:wrap="around" w:vAnchor="text" w:hAnchor="margin" w:x="108" w:y="289"/>
                    <w:rPr>
                      <w:rFonts w:ascii="Arial" w:hAnsi="Arial" w:cs="Arial"/>
                      <w:sz w:val="24"/>
                      <w:szCs w:val="24"/>
                    </w:rPr>
                  </w:pPr>
                  <w:r w:rsidRPr="009660C2">
                    <w:rPr>
                      <w:rFonts w:ascii="Arial" w:hAnsi="Arial" w:cs="Arial"/>
                      <w:sz w:val="24"/>
                      <w:szCs w:val="24"/>
                    </w:rPr>
                    <w:t>Human rights are the basic rights and freedoms that belong to every person in the world, from birth until death. They apply regardless of where you are from, what you believe or how you choose to live your life.</w:t>
                  </w:r>
                </w:p>
                <w:p w14:paraId="59345DDD" w14:textId="77777777" w:rsidR="00E74063" w:rsidRPr="009660C2" w:rsidRDefault="00E74063" w:rsidP="002961FD">
                  <w:pPr>
                    <w:framePr w:hSpace="187" w:wrap="around" w:vAnchor="text" w:hAnchor="margin" w:x="108" w:y="289"/>
                    <w:rPr>
                      <w:rFonts w:ascii="Arial" w:hAnsi="Arial" w:cs="Arial"/>
                      <w:sz w:val="24"/>
                      <w:szCs w:val="24"/>
                      <w:lang w:val="en"/>
                    </w:rPr>
                  </w:pPr>
                </w:p>
                <w:p w14:paraId="2C4EDA9F" w14:textId="490829B2" w:rsidR="00E74063" w:rsidRPr="009660C2" w:rsidRDefault="00E74063" w:rsidP="002961FD">
                  <w:pPr>
                    <w:framePr w:hSpace="187" w:wrap="around" w:vAnchor="text" w:hAnchor="margin" w:x="108" w:y="289"/>
                    <w:rPr>
                      <w:rFonts w:ascii="Arial" w:hAnsi="Arial" w:cs="Arial"/>
                      <w:b/>
                      <w:sz w:val="24"/>
                      <w:szCs w:val="24"/>
                    </w:rPr>
                  </w:pPr>
                  <w:r w:rsidRPr="009660C2">
                    <w:rPr>
                      <w:rFonts w:ascii="Arial" w:hAnsi="Arial" w:cs="Arial"/>
                      <w:b/>
                      <w:sz w:val="24"/>
                      <w:szCs w:val="24"/>
                    </w:rPr>
                    <w:t>Is there any interference with Human Rights Article 8?</w:t>
                  </w:r>
                </w:p>
                <w:p w14:paraId="2C4EDAA8" w14:textId="77777777" w:rsidR="00E74063" w:rsidRPr="009660C2" w:rsidRDefault="00E74063" w:rsidP="002961FD">
                  <w:pPr>
                    <w:framePr w:hSpace="187" w:wrap="around" w:vAnchor="text" w:hAnchor="margin" w:x="108" w:y="289"/>
                    <w:rPr>
                      <w:rFonts w:ascii="Arial" w:hAnsi="Arial" w:cs="Arial"/>
                      <w:b/>
                      <w:sz w:val="24"/>
                      <w:szCs w:val="24"/>
                    </w:rPr>
                  </w:pPr>
                </w:p>
              </w:tc>
              <w:tc>
                <w:tcPr>
                  <w:tcW w:w="4066" w:type="dxa"/>
                  <w:tcBorders>
                    <w:top w:val="single" w:sz="4" w:space="0" w:color="auto"/>
                    <w:bottom w:val="single" w:sz="4" w:space="0" w:color="auto"/>
                  </w:tcBorders>
                </w:tcPr>
                <w:p w14:paraId="05BE70C7" w14:textId="77777777" w:rsidR="00E74063" w:rsidRPr="009660C2" w:rsidRDefault="00E74063" w:rsidP="002961FD">
                  <w:pPr>
                    <w:framePr w:hSpace="187" w:wrap="around" w:vAnchor="text" w:hAnchor="margin" w:x="108" w:y="289"/>
                    <w:rPr>
                      <w:rFonts w:ascii="Arial" w:hAnsi="Arial" w:cs="Arial"/>
                      <w:b/>
                      <w:sz w:val="24"/>
                      <w:szCs w:val="24"/>
                    </w:rPr>
                  </w:pPr>
                  <w:r w:rsidRPr="009660C2">
                    <w:rPr>
                      <w:rFonts w:ascii="Arial" w:hAnsi="Arial" w:cs="Arial"/>
                      <w:b/>
                      <w:sz w:val="24"/>
                      <w:szCs w:val="24"/>
                    </w:rPr>
                    <w:t>N/A</w:t>
                  </w:r>
                </w:p>
                <w:p w14:paraId="749C17B8" w14:textId="77777777" w:rsidR="00590F4E" w:rsidRPr="009660C2" w:rsidRDefault="00590F4E" w:rsidP="002961FD">
                  <w:pPr>
                    <w:framePr w:hSpace="187" w:wrap="around" w:vAnchor="text" w:hAnchor="margin" w:x="108" w:y="289"/>
                    <w:rPr>
                      <w:rFonts w:ascii="Arial" w:hAnsi="Arial" w:cs="Arial"/>
                      <w:b/>
                      <w:sz w:val="24"/>
                      <w:szCs w:val="24"/>
                    </w:rPr>
                  </w:pPr>
                </w:p>
                <w:p w14:paraId="70A33113" w14:textId="77777777" w:rsidR="00590F4E" w:rsidRPr="009660C2" w:rsidRDefault="00590F4E" w:rsidP="002961FD">
                  <w:pPr>
                    <w:framePr w:hSpace="187" w:wrap="around" w:vAnchor="text" w:hAnchor="margin" w:x="108" w:y="289"/>
                    <w:rPr>
                      <w:rFonts w:ascii="Arial" w:hAnsi="Arial" w:cs="Arial"/>
                      <w:b/>
                      <w:sz w:val="24"/>
                      <w:szCs w:val="24"/>
                    </w:rPr>
                  </w:pPr>
                </w:p>
                <w:p w14:paraId="3FED7E75" w14:textId="77777777" w:rsidR="00590F4E" w:rsidRPr="009660C2" w:rsidRDefault="00590F4E" w:rsidP="002961FD">
                  <w:pPr>
                    <w:framePr w:hSpace="187" w:wrap="around" w:vAnchor="text" w:hAnchor="margin" w:x="108" w:y="289"/>
                    <w:rPr>
                      <w:rFonts w:ascii="Arial" w:hAnsi="Arial" w:cs="Arial"/>
                      <w:b/>
                      <w:sz w:val="24"/>
                      <w:szCs w:val="24"/>
                    </w:rPr>
                  </w:pPr>
                </w:p>
                <w:p w14:paraId="7EB24638" w14:textId="77777777" w:rsidR="00590F4E" w:rsidRPr="009660C2" w:rsidRDefault="00590F4E" w:rsidP="002961FD">
                  <w:pPr>
                    <w:framePr w:hSpace="187" w:wrap="around" w:vAnchor="text" w:hAnchor="margin" w:x="108" w:y="289"/>
                    <w:rPr>
                      <w:rFonts w:ascii="Arial" w:hAnsi="Arial" w:cs="Arial"/>
                      <w:b/>
                      <w:sz w:val="24"/>
                      <w:szCs w:val="24"/>
                    </w:rPr>
                  </w:pPr>
                </w:p>
                <w:p w14:paraId="6ED68881" w14:textId="77777777" w:rsidR="00590F4E" w:rsidRPr="009660C2" w:rsidRDefault="00590F4E" w:rsidP="002961FD">
                  <w:pPr>
                    <w:framePr w:hSpace="187" w:wrap="around" w:vAnchor="text" w:hAnchor="margin" w:x="108" w:y="289"/>
                    <w:rPr>
                      <w:rFonts w:ascii="Arial" w:hAnsi="Arial" w:cs="Arial"/>
                      <w:b/>
                      <w:sz w:val="24"/>
                      <w:szCs w:val="24"/>
                    </w:rPr>
                  </w:pPr>
                </w:p>
                <w:p w14:paraId="22CF2C4D" w14:textId="77777777" w:rsidR="00590F4E" w:rsidRPr="009660C2" w:rsidRDefault="00590F4E" w:rsidP="002961FD">
                  <w:pPr>
                    <w:framePr w:hSpace="187" w:wrap="around" w:vAnchor="text" w:hAnchor="margin" w:x="108" w:y="289"/>
                    <w:rPr>
                      <w:rFonts w:ascii="Arial" w:hAnsi="Arial" w:cs="Arial"/>
                      <w:b/>
                      <w:sz w:val="24"/>
                      <w:szCs w:val="24"/>
                    </w:rPr>
                  </w:pPr>
                </w:p>
                <w:p w14:paraId="2C783067" w14:textId="77777777" w:rsidR="00590F4E" w:rsidRPr="009660C2" w:rsidRDefault="00590F4E" w:rsidP="002961FD">
                  <w:pPr>
                    <w:framePr w:hSpace="187" w:wrap="around" w:vAnchor="text" w:hAnchor="margin" w:x="108" w:y="289"/>
                    <w:rPr>
                      <w:rFonts w:ascii="Arial" w:hAnsi="Arial" w:cs="Arial"/>
                      <w:b/>
                      <w:sz w:val="24"/>
                      <w:szCs w:val="24"/>
                    </w:rPr>
                  </w:pPr>
                </w:p>
                <w:p w14:paraId="2C4EDAA9" w14:textId="58F7F342" w:rsidR="00590F4E" w:rsidRPr="009660C2" w:rsidRDefault="00590F4E" w:rsidP="002961FD">
                  <w:pPr>
                    <w:framePr w:hSpace="187" w:wrap="around" w:vAnchor="text" w:hAnchor="margin" w:x="108" w:y="289"/>
                    <w:rPr>
                      <w:rFonts w:ascii="Arial" w:hAnsi="Arial" w:cs="Arial"/>
                      <w:b/>
                      <w:sz w:val="24"/>
                      <w:szCs w:val="24"/>
                    </w:rPr>
                  </w:pPr>
                  <w:r w:rsidRPr="009660C2">
                    <w:rPr>
                      <w:rFonts w:ascii="Arial" w:hAnsi="Arial" w:cs="Arial"/>
                      <w:b/>
                      <w:sz w:val="24"/>
                      <w:szCs w:val="24"/>
                    </w:rPr>
                    <w:t>N/A</w:t>
                  </w:r>
                </w:p>
              </w:tc>
            </w:tr>
          </w:tbl>
          <w:p w14:paraId="2C4EDAB0" w14:textId="77777777" w:rsidR="00AD0737" w:rsidRPr="009660C2" w:rsidRDefault="00AD0737" w:rsidP="003D4519">
            <w:pPr>
              <w:rPr>
                <w:rFonts w:ascii="Arial" w:hAnsi="Arial" w:cs="Arial"/>
                <w:b/>
                <w:sz w:val="24"/>
                <w:szCs w:val="24"/>
              </w:rPr>
            </w:pPr>
          </w:p>
        </w:tc>
      </w:tr>
      <w:tr w:rsidR="00A835A0" w:rsidRPr="009660C2" w14:paraId="2C4EDABA" w14:textId="77777777" w:rsidTr="30574D43">
        <w:tc>
          <w:tcPr>
            <w:tcW w:w="550" w:type="dxa"/>
          </w:tcPr>
          <w:p w14:paraId="2C4EDAB2" w14:textId="77777777" w:rsidR="00A835A0" w:rsidRPr="009660C2" w:rsidRDefault="00E62619" w:rsidP="003D4519">
            <w:pPr>
              <w:rPr>
                <w:rFonts w:ascii="Arial" w:hAnsi="Arial" w:cs="Arial"/>
                <w:b/>
                <w:sz w:val="24"/>
                <w:szCs w:val="24"/>
              </w:rPr>
            </w:pPr>
            <w:r w:rsidRPr="009660C2">
              <w:rPr>
                <w:rFonts w:ascii="Arial" w:hAnsi="Arial" w:cs="Arial"/>
                <w:b/>
                <w:sz w:val="24"/>
                <w:szCs w:val="24"/>
              </w:rPr>
              <w:lastRenderedPageBreak/>
              <w:t>6</w:t>
            </w:r>
            <w:r w:rsidR="00A835A0" w:rsidRPr="009660C2">
              <w:rPr>
                <w:rFonts w:ascii="Arial" w:hAnsi="Arial" w:cs="Arial"/>
                <w:b/>
                <w:sz w:val="24"/>
                <w:szCs w:val="24"/>
              </w:rPr>
              <w:t>.</w:t>
            </w:r>
          </w:p>
        </w:tc>
        <w:tc>
          <w:tcPr>
            <w:tcW w:w="10077" w:type="dxa"/>
          </w:tcPr>
          <w:p w14:paraId="239F340F" w14:textId="77777777" w:rsidR="00BD11AE" w:rsidRPr="009660C2" w:rsidRDefault="6AC37E6A" w:rsidP="003D4519">
            <w:pPr>
              <w:rPr>
                <w:rFonts w:ascii="Arial" w:hAnsi="Arial" w:cs="Arial"/>
                <w:b/>
                <w:bCs/>
                <w:sz w:val="24"/>
                <w:szCs w:val="24"/>
              </w:rPr>
            </w:pPr>
            <w:r w:rsidRPr="009660C2">
              <w:rPr>
                <w:rFonts w:ascii="Arial" w:hAnsi="Arial" w:cs="Arial"/>
                <w:b/>
                <w:bCs/>
                <w:sz w:val="24"/>
                <w:szCs w:val="24"/>
              </w:rPr>
              <w:t xml:space="preserve">Controller(s) </w:t>
            </w:r>
          </w:p>
          <w:p w14:paraId="79CABBC5" w14:textId="77777777" w:rsidR="00BD11AE" w:rsidRPr="009660C2" w:rsidRDefault="00BD11AE" w:rsidP="003D4519">
            <w:pPr>
              <w:rPr>
                <w:rFonts w:ascii="Arial" w:hAnsi="Arial" w:cs="Arial"/>
                <w:b/>
                <w:bCs/>
                <w:sz w:val="24"/>
                <w:szCs w:val="24"/>
              </w:rPr>
            </w:pPr>
          </w:p>
          <w:p w14:paraId="2C4EDAB3" w14:textId="77178B94" w:rsidR="00A835A0" w:rsidRPr="009660C2" w:rsidRDefault="6AC37E6A" w:rsidP="003D4519">
            <w:pPr>
              <w:rPr>
                <w:rFonts w:ascii="Arial" w:hAnsi="Arial" w:cs="Arial"/>
                <w:i/>
                <w:iCs/>
                <w:sz w:val="24"/>
                <w:szCs w:val="24"/>
              </w:rPr>
            </w:pPr>
            <w:r w:rsidRPr="009660C2">
              <w:rPr>
                <w:rFonts w:ascii="Arial" w:hAnsi="Arial" w:cs="Arial"/>
                <w:i/>
                <w:iCs/>
                <w:sz w:val="24"/>
                <w:szCs w:val="24"/>
              </w:rPr>
              <w:t xml:space="preserve">Name the controller(s) and whether, if applicable they are ‘joint’ controllers – include any processors where applicable – this will assist with providing assurance that all parties have been included and will assist compliance with the principle </w:t>
            </w:r>
            <w:r w:rsidR="0031080D" w:rsidRPr="009660C2">
              <w:rPr>
                <w:rFonts w:ascii="Arial" w:hAnsi="Arial" w:cs="Arial"/>
                <w:i/>
                <w:iCs/>
                <w:sz w:val="24"/>
                <w:szCs w:val="24"/>
              </w:rPr>
              <w:t>5</w:t>
            </w:r>
            <w:r w:rsidRPr="009660C2">
              <w:rPr>
                <w:rFonts w:ascii="Arial" w:hAnsi="Arial" w:cs="Arial"/>
                <w:i/>
                <w:iCs/>
                <w:sz w:val="24"/>
                <w:szCs w:val="24"/>
              </w:rPr>
              <w:t xml:space="preserve">(a) of the </w:t>
            </w:r>
            <w:r w:rsidR="001440B6">
              <w:rPr>
                <w:rFonts w:ascii="Arial" w:hAnsi="Arial" w:cs="Arial"/>
                <w:i/>
                <w:iCs/>
                <w:sz w:val="24"/>
                <w:szCs w:val="24"/>
              </w:rPr>
              <w:t xml:space="preserve">UK </w:t>
            </w:r>
            <w:r w:rsidRPr="009660C2">
              <w:rPr>
                <w:rFonts w:ascii="Arial" w:hAnsi="Arial" w:cs="Arial"/>
                <w:i/>
                <w:iCs/>
                <w:sz w:val="24"/>
                <w:szCs w:val="24"/>
              </w:rPr>
              <w:t>GDPR.</w:t>
            </w:r>
            <w:r w:rsidR="001440B6">
              <w:rPr>
                <w:rFonts w:ascii="Arial" w:hAnsi="Arial" w:cs="Arial"/>
                <w:i/>
                <w:iCs/>
                <w:sz w:val="24"/>
                <w:szCs w:val="24"/>
              </w:rPr>
              <w:t xml:space="preserve"> </w:t>
            </w:r>
          </w:p>
          <w:p w14:paraId="1873C068" w14:textId="2BA901FE" w:rsidR="008551AA" w:rsidRPr="009660C2" w:rsidRDefault="008551AA" w:rsidP="003D4519">
            <w:pPr>
              <w:rPr>
                <w:rFonts w:ascii="Arial" w:hAnsi="Arial" w:cs="Arial"/>
                <w:sz w:val="24"/>
                <w:szCs w:val="24"/>
              </w:rPr>
            </w:pPr>
          </w:p>
          <w:p w14:paraId="0DBE2732" w14:textId="5E03FD3A" w:rsidR="008551AA" w:rsidRPr="009660C2" w:rsidRDefault="008551AA" w:rsidP="70544DE9">
            <w:pPr>
              <w:rPr>
                <w:rFonts w:ascii="Arial" w:hAnsi="Arial" w:cs="Arial"/>
                <w:sz w:val="24"/>
                <w:szCs w:val="24"/>
              </w:rPr>
            </w:pPr>
            <w:r w:rsidRPr="009660C2">
              <w:rPr>
                <w:rFonts w:ascii="Arial" w:hAnsi="Arial" w:cs="Arial"/>
                <w:sz w:val="24"/>
                <w:szCs w:val="24"/>
              </w:rPr>
              <w:t>The</w:t>
            </w:r>
            <w:r w:rsidR="00F260C3" w:rsidRPr="009660C2">
              <w:rPr>
                <w:rFonts w:ascii="Arial" w:hAnsi="Arial" w:cs="Arial"/>
                <w:sz w:val="24"/>
                <w:szCs w:val="24"/>
              </w:rPr>
              <w:t xml:space="preserve"> </w:t>
            </w:r>
            <w:r w:rsidR="00DE0198" w:rsidRPr="009660C2">
              <w:rPr>
                <w:rFonts w:ascii="Arial" w:hAnsi="Arial" w:cs="Arial"/>
                <w:sz w:val="24"/>
                <w:szCs w:val="24"/>
              </w:rPr>
              <w:t>Education Provider</w:t>
            </w:r>
            <w:r w:rsidRPr="009660C2">
              <w:rPr>
                <w:rFonts w:ascii="Arial" w:hAnsi="Arial" w:cs="Arial"/>
                <w:sz w:val="24"/>
                <w:szCs w:val="24"/>
              </w:rPr>
              <w:t xml:space="preserve"> </w:t>
            </w:r>
            <w:r w:rsidR="00BD11AE" w:rsidRPr="009660C2">
              <w:rPr>
                <w:rFonts w:ascii="Arial" w:hAnsi="Arial" w:cs="Arial"/>
                <w:sz w:val="24"/>
                <w:szCs w:val="24"/>
              </w:rPr>
              <w:t xml:space="preserve">and/or the Placement Provider </w:t>
            </w:r>
            <w:r w:rsidR="0031080D" w:rsidRPr="009660C2">
              <w:rPr>
                <w:rFonts w:ascii="Arial" w:hAnsi="Arial" w:cs="Arial"/>
                <w:sz w:val="24"/>
                <w:szCs w:val="24"/>
              </w:rPr>
              <w:t xml:space="preserve">and </w:t>
            </w:r>
            <w:r w:rsidR="00DD50EC">
              <w:rPr>
                <w:rFonts w:ascii="Arial" w:hAnsi="Arial" w:cs="Arial"/>
                <w:sz w:val="24"/>
                <w:szCs w:val="24"/>
              </w:rPr>
              <w:t>NHS England</w:t>
            </w:r>
            <w:r w:rsidR="0031080D" w:rsidRPr="009660C2">
              <w:rPr>
                <w:rFonts w:ascii="Arial" w:hAnsi="Arial" w:cs="Arial"/>
                <w:sz w:val="24"/>
                <w:szCs w:val="24"/>
              </w:rPr>
              <w:t xml:space="preserve"> are each controllers of personal </w:t>
            </w:r>
            <w:r w:rsidRPr="009660C2">
              <w:rPr>
                <w:rFonts w:ascii="Arial" w:hAnsi="Arial" w:cs="Arial"/>
                <w:sz w:val="24"/>
                <w:szCs w:val="24"/>
              </w:rPr>
              <w:t>data</w:t>
            </w:r>
            <w:r w:rsidR="000B69AD" w:rsidRPr="009660C2">
              <w:rPr>
                <w:rFonts w:ascii="Arial" w:hAnsi="Arial" w:cs="Arial"/>
                <w:sz w:val="24"/>
                <w:szCs w:val="24"/>
              </w:rPr>
              <w:t>.</w:t>
            </w:r>
            <w:r w:rsidR="001440B6">
              <w:rPr>
                <w:rFonts w:ascii="Arial" w:hAnsi="Arial" w:cs="Arial"/>
                <w:sz w:val="24"/>
                <w:szCs w:val="24"/>
              </w:rPr>
              <w:t xml:space="preserve"> </w:t>
            </w:r>
            <w:r w:rsidR="00DD50EC">
              <w:rPr>
                <w:rFonts w:ascii="Arial" w:hAnsi="Arial" w:cs="Arial"/>
                <w:sz w:val="24"/>
                <w:szCs w:val="24"/>
              </w:rPr>
              <w:t>NHS England</w:t>
            </w:r>
            <w:r w:rsidR="000B69AD" w:rsidRPr="009660C2">
              <w:rPr>
                <w:rFonts w:ascii="Arial" w:hAnsi="Arial" w:cs="Arial"/>
                <w:sz w:val="24"/>
                <w:szCs w:val="24"/>
              </w:rPr>
              <w:t xml:space="preserve">, the Education Provider and/or the Placement Provider process this data in order to comply with their obligations under the </w:t>
            </w:r>
            <w:r w:rsidR="00DD50EC">
              <w:rPr>
                <w:rFonts w:ascii="Arial" w:hAnsi="Arial" w:cs="Arial"/>
                <w:sz w:val="24"/>
                <w:szCs w:val="24"/>
              </w:rPr>
              <w:t>NHS Education Funding Agreement</w:t>
            </w:r>
            <w:r w:rsidR="000B69AD" w:rsidRPr="009660C2">
              <w:rPr>
                <w:rFonts w:ascii="Arial" w:hAnsi="Arial" w:cs="Arial"/>
                <w:sz w:val="24"/>
                <w:szCs w:val="24"/>
              </w:rPr>
              <w:t xml:space="preserve">, which in turn enables </w:t>
            </w:r>
            <w:r w:rsidR="00DD50EC">
              <w:rPr>
                <w:rFonts w:ascii="Arial" w:hAnsi="Arial" w:cs="Arial"/>
                <w:sz w:val="24"/>
                <w:szCs w:val="24"/>
              </w:rPr>
              <w:t>NHS England</w:t>
            </w:r>
            <w:r w:rsidR="000B69AD" w:rsidRPr="009660C2">
              <w:rPr>
                <w:rFonts w:ascii="Arial" w:hAnsi="Arial" w:cs="Arial"/>
                <w:sz w:val="24"/>
                <w:szCs w:val="24"/>
              </w:rPr>
              <w:t xml:space="preserve"> to fulfil its statutory functions</w:t>
            </w:r>
            <w:r w:rsidR="00885AAD" w:rsidRPr="009660C2">
              <w:rPr>
                <w:rFonts w:ascii="Arial" w:hAnsi="Arial" w:cs="Arial"/>
                <w:sz w:val="24"/>
                <w:szCs w:val="24"/>
              </w:rPr>
              <w:t>.</w:t>
            </w:r>
          </w:p>
          <w:p w14:paraId="405FD538" w14:textId="77777777" w:rsidR="00885AAD" w:rsidRPr="009660C2" w:rsidRDefault="00885AAD" w:rsidP="003D4519">
            <w:pPr>
              <w:rPr>
                <w:rFonts w:ascii="Arial" w:hAnsi="Arial" w:cs="Arial"/>
                <w:sz w:val="24"/>
                <w:szCs w:val="24"/>
              </w:rPr>
            </w:pPr>
          </w:p>
          <w:p w14:paraId="6D3BCF5E" w14:textId="49DEB2AA" w:rsidR="00332781" w:rsidRPr="009660C2" w:rsidRDefault="000B69AD" w:rsidP="00307283">
            <w:pPr>
              <w:rPr>
                <w:rFonts w:ascii="Arial" w:hAnsi="Arial" w:cs="Arial"/>
                <w:sz w:val="24"/>
                <w:szCs w:val="24"/>
              </w:rPr>
            </w:pPr>
            <w:r w:rsidRPr="009660C2">
              <w:rPr>
                <w:rFonts w:ascii="Arial" w:hAnsi="Arial" w:cs="Arial"/>
                <w:sz w:val="24"/>
                <w:szCs w:val="24"/>
              </w:rPr>
              <w:t xml:space="preserve">Details of any data processing arrangements between </w:t>
            </w:r>
            <w:r w:rsidR="00DD50EC">
              <w:rPr>
                <w:rFonts w:ascii="Arial" w:hAnsi="Arial" w:cs="Arial"/>
                <w:sz w:val="24"/>
                <w:szCs w:val="24"/>
              </w:rPr>
              <w:t>NHS England</w:t>
            </w:r>
            <w:r w:rsidRPr="009660C2">
              <w:rPr>
                <w:rFonts w:ascii="Arial" w:hAnsi="Arial" w:cs="Arial"/>
                <w:sz w:val="24"/>
                <w:szCs w:val="24"/>
              </w:rPr>
              <w:t>, the Education Provider and/ or the Placement Provider are set out in the NHS Education</w:t>
            </w:r>
            <w:r w:rsidR="00DD50EC">
              <w:rPr>
                <w:rFonts w:ascii="Arial" w:hAnsi="Arial" w:cs="Arial"/>
                <w:sz w:val="24"/>
                <w:szCs w:val="24"/>
              </w:rPr>
              <w:t xml:space="preserve"> Funding</w:t>
            </w:r>
            <w:r w:rsidRPr="009660C2">
              <w:rPr>
                <w:rFonts w:ascii="Arial" w:hAnsi="Arial" w:cs="Arial"/>
                <w:sz w:val="24"/>
                <w:szCs w:val="24"/>
              </w:rPr>
              <w:t xml:space="preserve"> Agreement.</w:t>
            </w:r>
          </w:p>
          <w:p w14:paraId="4FFFF9ED" w14:textId="7223403B" w:rsidR="00885AAD" w:rsidRPr="009660C2" w:rsidRDefault="00885AAD" w:rsidP="00307283">
            <w:pPr>
              <w:rPr>
                <w:rFonts w:ascii="Arial" w:hAnsi="Arial" w:cs="Arial"/>
                <w:sz w:val="24"/>
                <w:szCs w:val="24"/>
              </w:rPr>
            </w:pPr>
          </w:p>
          <w:p w14:paraId="374CE8D3" w14:textId="72588471" w:rsidR="00C046C0" w:rsidRPr="009660C2" w:rsidRDefault="00BD11AE" w:rsidP="00307283">
            <w:pPr>
              <w:rPr>
                <w:rFonts w:ascii="Arial" w:hAnsi="Arial" w:cs="Arial"/>
                <w:sz w:val="24"/>
                <w:szCs w:val="24"/>
              </w:rPr>
            </w:pPr>
            <w:r w:rsidRPr="009660C2">
              <w:rPr>
                <w:rFonts w:ascii="Arial" w:hAnsi="Arial" w:cs="Arial"/>
                <w:sz w:val="24"/>
                <w:szCs w:val="24"/>
              </w:rPr>
              <w:t>A data collection platform – e</w:t>
            </w:r>
            <w:r w:rsidR="00673BAE" w:rsidRPr="009660C2">
              <w:rPr>
                <w:rFonts w:ascii="Arial" w:hAnsi="Arial" w:cs="Arial"/>
                <w:sz w:val="24"/>
                <w:szCs w:val="24"/>
              </w:rPr>
              <w:t>-</w:t>
            </w:r>
            <w:r w:rsidRPr="009660C2">
              <w:rPr>
                <w:rFonts w:ascii="Arial" w:hAnsi="Arial" w:cs="Arial"/>
                <w:sz w:val="24"/>
                <w:szCs w:val="24"/>
              </w:rPr>
              <w:t>Collection – is used for clinical and non</w:t>
            </w:r>
            <w:r w:rsidR="00673BAE" w:rsidRPr="009660C2">
              <w:rPr>
                <w:rFonts w:ascii="Arial" w:hAnsi="Arial" w:cs="Arial"/>
                <w:sz w:val="24"/>
                <w:szCs w:val="24"/>
              </w:rPr>
              <w:t>-</w:t>
            </w:r>
            <w:r w:rsidRPr="009660C2">
              <w:rPr>
                <w:rFonts w:ascii="Arial" w:hAnsi="Arial" w:cs="Arial"/>
                <w:sz w:val="24"/>
                <w:szCs w:val="24"/>
              </w:rPr>
              <w:t xml:space="preserve">clinical data collections initiated by </w:t>
            </w:r>
            <w:r w:rsidR="00DD50EC">
              <w:rPr>
                <w:rFonts w:ascii="Arial" w:hAnsi="Arial" w:cs="Arial"/>
                <w:sz w:val="24"/>
                <w:szCs w:val="24"/>
              </w:rPr>
              <w:t>NHS England</w:t>
            </w:r>
            <w:r w:rsidRPr="009660C2">
              <w:rPr>
                <w:rFonts w:ascii="Arial" w:hAnsi="Arial" w:cs="Arial"/>
                <w:sz w:val="24"/>
                <w:szCs w:val="24"/>
              </w:rPr>
              <w:t>.</w:t>
            </w:r>
            <w:r w:rsidR="001440B6">
              <w:rPr>
                <w:rFonts w:ascii="Arial" w:hAnsi="Arial" w:cs="Arial"/>
                <w:sz w:val="24"/>
                <w:szCs w:val="24"/>
              </w:rPr>
              <w:t xml:space="preserve"> </w:t>
            </w:r>
            <w:r w:rsidRPr="009660C2">
              <w:rPr>
                <w:rFonts w:ascii="Arial" w:hAnsi="Arial" w:cs="Arial"/>
                <w:sz w:val="24"/>
                <w:szCs w:val="24"/>
              </w:rPr>
              <w:t>The</w:t>
            </w:r>
            <w:r w:rsidR="00C046C0" w:rsidRPr="009660C2">
              <w:rPr>
                <w:rFonts w:ascii="Arial" w:hAnsi="Arial" w:cs="Arial"/>
                <w:sz w:val="24"/>
                <w:szCs w:val="24"/>
              </w:rPr>
              <w:t xml:space="preserve"> e</w:t>
            </w:r>
            <w:r w:rsidR="00673BAE" w:rsidRPr="009660C2">
              <w:rPr>
                <w:rFonts w:ascii="Arial" w:hAnsi="Arial" w:cs="Arial"/>
                <w:sz w:val="24"/>
                <w:szCs w:val="24"/>
              </w:rPr>
              <w:t>-</w:t>
            </w:r>
            <w:r w:rsidR="00C046C0" w:rsidRPr="009660C2">
              <w:rPr>
                <w:rFonts w:ascii="Arial" w:hAnsi="Arial" w:cs="Arial"/>
                <w:sz w:val="24"/>
                <w:szCs w:val="24"/>
              </w:rPr>
              <w:t>Collection</w:t>
            </w:r>
            <w:r w:rsidRPr="009660C2">
              <w:rPr>
                <w:rFonts w:ascii="Arial" w:hAnsi="Arial" w:cs="Arial"/>
                <w:sz w:val="24"/>
                <w:szCs w:val="24"/>
              </w:rPr>
              <w:t xml:space="preserve"> </w:t>
            </w:r>
            <w:r w:rsidR="00C046C0" w:rsidRPr="009660C2">
              <w:rPr>
                <w:rFonts w:ascii="Arial" w:hAnsi="Arial" w:cs="Arial"/>
                <w:sz w:val="24"/>
                <w:szCs w:val="24"/>
              </w:rPr>
              <w:t>platform</w:t>
            </w:r>
            <w:r w:rsidRPr="009660C2">
              <w:rPr>
                <w:rFonts w:ascii="Arial" w:hAnsi="Arial" w:cs="Arial"/>
                <w:sz w:val="24"/>
                <w:szCs w:val="24"/>
              </w:rPr>
              <w:t xml:space="preserve"> </w:t>
            </w:r>
            <w:r w:rsidR="00C046C0" w:rsidRPr="009660C2">
              <w:rPr>
                <w:rFonts w:ascii="Arial" w:hAnsi="Arial" w:cs="Arial"/>
                <w:sz w:val="24"/>
                <w:szCs w:val="24"/>
              </w:rPr>
              <w:t>follows a task orientated collection process</w:t>
            </w:r>
            <w:r w:rsidR="00F260C3" w:rsidRPr="009660C2">
              <w:rPr>
                <w:rFonts w:ascii="Arial" w:hAnsi="Arial" w:cs="Arial"/>
                <w:sz w:val="24"/>
                <w:szCs w:val="24"/>
              </w:rPr>
              <w:t>.</w:t>
            </w:r>
            <w:r w:rsidR="001440B6">
              <w:rPr>
                <w:rFonts w:ascii="Arial" w:hAnsi="Arial" w:cs="Arial"/>
                <w:sz w:val="24"/>
                <w:szCs w:val="24"/>
              </w:rPr>
              <w:t xml:space="preserve"> </w:t>
            </w:r>
            <w:r w:rsidR="00F260C3" w:rsidRPr="009660C2">
              <w:rPr>
                <w:rFonts w:ascii="Arial" w:hAnsi="Arial" w:cs="Arial"/>
                <w:sz w:val="24"/>
                <w:szCs w:val="24"/>
              </w:rPr>
              <w:t>I</w:t>
            </w:r>
            <w:r w:rsidR="00C046C0" w:rsidRPr="009660C2">
              <w:rPr>
                <w:rFonts w:ascii="Arial" w:hAnsi="Arial" w:cs="Arial"/>
                <w:sz w:val="24"/>
                <w:szCs w:val="24"/>
              </w:rPr>
              <w:t>t is configurable and supports custom, multi-contributor data collections, including th</w:t>
            </w:r>
            <w:r w:rsidR="00C419D7" w:rsidRPr="009660C2">
              <w:rPr>
                <w:rFonts w:ascii="Arial" w:hAnsi="Arial" w:cs="Arial"/>
                <w:sz w:val="24"/>
                <w:szCs w:val="24"/>
              </w:rPr>
              <w:t>e</w:t>
            </w:r>
            <w:r w:rsidR="00C046C0" w:rsidRPr="009660C2">
              <w:rPr>
                <w:rFonts w:ascii="Arial" w:hAnsi="Arial" w:cs="Arial"/>
                <w:sz w:val="24"/>
                <w:szCs w:val="24"/>
              </w:rPr>
              <w:t xml:space="preserve"> Student Data Collection</w:t>
            </w:r>
            <w:r w:rsidR="00C419D7" w:rsidRPr="009660C2">
              <w:rPr>
                <w:rFonts w:ascii="Arial" w:hAnsi="Arial" w:cs="Arial"/>
                <w:sz w:val="24"/>
                <w:szCs w:val="24"/>
              </w:rPr>
              <w:t xml:space="preserve"> </w:t>
            </w:r>
            <w:r w:rsidR="00B80A1B" w:rsidRPr="009660C2">
              <w:rPr>
                <w:rFonts w:ascii="Arial" w:hAnsi="Arial" w:cs="Arial"/>
                <w:sz w:val="24"/>
                <w:szCs w:val="24"/>
              </w:rPr>
              <w:t>and other education collections</w:t>
            </w:r>
            <w:r w:rsidR="00673BAE" w:rsidRPr="009660C2">
              <w:rPr>
                <w:rFonts w:ascii="Arial" w:hAnsi="Arial" w:cs="Arial"/>
                <w:sz w:val="24"/>
                <w:szCs w:val="24"/>
              </w:rPr>
              <w:t xml:space="preserve"> covering learner/staff activity for the purposes of healthcare</w:t>
            </w:r>
            <w:r w:rsidR="00DD313D" w:rsidRPr="009660C2">
              <w:rPr>
                <w:rFonts w:ascii="Arial" w:hAnsi="Arial" w:cs="Arial"/>
                <w:sz w:val="24"/>
                <w:szCs w:val="24"/>
              </w:rPr>
              <w:t xml:space="preserve"> education and</w:t>
            </w:r>
            <w:r w:rsidR="00673BAE" w:rsidRPr="009660C2">
              <w:rPr>
                <w:rFonts w:ascii="Arial" w:hAnsi="Arial" w:cs="Arial"/>
                <w:sz w:val="24"/>
                <w:szCs w:val="24"/>
              </w:rPr>
              <w:t xml:space="preserve"> workforce planning</w:t>
            </w:r>
            <w:r w:rsidR="00B80A1B" w:rsidRPr="009660C2">
              <w:rPr>
                <w:rFonts w:ascii="Arial" w:hAnsi="Arial" w:cs="Arial"/>
                <w:sz w:val="24"/>
                <w:szCs w:val="24"/>
              </w:rPr>
              <w:t xml:space="preserve"> </w:t>
            </w:r>
            <w:r w:rsidR="00C419D7" w:rsidRPr="009660C2">
              <w:rPr>
                <w:rFonts w:ascii="Arial" w:hAnsi="Arial" w:cs="Arial"/>
                <w:sz w:val="24"/>
                <w:szCs w:val="24"/>
              </w:rPr>
              <w:t xml:space="preserve">to which this </w:t>
            </w:r>
            <w:r w:rsidR="007D0A08" w:rsidRPr="009660C2">
              <w:rPr>
                <w:rFonts w:ascii="Arial" w:hAnsi="Arial" w:cs="Arial"/>
                <w:sz w:val="24"/>
                <w:szCs w:val="24"/>
              </w:rPr>
              <w:t>Agreement</w:t>
            </w:r>
            <w:r w:rsidR="00C419D7" w:rsidRPr="009660C2">
              <w:rPr>
                <w:rFonts w:ascii="Arial" w:hAnsi="Arial" w:cs="Arial"/>
                <w:sz w:val="24"/>
                <w:szCs w:val="24"/>
              </w:rPr>
              <w:t xml:space="preserve"> applies</w:t>
            </w:r>
            <w:r w:rsidR="00C046C0" w:rsidRPr="009660C2">
              <w:rPr>
                <w:rFonts w:ascii="Arial" w:hAnsi="Arial" w:cs="Arial"/>
                <w:sz w:val="24"/>
                <w:szCs w:val="24"/>
              </w:rPr>
              <w:t>.</w:t>
            </w:r>
            <w:bookmarkStart w:id="0" w:name="_Hlk24119275"/>
            <w:bookmarkEnd w:id="0"/>
            <w:r w:rsidR="001440B6">
              <w:rPr>
                <w:rFonts w:ascii="Arial" w:hAnsi="Arial" w:cs="Arial"/>
                <w:sz w:val="24"/>
                <w:szCs w:val="24"/>
              </w:rPr>
              <w:t xml:space="preserve"> </w:t>
            </w:r>
            <w:r w:rsidR="00E50E30" w:rsidRPr="009660C2">
              <w:rPr>
                <w:rFonts w:ascii="Arial" w:hAnsi="Arial" w:cs="Arial"/>
                <w:sz w:val="24"/>
                <w:szCs w:val="24"/>
              </w:rPr>
              <w:t xml:space="preserve">Collections will take place 3-4 times a year depending on </w:t>
            </w:r>
            <w:r w:rsidR="00B26222" w:rsidRPr="009660C2">
              <w:rPr>
                <w:rFonts w:ascii="Arial" w:hAnsi="Arial" w:cs="Arial"/>
                <w:sz w:val="24"/>
                <w:szCs w:val="24"/>
              </w:rPr>
              <w:t xml:space="preserve">the </w:t>
            </w:r>
            <w:r w:rsidR="00E50E30" w:rsidRPr="009660C2">
              <w:rPr>
                <w:rFonts w:ascii="Arial" w:hAnsi="Arial" w:cs="Arial"/>
                <w:sz w:val="24"/>
                <w:szCs w:val="24"/>
              </w:rPr>
              <w:t>group</w:t>
            </w:r>
            <w:r w:rsidR="00B26222" w:rsidRPr="009660C2">
              <w:rPr>
                <w:rFonts w:ascii="Arial" w:hAnsi="Arial" w:cs="Arial"/>
                <w:sz w:val="24"/>
                <w:szCs w:val="24"/>
              </w:rPr>
              <w:t xml:space="preserve"> covered by the collection</w:t>
            </w:r>
            <w:r w:rsidR="00E50E30" w:rsidRPr="009660C2">
              <w:rPr>
                <w:rFonts w:ascii="Arial" w:hAnsi="Arial" w:cs="Arial"/>
                <w:sz w:val="24"/>
                <w:szCs w:val="24"/>
              </w:rPr>
              <w:t>. Frequency may be reviewed and revised</w:t>
            </w:r>
            <w:r w:rsidR="0060021F" w:rsidRPr="009660C2">
              <w:rPr>
                <w:rFonts w:ascii="Arial" w:hAnsi="Arial" w:cs="Arial"/>
                <w:sz w:val="24"/>
                <w:szCs w:val="24"/>
              </w:rPr>
              <w:t xml:space="preserve"> as appropriate</w:t>
            </w:r>
            <w:r w:rsidR="00E50E30" w:rsidRPr="009660C2">
              <w:rPr>
                <w:rFonts w:ascii="Arial" w:hAnsi="Arial" w:cs="Arial"/>
                <w:sz w:val="24"/>
                <w:szCs w:val="24"/>
              </w:rPr>
              <w:t xml:space="preserve">. </w:t>
            </w:r>
            <w:r w:rsidR="00F05DD2" w:rsidRPr="009660C2">
              <w:rPr>
                <w:rFonts w:ascii="Arial" w:hAnsi="Arial" w:cs="Arial"/>
                <w:sz w:val="24"/>
                <w:szCs w:val="24"/>
              </w:rPr>
              <w:t xml:space="preserve">Current collections managed by the e-collection tool </w:t>
            </w:r>
            <w:r w:rsidR="00773A36" w:rsidRPr="009660C2">
              <w:rPr>
                <w:rFonts w:ascii="Arial" w:hAnsi="Arial" w:cs="Arial"/>
                <w:sz w:val="24"/>
                <w:szCs w:val="24"/>
              </w:rPr>
              <w:t xml:space="preserve">and those under current development </w:t>
            </w:r>
            <w:r w:rsidR="00F05DD2" w:rsidRPr="009660C2">
              <w:rPr>
                <w:rFonts w:ascii="Arial" w:hAnsi="Arial" w:cs="Arial"/>
                <w:sz w:val="24"/>
                <w:szCs w:val="24"/>
              </w:rPr>
              <w:t>relate to:</w:t>
            </w:r>
          </w:p>
          <w:p w14:paraId="5D04DE72" w14:textId="1ED6B579" w:rsidR="00F05DD2" w:rsidRPr="009660C2" w:rsidRDefault="00F05DD2" w:rsidP="00307283">
            <w:pPr>
              <w:rPr>
                <w:rFonts w:ascii="Arial" w:hAnsi="Arial" w:cs="Arial"/>
                <w:sz w:val="24"/>
                <w:szCs w:val="24"/>
              </w:rPr>
            </w:pPr>
          </w:p>
          <w:p w14:paraId="61A4CCB4" w14:textId="68035D10" w:rsidR="00F05DD2" w:rsidRPr="009660C2" w:rsidRDefault="002961FD" w:rsidP="00F05DD2">
            <w:pPr>
              <w:pStyle w:val="ListParagraph"/>
              <w:numPr>
                <w:ilvl w:val="0"/>
                <w:numId w:val="39"/>
              </w:numPr>
              <w:rPr>
                <w:rFonts w:ascii="Arial" w:hAnsi="Arial" w:cs="Arial"/>
                <w:sz w:val="24"/>
                <w:szCs w:val="24"/>
              </w:rPr>
            </w:pPr>
            <w:hyperlink r:id="rId13" w:history="1">
              <w:r w:rsidR="00F05DD2" w:rsidRPr="009660C2">
                <w:rPr>
                  <w:rFonts w:ascii="Arial" w:hAnsi="Arial" w:cs="Arial"/>
                  <w:sz w:val="24"/>
                  <w:szCs w:val="24"/>
                </w:rPr>
                <w:t xml:space="preserve">Mental Health </w:t>
              </w:r>
              <w:r w:rsidR="00B26222" w:rsidRPr="009660C2">
                <w:rPr>
                  <w:rFonts w:ascii="Arial" w:hAnsi="Arial" w:cs="Arial"/>
                  <w:sz w:val="24"/>
                  <w:szCs w:val="24"/>
                </w:rPr>
                <w:t xml:space="preserve">Workforce </w:t>
              </w:r>
              <w:r w:rsidR="00F05DD2" w:rsidRPr="009660C2">
                <w:rPr>
                  <w:rFonts w:ascii="Arial" w:hAnsi="Arial" w:cs="Arial"/>
                  <w:sz w:val="24"/>
                  <w:szCs w:val="24"/>
                </w:rPr>
                <w:t>Data Collection</w:t>
              </w:r>
            </w:hyperlink>
          </w:p>
          <w:p w14:paraId="0A4E0DF4" w14:textId="77777777" w:rsidR="00F05DD2" w:rsidRPr="009660C2" w:rsidRDefault="002961FD" w:rsidP="00F05DD2">
            <w:pPr>
              <w:pStyle w:val="ListParagraph"/>
              <w:numPr>
                <w:ilvl w:val="0"/>
                <w:numId w:val="39"/>
              </w:numPr>
              <w:rPr>
                <w:rFonts w:ascii="Arial" w:hAnsi="Arial" w:cs="Arial"/>
                <w:sz w:val="24"/>
                <w:szCs w:val="24"/>
              </w:rPr>
            </w:pPr>
            <w:hyperlink r:id="rId14" w:history="1">
              <w:r w:rsidR="00F05DD2" w:rsidRPr="009660C2">
                <w:rPr>
                  <w:rFonts w:ascii="Arial" w:hAnsi="Arial" w:cs="Arial"/>
                  <w:sz w:val="24"/>
                  <w:szCs w:val="24"/>
                </w:rPr>
                <w:t>Student Data Collection</w:t>
              </w:r>
            </w:hyperlink>
          </w:p>
          <w:p w14:paraId="6F7A0714" w14:textId="77777777" w:rsidR="00F05DD2" w:rsidRPr="009660C2" w:rsidRDefault="002961FD" w:rsidP="00F05DD2">
            <w:pPr>
              <w:pStyle w:val="ListParagraph"/>
              <w:numPr>
                <w:ilvl w:val="0"/>
                <w:numId w:val="39"/>
              </w:numPr>
              <w:rPr>
                <w:rFonts w:ascii="Arial" w:hAnsi="Arial" w:cs="Arial"/>
                <w:sz w:val="24"/>
                <w:szCs w:val="24"/>
              </w:rPr>
            </w:pPr>
            <w:hyperlink r:id="rId15" w:history="1">
              <w:r w:rsidR="00F05DD2" w:rsidRPr="009660C2">
                <w:rPr>
                  <w:rFonts w:ascii="Arial" w:hAnsi="Arial" w:cs="Arial"/>
                  <w:sz w:val="24"/>
                  <w:szCs w:val="24"/>
                </w:rPr>
                <w:t>Strategic Workforce Data Collection</w:t>
              </w:r>
            </w:hyperlink>
            <w:hyperlink r:id="rId16" w:history="1">
              <w:r w:rsidR="00F05DD2" w:rsidRPr="009660C2">
                <w:rPr>
                  <w:rFonts w:ascii="Arial" w:hAnsi="Arial" w:cs="Arial"/>
                  <w:sz w:val="24"/>
                  <w:szCs w:val="24"/>
                </w:rPr>
                <w:t> (eWorkforce)</w:t>
              </w:r>
            </w:hyperlink>
          </w:p>
          <w:p w14:paraId="376E885F" w14:textId="77777777" w:rsidR="00F05DD2" w:rsidRPr="009660C2" w:rsidRDefault="002961FD" w:rsidP="00F05DD2">
            <w:pPr>
              <w:pStyle w:val="ListParagraph"/>
              <w:numPr>
                <w:ilvl w:val="0"/>
                <w:numId w:val="39"/>
              </w:numPr>
              <w:rPr>
                <w:rFonts w:ascii="Arial" w:hAnsi="Arial" w:cs="Arial"/>
                <w:sz w:val="24"/>
                <w:szCs w:val="24"/>
              </w:rPr>
            </w:pPr>
            <w:hyperlink r:id="rId17" w:history="1">
              <w:r w:rsidR="00F05DD2" w:rsidRPr="009660C2">
                <w:rPr>
                  <w:rFonts w:ascii="Arial" w:hAnsi="Arial" w:cs="Arial"/>
                  <w:sz w:val="24"/>
                  <w:szCs w:val="24"/>
                </w:rPr>
                <w:t>Placement Gap Data Collection</w:t>
              </w:r>
            </w:hyperlink>
          </w:p>
          <w:p w14:paraId="267272F7" w14:textId="04A1A879" w:rsidR="00F05DD2" w:rsidRPr="009660C2" w:rsidRDefault="002961FD" w:rsidP="00F05DD2">
            <w:pPr>
              <w:pStyle w:val="ListParagraph"/>
              <w:numPr>
                <w:ilvl w:val="0"/>
                <w:numId w:val="39"/>
              </w:numPr>
              <w:rPr>
                <w:rFonts w:ascii="Arial" w:hAnsi="Arial" w:cs="Arial"/>
                <w:sz w:val="24"/>
                <w:szCs w:val="24"/>
              </w:rPr>
            </w:pPr>
            <w:hyperlink r:id="rId18" w:history="1">
              <w:r w:rsidR="00F05DD2" w:rsidRPr="009660C2">
                <w:rPr>
                  <w:rFonts w:ascii="Arial" w:hAnsi="Arial" w:cs="Arial"/>
                  <w:sz w:val="24"/>
                  <w:szCs w:val="24"/>
                </w:rPr>
                <w:t xml:space="preserve">Trainee Nursing Associates Data Collection </w:t>
              </w:r>
            </w:hyperlink>
          </w:p>
          <w:p w14:paraId="0FB12807" w14:textId="5FA7F0A2" w:rsidR="00F05DD2" w:rsidRPr="009660C2" w:rsidRDefault="002961FD" w:rsidP="00F05DD2">
            <w:pPr>
              <w:pStyle w:val="ListParagraph"/>
              <w:numPr>
                <w:ilvl w:val="0"/>
                <w:numId w:val="39"/>
              </w:numPr>
              <w:rPr>
                <w:rFonts w:ascii="Arial" w:hAnsi="Arial" w:cs="Arial"/>
                <w:sz w:val="24"/>
                <w:szCs w:val="24"/>
              </w:rPr>
            </w:pPr>
            <w:hyperlink r:id="rId19" w:history="1">
              <w:r w:rsidR="00F05DD2" w:rsidRPr="009660C2">
                <w:rPr>
                  <w:rFonts w:ascii="Arial" w:hAnsi="Arial" w:cs="Arial"/>
                  <w:sz w:val="24"/>
                  <w:szCs w:val="24"/>
                </w:rPr>
                <w:t>Adult Improving Access to Psychological Therapies Data Collection</w:t>
              </w:r>
            </w:hyperlink>
          </w:p>
          <w:p w14:paraId="48C7509E" w14:textId="37FA49DD" w:rsidR="00773A36" w:rsidRPr="009660C2" w:rsidRDefault="00773A36" w:rsidP="00F05DD2">
            <w:pPr>
              <w:pStyle w:val="ListParagraph"/>
              <w:numPr>
                <w:ilvl w:val="0"/>
                <w:numId w:val="39"/>
              </w:numPr>
              <w:rPr>
                <w:rFonts w:ascii="Arial" w:hAnsi="Arial" w:cs="Arial"/>
                <w:sz w:val="24"/>
                <w:szCs w:val="24"/>
              </w:rPr>
            </w:pPr>
            <w:r w:rsidRPr="009660C2">
              <w:rPr>
                <w:rFonts w:ascii="Arial" w:hAnsi="Arial" w:cs="Arial"/>
                <w:sz w:val="24"/>
                <w:szCs w:val="24"/>
              </w:rPr>
              <w:t>Apprenticeships Data Collection</w:t>
            </w:r>
          </w:p>
          <w:p w14:paraId="17F07EED" w14:textId="4DE567D7" w:rsidR="00773A36" w:rsidRPr="009660C2" w:rsidRDefault="00773A36" w:rsidP="00F05DD2">
            <w:pPr>
              <w:pStyle w:val="ListParagraph"/>
              <w:numPr>
                <w:ilvl w:val="0"/>
                <w:numId w:val="39"/>
              </w:numPr>
              <w:rPr>
                <w:rFonts w:ascii="Arial" w:hAnsi="Arial" w:cs="Arial"/>
                <w:sz w:val="24"/>
                <w:szCs w:val="24"/>
              </w:rPr>
            </w:pPr>
            <w:r w:rsidRPr="009660C2">
              <w:rPr>
                <w:rFonts w:ascii="Arial" w:hAnsi="Arial" w:cs="Arial"/>
                <w:sz w:val="24"/>
                <w:szCs w:val="24"/>
              </w:rPr>
              <w:t>Return to Practice Data Collection</w:t>
            </w:r>
          </w:p>
          <w:p w14:paraId="74CD75D3" w14:textId="5ABCDE0D" w:rsidR="00773A36" w:rsidRPr="009660C2" w:rsidRDefault="00677A01" w:rsidP="00F05DD2">
            <w:pPr>
              <w:pStyle w:val="ListParagraph"/>
              <w:numPr>
                <w:ilvl w:val="0"/>
                <w:numId w:val="39"/>
              </w:numPr>
              <w:rPr>
                <w:rFonts w:ascii="Arial" w:hAnsi="Arial" w:cs="Arial"/>
                <w:sz w:val="24"/>
                <w:szCs w:val="24"/>
              </w:rPr>
            </w:pPr>
            <w:r w:rsidRPr="009660C2">
              <w:rPr>
                <w:rFonts w:ascii="Arial" w:hAnsi="Arial" w:cs="Arial"/>
                <w:sz w:val="24"/>
                <w:szCs w:val="24"/>
              </w:rPr>
              <w:t>Survey Data Collection</w:t>
            </w:r>
          </w:p>
          <w:p w14:paraId="593E22DB" w14:textId="5ABCDE0D" w:rsidR="00951C75" w:rsidRDefault="00951C75" w:rsidP="00F05DD2">
            <w:pPr>
              <w:pStyle w:val="ListParagraph"/>
              <w:numPr>
                <w:ilvl w:val="0"/>
                <w:numId w:val="39"/>
              </w:numPr>
              <w:rPr>
                <w:rFonts w:ascii="Arial" w:hAnsi="Arial" w:cs="Arial"/>
                <w:sz w:val="24"/>
                <w:szCs w:val="24"/>
              </w:rPr>
            </w:pPr>
            <w:r w:rsidRPr="009660C2">
              <w:rPr>
                <w:rFonts w:ascii="Arial" w:hAnsi="Arial" w:cs="Arial"/>
                <w:sz w:val="24"/>
                <w:szCs w:val="24"/>
              </w:rPr>
              <w:t>Education Capacity Collection</w:t>
            </w:r>
          </w:p>
          <w:p w14:paraId="45F9EC0A" w14:textId="77777777" w:rsidR="00297574" w:rsidRDefault="00297574" w:rsidP="00297574">
            <w:pPr>
              <w:pStyle w:val="ListParagraph"/>
              <w:numPr>
                <w:ilvl w:val="0"/>
                <w:numId w:val="49"/>
              </w:numPr>
              <w:rPr>
                <w:rFonts w:ascii="Arial" w:hAnsi="Arial" w:cs="Arial"/>
                <w:sz w:val="24"/>
                <w:szCs w:val="24"/>
              </w:rPr>
            </w:pPr>
            <w:r>
              <w:rPr>
                <w:rFonts w:ascii="Arial" w:hAnsi="Arial" w:cs="Arial"/>
                <w:sz w:val="24"/>
                <w:szCs w:val="24"/>
              </w:rPr>
              <w:t xml:space="preserve">Multi-professional Educational and Training Investment Plan </w:t>
            </w:r>
          </w:p>
          <w:p w14:paraId="1FE10B22" w14:textId="7D14F3A6" w:rsidR="00297574" w:rsidRDefault="00297574" w:rsidP="00297574">
            <w:pPr>
              <w:pStyle w:val="ListParagraph"/>
              <w:numPr>
                <w:ilvl w:val="0"/>
                <w:numId w:val="49"/>
              </w:numPr>
              <w:rPr>
                <w:rFonts w:ascii="Arial" w:hAnsi="Arial" w:cs="Arial"/>
                <w:sz w:val="24"/>
                <w:szCs w:val="24"/>
              </w:rPr>
            </w:pPr>
            <w:r w:rsidRPr="30574D43">
              <w:rPr>
                <w:rFonts w:ascii="Arial" w:hAnsi="Arial" w:cs="Arial"/>
                <w:sz w:val="24"/>
                <w:szCs w:val="24"/>
              </w:rPr>
              <w:lastRenderedPageBreak/>
              <w:t>Undergraduate Medical</w:t>
            </w:r>
            <w:r w:rsidR="58F1B89D" w:rsidRPr="30574D43">
              <w:rPr>
                <w:rFonts w:ascii="Arial" w:hAnsi="Arial" w:cs="Arial"/>
                <w:sz w:val="24"/>
                <w:szCs w:val="24"/>
              </w:rPr>
              <w:t xml:space="preserve"> &amp;</w:t>
            </w:r>
            <w:r w:rsidRPr="30574D43">
              <w:rPr>
                <w:rFonts w:ascii="Arial" w:hAnsi="Arial" w:cs="Arial"/>
                <w:sz w:val="24"/>
                <w:szCs w:val="24"/>
              </w:rPr>
              <w:t xml:space="preserve"> Dental</w:t>
            </w:r>
            <w:r w:rsidR="57416912" w:rsidRPr="30574D43">
              <w:rPr>
                <w:rFonts w:ascii="Arial" w:hAnsi="Arial" w:cs="Arial"/>
                <w:sz w:val="24"/>
                <w:szCs w:val="24"/>
              </w:rPr>
              <w:t xml:space="preserve"> Education</w:t>
            </w:r>
            <w:r w:rsidR="001440B6">
              <w:rPr>
                <w:rFonts w:ascii="Arial" w:hAnsi="Arial" w:cs="Arial"/>
                <w:sz w:val="24"/>
                <w:szCs w:val="24"/>
              </w:rPr>
              <w:t xml:space="preserve"> </w:t>
            </w:r>
          </w:p>
          <w:p w14:paraId="2A5C14EE" w14:textId="4D817FE9" w:rsidR="00966167" w:rsidRPr="009660C2" w:rsidRDefault="007C3583" w:rsidP="00F05DD2">
            <w:pPr>
              <w:pStyle w:val="ListParagraph"/>
              <w:numPr>
                <w:ilvl w:val="0"/>
                <w:numId w:val="39"/>
              </w:numPr>
              <w:rPr>
                <w:rFonts w:ascii="Arial" w:hAnsi="Arial" w:cs="Arial"/>
                <w:sz w:val="24"/>
                <w:szCs w:val="24"/>
              </w:rPr>
            </w:pPr>
            <w:r w:rsidRPr="30574D43">
              <w:rPr>
                <w:rFonts w:ascii="Arial" w:hAnsi="Arial" w:cs="Arial"/>
                <w:sz w:val="24"/>
                <w:szCs w:val="24"/>
              </w:rPr>
              <w:t xml:space="preserve">Operational workforce multi year planning </w:t>
            </w:r>
          </w:p>
          <w:p w14:paraId="65144A7B" w14:textId="569D9A54" w:rsidR="00F05DD2" w:rsidRPr="009660C2" w:rsidRDefault="00F05DD2" w:rsidP="00F05DD2">
            <w:pPr>
              <w:rPr>
                <w:rFonts w:ascii="Arial" w:hAnsi="Arial" w:cs="Arial"/>
                <w:sz w:val="24"/>
                <w:szCs w:val="24"/>
              </w:rPr>
            </w:pPr>
          </w:p>
          <w:p w14:paraId="773679CE" w14:textId="10DDBD24" w:rsidR="00F05DD2" w:rsidRPr="009660C2" w:rsidRDefault="00F05DD2" w:rsidP="00F05DD2">
            <w:pPr>
              <w:rPr>
                <w:rFonts w:ascii="Arial" w:hAnsi="Arial" w:cs="Arial"/>
                <w:sz w:val="24"/>
                <w:szCs w:val="24"/>
              </w:rPr>
            </w:pPr>
            <w:r w:rsidRPr="009660C2">
              <w:rPr>
                <w:rFonts w:ascii="Arial" w:hAnsi="Arial" w:cs="Arial"/>
                <w:sz w:val="24"/>
                <w:szCs w:val="24"/>
              </w:rPr>
              <w:t xml:space="preserve">Further collections may be covered in future iterations of this </w:t>
            </w:r>
            <w:r w:rsidR="007D0A08" w:rsidRPr="009660C2">
              <w:rPr>
                <w:rFonts w:ascii="Arial" w:hAnsi="Arial" w:cs="Arial"/>
                <w:sz w:val="24"/>
                <w:szCs w:val="24"/>
              </w:rPr>
              <w:t>Agreement</w:t>
            </w:r>
            <w:r w:rsidRPr="009660C2">
              <w:rPr>
                <w:rFonts w:ascii="Arial" w:hAnsi="Arial" w:cs="Arial"/>
                <w:sz w:val="24"/>
                <w:szCs w:val="24"/>
              </w:rPr>
              <w:t xml:space="preserve"> at review periods as and when they are added to the e-collection tool. </w:t>
            </w:r>
          </w:p>
          <w:p w14:paraId="4F32ED02" w14:textId="6FBB5691" w:rsidR="00E50E30" w:rsidRPr="009660C2" w:rsidRDefault="00E50E30" w:rsidP="00307283">
            <w:pPr>
              <w:rPr>
                <w:rFonts w:ascii="Arial" w:hAnsi="Arial" w:cs="Arial"/>
                <w:sz w:val="24"/>
                <w:szCs w:val="24"/>
              </w:rPr>
            </w:pPr>
          </w:p>
          <w:p w14:paraId="44E7633C" w14:textId="18233C86" w:rsidR="00391CA2" w:rsidRPr="009660C2" w:rsidRDefault="00E50E30" w:rsidP="00307283">
            <w:pPr>
              <w:rPr>
                <w:rFonts w:ascii="Arial" w:hAnsi="Arial" w:cs="Arial"/>
                <w:sz w:val="24"/>
                <w:szCs w:val="24"/>
              </w:rPr>
            </w:pPr>
            <w:r w:rsidRPr="009660C2">
              <w:rPr>
                <w:rFonts w:ascii="Arial" w:hAnsi="Arial" w:cs="Arial"/>
                <w:sz w:val="24"/>
                <w:szCs w:val="24"/>
              </w:rPr>
              <w:t xml:space="preserve">Access to </w:t>
            </w:r>
            <w:r w:rsidR="000B69AD" w:rsidRPr="009660C2">
              <w:rPr>
                <w:rFonts w:ascii="Arial" w:hAnsi="Arial" w:cs="Arial"/>
                <w:sz w:val="24"/>
                <w:szCs w:val="24"/>
              </w:rPr>
              <w:t xml:space="preserve">personal data collected through the </w:t>
            </w:r>
            <w:r w:rsidRPr="009660C2">
              <w:rPr>
                <w:rFonts w:ascii="Arial" w:hAnsi="Arial" w:cs="Arial"/>
                <w:sz w:val="24"/>
                <w:szCs w:val="24"/>
              </w:rPr>
              <w:t>e-collection tool will be limited to nominated staff members responsible for</w:t>
            </w:r>
            <w:r w:rsidR="00391CA2" w:rsidRPr="009660C2">
              <w:rPr>
                <w:rFonts w:ascii="Arial" w:hAnsi="Arial" w:cs="Arial"/>
                <w:sz w:val="24"/>
                <w:szCs w:val="24"/>
              </w:rPr>
              <w:t>:</w:t>
            </w:r>
          </w:p>
          <w:p w14:paraId="1870A420" w14:textId="12254BBA" w:rsidR="00391CA2" w:rsidRPr="009660C2" w:rsidRDefault="00E50E30" w:rsidP="00111E74">
            <w:pPr>
              <w:pStyle w:val="ListParagraph"/>
              <w:numPr>
                <w:ilvl w:val="0"/>
                <w:numId w:val="44"/>
              </w:numPr>
              <w:rPr>
                <w:rFonts w:ascii="Arial" w:hAnsi="Arial" w:cs="Arial"/>
                <w:sz w:val="24"/>
                <w:szCs w:val="24"/>
              </w:rPr>
            </w:pPr>
            <w:r w:rsidRPr="009660C2">
              <w:rPr>
                <w:rFonts w:ascii="Arial" w:hAnsi="Arial" w:cs="Arial"/>
                <w:sz w:val="24"/>
                <w:szCs w:val="24"/>
              </w:rPr>
              <w:t>managing learner recruitment</w:t>
            </w:r>
            <w:r w:rsidR="00391CA2" w:rsidRPr="009660C2">
              <w:rPr>
                <w:rFonts w:ascii="Arial" w:hAnsi="Arial" w:cs="Arial"/>
                <w:sz w:val="24"/>
                <w:szCs w:val="24"/>
              </w:rPr>
              <w:t>; and</w:t>
            </w:r>
          </w:p>
          <w:p w14:paraId="68B24458" w14:textId="6D124B5D" w:rsidR="00391CA2" w:rsidRPr="009660C2" w:rsidRDefault="00E50E30" w:rsidP="00111E74">
            <w:pPr>
              <w:pStyle w:val="ListParagraph"/>
              <w:numPr>
                <w:ilvl w:val="0"/>
                <w:numId w:val="44"/>
              </w:numPr>
              <w:rPr>
                <w:rFonts w:ascii="Arial" w:hAnsi="Arial" w:cs="Arial"/>
                <w:sz w:val="24"/>
                <w:szCs w:val="24"/>
              </w:rPr>
            </w:pPr>
            <w:r w:rsidRPr="009660C2">
              <w:rPr>
                <w:rFonts w:ascii="Arial" w:hAnsi="Arial" w:cs="Arial"/>
                <w:sz w:val="24"/>
                <w:szCs w:val="24"/>
              </w:rPr>
              <w:t xml:space="preserve">payment and </w:t>
            </w:r>
            <w:r w:rsidR="00391CA2" w:rsidRPr="009660C2">
              <w:rPr>
                <w:rFonts w:ascii="Arial" w:hAnsi="Arial" w:cs="Arial"/>
                <w:sz w:val="24"/>
                <w:szCs w:val="24"/>
              </w:rPr>
              <w:t>P</w:t>
            </w:r>
            <w:r w:rsidRPr="009660C2">
              <w:rPr>
                <w:rFonts w:ascii="Arial" w:hAnsi="Arial" w:cs="Arial"/>
                <w:sz w:val="24"/>
                <w:szCs w:val="24"/>
              </w:rPr>
              <w:t xml:space="preserve">lacement allocations in Education Provider, </w:t>
            </w:r>
            <w:r w:rsidR="00391CA2" w:rsidRPr="009660C2">
              <w:rPr>
                <w:rFonts w:ascii="Arial" w:hAnsi="Arial" w:cs="Arial"/>
                <w:sz w:val="24"/>
                <w:szCs w:val="24"/>
              </w:rPr>
              <w:t>P</w:t>
            </w:r>
            <w:r w:rsidRPr="009660C2">
              <w:rPr>
                <w:rFonts w:ascii="Arial" w:hAnsi="Arial" w:cs="Arial"/>
                <w:sz w:val="24"/>
                <w:szCs w:val="24"/>
              </w:rPr>
              <w:t xml:space="preserve">lacement </w:t>
            </w:r>
            <w:r w:rsidR="00391CA2" w:rsidRPr="009660C2">
              <w:rPr>
                <w:rFonts w:ascii="Arial" w:hAnsi="Arial" w:cs="Arial"/>
                <w:sz w:val="24"/>
                <w:szCs w:val="24"/>
              </w:rPr>
              <w:t>P</w:t>
            </w:r>
            <w:r w:rsidRPr="009660C2">
              <w:rPr>
                <w:rFonts w:ascii="Arial" w:hAnsi="Arial" w:cs="Arial"/>
                <w:sz w:val="24"/>
                <w:szCs w:val="24"/>
              </w:rPr>
              <w:t xml:space="preserve">rovider and employing organisations. </w:t>
            </w:r>
          </w:p>
          <w:p w14:paraId="71E2319B" w14:textId="77777777" w:rsidR="00111E74" w:rsidRPr="009660C2" w:rsidRDefault="00111E74" w:rsidP="00111E74">
            <w:pPr>
              <w:pStyle w:val="ListParagraph"/>
              <w:ind w:left="787"/>
              <w:rPr>
                <w:rFonts w:ascii="Arial" w:hAnsi="Arial" w:cs="Arial"/>
                <w:sz w:val="24"/>
                <w:szCs w:val="24"/>
              </w:rPr>
            </w:pPr>
          </w:p>
          <w:p w14:paraId="00F4E7A6" w14:textId="04415C55" w:rsidR="00E50E30" w:rsidRPr="009660C2" w:rsidRDefault="00E50E30" w:rsidP="008B0037">
            <w:pPr>
              <w:rPr>
                <w:rFonts w:ascii="Arial" w:hAnsi="Arial" w:cs="Arial"/>
                <w:sz w:val="24"/>
                <w:szCs w:val="24"/>
              </w:rPr>
            </w:pPr>
            <w:r w:rsidRPr="009660C2">
              <w:rPr>
                <w:rFonts w:ascii="Arial" w:hAnsi="Arial" w:cs="Arial"/>
                <w:sz w:val="24"/>
                <w:szCs w:val="24"/>
              </w:rPr>
              <w:t xml:space="preserve">In </w:t>
            </w:r>
            <w:r w:rsidR="00DD50EC">
              <w:rPr>
                <w:rFonts w:ascii="Arial" w:hAnsi="Arial" w:cs="Arial"/>
                <w:sz w:val="24"/>
                <w:szCs w:val="24"/>
              </w:rPr>
              <w:t>NHS England</w:t>
            </w:r>
            <w:r w:rsidRPr="009660C2">
              <w:rPr>
                <w:rFonts w:ascii="Arial" w:hAnsi="Arial" w:cs="Arial"/>
                <w:sz w:val="24"/>
                <w:szCs w:val="24"/>
              </w:rPr>
              <w:t>, access will be limited to nominated members of the National Data Service, Workforce Planning</w:t>
            </w:r>
            <w:r w:rsidR="00111E74" w:rsidRPr="009660C2">
              <w:rPr>
                <w:rFonts w:ascii="Arial" w:hAnsi="Arial" w:cs="Arial"/>
                <w:sz w:val="24"/>
                <w:szCs w:val="24"/>
              </w:rPr>
              <w:t>,</w:t>
            </w:r>
            <w:r w:rsidRPr="009660C2">
              <w:rPr>
                <w:rFonts w:ascii="Arial" w:hAnsi="Arial" w:cs="Arial"/>
                <w:sz w:val="24"/>
                <w:szCs w:val="24"/>
              </w:rPr>
              <w:t xml:space="preserve"> Commissioning teams and Finance teams. </w:t>
            </w:r>
          </w:p>
          <w:p w14:paraId="080176B9" w14:textId="2531C83F" w:rsidR="00AE182E" w:rsidRPr="009660C2" w:rsidRDefault="00AE182E" w:rsidP="003D4519">
            <w:pPr>
              <w:rPr>
                <w:rFonts w:ascii="Arial" w:hAnsi="Arial" w:cs="Arial"/>
                <w:sz w:val="24"/>
                <w:szCs w:val="24"/>
              </w:rPr>
            </w:pPr>
          </w:p>
          <w:p w14:paraId="45F4107E" w14:textId="7494937B" w:rsidR="00AE182E" w:rsidRPr="009660C2" w:rsidRDefault="00AE182E" w:rsidP="003D4519">
            <w:pPr>
              <w:pStyle w:val="ListParagraph"/>
              <w:numPr>
                <w:ilvl w:val="0"/>
                <w:numId w:val="9"/>
              </w:numPr>
              <w:rPr>
                <w:rFonts w:ascii="Arial" w:hAnsi="Arial" w:cs="Arial"/>
                <w:sz w:val="24"/>
                <w:szCs w:val="24"/>
              </w:rPr>
            </w:pPr>
            <w:r w:rsidRPr="009660C2">
              <w:rPr>
                <w:rFonts w:ascii="Arial" w:hAnsi="Arial" w:cs="Arial"/>
                <w:sz w:val="24"/>
                <w:szCs w:val="24"/>
              </w:rPr>
              <w:t xml:space="preserve">The </w:t>
            </w:r>
            <w:r w:rsidR="00391CA2" w:rsidRPr="009660C2">
              <w:rPr>
                <w:rFonts w:ascii="Arial" w:hAnsi="Arial" w:cs="Arial"/>
                <w:sz w:val="24"/>
                <w:szCs w:val="24"/>
              </w:rPr>
              <w:t xml:space="preserve">Education </w:t>
            </w:r>
            <w:r w:rsidRPr="009660C2">
              <w:rPr>
                <w:rFonts w:ascii="Arial" w:hAnsi="Arial" w:cs="Arial"/>
                <w:sz w:val="24"/>
                <w:szCs w:val="24"/>
              </w:rPr>
              <w:t xml:space="preserve">Provider </w:t>
            </w:r>
            <w:r w:rsidR="00391CA2" w:rsidRPr="009660C2">
              <w:rPr>
                <w:rFonts w:ascii="Arial" w:hAnsi="Arial" w:cs="Arial"/>
                <w:sz w:val="24"/>
                <w:szCs w:val="24"/>
              </w:rPr>
              <w:t xml:space="preserve">and the Placement Provider </w:t>
            </w:r>
            <w:r w:rsidR="00DE5ED3" w:rsidRPr="009660C2">
              <w:rPr>
                <w:rFonts w:ascii="Arial" w:hAnsi="Arial" w:cs="Arial"/>
                <w:sz w:val="24"/>
                <w:szCs w:val="24"/>
              </w:rPr>
              <w:t>(“</w:t>
            </w:r>
            <w:r w:rsidR="00DE5ED3" w:rsidRPr="009660C2">
              <w:rPr>
                <w:rFonts w:ascii="Arial" w:hAnsi="Arial" w:cs="Arial"/>
                <w:b/>
                <w:sz w:val="24"/>
                <w:szCs w:val="24"/>
              </w:rPr>
              <w:t>Data Providers</w:t>
            </w:r>
            <w:r w:rsidR="00DE5ED3" w:rsidRPr="009660C2">
              <w:rPr>
                <w:rFonts w:ascii="Arial" w:hAnsi="Arial" w:cs="Arial"/>
                <w:sz w:val="24"/>
                <w:szCs w:val="24"/>
              </w:rPr>
              <w:t xml:space="preserve">”) </w:t>
            </w:r>
            <w:r w:rsidRPr="009660C2">
              <w:rPr>
                <w:rFonts w:ascii="Arial" w:hAnsi="Arial" w:cs="Arial"/>
                <w:sz w:val="24"/>
                <w:szCs w:val="24"/>
              </w:rPr>
              <w:t xml:space="preserve">shall provide </w:t>
            </w:r>
            <w:r w:rsidR="00DD50EC">
              <w:rPr>
                <w:rFonts w:ascii="Arial" w:hAnsi="Arial" w:cs="Arial"/>
                <w:sz w:val="24"/>
                <w:szCs w:val="24"/>
              </w:rPr>
              <w:t>NHS England</w:t>
            </w:r>
            <w:r w:rsidR="00391CA2" w:rsidRPr="009660C2">
              <w:rPr>
                <w:rFonts w:ascii="Arial" w:hAnsi="Arial" w:cs="Arial"/>
                <w:sz w:val="24"/>
                <w:szCs w:val="24"/>
              </w:rPr>
              <w:t xml:space="preserve"> </w:t>
            </w:r>
            <w:r w:rsidRPr="009660C2">
              <w:rPr>
                <w:rFonts w:ascii="Arial" w:hAnsi="Arial" w:cs="Arial"/>
                <w:sz w:val="24"/>
                <w:szCs w:val="24"/>
              </w:rPr>
              <w:t xml:space="preserve">with the agreed data </w:t>
            </w:r>
            <w:r w:rsidR="00B80A1B" w:rsidRPr="009660C2">
              <w:rPr>
                <w:rFonts w:ascii="Arial" w:hAnsi="Arial" w:cs="Arial"/>
                <w:sz w:val="24"/>
                <w:szCs w:val="24"/>
              </w:rPr>
              <w:t>identified in</w:t>
            </w:r>
            <w:r w:rsidR="000E4666" w:rsidRPr="009660C2">
              <w:rPr>
                <w:rFonts w:ascii="Arial" w:hAnsi="Arial" w:cs="Arial"/>
                <w:sz w:val="24"/>
                <w:szCs w:val="24"/>
              </w:rPr>
              <w:t xml:space="preserve"> </w:t>
            </w:r>
            <w:r w:rsidRPr="009660C2">
              <w:rPr>
                <w:rFonts w:ascii="Arial" w:hAnsi="Arial" w:cs="Arial"/>
                <w:sz w:val="24"/>
                <w:szCs w:val="24"/>
              </w:rPr>
              <w:t>this</w:t>
            </w:r>
            <w:r w:rsidR="00391CA2" w:rsidRPr="009660C2">
              <w:rPr>
                <w:rFonts w:ascii="Arial" w:hAnsi="Arial" w:cs="Arial"/>
                <w:sz w:val="24"/>
                <w:szCs w:val="24"/>
              </w:rPr>
              <w:t xml:space="preserve"> </w:t>
            </w:r>
            <w:r w:rsidR="007D0A08" w:rsidRPr="009660C2">
              <w:rPr>
                <w:rFonts w:ascii="Arial" w:hAnsi="Arial" w:cs="Arial"/>
                <w:sz w:val="24"/>
                <w:szCs w:val="24"/>
              </w:rPr>
              <w:t>A</w:t>
            </w:r>
            <w:r w:rsidRPr="009660C2">
              <w:rPr>
                <w:rFonts w:ascii="Arial" w:hAnsi="Arial" w:cs="Arial"/>
                <w:sz w:val="24"/>
                <w:szCs w:val="24"/>
              </w:rPr>
              <w:t>greement</w:t>
            </w:r>
            <w:r w:rsidR="00E50799" w:rsidRPr="009660C2">
              <w:rPr>
                <w:rFonts w:ascii="Arial" w:hAnsi="Arial" w:cs="Arial"/>
                <w:sz w:val="24"/>
                <w:szCs w:val="24"/>
              </w:rPr>
              <w:t>.</w:t>
            </w:r>
            <w:r w:rsidRPr="009660C2">
              <w:rPr>
                <w:rFonts w:ascii="Arial" w:hAnsi="Arial" w:cs="Arial"/>
                <w:sz w:val="24"/>
                <w:szCs w:val="24"/>
              </w:rPr>
              <w:t xml:space="preserve"> </w:t>
            </w:r>
          </w:p>
          <w:p w14:paraId="7049C420" w14:textId="4BD80A8B" w:rsidR="00673BAE" w:rsidRPr="009660C2" w:rsidRDefault="00673BAE" w:rsidP="003D4519">
            <w:pPr>
              <w:pStyle w:val="ListParagraph"/>
              <w:numPr>
                <w:ilvl w:val="0"/>
                <w:numId w:val="9"/>
              </w:numPr>
              <w:rPr>
                <w:rFonts w:ascii="Arial" w:hAnsi="Arial" w:cs="Arial"/>
                <w:sz w:val="24"/>
                <w:szCs w:val="24"/>
              </w:rPr>
            </w:pPr>
            <w:r w:rsidRPr="009660C2">
              <w:rPr>
                <w:rFonts w:ascii="Arial" w:hAnsi="Arial" w:cs="Arial"/>
                <w:sz w:val="24"/>
                <w:szCs w:val="24"/>
              </w:rPr>
              <w:t>Any published analysis will be aggregated and pseudonymised ensuring that no individual can be identified</w:t>
            </w:r>
            <w:r w:rsidR="00E50799" w:rsidRPr="009660C2">
              <w:rPr>
                <w:rFonts w:ascii="Arial" w:hAnsi="Arial" w:cs="Arial"/>
                <w:sz w:val="24"/>
                <w:szCs w:val="24"/>
              </w:rPr>
              <w:t>.</w:t>
            </w:r>
          </w:p>
          <w:p w14:paraId="2C4EDAB9" w14:textId="6A7BFACF" w:rsidR="00BD6ACE" w:rsidRPr="009660C2" w:rsidRDefault="00D74F98" w:rsidP="00CE1DD9">
            <w:pPr>
              <w:pStyle w:val="ListParagraph"/>
              <w:numPr>
                <w:ilvl w:val="0"/>
                <w:numId w:val="9"/>
              </w:numPr>
              <w:rPr>
                <w:rFonts w:ascii="Arial" w:hAnsi="Arial" w:cs="Arial"/>
                <w:sz w:val="24"/>
                <w:szCs w:val="24"/>
              </w:rPr>
            </w:pPr>
            <w:r w:rsidRPr="009660C2">
              <w:rPr>
                <w:rFonts w:ascii="Arial" w:hAnsi="Arial" w:cs="Arial"/>
                <w:sz w:val="24"/>
                <w:szCs w:val="24"/>
              </w:rPr>
              <w:t xml:space="preserve">In accordance with its duties under the Data Protection Legislation, </w:t>
            </w:r>
            <w:r w:rsidR="00DD50EC">
              <w:rPr>
                <w:rFonts w:ascii="Arial" w:hAnsi="Arial" w:cs="Arial"/>
                <w:sz w:val="24"/>
                <w:szCs w:val="24"/>
              </w:rPr>
              <w:t>NHS England</w:t>
            </w:r>
            <w:r w:rsidRPr="009660C2">
              <w:rPr>
                <w:rFonts w:ascii="Arial" w:hAnsi="Arial" w:cs="Arial"/>
                <w:sz w:val="24"/>
                <w:szCs w:val="24"/>
              </w:rPr>
              <w:t xml:space="preserve"> will minimise the use of identifiers </w:t>
            </w:r>
            <w:r w:rsidR="00AE182E" w:rsidRPr="009660C2">
              <w:rPr>
                <w:rFonts w:ascii="Arial" w:hAnsi="Arial" w:cs="Arial"/>
                <w:sz w:val="24"/>
                <w:szCs w:val="24"/>
              </w:rPr>
              <w:t>in any outputs from this data unless</w:t>
            </w:r>
            <w:r w:rsidRPr="009660C2">
              <w:rPr>
                <w:rFonts w:ascii="Arial" w:hAnsi="Arial" w:cs="Arial"/>
                <w:sz w:val="24"/>
                <w:szCs w:val="24"/>
              </w:rPr>
              <w:t>.</w:t>
            </w:r>
            <w:r w:rsidR="001440B6">
              <w:rPr>
                <w:rFonts w:ascii="Arial" w:hAnsi="Arial" w:cs="Arial"/>
                <w:sz w:val="24"/>
                <w:szCs w:val="24"/>
              </w:rPr>
              <w:t xml:space="preserve"> </w:t>
            </w:r>
            <w:r w:rsidRPr="009660C2">
              <w:rPr>
                <w:rFonts w:ascii="Arial" w:hAnsi="Arial" w:cs="Arial"/>
                <w:sz w:val="24"/>
                <w:szCs w:val="24"/>
              </w:rPr>
              <w:t>Use of outputs that can be linked back to individuals may be</w:t>
            </w:r>
            <w:r w:rsidR="00AE182E" w:rsidRPr="009660C2">
              <w:rPr>
                <w:rFonts w:ascii="Arial" w:hAnsi="Arial" w:cs="Arial"/>
                <w:sz w:val="24"/>
                <w:szCs w:val="24"/>
              </w:rPr>
              <w:t xml:space="preserve"> </w:t>
            </w:r>
            <w:r w:rsidR="00CB4D23" w:rsidRPr="009660C2">
              <w:rPr>
                <w:rFonts w:ascii="Arial" w:hAnsi="Arial" w:cs="Arial"/>
                <w:sz w:val="24"/>
                <w:szCs w:val="24"/>
              </w:rPr>
              <w:t xml:space="preserve">necessary </w:t>
            </w:r>
            <w:r w:rsidRPr="009660C2">
              <w:rPr>
                <w:rFonts w:ascii="Arial" w:hAnsi="Arial" w:cs="Arial"/>
                <w:sz w:val="24"/>
                <w:szCs w:val="24"/>
              </w:rPr>
              <w:t xml:space="preserve">in some circumstances, for example </w:t>
            </w:r>
            <w:r w:rsidR="00CB4D23" w:rsidRPr="009660C2">
              <w:rPr>
                <w:rFonts w:ascii="Arial" w:hAnsi="Arial" w:cs="Arial"/>
                <w:sz w:val="24"/>
                <w:szCs w:val="24"/>
              </w:rPr>
              <w:t xml:space="preserve">in order to enable </w:t>
            </w:r>
            <w:r w:rsidR="00DD50EC">
              <w:rPr>
                <w:rFonts w:ascii="Arial" w:hAnsi="Arial" w:cs="Arial"/>
                <w:sz w:val="24"/>
                <w:szCs w:val="24"/>
              </w:rPr>
              <w:t>NHS England</w:t>
            </w:r>
            <w:r w:rsidR="00CB4D23" w:rsidRPr="009660C2">
              <w:rPr>
                <w:rFonts w:ascii="Arial" w:hAnsi="Arial" w:cs="Arial"/>
                <w:sz w:val="24"/>
                <w:szCs w:val="24"/>
              </w:rPr>
              <w:t xml:space="preserve"> to make a payment to </w:t>
            </w:r>
            <w:r w:rsidRPr="009660C2">
              <w:rPr>
                <w:rFonts w:ascii="Arial" w:hAnsi="Arial" w:cs="Arial"/>
                <w:sz w:val="24"/>
                <w:szCs w:val="24"/>
              </w:rPr>
              <w:t>P</w:t>
            </w:r>
            <w:r w:rsidR="00CB4D23" w:rsidRPr="009660C2">
              <w:rPr>
                <w:rFonts w:ascii="Arial" w:hAnsi="Arial" w:cs="Arial"/>
                <w:sz w:val="24"/>
                <w:szCs w:val="24"/>
              </w:rPr>
              <w:t xml:space="preserve">lacement </w:t>
            </w:r>
            <w:r w:rsidRPr="009660C2">
              <w:rPr>
                <w:rFonts w:ascii="Arial" w:hAnsi="Arial" w:cs="Arial"/>
                <w:sz w:val="24"/>
                <w:szCs w:val="24"/>
              </w:rPr>
              <w:t>P</w:t>
            </w:r>
            <w:r w:rsidR="00CB4D23" w:rsidRPr="009660C2">
              <w:rPr>
                <w:rFonts w:ascii="Arial" w:hAnsi="Arial" w:cs="Arial"/>
                <w:sz w:val="24"/>
                <w:szCs w:val="24"/>
              </w:rPr>
              <w:t>roviders </w:t>
            </w:r>
            <w:r w:rsidR="00B80A1B" w:rsidRPr="009660C2">
              <w:rPr>
                <w:rFonts w:ascii="Arial" w:hAnsi="Arial" w:cs="Arial"/>
                <w:sz w:val="24"/>
                <w:szCs w:val="24"/>
              </w:rPr>
              <w:t>or employers</w:t>
            </w:r>
            <w:r w:rsidR="00E50799" w:rsidRPr="009660C2">
              <w:rPr>
                <w:rFonts w:ascii="Arial" w:hAnsi="Arial" w:cs="Arial"/>
                <w:sz w:val="24"/>
                <w:szCs w:val="24"/>
              </w:rPr>
              <w:t>.</w:t>
            </w:r>
          </w:p>
        </w:tc>
      </w:tr>
      <w:tr w:rsidR="00AC1A0C" w:rsidRPr="009660C2" w14:paraId="2C4EDAD4" w14:textId="77777777" w:rsidTr="30574D43">
        <w:trPr>
          <w:trHeight w:val="551"/>
        </w:trPr>
        <w:tc>
          <w:tcPr>
            <w:tcW w:w="550" w:type="dxa"/>
          </w:tcPr>
          <w:p w14:paraId="2C4EDABB" w14:textId="77777777" w:rsidR="00AC1A0C" w:rsidRPr="009660C2" w:rsidRDefault="00E62619" w:rsidP="003D4519">
            <w:pPr>
              <w:rPr>
                <w:rFonts w:ascii="Arial" w:hAnsi="Arial" w:cs="Arial"/>
                <w:b/>
                <w:sz w:val="24"/>
                <w:szCs w:val="24"/>
              </w:rPr>
            </w:pPr>
            <w:r w:rsidRPr="009660C2">
              <w:rPr>
                <w:rFonts w:ascii="Arial" w:hAnsi="Arial" w:cs="Arial"/>
                <w:b/>
                <w:sz w:val="24"/>
                <w:szCs w:val="24"/>
              </w:rPr>
              <w:lastRenderedPageBreak/>
              <w:t>7</w:t>
            </w:r>
            <w:r w:rsidR="00E224C4" w:rsidRPr="009660C2">
              <w:rPr>
                <w:rFonts w:ascii="Arial" w:hAnsi="Arial" w:cs="Arial"/>
                <w:b/>
                <w:sz w:val="24"/>
                <w:szCs w:val="24"/>
              </w:rPr>
              <w:t>.</w:t>
            </w:r>
          </w:p>
        </w:tc>
        <w:tc>
          <w:tcPr>
            <w:tcW w:w="10077" w:type="dxa"/>
          </w:tcPr>
          <w:p w14:paraId="2C4EDABC" w14:textId="77777777" w:rsidR="00FC4499" w:rsidRPr="009660C2" w:rsidRDefault="00A3047B" w:rsidP="003D4519">
            <w:pPr>
              <w:rPr>
                <w:rFonts w:ascii="Arial" w:hAnsi="Arial" w:cs="Arial"/>
                <w:b/>
                <w:sz w:val="24"/>
                <w:szCs w:val="24"/>
              </w:rPr>
            </w:pPr>
            <w:r w:rsidRPr="009660C2">
              <w:rPr>
                <w:rFonts w:ascii="Arial" w:hAnsi="Arial" w:cs="Arial"/>
                <w:b/>
                <w:sz w:val="24"/>
                <w:szCs w:val="24"/>
              </w:rPr>
              <w:t>D</w:t>
            </w:r>
            <w:r w:rsidR="00FC4499" w:rsidRPr="009660C2">
              <w:rPr>
                <w:rFonts w:ascii="Arial" w:hAnsi="Arial" w:cs="Arial"/>
                <w:b/>
                <w:sz w:val="24"/>
                <w:szCs w:val="24"/>
              </w:rPr>
              <w:t>ata</w:t>
            </w:r>
            <w:r w:rsidRPr="009660C2">
              <w:rPr>
                <w:rFonts w:ascii="Arial" w:hAnsi="Arial" w:cs="Arial"/>
                <w:b/>
                <w:sz w:val="24"/>
                <w:szCs w:val="24"/>
              </w:rPr>
              <w:t xml:space="preserve"> items</w:t>
            </w:r>
            <w:r w:rsidR="00FC4499" w:rsidRPr="009660C2">
              <w:rPr>
                <w:rFonts w:ascii="Arial" w:hAnsi="Arial" w:cs="Arial"/>
                <w:b/>
                <w:sz w:val="24"/>
                <w:szCs w:val="24"/>
              </w:rPr>
              <w:t xml:space="preserve"> to be processed</w:t>
            </w:r>
          </w:p>
          <w:p w14:paraId="2C4EDABE" w14:textId="77777777" w:rsidR="00FC4499" w:rsidRPr="009660C2" w:rsidRDefault="00FC4499" w:rsidP="003D4519">
            <w:pPr>
              <w:rPr>
                <w:rFonts w:ascii="Arial" w:hAnsi="Arial" w:cs="Arial"/>
                <w:sz w:val="24"/>
                <w:szCs w:val="24"/>
              </w:rPr>
            </w:pPr>
          </w:p>
          <w:tbl>
            <w:tblPr>
              <w:tblStyle w:val="TableGrid"/>
              <w:tblW w:w="9776" w:type="dxa"/>
              <w:tblLayout w:type="fixed"/>
              <w:tblLook w:val="04A0" w:firstRow="1" w:lastRow="0" w:firstColumn="1" w:lastColumn="0" w:noHBand="0" w:noVBand="1"/>
            </w:tblPr>
            <w:tblGrid>
              <w:gridCol w:w="4531"/>
              <w:gridCol w:w="5245"/>
            </w:tblGrid>
            <w:tr w:rsidR="00464707" w:rsidRPr="009660C2" w14:paraId="2C4EDAC2" w14:textId="77777777" w:rsidTr="28DC68B4">
              <w:tc>
                <w:tcPr>
                  <w:tcW w:w="4531" w:type="dxa"/>
                </w:tcPr>
                <w:p w14:paraId="2C4EDAC0" w14:textId="20ADA93F" w:rsidR="00464707" w:rsidRPr="009660C2" w:rsidRDefault="00464707" w:rsidP="002961FD">
                  <w:pPr>
                    <w:framePr w:hSpace="187" w:wrap="around" w:vAnchor="text" w:hAnchor="margin" w:x="108" w:y="289"/>
                    <w:rPr>
                      <w:rFonts w:ascii="Arial" w:hAnsi="Arial" w:cs="Arial"/>
                      <w:b/>
                      <w:sz w:val="24"/>
                      <w:szCs w:val="24"/>
                    </w:rPr>
                  </w:pPr>
                  <w:r w:rsidRPr="009660C2">
                    <w:rPr>
                      <w:rFonts w:ascii="Arial" w:hAnsi="Arial" w:cs="Arial"/>
                      <w:b/>
                      <w:sz w:val="24"/>
                      <w:szCs w:val="24"/>
                    </w:rPr>
                    <w:t>Data Item(s)</w:t>
                  </w:r>
                </w:p>
              </w:tc>
              <w:tc>
                <w:tcPr>
                  <w:tcW w:w="5245" w:type="dxa"/>
                </w:tcPr>
                <w:p w14:paraId="2C4EDAC1" w14:textId="77777777" w:rsidR="00464707" w:rsidRPr="009660C2" w:rsidRDefault="00464707" w:rsidP="002961FD">
                  <w:pPr>
                    <w:framePr w:hSpace="187" w:wrap="around" w:vAnchor="text" w:hAnchor="margin" w:x="108" w:y="289"/>
                    <w:rPr>
                      <w:rFonts w:ascii="Arial" w:hAnsi="Arial" w:cs="Arial"/>
                      <w:b/>
                      <w:sz w:val="24"/>
                      <w:szCs w:val="24"/>
                    </w:rPr>
                  </w:pPr>
                  <w:r w:rsidRPr="009660C2">
                    <w:rPr>
                      <w:rFonts w:ascii="Arial" w:hAnsi="Arial" w:cs="Arial"/>
                      <w:b/>
                      <w:sz w:val="24"/>
                      <w:szCs w:val="24"/>
                    </w:rPr>
                    <w:t>Justification</w:t>
                  </w:r>
                </w:p>
              </w:tc>
            </w:tr>
            <w:tr w:rsidR="00464707" w:rsidRPr="009660C2" w14:paraId="2C4EDAD2" w14:textId="77777777" w:rsidTr="28DC68B4">
              <w:trPr>
                <w:trHeight w:val="1109"/>
              </w:trPr>
              <w:tc>
                <w:tcPr>
                  <w:tcW w:w="4531" w:type="dxa"/>
                </w:tcPr>
                <w:p w14:paraId="6DBD9C56" w14:textId="31C0832E" w:rsidR="00CB4D23" w:rsidRPr="009660C2" w:rsidRDefault="00CB4D23" w:rsidP="002961FD">
                  <w:pPr>
                    <w:pStyle w:val="paragraph"/>
                    <w:framePr w:hSpace="187" w:wrap="around" w:vAnchor="text" w:hAnchor="margin" w:x="108" w:y="289"/>
                    <w:spacing w:before="0" w:beforeAutospacing="0" w:after="0" w:afterAutospacing="0"/>
                    <w:textAlignment w:val="baseline"/>
                    <w:rPr>
                      <w:rStyle w:val="eop"/>
                      <w:rFonts w:ascii="Arial" w:hAnsi="Arial" w:cs="Arial"/>
                    </w:rPr>
                  </w:pPr>
                  <w:r w:rsidRPr="009660C2">
                    <w:rPr>
                      <w:rStyle w:val="normaltextrun"/>
                      <w:rFonts w:ascii="Arial" w:hAnsi="Arial" w:cs="Arial"/>
                    </w:rPr>
                    <w:t xml:space="preserve">Provider and </w:t>
                  </w:r>
                  <w:r w:rsidR="00DE0198" w:rsidRPr="009660C2">
                    <w:rPr>
                      <w:rStyle w:val="normaltextrun"/>
                      <w:rFonts w:ascii="Arial" w:hAnsi="Arial" w:cs="Arial"/>
                    </w:rPr>
                    <w:t>programme</w:t>
                  </w:r>
                  <w:r w:rsidRPr="009660C2">
                    <w:rPr>
                      <w:rStyle w:val="normaltextrun"/>
                      <w:rFonts w:ascii="Arial" w:hAnsi="Arial" w:cs="Arial"/>
                    </w:rPr>
                    <w:t xml:space="preserve"> details</w:t>
                  </w:r>
                  <w:r w:rsidRPr="009660C2">
                    <w:rPr>
                      <w:rStyle w:val="eop"/>
                      <w:rFonts w:ascii="Arial" w:hAnsi="Arial" w:cs="Arial"/>
                    </w:rPr>
                    <w:t> </w:t>
                  </w:r>
                  <w:r w:rsidR="00786780" w:rsidRPr="009660C2">
                    <w:rPr>
                      <w:rStyle w:val="eop"/>
                      <w:rFonts w:ascii="Arial" w:hAnsi="Arial" w:cs="Arial"/>
                    </w:rPr>
                    <w:t>to include:</w:t>
                  </w:r>
                </w:p>
                <w:p w14:paraId="5563AF18" w14:textId="010DABA9" w:rsidR="00786780" w:rsidRPr="009660C2" w:rsidRDefault="376AEEE2" w:rsidP="002961FD">
                  <w:pPr>
                    <w:pStyle w:val="paragraph"/>
                    <w:framePr w:hSpace="187" w:wrap="around" w:vAnchor="text" w:hAnchor="margin" w:x="108" w:y="289"/>
                    <w:numPr>
                      <w:ilvl w:val="0"/>
                      <w:numId w:val="30"/>
                    </w:numPr>
                    <w:spacing w:before="0" w:beforeAutospacing="0" w:after="0" w:afterAutospacing="0"/>
                    <w:textAlignment w:val="baseline"/>
                    <w:rPr>
                      <w:rFonts w:ascii="Arial" w:hAnsi="Arial" w:cs="Arial"/>
                    </w:rPr>
                  </w:pPr>
                  <w:r w:rsidRPr="009660C2">
                    <w:rPr>
                      <w:rStyle w:val="normaltextrun"/>
                      <w:rFonts w:ascii="Arial" w:hAnsi="Arial" w:cs="Arial"/>
                    </w:rPr>
                    <w:t>Minimum viability numbers for all pre-registration training programmes</w:t>
                  </w:r>
                  <w:r w:rsidR="001440B6">
                    <w:rPr>
                      <w:rStyle w:val="normaltextrun"/>
                      <w:rFonts w:ascii="Arial" w:hAnsi="Arial" w:cs="Arial"/>
                    </w:rPr>
                    <w:t xml:space="preserve"> </w:t>
                  </w:r>
                </w:p>
                <w:p w14:paraId="18A6CC49" w14:textId="1D86460F" w:rsidR="00786780" w:rsidRPr="009660C2" w:rsidRDefault="00786780" w:rsidP="002961FD">
                  <w:pPr>
                    <w:pStyle w:val="paragraph"/>
                    <w:framePr w:hSpace="187" w:wrap="around" w:vAnchor="text" w:hAnchor="margin" w:x="108" w:y="289"/>
                    <w:numPr>
                      <w:ilvl w:val="0"/>
                      <w:numId w:val="30"/>
                    </w:numPr>
                    <w:spacing w:before="0" w:beforeAutospacing="0" w:after="0" w:afterAutospacing="0"/>
                    <w:textAlignment w:val="baseline"/>
                    <w:rPr>
                      <w:rFonts w:ascii="Arial" w:hAnsi="Arial" w:cs="Arial"/>
                    </w:rPr>
                  </w:pPr>
                  <w:r w:rsidRPr="009660C2">
                    <w:rPr>
                      <w:rStyle w:val="normaltextrun"/>
                      <w:rFonts w:ascii="Arial" w:hAnsi="Arial" w:cs="Arial"/>
                    </w:rPr>
                    <w:t>Maximum capacity numbers for all pre-registration training programmes</w:t>
                  </w:r>
                  <w:r w:rsidR="001440B6">
                    <w:rPr>
                      <w:rStyle w:val="normaltextrun"/>
                      <w:rFonts w:ascii="Arial" w:hAnsi="Arial" w:cs="Arial"/>
                    </w:rPr>
                    <w:t xml:space="preserve"> </w:t>
                  </w:r>
                </w:p>
                <w:p w14:paraId="23EEF313" w14:textId="315BBB10" w:rsidR="00525F55" w:rsidRPr="009660C2" w:rsidRDefault="00525F55" w:rsidP="002961FD">
                  <w:pPr>
                    <w:pStyle w:val="paragraph"/>
                    <w:framePr w:hSpace="187" w:wrap="around" w:vAnchor="text" w:hAnchor="margin" w:x="108" w:y="289"/>
                    <w:numPr>
                      <w:ilvl w:val="0"/>
                      <w:numId w:val="30"/>
                    </w:numPr>
                    <w:spacing w:before="0" w:beforeAutospacing="0" w:after="0" w:afterAutospacing="0"/>
                    <w:textAlignment w:val="baseline"/>
                    <w:rPr>
                      <w:rStyle w:val="eop"/>
                      <w:rFonts w:ascii="Arial" w:hAnsi="Arial" w:cs="Arial"/>
                    </w:rPr>
                  </w:pPr>
                  <w:r w:rsidRPr="009660C2">
                    <w:rPr>
                      <w:rStyle w:val="normaltextrun"/>
                      <w:rFonts w:ascii="Arial" w:hAnsi="Arial" w:cs="Arial"/>
                    </w:rPr>
                    <w:t xml:space="preserve">Planned recruitment numbers for all pre-registration training </w:t>
                  </w:r>
                  <w:r w:rsidR="00F6570E" w:rsidRPr="009660C2">
                    <w:rPr>
                      <w:rStyle w:val="normaltextrun"/>
                      <w:rFonts w:ascii="Arial" w:hAnsi="Arial" w:cs="Arial"/>
                    </w:rPr>
                    <w:t>P</w:t>
                  </w:r>
                  <w:r w:rsidRPr="009660C2">
                    <w:rPr>
                      <w:rStyle w:val="normaltextrun"/>
                      <w:rFonts w:ascii="Arial" w:hAnsi="Arial" w:cs="Arial"/>
                    </w:rPr>
                    <w:t>rogrammes</w:t>
                  </w:r>
                  <w:r w:rsidR="001440B6">
                    <w:rPr>
                      <w:rStyle w:val="normaltextrun"/>
                      <w:rFonts w:ascii="Arial" w:hAnsi="Arial" w:cs="Arial"/>
                    </w:rPr>
                    <w:t xml:space="preserve"> </w:t>
                  </w:r>
                </w:p>
                <w:p w14:paraId="306F69A8" w14:textId="7C0D7A91" w:rsidR="00525F55" w:rsidRPr="009660C2" w:rsidRDefault="00525F55" w:rsidP="002961FD">
                  <w:pPr>
                    <w:pStyle w:val="paragraph"/>
                    <w:framePr w:hSpace="187" w:wrap="around" w:vAnchor="text" w:hAnchor="margin" w:x="108" w:y="289"/>
                    <w:numPr>
                      <w:ilvl w:val="0"/>
                      <w:numId w:val="30"/>
                    </w:numPr>
                    <w:spacing w:before="0" w:beforeAutospacing="0" w:after="0" w:afterAutospacing="0"/>
                    <w:textAlignment w:val="baseline"/>
                    <w:rPr>
                      <w:rStyle w:val="eop"/>
                      <w:rFonts w:ascii="Arial" w:hAnsi="Arial" w:cs="Arial"/>
                    </w:rPr>
                  </w:pPr>
                  <w:r w:rsidRPr="009660C2">
                    <w:rPr>
                      <w:rStyle w:val="eop"/>
                      <w:rFonts w:ascii="Arial" w:hAnsi="Arial" w:cs="Arial"/>
                    </w:rPr>
                    <w:t>Programme start and end date</w:t>
                  </w:r>
                  <w:r w:rsidR="007F5780" w:rsidRPr="009660C2">
                    <w:rPr>
                      <w:rStyle w:val="eop"/>
                      <w:rFonts w:ascii="Arial" w:hAnsi="Arial" w:cs="Arial"/>
                    </w:rPr>
                    <w:t>s</w:t>
                  </w:r>
                </w:p>
                <w:p w14:paraId="5E394046" w14:textId="2C23FF51" w:rsidR="00786780" w:rsidRPr="009660C2" w:rsidRDefault="00525F55" w:rsidP="002961FD">
                  <w:pPr>
                    <w:pStyle w:val="paragraph"/>
                    <w:framePr w:hSpace="187" w:wrap="around" w:vAnchor="text" w:hAnchor="margin" w:x="108" w:y="289"/>
                    <w:numPr>
                      <w:ilvl w:val="0"/>
                      <w:numId w:val="30"/>
                    </w:numPr>
                    <w:spacing w:before="0" w:beforeAutospacing="0" w:after="0" w:afterAutospacing="0"/>
                    <w:textAlignment w:val="baseline"/>
                    <w:rPr>
                      <w:rFonts w:ascii="Arial" w:hAnsi="Arial" w:cs="Arial"/>
                    </w:rPr>
                  </w:pPr>
                  <w:r w:rsidRPr="009660C2">
                    <w:rPr>
                      <w:rStyle w:val="eop"/>
                      <w:rFonts w:ascii="Arial" w:hAnsi="Arial" w:cs="Arial"/>
                    </w:rPr>
                    <w:t>Programme academic qualification</w:t>
                  </w:r>
                  <w:r w:rsidR="000E5052" w:rsidRPr="009660C2">
                    <w:rPr>
                      <w:rStyle w:val="eop"/>
                      <w:rFonts w:ascii="Arial" w:hAnsi="Arial" w:cs="Arial"/>
                    </w:rPr>
                    <w:t>s</w:t>
                  </w:r>
                </w:p>
                <w:p w14:paraId="1E2388A1" w14:textId="410A6C59" w:rsidR="00CB4D23" w:rsidRPr="009660C2" w:rsidRDefault="00B80A1B" w:rsidP="002961FD">
                  <w:pPr>
                    <w:pStyle w:val="paragraph"/>
                    <w:framePr w:hSpace="187" w:wrap="around" w:vAnchor="text" w:hAnchor="margin" w:x="108" w:y="289"/>
                    <w:spacing w:before="0" w:beforeAutospacing="0" w:after="0" w:afterAutospacing="0"/>
                    <w:textAlignment w:val="baseline"/>
                    <w:rPr>
                      <w:rStyle w:val="normaltextrun"/>
                      <w:rFonts w:ascii="Arial" w:hAnsi="Arial" w:cs="Arial"/>
                    </w:rPr>
                  </w:pPr>
                  <w:r w:rsidRPr="009660C2">
                    <w:rPr>
                      <w:rStyle w:val="normaltextrun"/>
                      <w:rFonts w:ascii="Arial" w:hAnsi="Arial" w:cs="Arial"/>
                    </w:rPr>
                    <w:t>Learner</w:t>
                  </w:r>
                  <w:r w:rsidR="00CB4D23" w:rsidRPr="009660C2">
                    <w:rPr>
                      <w:rStyle w:val="normaltextrun"/>
                      <w:rFonts w:ascii="Arial" w:hAnsi="Arial" w:cs="Arial"/>
                    </w:rPr>
                    <w:t xml:space="preserve"> </w:t>
                  </w:r>
                  <w:r w:rsidR="00B72712" w:rsidRPr="009660C2">
                    <w:rPr>
                      <w:rStyle w:val="normaltextrun"/>
                      <w:rFonts w:ascii="Arial" w:hAnsi="Arial" w:cs="Arial"/>
                    </w:rPr>
                    <w:t>a</w:t>
                  </w:r>
                  <w:r w:rsidR="00CB4D23" w:rsidRPr="009660C2">
                    <w:rPr>
                      <w:rStyle w:val="normaltextrun"/>
                      <w:rFonts w:ascii="Arial" w:hAnsi="Arial" w:cs="Arial"/>
                    </w:rPr>
                    <w:t>ctivity</w:t>
                  </w:r>
                  <w:r w:rsidR="00786780" w:rsidRPr="009660C2">
                    <w:rPr>
                      <w:rStyle w:val="normaltextrun"/>
                      <w:rFonts w:ascii="Arial" w:hAnsi="Arial" w:cs="Arial"/>
                    </w:rPr>
                    <w:t>, to include:</w:t>
                  </w:r>
                </w:p>
                <w:p w14:paraId="31933FD6" w14:textId="47EB69C6" w:rsidR="00786780" w:rsidRPr="009660C2" w:rsidRDefault="00786780" w:rsidP="002961FD">
                  <w:pPr>
                    <w:pStyle w:val="paragraph"/>
                    <w:framePr w:hSpace="187" w:wrap="around" w:vAnchor="text" w:hAnchor="margin" w:x="108" w:y="289"/>
                    <w:numPr>
                      <w:ilvl w:val="0"/>
                      <w:numId w:val="30"/>
                    </w:numPr>
                    <w:spacing w:before="0" w:beforeAutospacing="0" w:after="0" w:afterAutospacing="0"/>
                    <w:textAlignment w:val="baseline"/>
                    <w:rPr>
                      <w:rStyle w:val="eop"/>
                      <w:rFonts w:ascii="Arial" w:hAnsi="Arial" w:cs="Arial"/>
                    </w:rPr>
                  </w:pPr>
                  <w:r w:rsidRPr="009660C2">
                    <w:rPr>
                      <w:rStyle w:val="normaltextrun"/>
                      <w:rFonts w:ascii="Arial" w:hAnsi="Arial" w:cs="Arial"/>
                    </w:rPr>
                    <w:t>Actual starter numbers for all</w:t>
                  </w:r>
                  <w:r w:rsidR="00B80A1B" w:rsidRPr="009660C2">
                    <w:rPr>
                      <w:rStyle w:val="normaltextrun"/>
                      <w:rFonts w:ascii="Arial" w:hAnsi="Arial" w:cs="Arial"/>
                    </w:rPr>
                    <w:t xml:space="preserve"> relevant</w:t>
                  </w:r>
                  <w:r w:rsidRPr="009660C2">
                    <w:rPr>
                      <w:rStyle w:val="normaltextrun"/>
                      <w:rFonts w:ascii="Arial" w:hAnsi="Arial" w:cs="Arial"/>
                    </w:rPr>
                    <w:t xml:space="preserve"> training </w:t>
                  </w:r>
                  <w:r w:rsidR="00F6570E" w:rsidRPr="009660C2">
                    <w:rPr>
                      <w:rStyle w:val="normaltextrun"/>
                      <w:rFonts w:ascii="Arial" w:hAnsi="Arial" w:cs="Arial"/>
                    </w:rPr>
                    <w:t>P</w:t>
                  </w:r>
                  <w:r w:rsidRPr="009660C2">
                    <w:rPr>
                      <w:rStyle w:val="normaltextrun"/>
                      <w:rFonts w:ascii="Arial" w:hAnsi="Arial" w:cs="Arial"/>
                    </w:rPr>
                    <w:t xml:space="preserve">rogrammes </w:t>
                  </w:r>
                  <w:r w:rsidR="00B80A1B" w:rsidRPr="009660C2">
                    <w:rPr>
                      <w:rStyle w:val="normaltextrun"/>
                      <w:rFonts w:ascii="Arial" w:hAnsi="Arial" w:cs="Arial"/>
                    </w:rPr>
                    <w:t>for period covered by the collection</w:t>
                  </w:r>
                  <w:r w:rsidRPr="009660C2">
                    <w:rPr>
                      <w:rStyle w:val="eop"/>
                      <w:rFonts w:ascii="Arial" w:hAnsi="Arial" w:cs="Arial"/>
                    </w:rPr>
                    <w:t> </w:t>
                  </w:r>
                </w:p>
                <w:p w14:paraId="2D52837C" w14:textId="2D45A9CC" w:rsidR="00786780" w:rsidRPr="009660C2" w:rsidRDefault="00786780" w:rsidP="002961FD">
                  <w:pPr>
                    <w:pStyle w:val="paragraph"/>
                    <w:framePr w:hSpace="187" w:wrap="around" w:vAnchor="text" w:hAnchor="margin" w:x="108" w:y="289"/>
                    <w:numPr>
                      <w:ilvl w:val="0"/>
                      <w:numId w:val="30"/>
                    </w:numPr>
                    <w:spacing w:before="0" w:beforeAutospacing="0" w:after="0" w:afterAutospacing="0"/>
                    <w:textAlignment w:val="baseline"/>
                    <w:rPr>
                      <w:rFonts w:ascii="Arial" w:hAnsi="Arial" w:cs="Arial"/>
                    </w:rPr>
                  </w:pPr>
                  <w:r w:rsidRPr="009660C2">
                    <w:rPr>
                      <w:rStyle w:val="eop"/>
                      <w:rFonts w:ascii="Arial" w:hAnsi="Arial" w:cs="Arial"/>
                    </w:rPr>
                    <w:t xml:space="preserve">Number of </w:t>
                  </w:r>
                  <w:r w:rsidR="00B80A1B" w:rsidRPr="009660C2">
                    <w:rPr>
                      <w:rStyle w:val="eop"/>
                      <w:rFonts w:ascii="Arial" w:hAnsi="Arial" w:cs="Arial"/>
                    </w:rPr>
                    <w:t>learners</w:t>
                  </w:r>
                  <w:r w:rsidRPr="009660C2">
                    <w:rPr>
                      <w:rStyle w:val="eop"/>
                      <w:rFonts w:ascii="Arial" w:hAnsi="Arial" w:cs="Arial"/>
                    </w:rPr>
                    <w:t xml:space="preserve"> discontinued/withdrawn from </w:t>
                  </w:r>
                  <w:r w:rsidR="00F6570E" w:rsidRPr="009660C2">
                    <w:rPr>
                      <w:rStyle w:val="eop"/>
                      <w:rFonts w:ascii="Arial" w:hAnsi="Arial" w:cs="Arial"/>
                    </w:rPr>
                    <w:t>P</w:t>
                  </w:r>
                  <w:r w:rsidRPr="009660C2">
                    <w:rPr>
                      <w:rStyle w:val="eop"/>
                      <w:rFonts w:ascii="Arial" w:hAnsi="Arial" w:cs="Arial"/>
                    </w:rPr>
                    <w:t>rogramme</w:t>
                  </w:r>
                </w:p>
                <w:p w14:paraId="59F56F19" w14:textId="7902B1F8" w:rsidR="00786780" w:rsidRPr="009660C2" w:rsidRDefault="00E40903" w:rsidP="002961FD">
                  <w:pPr>
                    <w:pStyle w:val="paragraph"/>
                    <w:framePr w:hSpace="187" w:wrap="around" w:vAnchor="text" w:hAnchor="margin" w:x="108" w:y="289"/>
                    <w:numPr>
                      <w:ilvl w:val="0"/>
                      <w:numId w:val="30"/>
                    </w:numPr>
                    <w:spacing w:before="0" w:beforeAutospacing="0" w:after="0" w:afterAutospacing="0"/>
                    <w:textAlignment w:val="baseline"/>
                    <w:rPr>
                      <w:rFonts w:ascii="Arial" w:hAnsi="Arial" w:cs="Arial"/>
                    </w:rPr>
                  </w:pPr>
                  <w:r w:rsidRPr="009660C2">
                    <w:rPr>
                      <w:rStyle w:val="normaltextrun"/>
                      <w:rFonts w:ascii="Arial" w:hAnsi="Arial" w:cs="Arial"/>
                    </w:rPr>
                    <w:t>P</w:t>
                  </w:r>
                  <w:r w:rsidR="00786780" w:rsidRPr="009660C2">
                    <w:rPr>
                      <w:rStyle w:val="normaltextrun"/>
                      <w:rFonts w:ascii="Arial" w:hAnsi="Arial" w:cs="Arial"/>
                    </w:rPr>
                    <w:t xml:space="preserve">rogression data and the cause of any interruption or withdrawal from training for all </w:t>
                  </w:r>
                  <w:r w:rsidR="00B80A1B" w:rsidRPr="009660C2">
                    <w:rPr>
                      <w:rStyle w:val="normaltextrun"/>
                      <w:rFonts w:ascii="Arial" w:hAnsi="Arial" w:cs="Arial"/>
                    </w:rPr>
                    <w:t>relevant</w:t>
                  </w:r>
                  <w:r w:rsidR="00786780" w:rsidRPr="009660C2">
                    <w:rPr>
                      <w:rStyle w:val="normaltextrun"/>
                      <w:rFonts w:ascii="Arial" w:hAnsi="Arial" w:cs="Arial"/>
                    </w:rPr>
                    <w:t xml:space="preserve"> training </w:t>
                  </w:r>
                  <w:r w:rsidR="00F6570E" w:rsidRPr="009660C2">
                    <w:rPr>
                      <w:rStyle w:val="normaltextrun"/>
                      <w:rFonts w:ascii="Arial" w:hAnsi="Arial" w:cs="Arial"/>
                    </w:rPr>
                    <w:t>P</w:t>
                  </w:r>
                  <w:r w:rsidR="00786780" w:rsidRPr="009660C2">
                    <w:rPr>
                      <w:rStyle w:val="normaltextrun"/>
                      <w:rFonts w:ascii="Arial" w:hAnsi="Arial" w:cs="Arial"/>
                    </w:rPr>
                    <w:t xml:space="preserve">rogrammes each </w:t>
                  </w:r>
                  <w:r w:rsidR="00786780" w:rsidRPr="009660C2">
                    <w:rPr>
                      <w:rStyle w:val="normaltextrun"/>
                      <w:rFonts w:ascii="Arial" w:hAnsi="Arial" w:cs="Arial"/>
                    </w:rPr>
                    <w:lastRenderedPageBreak/>
                    <w:t xml:space="preserve">academic year for duration of the </w:t>
                  </w:r>
                  <w:r w:rsidR="00F6570E" w:rsidRPr="009660C2">
                    <w:rPr>
                      <w:rStyle w:val="normaltextrun"/>
                      <w:rFonts w:ascii="Arial" w:hAnsi="Arial" w:cs="Arial"/>
                    </w:rPr>
                    <w:t>P</w:t>
                  </w:r>
                  <w:r w:rsidR="00786780" w:rsidRPr="009660C2">
                    <w:rPr>
                      <w:rStyle w:val="normaltextrun"/>
                      <w:rFonts w:ascii="Arial" w:hAnsi="Arial" w:cs="Arial"/>
                    </w:rPr>
                    <w:t>rogramme</w:t>
                  </w:r>
                  <w:r w:rsidR="00786780" w:rsidRPr="009660C2">
                    <w:rPr>
                      <w:rStyle w:val="eop"/>
                      <w:rFonts w:ascii="Arial" w:hAnsi="Arial" w:cs="Arial"/>
                    </w:rPr>
                    <w:t> </w:t>
                  </w:r>
                </w:p>
                <w:p w14:paraId="05B5FC0D" w14:textId="777266CF" w:rsidR="00786780" w:rsidRPr="009660C2" w:rsidRDefault="00525F55" w:rsidP="002961FD">
                  <w:pPr>
                    <w:pStyle w:val="paragraph"/>
                    <w:framePr w:hSpace="187" w:wrap="around" w:vAnchor="text" w:hAnchor="margin" w:x="108" w:y="289"/>
                    <w:numPr>
                      <w:ilvl w:val="0"/>
                      <w:numId w:val="30"/>
                    </w:numPr>
                    <w:spacing w:before="0" w:beforeAutospacing="0" w:after="0" w:afterAutospacing="0"/>
                    <w:textAlignment w:val="baseline"/>
                    <w:rPr>
                      <w:rFonts w:ascii="Arial" w:hAnsi="Arial" w:cs="Arial"/>
                    </w:rPr>
                  </w:pPr>
                  <w:r w:rsidRPr="009660C2">
                    <w:rPr>
                      <w:rFonts w:ascii="Arial" w:hAnsi="Arial" w:cs="Arial"/>
                    </w:rPr>
                    <w:t xml:space="preserve">Number successfully qualified since </w:t>
                  </w:r>
                  <w:r w:rsidR="00F6570E" w:rsidRPr="009660C2">
                    <w:rPr>
                      <w:rFonts w:ascii="Arial" w:hAnsi="Arial" w:cs="Arial"/>
                    </w:rPr>
                    <w:t>P</w:t>
                  </w:r>
                  <w:r w:rsidR="00DE0198" w:rsidRPr="009660C2">
                    <w:rPr>
                      <w:rFonts w:ascii="Arial" w:hAnsi="Arial" w:cs="Arial"/>
                    </w:rPr>
                    <w:t>rogramme</w:t>
                  </w:r>
                  <w:r w:rsidRPr="009660C2">
                    <w:rPr>
                      <w:rFonts w:ascii="Arial" w:hAnsi="Arial" w:cs="Arial"/>
                    </w:rPr>
                    <w:t xml:space="preserve"> start date</w:t>
                  </w:r>
                </w:p>
                <w:p w14:paraId="581D9C68" w14:textId="14F54D51" w:rsidR="00307283" w:rsidRPr="009660C2" w:rsidRDefault="00CB4D23" w:rsidP="002961FD">
                  <w:pPr>
                    <w:pStyle w:val="paragraph"/>
                    <w:framePr w:hSpace="187" w:wrap="around" w:vAnchor="text" w:hAnchor="margin" w:x="108" w:y="289"/>
                    <w:numPr>
                      <w:ilvl w:val="0"/>
                      <w:numId w:val="30"/>
                    </w:numPr>
                    <w:spacing w:before="0" w:beforeAutospacing="0" w:after="0" w:afterAutospacing="0"/>
                    <w:textAlignment w:val="baseline"/>
                    <w:rPr>
                      <w:rStyle w:val="eop"/>
                      <w:rFonts w:ascii="Arial" w:hAnsi="Arial" w:cs="Arial"/>
                    </w:rPr>
                  </w:pPr>
                  <w:r w:rsidRPr="009660C2">
                    <w:rPr>
                      <w:rStyle w:val="normaltextrun"/>
                      <w:rFonts w:ascii="Arial" w:hAnsi="Arial" w:cs="Arial"/>
                    </w:rPr>
                    <w:t xml:space="preserve">Placement </w:t>
                  </w:r>
                  <w:r w:rsidR="00B72712" w:rsidRPr="009660C2">
                    <w:rPr>
                      <w:rStyle w:val="normaltextrun"/>
                      <w:rFonts w:ascii="Arial" w:hAnsi="Arial" w:cs="Arial"/>
                    </w:rPr>
                    <w:t>a</w:t>
                  </w:r>
                  <w:r w:rsidRPr="009660C2">
                    <w:rPr>
                      <w:rStyle w:val="normaltextrun"/>
                      <w:rFonts w:ascii="Arial" w:hAnsi="Arial" w:cs="Arial"/>
                    </w:rPr>
                    <w:t>ctivity</w:t>
                  </w:r>
                  <w:r w:rsidR="00525F55" w:rsidRPr="009660C2">
                    <w:rPr>
                      <w:rStyle w:val="normaltextrun"/>
                      <w:rFonts w:ascii="Arial" w:hAnsi="Arial" w:cs="Arial"/>
                    </w:rPr>
                    <w:t>, to include</w:t>
                  </w:r>
                  <w:r w:rsidR="00711AC6" w:rsidRPr="009660C2">
                    <w:rPr>
                      <w:rStyle w:val="normaltextrun"/>
                      <w:rFonts w:ascii="Arial" w:hAnsi="Arial" w:cs="Arial"/>
                    </w:rPr>
                    <w:t xml:space="preserve"> </w:t>
                  </w:r>
                  <w:r w:rsidR="00F6570E" w:rsidRPr="009660C2">
                    <w:rPr>
                      <w:rStyle w:val="normaltextrun"/>
                      <w:rFonts w:ascii="Arial" w:hAnsi="Arial" w:cs="Arial"/>
                    </w:rPr>
                    <w:t>c</w:t>
                  </w:r>
                  <w:r w:rsidR="00525F55" w:rsidRPr="009660C2">
                    <w:rPr>
                      <w:rStyle w:val="normaltextrun"/>
                      <w:rFonts w:ascii="Arial" w:hAnsi="Arial" w:cs="Arial"/>
                    </w:rPr>
                    <w:t xml:space="preserve">linical Placement </w:t>
                  </w:r>
                  <w:r w:rsidR="00B80A1B" w:rsidRPr="009660C2">
                    <w:rPr>
                      <w:rStyle w:val="normaltextrun"/>
                      <w:rFonts w:ascii="Arial" w:hAnsi="Arial" w:cs="Arial"/>
                    </w:rPr>
                    <w:t>requirements and a</w:t>
                  </w:r>
                  <w:r w:rsidR="00525F55" w:rsidRPr="009660C2">
                    <w:rPr>
                      <w:rStyle w:val="normaltextrun"/>
                      <w:rFonts w:ascii="Arial" w:hAnsi="Arial" w:cs="Arial"/>
                    </w:rPr>
                    <w:t xml:space="preserve">ctivity for all pre-registration training </w:t>
                  </w:r>
                  <w:r w:rsidR="00F6570E" w:rsidRPr="009660C2">
                    <w:rPr>
                      <w:rStyle w:val="normaltextrun"/>
                      <w:rFonts w:ascii="Arial" w:hAnsi="Arial" w:cs="Arial"/>
                    </w:rPr>
                    <w:t>P</w:t>
                  </w:r>
                  <w:r w:rsidR="00525F55" w:rsidRPr="009660C2">
                    <w:rPr>
                      <w:rStyle w:val="normaltextrun"/>
                      <w:rFonts w:ascii="Arial" w:hAnsi="Arial" w:cs="Arial"/>
                    </w:rPr>
                    <w:t>rogrammes each academic year as defined by DHSC NMET Tariff guidance</w:t>
                  </w:r>
                  <w:r w:rsidR="00525F55" w:rsidRPr="009660C2">
                    <w:rPr>
                      <w:rStyle w:val="eop"/>
                      <w:rFonts w:ascii="Arial" w:hAnsi="Arial" w:cs="Arial"/>
                    </w:rPr>
                    <w:t> </w:t>
                  </w:r>
                </w:p>
                <w:p w14:paraId="488D6AA8" w14:textId="77777777" w:rsidR="009923B1" w:rsidRPr="009660C2" w:rsidRDefault="009923B1" w:rsidP="002961FD">
                  <w:pPr>
                    <w:framePr w:hSpace="187" w:wrap="around" w:vAnchor="text" w:hAnchor="margin" w:x="108" w:y="289"/>
                    <w:textAlignment w:val="baseline"/>
                    <w:rPr>
                      <w:rStyle w:val="eop"/>
                      <w:rFonts w:ascii="Arial" w:hAnsi="Arial" w:cs="Arial"/>
                      <w:sz w:val="24"/>
                      <w:szCs w:val="24"/>
                    </w:rPr>
                  </w:pPr>
                </w:p>
                <w:p w14:paraId="1309CF38" w14:textId="23EA4869" w:rsidR="009923B1" w:rsidRPr="009660C2" w:rsidRDefault="009923B1" w:rsidP="002961FD">
                  <w:pPr>
                    <w:framePr w:hSpace="187" w:wrap="around" w:vAnchor="text" w:hAnchor="margin" w:x="108" w:y="289"/>
                    <w:textAlignment w:val="baseline"/>
                    <w:rPr>
                      <w:rStyle w:val="eop"/>
                      <w:rFonts w:ascii="Arial" w:hAnsi="Arial" w:cs="Arial"/>
                      <w:sz w:val="24"/>
                      <w:szCs w:val="24"/>
                      <w:u w:val="single"/>
                    </w:rPr>
                  </w:pPr>
                  <w:r w:rsidRPr="009660C2">
                    <w:rPr>
                      <w:rStyle w:val="eop"/>
                      <w:rFonts w:ascii="Arial" w:hAnsi="Arial" w:cs="Arial"/>
                      <w:sz w:val="24"/>
                      <w:szCs w:val="24"/>
                      <w:u w:val="single"/>
                    </w:rPr>
                    <w:t xml:space="preserve">Personal </w:t>
                  </w:r>
                  <w:r w:rsidR="00B72712" w:rsidRPr="009660C2">
                    <w:rPr>
                      <w:rStyle w:val="eop"/>
                      <w:rFonts w:ascii="Arial" w:hAnsi="Arial" w:cs="Arial"/>
                      <w:sz w:val="24"/>
                      <w:szCs w:val="24"/>
                      <w:u w:val="single"/>
                    </w:rPr>
                    <w:t>d</w:t>
                  </w:r>
                  <w:r w:rsidRPr="009660C2">
                    <w:rPr>
                      <w:rStyle w:val="eop"/>
                      <w:rFonts w:ascii="Arial" w:hAnsi="Arial" w:cs="Arial"/>
                      <w:sz w:val="24"/>
                      <w:szCs w:val="24"/>
                      <w:u w:val="single"/>
                    </w:rPr>
                    <w:t>ata</w:t>
                  </w:r>
                  <w:r w:rsidR="00B72712" w:rsidRPr="009660C2">
                    <w:rPr>
                      <w:rStyle w:val="eop"/>
                      <w:rFonts w:ascii="Arial" w:hAnsi="Arial" w:cs="Arial"/>
                      <w:sz w:val="24"/>
                      <w:szCs w:val="24"/>
                      <w:u w:val="single"/>
                    </w:rPr>
                    <w:t xml:space="preserve"> </w:t>
                  </w:r>
                </w:p>
                <w:p w14:paraId="54FD28C8" w14:textId="207751DE" w:rsidR="00525F55" w:rsidRPr="009660C2" w:rsidRDefault="00B72712" w:rsidP="002961FD">
                  <w:pPr>
                    <w:framePr w:hSpace="187" w:wrap="around" w:vAnchor="text" w:hAnchor="margin" w:x="108" w:y="289"/>
                    <w:textAlignment w:val="baseline"/>
                    <w:rPr>
                      <w:rStyle w:val="eop"/>
                      <w:rFonts w:ascii="Arial" w:hAnsi="Arial" w:cs="Arial"/>
                      <w:sz w:val="24"/>
                      <w:szCs w:val="24"/>
                    </w:rPr>
                  </w:pPr>
                  <w:r w:rsidRPr="009660C2">
                    <w:rPr>
                      <w:rStyle w:val="eop"/>
                      <w:rFonts w:ascii="Arial" w:hAnsi="Arial" w:cs="Arial"/>
                      <w:sz w:val="24"/>
                      <w:szCs w:val="24"/>
                    </w:rPr>
                    <w:t>Data items that include personal data include i</w:t>
                  </w:r>
                  <w:r w:rsidR="00525F55" w:rsidRPr="009660C2">
                    <w:rPr>
                      <w:rStyle w:val="eop"/>
                      <w:rFonts w:ascii="Arial" w:hAnsi="Arial" w:cs="Arial"/>
                      <w:sz w:val="24"/>
                      <w:szCs w:val="24"/>
                    </w:rPr>
                    <w:t xml:space="preserve">nformation to enable </w:t>
                  </w:r>
                  <w:r w:rsidR="00DD50EC">
                    <w:rPr>
                      <w:rStyle w:val="eop"/>
                      <w:rFonts w:ascii="Arial" w:hAnsi="Arial" w:cs="Arial"/>
                      <w:sz w:val="24"/>
                      <w:szCs w:val="24"/>
                    </w:rPr>
                    <w:t>NHS England</w:t>
                  </w:r>
                  <w:r w:rsidR="35E432D4" w:rsidRPr="009660C2">
                    <w:rPr>
                      <w:rStyle w:val="eop"/>
                      <w:rFonts w:ascii="Arial" w:hAnsi="Arial" w:cs="Arial"/>
                      <w:sz w:val="24"/>
                      <w:szCs w:val="24"/>
                    </w:rPr>
                    <w:t xml:space="preserve"> to make </w:t>
                  </w:r>
                  <w:r w:rsidR="00525F55" w:rsidRPr="009660C2">
                    <w:rPr>
                      <w:rStyle w:val="eop"/>
                      <w:rFonts w:ascii="Arial" w:hAnsi="Arial" w:cs="Arial"/>
                      <w:sz w:val="24"/>
                      <w:szCs w:val="24"/>
                    </w:rPr>
                    <w:t xml:space="preserve">salary support and other payments to employers, </w:t>
                  </w:r>
                  <w:r w:rsidR="45D54E76" w:rsidRPr="009660C2">
                    <w:rPr>
                      <w:rStyle w:val="eop"/>
                      <w:rFonts w:ascii="Arial" w:hAnsi="Arial" w:cs="Arial"/>
                      <w:sz w:val="24"/>
                      <w:szCs w:val="24"/>
                    </w:rPr>
                    <w:t xml:space="preserve">and </w:t>
                  </w:r>
                  <w:r w:rsidR="5DF028F7" w:rsidRPr="009660C2">
                    <w:rPr>
                      <w:rFonts w:ascii="Arial" w:eastAsia="Calibri" w:hAnsi="Arial" w:cs="Arial"/>
                      <w:sz w:val="24"/>
                      <w:szCs w:val="24"/>
                    </w:rPr>
                    <w:t>informa</w:t>
                  </w:r>
                  <w:r w:rsidR="63645456" w:rsidRPr="009660C2">
                    <w:rPr>
                      <w:rFonts w:ascii="Arial" w:eastAsia="Calibri" w:hAnsi="Arial" w:cs="Arial"/>
                      <w:sz w:val="24"/>
                      <w:szCs w:val="24"/>
                    </w:rPr>
                    <w:t xml:space="preserve">tion to enable </w:t>
                  </w:r>
                  <w:r w:rsidR="00DD50EC">
                    <w:rPr>
                      <w:rFonts w:ascii="Arial" w:eastAsia="Calibri" w:hAnsi="Arial" w:cs="Arial"/>
                      <w:sz w:val="24"/>
                      <w:szCs w:val="24"/>
                    </w:rPr>
                    <w:t>NHS England</w:t>
                  </w:r>
                  <w:r w:rsidR="63645456" w:rsidRPr="009660C2">
                    <w:rPr>
                      <w:rFonts w:ascii="Arial" w:eastAsia="Calibri" w:hAnsi="Arial" w:cs="Arial"/>
                      <w:sz w:val="24"/>
                      <w:szCs w:val="24"/>
                    </w:rPr>
                    <w:t xml:space="preserve"> to collect survey data on the quality of </w:t>
                  </w:r>
                  <w:r w:rsidR="00F6570E" w:rsidRPr="009660C2">
                    <w:rPr>
                      <w:rFonts w:ascii="Arial" w:eastAsia="Calibri" w:hAnsi="Arial" w:cs="Arial"/>
                      <w:sz w:val="24"/>
                      <w:szCs w:val="24"/>
                    </w:rPr>
                    <w:t>P</w:t>
                  </w:r>
                  <w:r w:rsidR="63645456" w:rsidRPr="009660C2">
                    <w:rPr>
                      <w:rFonts w:ascii="Arial" w:eastAsia="Calibri" w:hAnsi="Arial" w:cs="Arial"/>
                      <w:sz w:val="24"/>
                      <w:szCs w:val="24"/>
                    </w:rPr>
                    <w:t>lacements,</w:t>
                  </w:r>
                  <w:r w:rsidRPr="009660C2">
                    <w:rPr>
                      <w:rFonts w:ascii="Arial" w:eastAsia="Calibri" w:hAnsi="Arial" w:cs="Arial"/>
                      <w:sz w:val="24"/>
                      <w:szCs w:val="24"/>
                    </w:rPr>
                    <w:t xml:space="preserve"> for example</w:t>
                  </w:r>
                  <w:r w:rsidR="591C8ED7" w:rsidRPr="009660C2">
                    <w:rPr>
                      <w:rStyle w:val="eop"/>
                      <w:rFonts w:ascii="Arial" w:hAnsi="Arial" w:cs="Arial"/>
                      <w:sz w:val="24"/>
                      <w:szCs w:val="24"/>
                    </w:rPr>
                    <w:t>:</w:t>
                  </w:r>
                </w:p>
                <w:p w14:paraId="4DADB355" w14:textId="5E0BA8CF" w:rsidR="00CB4D23" w:rsidRPr="009660C2" w:rsidRDefault="00CB4D23" w:rsidP="002961FD">
                  <w:pPr>
                    <w:pStyle w:val="paragraph"/>
                    <w:framePr w:hSpace="187" w:wrap="around" w:vAnchor="text" w:hAnchor="margin" w:x="108" w:y="289"/>
                    <w:spacing w:before="0" w:beforeAutospacing="0" w:after="0" w:afterAutospacing="0"/>
                    <w:textAlignment w:val="baseline"/>
                    <w:rPr>
                      <w:rFonts w:ascii="Arial" w:hAnsi="Arial" w:cs="Arial"/>
                    </w:rPr>
                  </w:pPr>
                  <w:r w:rsidRPr="009660C2">
                    <w:rPr>
                      <w:rStyle w:val="eop"/>
                      <w:rFonts w:ascii="Arial" w:hAnsi="Arial" w:cs="Arial"/>
                    </w:rPr>
                    <w:t> </w:t>
                  </w:r>
                </w:p>
                <w:p w14:paraId="34D1B309" w14:textId="27242330" w:rsidR="00CB4D23" w:rsidRPr="009660C2" w:rsidRDefault="00CB4D23" w:rsidP="002961FD">
                  <w:pPr>
                    <w:pStyle w:val="paragraph"/>
                    <w:framePr w:hSpace="187" w:wrap="around" w:vAnchor="text" w:hAnchor="margin" w:x="108" w:y="289"/>
                    <w:numPr>
                      <w:ilvl w:val="0"/>
                      <w:numId w:val="30"/>
                    </w:numPr>
                    <w:spacing w:before="0" w:beforeAutospacing="0" w:after="0" w:afterAutospacing="0"/>
                    <w:textAlignment w:val="baseline"/>
                    <w:rPr>
                      <w:rStyle w:val="eop"/>
                      <w:rFonts w:ascii="Arial" w:hAnsi="Arial" w:cs="Arial"/>
                    </w:rPr>
                  </w:pPr>
                  <w:r w:rsidRPr="009660C2">
                    <w:rPr>
                      <w:rStyle w:val="normaltextrun"/>
                      <w:rFonts w:ascii="Arial" w:hAnsi="Arial" w:cs="Arial"/>
                    </w:rPr>
                    <w:t>Learners</w:t>
                  </w:r>
                  <w:r w:rsidR="00B80A1B" w:rsidRPr="009660C2">
                    <w:rPr>
                      <w:rStyle w:val="normaltextrun"/>
                      <w:rFonts w:ascii="Arial" w:hAnsi="Arial" w:cs="Arial"/>
                    </w:rPr>
                    <w:t>’</w:t>
                  </w:r>
                  <w:r w:rsidRPr="009660C2">
                    <w:rPr>
                      <w:rStyle w:val="normaltextrun"/>
                      <w:rFonts w:ascii="Arial" w:hAnsi="Arial" w:cs="Arial"/>
                    </w:rPr>
                    <w:t xml:space="preserve"> names</w:t>
                  </w:r>
                  <w:r w:rsidR="009B0C1D" w:rsidRPr="009660C2">
                    <w:rPr>
                      <w:rStyle w:val="normaltextrun"/>
                      <w:rFonts w:ascii="Arial" w:hAnsi="Arial" w:cs="Arial"/>
                    </w:rPr>
                    <w:t xml:space="preserve"> and student ID number</w:t>
                  </w:r>
                  <w:r w:rsidRPr="009660C2">
                    <w:rPr>
                      <w:rStyle w:val="normaltextrun"/>
                      <w:rFonts w:ascii="Arial" w:hAnsi="Arial" w:cs="Arial"/>
                    </w:rPr>
                    <w:t xml:space="preserve"> where the Learner </w:t>
                  </w:r>
                  <w:r w:rsidR="00493D1E" w:rsidRPr="009660C2">
                    <w:rPr>
                      <w:rStyle w:val="normaltextrun"/>
                      <w:rFonts w:ascii="Arial" w:hAnsi="Arial" w:cs="Arial"/>
                    </w:rPr>
                    <w:t>is enrolled</w:t>
                  </w:r>
                  <w:r w:rsidRPr="009660C2">
                    <w:rPr>
                      <w:rStyle w:val="normaltextrun"/>
                      <w:rFonts w:ascii="Arial" w:hAnsi="Arial" w:cs="Arial"/>
                    </w:rPr>
                    <w:t xml:space="preserve"> on a programme eligible for salary support </w:t>
                  </w:r>
                  <w:r w:rsidR="00B80A1B" w:rsidRPr="009660C2">
                    <w:rPr>
                      <w:rStyle w:val="normaltextrun"/>
                      <w:rFonts w:ascii="Arial" w:hAnsi="Arial" w:cs="Arial"/>
                    </w:rPr>
                    <w:t xml:space="preserve">or other </w:t>
                  </w:r>
                  <w:r w:rsidRPr="009660C2">
                    <w:rPr>
                      <w:rStyle w:val="normaltextrun"/>
                      <w:rFonts w:ascii="Arial" w:hAnsi="Arial" w:cs="Arial"/>
                    </w:rPr>
                    <w:t>funding</w:t>
                  </w:r>
                  <w:r w:rsidR="00D51B01" w:rsidRPr="009660C2">
                    <w:rPr>
                      <w:rStyle w:val="eop"/>
                      <w:rFonts w:ascii="Arial" w:hAnsi="Arial" w:cs="Arial"/>
                    </w:rPr>
                    <w:t xml:space="preserve">, </w:t>
                  </w:r>
                </w:p>
                <w:p w14:paraId="75871E62" w14:textId="736EE01D" w:rsidR="00BA20A9" w:rsidRPr="009660C2" w:rsidRDefault="00525F55" w:rsidP="002961FD">
                  <w:pPr>
                    <w:pStyle w:val="paragraph"/>
                    <w:framePr w:hSpace="187" w:wrap="around" w:vAnchor="text" w:hAnchor="margin" w:x="108" w:y="289"/>
                    <w:numPr>
                      <w:ilvl w:val="0"/>
                      <w:numId w:val="30"/>
                    </w:numPr>
                    <w:spacing w:before="0" w:beforeAutospacing="0" w:after="0" w:afterAutospacing="0"/>
                    <w:textAlignment w:val="baseline"/>
                    <w:rPr>
                      <w:rStyle w:val="eop"/>
                      <w:rFonts w:ascii="Arial" w:hAnsi="Arial" w:cs="Arial"/>
                    </w:rPr>
                  </w:pPr>
                  <w:r w:rsidRPr="009660C2">
                    <w:rPr>
                      <w:rStyle w:val="eop"/>
                      <w:rFonts w:ascii="Arial" w:hAnsi="Arial" w:cs="Arial"/>
                    </w:rPr>
                    <w:t xml:space="preserve">Name of employing organisation </w:t>
                  </w:r>
                </w:p>
                <w:p w14:paraId="4BE7F6CA" w14:textId="09080D61" w:rsidR="00BA20A9" w:rsidRPr="009660C2" w:rsidRDefault="00DE0198" w:rsidP="002961FD">
                  <w:pPr>
                    <w:pStyle w:val="paragraph"/>
                    <w:framePr w:hSpace="187" w:wrap="around" w:vAnchor="text" w:hAnchor="margin" w:x="108" w:y="289"/>
                    <w:numPr>
                      <w:ilvl w:val="0"/>
                      <w:numId w:val="30"/>
                    </w:numPr>
                    <w:spacing w:before="0" w:beforeAutospacing="0" w:after="0" w:afterAutospacing="0"/>
                    <w:textAlignment w:val="baseline"/>
                    <w:rPr>
                      <w:rStyle w:val="eop"/>
                      <w:rFonts w:ascii="Arial" w:hAnsi="Arial" w:cs="Arial"/>
                    </w:rPr>
                  </w:pPr>
                  <w:r w:rsidRPr="009660C2">
                    <w:rPr>
                      <w:rStyle w:val="eop"/>
                      <w:rFonts w:ascii="Arial" w:hAnsi="Arial" w:cs="Arial"/>
                    </w:rPr>
                    <w:t>Programme</w:t>
                  </w:r>
                  <w:r w:rsidR="00BA20A9" w:rsidRPr="009660C2">
                    <w:rPr>
                      <w:rStyle w:val="eop"/>
                      <w:rFonts w:ascii="Arial" w:hAnsi="Arial" w:cs="Arial"/>
                    </w:rPr>
                    <w:t xml:space="preserve"> end date </w:t>
                  </w:r>
                </w:p>
                <w:p w14:paraId="14F6090C" w14:textId="7061A8E4" w:rsidR="00B80A1B" w:rsidRPr="009660C2" w:rsidRDefault="00B80A1B" w:rsidP="002961FD">
                  <w:pPr>
                    <w:pStyle w:val="paragraph"/>
                    <w:framePr w:hSpace="187" w:wrap="around" w:vAnchor="text" w:hAnchor="margin" w:x="108" w:y="289"/>
                    <w:numPr>
                      <w:ilvl w:val="0"/>
                      <w:numId w:val="30"/>
                    </w:numPr>
                    <w:spacing w:before="0" w:beforeAutospacing="0" w:after="0" w:afterAutospacing="0"/>
                    <w:textAlignment w:val="baseline"/>
                    <w:rPr>
                      <w:rFonts w:ascii="Arial" w:hAnsi="Arial" w:cs="Arial"/>
                    </w:rPr>
                  </w:pPr>
                  <w:r w:rsidRPr="009660C2">
                    <w:rPr>
                      <w:rFonts w:ascii="Arial" w:hAnsi="Arial" w:cs="Arial"/>
                    </w:rPr>
                    <w:t xml:space="preserve">First </w:t>
                  </w:r>
                  <w:r w:rsidR="00B72712" w:rsidRPr="009660C2">
                    <w:rPr>
                      <w:rFonts w:ascii="Arial" w:hAnsi="Arial" w:cs="Arial"/>
                    </w:rPr>
                    <w:t>d</w:t>
                  </w:r>
                  <w:r w:rsidRPr="009660C2">
                    <w:rPr>
                      <w:rFonts w:ascii="Arial" w:hAnsi="Arial" w:cs="Arial"/>
                    </w:rPr>
                    <w:t xml:space="preserve">estination </w:t>
                  </w:r>
                  <w:r w:rsidR="00B72712" w:rsidRPr="009660C2">
                    <w:rPr>
                      <w:rFonts w:ascii="Arial" w:hAnsi="Arial" w:cs="Arial"/>
                    </w:rPr>
                    <w:t>d</w:t>
                  </w:r>
                  <w:r w:rsidRPr="009660C2">
                    <w:rPr>
                      <w:rFonts w:ascii="Arial" w:hAnsi="Arial" w:cs="Arial"/>
                    </w:rPr>
                    <w:t>ata or other programme-specific data required to support funding allocation and funding impact assessment</w:t>
                  </w:r>
                </w:p>
                <w:p w14:paraId="1EE675DD" w14:textId="77777777" w:rsidR="00B45B07" w:rsidRPr="009660C2" w:rsidRDefault="005E4CB8" w:rsidP="002961FD">
                  <w:pPr>
                    <w:pStyle w:val="paragraph"/>
                    <w:framePr w:hSpace="187" w:wrap="around" w:vAnchor="text" w:hAnchor="margin" w:x="108" w:y="289"/>
                    <w:numPr>
                      <w:ilvl w:val="0"/>
                      <w:numId w:val="30"/>
                    </w:numPr>
                    <w:spacing w:before="0" w:beforeAutospacing="0" w:after="0" w:afterAutospacing="0"/>
                    <w:rPr>
                      <w:rFonts w:ascii="Arial" w:hAnsi="Arial" w:cs="Arial"/>
                    </w:rPr>
                  </w:pPr>
                  <w:r w:rsidRPr="009660C2">
                    <w:rPr>
                      <w:rFonts w:ascii="Arial" w:hAnsi="Arial" w:cs="Arial"/>
                    </w:rPr>
                    <w:t>Learners’ name</w:t>
                  </w:r>
                  <w:r w:rsidR="5D73A3AD" w:rsidRPr="009660C2">
                    <w:rPr>
                      <w:rFonts w:ascii="Arial" w:hAnsi="Arial" w:cs="Arial"/>
                    </w:rPr>
                    <w:t>s</w:t>
                  </w:r>
                  <w:r w:rsidRPr="009660C2">
                    <w:rPr>
                      <w:rFonts w:ascii="Arial" w:hAnsi="Arial" w:cs="Arial"/>
                    </w:rPr>
                    <w:t xml:space="preserve"> and </w:t>
                  </w:r>
                  <w:r w:rsidR="52B5F873" w:rsidRPr="009660C2">
                    <w:rPr>
                      <w:rFonts w:ascii="Arial" w:hAnsi="Arial" w:cs="Arial"/>
                    </w:rPr>
                    <w:t>email address</w:t>
                  </w:r>
                  <w:r w:rsidR="407FF70C" w:rsidRPr="009660C2">
                    <w:rPr>
                      <w:rFonts w:ascii="Arial" w:hAnsi="Arial" w:cs="Arial"/>
                    </w:rPr>
                    <w:t>es</w:t>
                  </w:r>
                  <w:r w:rsidRPr="009660C2">
                    <w:rPr>
                      <w:rFonts w:ascii="Arial" w:hAnsi="Arial" w:cs="Arial"/>
                    </w:rPr>
                    <w:t xml:space="preserve"> </w:t>
                  </w:r>
                </w:p>
                <w:p w14:paraId="2C4EDAD0" w14:textId="1C501882" w:rsidR="005629B1" w:rsidRPr="009660C2" w:rsidRDefault="00B45B07" w:rsidP="002961FD">
                  <w:pPr>
                    <w:pStyle w:val="paragraph"/>
                    <w:framePr w:hSpace="187" w:wrap="around" w:vAnchor="text" w:hAnchor="margin" w:x="108" w:y="289"/>
                    <w:numPr>
                      <w:ilvl w:val="0"/>
                      <w:numId w:val="30"/>
                    </w:numPr>
                    <w:spacing w:before="0" w:beforeAutospacing="0" w:after="0" w:afterAutospacing="0"/>
                    <w:rPr>
                      <w:rFonts w:ascii="Arial" w:hAnsi="Arial" w:cs="Arial"/>
                    </w:rPr>
                  </w:pPr>
                  <w:r w:rsidRPr="009660C2">
                    <w:rPr>
                      <w:rStyle w:val="normaltextrun"/>
                      <w:rFonts w:ascii="Arial" w:hAnsi="Arial" w:cs="Arial"/>
                      <w:color w:val="000000"/>
                      <w:shd w:val="clear" w:color="auto" w:fill="FFFFFF"/>
                    </w:rPr>
                    <w:t>For medical and dental Learners only: Learner’s names and their decile ranking for their final qualification</w:t>
                  </w:r>
                  <w:r w:rsidRPr="009660C2">
                    <w:rPr>
                      <w:rStyle w:val="eop"/>
                      <w:rFonts w:ascii="Arial" w:hAnsi="Arial" w:cs="Arial"/>
                      <w:color w:val="000000"/>
                      <w:shd w:val="clear" w:color="auto" w:fill="FFFFFF"/>
                    </w:rPr>
                    <w:t> </w:t>
                  </w:r>
                </w:p>
              </w:tc>
              <w:tc>
                <w:tcPr>
                  <w:tcW w:w="5245" w:type="dxa"/>
                </w:tcPr>
                <w:p w14:paraId="21D48F61" w14:textId="5377729F" w:rsidR="00885AAD" w:rsidRPr="009660C2" w:rsidRDefault="00885AAD" w:rsidP="002961FD">
                  <w:pPr>
                    <w:pStyle w:val="paragraph"/>
                    <w:framePr w:hSpace="187" w:wrap="around" w:vAnchor="text" w:hAnchor="margin" w:x="108" w:y="289"/>
                    <w:spacing w:before="0" w:beforeAutospacing="0" w:after="0" w:afterAutospacing="0"/>
                    <w:textAlignment w:val="baseline"/>
                    <w:rPr>
                      <w:rStyle w:val="normaltextrun"/>
                      <w:rFonts w:ascii="Arial" w:hAnsi="Arial" w:cs="Arial"/>
                    </w:rPr>
                  </w:pPr>
                  <w:r w:rsidRPr="009660C2">
                    <w:rPr>
                      <w:rStyle w:val="normaltextrun"/>
                      <w:rFonts w:ascii="Arial" w:hAnsi="Arial" w:cs="Arial"/>
                    </w:rPr>
                    <w:lastRenderedPageBreak/>
                    <w:t>T</w:t>
                  </w:r>
                  <w:r w:rsidR="002D7503" w:rsidRPr="009660C2">
                    <w:rPr>
                      <w:rStyle w:val="normaltextrun"/>
                      <w:rFonts w:ascii="Arial" w:hAnsi="Arial" w:cs="Arial"/>
                    </w:rPr>
                    <w:t xml:space="preserve">o support regional, </w:t>
                  </w:r>
                  <w:r w:rsidR="00F7715E">
                    <w:rPr>
                      <w:rStyle w:val="normaltextrun"/>
                      <w:rFonts w:ascii="Arial" w:hAnsi="Arial" w:cs="Arial"/>
                    </w:rPr>
                    <w:t>IC</w:t>
                  </w:r>
                  <w:r w:rsidR="008256ED">
                    <w:rPr>
                      <w:rStyle w:val="normaltextrun"/>
                      <w:rFonts w:ascii="Arial" w:hAnsi="Arial" w:cs="Arial"/>
                    </w:rPr>
                    <w:t>S’s</w:t>
                  </w:r>
                  <w:r w:rsidR="002D7503" w:rsidRPr="009660C2">
                    <w:rPr>
                      <w:rStyle w:val="normaltextrun"/>
                      <w:rFonts w:ascii="Arial" w:hAnsi="Arial" w:cs="Arial"/>
                    </w:rPr>
                    <w:t xml:space="preserve"> and local service level workforce planning</w:t>
                  </w:r>
                  <w:r w:rsidRPr="009660C2">
                    <w:rPr>
                      <w:rStyle w:val="normaltextrun"/>
                      <w:rFonts w:ascii="Arial" w:hAnsi="Arial" w:cs="Arial"/>
                    </w:rPr>
                    <w:t xml:space="preserve"> and development through the provision of </w:t>
                  </w:r>
                  <w:r w:rsidR="002D7503" w:rsidRPr="009660C2">
                    <w:rPr>
                      <w:rStyle w:val="normaltextrun"/>
                      <w:rFonts w:ascii="Arial" w:hAnsi="Arial" w:cs="Arial"/>
                    </w:rPr>
                    <w:t xml:space="preserve">a range of data around </w:t>
                  </w:r>
                  <w:r w:rsidR="00B80A1B" w:rsidRPr="009660C2">
                    <w:rPr>
                      <w:rStyle w:val="normaltextrun"/>
                      <w:rFonts w:ascii="Arial" w:hAnsi="Arial" w:cs="Arial"/>
                    </w:rPr>
                    <w:t xml:space="preserve">learner </w:t>
                  </w:r>
                  <w:r w:rsidR="002D7503" w:rsidRPr="009660C2">
                    <w:rPr>
                      <w:rStyle w:val="normaltextrun"/>
                      <w:rFonts w:ascii="Arial" w:hAnsi="Arial" w:cs="Arial"/>
                    </w:rPr>
                    <w:t xml:space="preserve">activity and provider/programme details which will enable </w:t>
                  </w:r>
                  <w:r w:rsidR="00DD50EC">
                    <w:rPr>
                      <w:rStyle w:val="normaltextrun"/>
                      <w:rFonts w:ascii="Arial" w:hAnsi="Arial" w:cs="Arial"/>
                    </w:rPr>
                    <w:t>NHS England</w:t>
                  </w:r>
                  <w:r w:rsidR="002D7503" w:rsidRPr="009660C2">
                    <w:rPr>
                      <w:rStyle w:val="normaltextrun"/>
                      <w:rFonts w:ascii="Arial" w:hAnsi="Arial" w:cs="Arial"/>
                    </w:rPr>
                    <w:t xml:space="preserve"> to understand</w:t>
                  </w:r>
                  <w:r w:rsidRPr="009660C2">
                    <w:rPr>
                      <w:rStyle w:val="normaltextrun"/>
                      <w:rFonts w:ascii="Arial" w:hAnsi="Arial" w:cs="Arial"/>
                    </w:rPr>
                    <w:t>:</w:t>
                  </w:r>
                </w:p>
                <w:p w14:paraId="4DC0720A" w14:textId="28A3B31A" w:rsidR="00174B29" w:rsidRPr="009660C2" w:rsidRDefault="002D7503" w:rsidP="002961FD">
                  <w:pPr>
                    <w:pStyle w:val="paragraph"/>
                    <w:framePr w:hSpace="187" w:wrap="around" w:vAnchor="text" w:hAnchor="margin" w:x="108" w:y="289"/>
                    <w:numPr>
                      <w:ilvl w:val="0"/>
                      <w:numId w:val="30"/>
                    </w:numPr>
                    <w:tabs>
                      <w:tab w:val="clear" w:pos="720"/>
                    </w:tabs>
                    <w:spacing w:before="0" w:beforeAutospacing="0" w:after="0" w:afterAutospacing="0"/>
                    <w:ind w:left="454" w:hanging="425"/>
                    <w:textAlignment w:val="baseline"/>
                    <w:rPr>
                      <w:rStyle w:val="normaltextrun"/>
                      <w:rFonts w:ascii="Arial" w:hAnsi="Arial" w:cs="Arial"/>
                    </w:rPr>
                  </w:pPr>
                  <w:r w:rsidRPr="009660C2">
                    <w:rPr>
                      <w:rStyle w:val="normaltextrun"/>
                      <w:rFonts w:ascii="Arial" w:hAnsi="Arial" w:cs="Arial"/>
                    </w:rPr>
                    <w:t xml:space="preserve">the numbers of </w:t>
                  </w:r>
                  <w:r w:rsidR="00F6570E" w:rsidRPr="009660C2">
                    <w:rPr>
                      <w:rStyle w:val="normaltextrun"/>
                      <w:rFonts w:ascii="Arial" w:hAnsi="Arial" w:cs="Arial"/>
                    </w:rPr>
                    <w:t>L</w:t>
                  </w:r>
                  <w:r w:rsidR="00B80A1B" w:rsidRPr="009660C2">
                    <w:rPr>
                      <w:rStyle w:val="normaltextrun"/>
                      <w:rFonts w:ascii="Arial" w:hAnsi="Arial" w:cs="Arial"/>
                    </w:rPr>
                    <w:t xml:space="preserve">earners on </w:t>
                  </w:r>
                  <w:r w:rsidRPr="009660C2">
                    <w:rPr>
                      <w:rStyle w:val="normaltextrun"/>
                      <w:rFonts w:ascii="Arial" w:hAnsi="Arial" w:cs="Arial"/>
                    </w:rPr>
                    <w:t>pre-registration, post-registration, continuing professional development or apprenticeships</w:t>
                  </w:r>
                  <w:r w:rsidR="00B80A1B" w:rsidRPr="009660C2">
                    <w:rPr>
                      <w:rStyle w:val="normaltextrun"/>
                      <w:rFonts w:ascii="Arial" w:hAnsi="Arial" w:cs="Arial"/>
                    </w:rPr>
                    <w:t xml:space="preserve"> </w:t>
                  </w:r>
                  <w:r w:rsidR="00F6570E" w:rsidRPr="009660C2">
                    <w:rPr>
                      <w:rStyle w:val="normaltextrun"/>
                      <w:rFonts w:ascii="Arial" w:hAnsi="Arial" w:cs="Arial"/>
                    </w:rPr>
                    <w:t>P</w:t>
                  </w:r>
                  <w:r w:rsidR="00B80A1B" w:rsidRPr="009660C2">
                    <w:rPr>
                      <w:rStyle w:val="normaltextrun"/>
                      <w:rFonts w:ascii="Arial" w:hAnsi="Arial" w:cs="Arial"/>
                    </w:rPr>
                    <w:t>rogrammes</w:t>
                  </w:r>
                  <w:r w:rsidRPr="009660C2">
                    <w:rPr>
                      <w:rStyle w:val="normaltextrun"/>
                      <w:rFonts w:ascii="Arial" w:hAnsi="Arial" w:cs="Arial"/>
                    </w:rPr>
                    <w:t xml:space="preserve">, and the numbers </w:t>
                  </w:r>
                  <w:r w:rsidR="00B80A1B" w:rsidRPr="009660C2">
                    <w:rPr>
                      <w:rStyle w:val="normaltextrun"/>
                      <w:rFonts w:ascii="Arial" w:hAnsi="Arial" w:cs="Arial"/>
                    </w:rPr>
                    <w:t xml:space="preserve">expected </w:t>
                  </w:r>
                  <w:r w:rsidRPr="009660C2">
                    <w:rPr>
                      <w:rStyle w:val="normaltextrun"/>
                      <w:rFonts w:ascii="Arial" w:hAnsi="Arial" w:cs="Arial"/>
                    </w:rPr>
                    <w:t>to qualify and therefore contribute towards the future workforce</w:t>
                  </w:r>
                </w:p>
                <w:p w14:paraId="2386CC83" w14:textId="39F9C95F" w:rsidR="00CB4D23" w:rsidRPr="009660C2" w:rsidRDefault="00CB4D23" w:rsidP="002961FD">
                  <w:pPr>
                    <w:pStyle w:val="paragraph"/>
                    <w:framePr w:hSpace="187" w:wrap="around" w:vAnchor="text" w:hAnchor="margin" w:x="108" w:y="289"/>
                    <w:numPr>
                      <w:ilvl w:val="0"/>
                      <w:numId w:val="30"/>
                    </w:numPr>
                    <w:tabs>
                      <w:tab w:val="clear" w:pos="720"/>
                    </w:tabs>
                    <w:spacing w:before="0" w:beforeAutospacing="0" w:after="0" w:afterAutospacing="0"/>
                    <w:ind w:left="454" w:hanging="425"/>
                    <w:textAlignment w:val="baseline"/>
                    <w:rPr>
                      <w:rStyle w:val="normaltextrun"/>
                      <w:rFonts w:ascii="Arial" w:hAnsi="Arial" w:cs="Arial"/>
                    </w:rPr>
                  </w:pPr>
                  <w:r w:rsidRPr="009660C2">
                    <w:rPr>
                      <w:rStyle w:val="normaltextrun"/>
                      <w:rFonts w:ascii="Arial" w:hAnsi="Arial" w:cs="Arial"/>
                      <w:color w:val="000000"/>
                      <w:shd w:val="clear" w:color="auto" w:fill="FFFFFF"/>
                    </w:rPr>
                    <w:t xml:space="preserve">the challenges Education Providers may be facing in terms of recruitment, capacity and retention and to support </w:t>
                  </w:r>
                  <w:r w:rsidR="00885AAD" w:rsidRPr="009660C2">
                    <w:rPr>
                      <w:rStyle w:val="normaltextrun"/>
                      <w:rFonts w:ascii="Arial" w:hAnsi="Arial" w:cs="Arial"/>
                      <w:color w:val="000000"/>
                      <w:shd w:val="clear" w:color="auto" w:fill="FFFFFF"/>
                    </w:rPr>
                    <w:t xml:space="preserve">partner organisations in </w:t>
                  </w:r>
                  <w:r w:rsidRPr="009660C2">
                    <w:rPr>
                      <w:rStyle w:val="normaltextrun"/>
                      <w:rFonts w:ascii="Arial" w:hAnsi="Arial" w:cs="Arial"/>
                      <w:color w:val="000000"/>
                      <w:shd w:val="clear" w:color="auto" w:fill="FFFFFF"/>
                    </w:rPr>
                    <w:t xml:space="preserve">addressing </w:t>
                  </w:r>
                  <w:r w:rsidR="00885AAD" w:rsidRPr="009660C2">
                    <w:rPr>
                      <w:rStyle w:val="normaltextrun"/>
                      <w:rFonts w:ascii="Arial" w:hAnsi="Arial" w:cs="Arial"/>
                      <w:color w:val="000000"/>
                      <w:shd w:val="clear" w:color="auto" w:fill="FFFFFF"/>
                    </w:rPr>
                    <w:t xml:space="preserve">some </w:t>
                  </w:r>
                  <w:r w:rsidRPr="009660C2">
                    <w:rPr>
                      <w:rStyle w:val="normaltextrun"/>
                      <w:rFonts w:ascii="Arial" w:hAnsi="Arial" w:cs="Arial"/>
                      <w:color w:val="000000"/>
                      <w:shd w:val="clear" w:color="auto" w:fill="FFFFFF"/>
                    </w:rPr>
                    <w:t>of those challenge</w:t>
                  </w:r>
                  <w:r w:rsidRPr="009660C2">
                    <w:rPr>
                      <w:rStyle w:val="normaltextrun"/>
                      <w:rFonts w:ascii="Arial" w:hAnsi="Arial" w:cs="Arial"/>
                      <w:color w:val="000000"/>
                    </w:rPr>
                    <w:t>s </w:t>
                  </w:r>
                </w:p>
                <w:p w14:paraId="1854AC76" w14:textId="2B1AB235" w:rsidR="00CB4D23" w:rsidRPr="009660C2" w:rsidRDefault="00412DA6" w:rsidP="002961FD">
                  <w:pPr>
                    <w:pStyle w:val="paragraph"/>
                    <w:framePr w:hSpace="187" w:wrap="around" w:vAnchor="text" w:hAnchor="margin" w:x="108" w:y="289"/>
                    <w:numPr>
                      <w:ilvl w:val="0"/>
                      <w:numId w:val="30"/>
                    </w:numPr>
                    <w:tabs>
                      <w:tab w:val="clear" w:pos="720"/>
                    </w:tabs>
                    <w:spacing w:before="0" w:beforeAutospacing="0" w:after="0" w:afterAutospacing="0"/>
                    <w:ind w:left="454" w:hanging="425"/>
                    <w:textAlignment w:val="baseline"/>
                    <w:rPr>
                      <w:rStyle w:val="normaltextrun"/>
                      <w:rFonts w:ascii="Arial" w:hAnsi="Arial" w:cs="Arial"/>
                    </w:rPr>
                  </w:pPr>
                  <w:r w:rsidRPr="009660C2">
                    <w:rPr>
                      <w:rStyle w:val="normaltextrun"/>
                      <w:rFonts w:ascii="Arial" w:hAnsi="Arial" w:cs="Arial"/>
                      <w:color w:val="000000"/>
                      <w:shd w:val="clear" w:color="auto" w:fill="FFFFFF"/>
                    </w:rPr>
                    <w:t>s</w:t>
                  </w:r>
                  <w:r w:rsidR="00885AAD" w:rsidRPr="009660C2">
                    <w:rPr>
                      <w:rStyle w:val="normaltextrun"/>
                      <w:rFonts w:ascii="Arial" w:hAnsi="Arial" w:cs="Arial"/>
                      <w:color w:val="000000"/>
                      <w:shd w:val="clear" w:color="auto" w:fill="FFFFFF"/>
                    </w:rPr>
                    <w:t>alary support and other payment requirements, where a</w:t>
                  </w:r>
                  <w:r w:rsidR="00CB4D23" w:rsidRPr="009660C2">
                    <w:rPr>
                      <w:rStyle w:val="normaltextrun"/>
                      <w:rFonts w:ascii="Arial" w:hAnsi="Arial" w:cs="Arial"/>
                      <w:color w:val="000000"/>
                      <w:shd w:val="clear" w:color="auto" w:fill="FFFFFF"/>
                    </w:rPr>
                    <w:t xml:space="preserve">ccess to named </w:t>
                  </w:r>
                  <w:r w:rsidR="00F6570E" w:rsidRPr="009660C2">
                    <w:rPr>
                      <w:rStyle w:val="normaltextrun"/>
                      <w:rFonts w:ascii="Arial" w:hAnsi="Arial" w:cs="Arial"/>
                      <w:color w:val="000000"/>
                      <w:shd w:val="clear" w:color="auto" w:fill="FFFFFF"/>
                    </w:rPr>
                    <w:t>L</w:t>
                  </w:r>
                  <w:r w:rsidR="00CB4D23" w:rsidRPr="009660C2">
                    <w:rPr>
                      <w:rStyle w:val="normaltextrun"/>
                      <w:rFonts w:ascii="Arial" w:hAnsi="Arial" w:cs="Arial"/>
                      <w:color w:val="000000"/>
                      <w:shd w:val="clear" w:color="auto" w:fill="FFFFFF"/>
                    </w:rPr>
                    <w:t xml:space="preserve">earner data </w:t>
                  </w:r>
                  <w:r w:rsidR="00885AAD" w:rsidRPr="009660C2">
                    <w:rPr>
                      <w:rStyle w:val="normaltextrun"/>
                      <w:rFonts w:ascii="Arial" w:hAnsi="Arial" w:cs="Arial"/>
                      <w:color w:val="000000"/>
                      <w:shd w:val="clear" w:color="auto" w:fill="FFFFFF"/>
                    </w:rPr>
                    <w:t>may be necessary</w:t>
                  </w:r>
                  <w:r w:rsidR="00CB4D23" w:rsidRPr="009660C2">
                    <w:rPr>
                      <w:rStyle w:val="normaltextrun"/>
                      <w:rFonts w:ascii="Arial" w:hAnsi="Arial" w:cs="Arial"/>
                      <w:color w:val="000000"/>
                      <w:shd w:val="clear" w:color="auto" w:fill="FFFFFF"/>
                    </w:rPr>
                    <w:t xml:space="preserve"> in order to triangulate </w:t>
                  </w:r>
                  <w:r w:rsidR="00885AAD" w:rsidRPr="009660C2">
                    <w:rPr>
                      <w:rStyle w:val="normaltextrun"/>
                      <w:rFonts w:ascii="Arial" w:hAnsi="Arial" w:cs="Arial"/>
                      <w:color w:val="000000"/>
                      <w:shd w:val="clear" w:color="auto" w:fill="FFFFFF"/>
                    </w:rPr>
                    <w:t xml:space="preserve">and validate </w:t>
                  </w:r>
                  <w:r w:rsidR="00CB4D23" w:rsidRPr="009660C2">
                    <w:rPr>
                      <w:rStyle w:val="normaltextrun"/>
                      <w:rFonts w:ascii="Arial" w:hAnsi="Arial" w:cs="Arial"/>
                      <w:color w:val="000000"/>
                      <w:shd w:val="clear" w:color="auto" w:fill="FFFFFF"/>
                    </w:rPr>
                    <w:t xml:space="preserve">payments to the employing </w:t>
                  </w:r>
                  <w:r w:rsidR="00885AAD" w:rsidRPr="009660C2">
                    <w:rPr>
                      <w:rStyle w:val="normaltextrun"/>
                      <w:rFonts w:ascii="Arial" w:hAnsi="Arial" w:cs="Arial"/>
                      <w:color w:val="000000"/>
                      <w:shd w:val="clear" w:color="auto" w:fill="FFFFFF"/>
                    </w:rPr>
                    <w:t xml:space="preserve">organisation </w:t>
                  </w:r>
                </w:p>
                <w:p w14:paraId="0F6EADD7" w14:textId="46D5019C" w:rsidR="00CB4D23" w:rsidRPr="009660C2" w:rsidRDefault="00F6570E" w:rsidP="002961FD">
                  <w:pPr>
                    <w:pStyle w:val="paragraph"/>
                    <w:framePr w:hSpace="187" w:wrap="around" w:vAnchor="text" w:hAnchor="margin" w:x="108" w:y="289"/>
                    <w:numPr>
                      <w:ilvl w:val="0"/>
                      <w:numId w:val="30"/>
                    </w:numPr>
                    <w:tabs>
                      <w:tab w:val="clear" w:pos="720"/>
                    </w:tabs>
                    <w:spacing w:before="0" w:beforeAutospacing="0" w:after="0" w:afterAutospacing="0"/>
                    <w:ind w:left="454" w:hanging="425"/>
                    <w:textAlignment w:val="baseline"/>
                    <w:rPr>
                      <w:rStyle w:val="eop"/>
                      <w:rFonts w:ascii="Arial" w:hAnsi="Arial" w:cs="Arial"/>
                    </w:rPr>
                  </w:pPr>
                  <w:r w:rsidRPr="009660C2">
                    <w:rPr>
                      <w:rStyle w:val="normaltextrun"/>
                      <w:rFonts w:ascii="Arial" w:hAnsi="Arial" w:cs="Arial"/>
                      <w:color w:val="000000"/>
                      <w:shd w:val="clear" w:color="auto" w:fill="FFFFFF"/>
                    </w:rPr>
                    <w:t>P</w:t>
                  </w:r>
                  <w:r w:rsidR="00CB4D23" w:rsidRPr="009660C2">
                    <w:rPr>
                      <w:rStyle w:val="normaltextrun"/>
                      <w:rFonts w:ascii="Arial" w:hAnsi="Arial" w:cs="Arial"/>
                      <w:color w:val="000000"/>
                      <w:shd w:val="clear" w:color="auto" w:fill="FFFFFF"/>
                    </w:rPr>
                    <w:t xml:space="preserve">lacement activity </w:t>
                  </w:r>
                  <w:r w:rsidR="00885AAD" w:rsidRPr="009660C2">
                    <w:rPr>
                      <w:rStyle w:val="normaltextrun"/>
                      <w:rFonts w:ascii="Arial" w:hAnsi="Arial" w:cs="Arial"/>
                      <w:color w:val="000000"/>
                      <w:shd w:val="clear" w:color="auto" w:fill="FFFFFF"/>
                    </w:rPr>
                    <w:t xml:space="preserve">and to support validation of data by </w:t>
                  </w:r>
                  <w:r w:rsidRPr="009660C2">
                    <w:rPr>
                      <w:rStyle w:val="normaltextrun"/>
                      <w:rFonts w:ascii="Arial" w:hAnsi="Arial" w:cs="Arial"/>
                      <w:color w:val="000000"/>
                      <w:shd w:val="clear" w:color="auto" w:fill="FFFFFF"/>
                    </w:rPr>
                    <w:t>P</w:t>
                  </w:r>
                  <w:r w:rsidR="00885AAD" w:rsidRPr="009660C2">
                    <w:rPr>
                      <w:rStyle w:val="normaltextrun"/>
                      <w:rFonts w:ascii="Arial" w:hAnsi="Arial" w:cs="Arial"/>
                      <w:color w:val="000000"/>
                      <w:shd w:val="clear" w:color="auto" w:fill="FFFFFF"/>
                    </w:rPr>
                    <w:t xml:space="preserve">lacement </w:t>
                  </w:r>
                  <w:r w:rsidRPr="009660C2">
                    <w:rPr>
                      <w:rStyle w:val="normaltextrun"/>
                      <w:rFonts w:ascii="Arial" w:hAnsi="Arial" w:cs="Arial"/>
                      <w:color w:val="000000"/>
                      <w:shd w:val="clear" w:color="auto" w:fill="FFFFFF"/>
                    </w:rPr>
                    <w:t>P</w:t>
                  </w:r>
                  <w:r w:rsidR="00885AAD" w:rsidRPr="009660C2">
                    <w:rPr>
                      <w:rStyle w:val="normaltextrun"/>
                      <w:rFonts w:ascii="Arial" w:hAnsi="Arial" w:cs="Arial"/>
                      <w:color w:val="000000"/>
                      <w:shd w:val="clear" w:color="auto" w:fill="FFFFFF"/>
                    </w:rPr>
                    <w:t xml:space="preserve">roviders in collaboration with </w:t>
                  </w:r>
                  <w:r w:rsidRPr="009660C2">
                    <w:rPr>
                      <w:rStyle w:val="normaltextrun"/>
                      <w:rFonts w:ascii="Arial" w:hAnsi="Arial" w:cs="Arial"/>
                      <w:color w:val="000000"/>
                      <w:shd w:val="clear" w:color="auto" w:fill="FFFFFF"/>
                    </w:rPr>
                    <w:t>E</w:t>
                  </w:r>
                  <w:r w:rsidR="00885AAD" w:rsidRPr="009660C2">
                    <w:rPr>
                      <w:rStyle w:val="normaltextrun"/>
                      <w:rFonts w:ascii="Arial" w:hAnsi="Arial" w:cs="Arial"/>
                      <w:color w:val="000000"/>
                      <w:shd w:val="clear" w:color="auto" w:fill="FFFFFF"/>
                    </w:rPr>
                    <w:t xml:space="preserve">ducation </w:t>
                  </w:r>
                  <w:r w:rsidRPr="009660C2">
                    <w:rPr>
                      <w:rStyle w:val="normaltextrun"/>
                      <w:rFonts w:ascii="Arial" w:hAnsi="Arial" w:cs="Arial"/>
                      <w:color w:val="000000"/>
                      <w:shd w:val="clear" w:color="auto" w:fill="FFFFFF"/>
                    </w:rPr>
                    <w:t>P</w:t>
                  </w:r>
                  <w:r w:rsidR="00885AAD" w:rsidRPr="009660C2">
                    <w:rPr>
                      <w:rStyle w:val="normaltextrun"/>
                      <w:rFonts w:ascii="Arial" w:hAnsi="Arial" w:cs="Arial"/>
                      <w:color w:val="000000"/>
                      <w:shd w:val="clear" w:color="auto" w:fill="FFFFFF"/>
                    </w:rPr>
                    <w:t xml:space="preserve">roviders and </w:t>
                  </w:r>
                  <w:r w:rsidR="00DD50EC">
                    <w:rPr>
                      <w:rStyle w:val="normaltextrun"/>
                      <w:rFonts w:ascii="Arial" w:hAnsi="Arial" w:cs="Arial"/>
                      <w:color w:val="000000"/>
                      <w:shd w:val="clear" w:color="auto" w:fill="FFFFFF"/>
                    </w:rPr>
                    <w:t>NHS England</w:t>
                  </w:r>
                  <w:r w:rsidR="00885AAD" w:rsidRPr="009660C2">
                    <w:rPr>
                      <w:rStyle w:val="normaltextrun"/>
                      <w:rFonts w:ascii="Arial" w:hAnsi="Arial" w:cs="Arial"/>
                      <w:color w:val="000000"/>
                      <w:shd w:val="clear" w:color="auto" w:fill="FFFFFF"/>
                    </w:rPr>
                    <w:t xml:space="preserve">, </w:t>
                  </w:r>
                  <w:r w:rsidR="00CB4D23" w:rsidRPr="009660C2">
                    <w:rPr>
                      <w:rStyle w:val="normaltextrun"/>
                      <w:rFonts w:ascii="Arial" w:hAnsi="Arial" w:cs="Arial"/>
                      <w:color w:val="000000"/>
                      <w:shd w:val="clear" w:color="auto" w:fill="FFFFFF"/>
                    </w:rPr>
                    <w:t xml:space="preserve">in order to enable </w:t>
                  </w:r>
                  <w:r w:rsidR="00DD50EC">
                    <w:rPr>
                      <w:rStyle w:val="normaltextrun"/>
                      <w:rFonts w:ascii="Arial" w:hAnsi="Arial" w:cs="Arial"/>
                      <w:color w:val="000000"/>
                      <w:shd w:val="clear" w:color="auto" w:fill="FFFFFF"/>
                    </w:rPr>
                    <w:t xml:space="preserve">NHS </w:t>
                  </w:r>
                  <w:r w:rsidR="00DD50EC">
                    <w:rPr>
                      <w:rStyle w:val="normaltextrun"/>
                      <w:rFonts w:ascii="Arial" w:hAnsi="Arial" w:cs="Arial"/>
                      <w:color w:val="000000"/>
                      <w:shd w:val="clear" w:color="auto" w:fill="FFFFFF"/>
                    </w:rPr>
                    <w:lastRenderedPageBreak/>
                    <w:t>England</w:t>
                  </w:r>
                  <w:r w:rsidR="00CB4D23" w:rsidRPr="009660C2">
                    <w:rPr>
                      <w:rStyle w:val="normaltextrun"/>
                      <w:rFonts w:ascii="Arial" w:hAnsi="Arial" w:cs="Arial"/>
                      <w:color w:val="000000"/>
                      <w:shd w:val="clear" w:color="auto" w:fill="FFFFFF"/>
                    </w:rPr>
                    <w:t xml:space="preserve"> to make an appropriate tariff payment to the </w:t>
                  </w:r>
                  <w:r w:rsidRPr="009660C2">
                    <w:rPr>
                      <w:rStyle w:val="normaltextrun"/>
                      <w:rFonts w:ascii="Arial" w:hAnsi="Arial" w:cs="Arial"/>
                      <w:color w:val="000000"/>
                      <w:shd w:val="clear" w:color="auto" w:fill="FFFFFF"/>
                    </w:rPr>
                    <w:t>P</w:t>
                  </w:r>
                  <w:r w:rsidR="00CB4D23" w:rsidRPr="009660C2">
                    <w:rPr>
                      <w:rStyle w:val="normaltextrun"/>
                      <w:rFonts w:ascii="Arial" w:hAnsi="Arial" w:cs="Arial"/>
                      <w:color w:val="000000"/>
                      <w:shd w:val="clear" w:color="auto" w:fill="FFFFFF"/>
                    </w:rPr>
                    <w:t xml:space="preserve">lacement </w:t>
                  </w:r>
                  <w:r w:rsidRPr="009660C2">
                    <w:rPr>
                      <w:rStyle w:val="normaltextrun"/>
                      <w:rFonts w:ascii="Arial" w:hAnsi="Arial" w:cs="Arial"/>
                      <w:color w:val="000000"/>
                      <w:shd w:val="clear" w:color="auto" w:fill="FFFFFF"/>
                    </w:rPr>
                    <w:t>P</w:t>
                  </w:r>
                  <w:r w:rsidR="00CB4D23" w:rsidRPr="009660C2">
                    <w:rPr>
                      <w:rStyle w:val="normaltextrun"/>
                      <w:rFonts w:ascii="Arial" w:hAnsi="Arial" w:cs="Arial"/>
                      <w:color w:val="000000"/>
                      <w:shd w:val="clear" w:color="auto" w:fill="FFFFFF"/>
                    </w:rPr>
                    <w:t>rovider</w:t>
                  </w:r>
                  <w:r w:rsidR="00CB4D23" w:rsidRPr="009660C2">
                    <w:rPr>
                      <w:rStyle w:val="eop"/>
                      <w:rFonts w:ascii="Arial" w:hAnsi="Arial" w:cs="Arial"/>
                      <w:color w:val="000000"/>
                      <w:shd w:val="clear" w:color="auto" w:fill="FFFFFF"/>
                    </w:rPr>
                    <w:t> </w:t>
                  </w:r>
                </w:p>
                <w:p w14:paraId="0ABC07E7" w14:textId="77777777"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77615468" w14:textId="77777777"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730DE24B" w14:textId="77777777"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3B485BBD" w14:textId="77777777"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6FF2024F" w14:textId="77777777"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30D0072B" w14:textId="77777777"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6C50C63D" w14:textId="77777777"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22E66DCF" w14:textId="77777777"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50C59F9F" w14:textId="77777777"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5C528E60" w14:textId="77777777"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607449F6" w14:textId="77777777"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6C54EE55" w14:textId="77777777"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1963C3CF" w14:textId="77777777"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5615ADB0" w14:textId="32701399" w:rsidR="00BA20A9" w:rsidRPr="009660C2" w:rsidRDefault="00BA20A9" w:rsidP="002961FD">
                  <w:pPr>
                    <w:pStyle w:val="paragraph"/>
                    <w:framePr w:hSpace="187" w:wrap="around" w:vAnchor="text" w:hAnchor="margin" w:x="108" w:y="289"/>
                    <w:spacing w:before="0" w:beforeAutospacing="0" w:after="0" w:afterAutospacing="0"/>
                    <w:textAlignment w:val="baseline"/>
                    <w:rPr>
                      <w:rStyle w:val="normaltextrun"/>
                      <w:rFonts w:ascii="Arial" w:hAnsi="Arial" w:cs="Arial"/>
                    </w:rPr>
                  </w:pPr>
                </w:p>
                <w:p w14:paraId="6AD76E3A" w14:textId="704D0BF2"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772BF6A2" w14:textId="461366CB"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7074FFBE" w14:textId="7D3C76D7"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0D6F33F8" w14:textId="72920210"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7508FA3B" w14:textId="0D4F33AD"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13409160" w14:textId="635D11E5"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0854FE04" w14:textId="43FDB234"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078C6397" w14:textId="28EED5AD"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10A88DF4" w14:textId="252CA921"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4A2FED6C" w14:textId="50322950"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7A2E9837" w14:textId="21BF1A9E" w:rsidR="00BA20A9" w:rsidRPr="009660C2" w:rsidRDefault="00BA20A9"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742F53E0" w14:textId="73C3E692" w:rsidR="00BA20A9" w:rsidRPr="009660C2" w:rsidRDefault="002B6193" w:rsidP="002961FD">
                  <w:pPr>
                    <w:pStyle w:val="paragraph"/>
                    <w:framePr w:hSpace="187" w:wrap="around" w:vAnchor="text" w:hAnchor="margin" w:x="108" w:y="289"/>
                    <w:spacing w:before="0" w:beforeAutospacing="0" w:after="0" w:afterAutospacing="0"/>
                    <w:textAlignment w:val="baseline"/>
                    <w:rPr>
                      <w:rFonts w:ascii="Arial" w:hAnsi="Arial" w:cs="Arial"/>
                    </w:rPr>
                  </w:pPr>
                  <w:r w:rsidRPr="009660C2">
                    <w:rPr>
                      <w:rStyle w:val="eop"/>
                      <w:rFonts w:ascii="Arial" w:hAnsi="Arial" w:cs="Arial"/>
                      <w:color w:val="000000" w:themeColor="text1"/>
                    </w:rPr>
                    <w:t xml:space="preserve">Learners’ </w:t>
                  </w:r>
                  <w:r w:rsidR="282A8E94" w:rsidRPr="009660C2">
                    <w:rPr>
                      <w:rStyle w:val="eop"/>
                      <w:rFonts w:ascii="Arial" w:hAnsi="Arial" w:cs="Arial"/>
                      <w:color w:val="000000" w:themeColor="text1"/>
                    </w:rPr>
                    <w:t>name</w:t>
                  </w:r>
                  <w:r w:rsidRPr="009660C2">
                    <w:rPr>
                      <w:rStyle w:val="eop"/>
                      <w:rFonts w:ascii="Arial" w:hAnsi="Arial" w:cs="Arial"/>
                      <w:color w:val="000000" w:themeColor="text1"/>
                    </w:rPr>
                    <w:t>s</w:t>
                  </w:r>
                  <w:r w:rsidR="282A8E94" w:rsidRPr="009660C2">
                    <w:rPr>
                      <w:rStyle w:val="eop"/>
                      <w:rFonts w:ascii="Arial" w:hAnsi="Arial" w:cs="Arial"/>
                      <w:color w:val="000000" w:themeColor="text1"/>
                    </w:rPr>
                    <w:t xml:space="preserve"> and</w:t>
                  </w:r>
                  <w:r w:rsidR="3AB13F9E" w:rsidRPr="009660C2">
                    <w:rPr>
                      <w:rStyle w:val="eop"/>
                      <w:rFonts w:ascii="Arial" w:hAnsi="Arial" w:cs="Arial"/>
                      <w:color w:val="000000" w:themeColor="text1"/>
                    </w:rPr>
                    <w:t xml:space="preserve"> email address to be collected for the purposes of disseminating the </w:t>
                  </w:r>
                  <w:r w:rsidR="00DD50EC">
                    <w:rPr>
                      <w:rStyle w:val="eop"/>
                      <w:rFonts w:ascii="Arial" w:hAnsi="Arial" w:cs="Arial"/>
                      <w:color w:val="000000" w:themeColor="text1"/>
                    </w:rPr>
                    <w:t>NHS England</w:t>
                  </w:r>
                  <w:r w:rsidR="3AB13F9E" w:rsidRPr="009660C2">
                    <w:rPr>
                      <w:rStyle w:val="eop"/>
                      <w:rFonts w:ascii="Arial" w:hAnsi="Arial" w:cs="Arial"/>
                      <w:color w:val="000000" w:themeColor="text1"/>
                    </w:rPr>
                    <w:t xml:space="preserve"> NETs survey</w:t>
                  </w:r>
                  <w:r w:rsidR="00A71817" w:rsidRPr="009660C2">
                    <w:rPr>
                      <w:rStyle w:val="eop"/>
                      <w:rFonts w:ascii="Arial" w:hAnsi="Arial" w:cs="Arial"/>
                      <w:color w:val="000000" w:themeColor="text1"/>
                    </w:rPr>
                    <w:t xml:space="preserve">. </w:t>
                  </w:r>
                  <w:r w:rsidR="0060021F" w:rsidRPr="009660C2">
                    <w:rPr>
                      <w:rFonts w:ascii="Arial" w:hAnsi="Arial" w:cs="Arial"/>
                    </w:rPr>
                    <w:t>Education and Placement Providers/</w:t>
                  </w:r>
                  <w:r w:rsidR="00A05456" w:rsidRPr="009660C2">
                    <w:rPr>
                      <w:rFonts w:ascii="Arial" w:hAnsi="Arial" w:cs="Arial"/>
                    </w:rPr>
                    <w:t xml:space="preserve"> e</w:t>
                  </w:r>
                  <w:r w:rsidR="0060021F" w:rsidRPr="009660C2">
                    <w:rPr>
                      <w:rFonts w:ascii="Arial" w:hAnsi="Arial" w:cs="Arial"/>
                    </w:rPr>
                    <w:t xml:space="preserve">mployers to ensure </w:t>
                  </w:r>
                  <w:r w:rsidR="00A05456" w:rsidRPr="009660C2">
                    <w:rPr>
                      <w:rFonts w:ascii="Arial" w:hAnsi="Arial" w:cs="Arial"/>
                    </w:rPr>
                    <w:t>L</w:t>
                  </w:r>
                  <w:r w:rsidR="0060021F" w:rsidRPr="009660C2">
                    <w:rPr>
                      <w:rFonts w:ascii="Arial" w:hAnsi="Arial" w:cs="Arial"/>
                    </w:rPr>
                    <w:t>earners/employees are made aware of this requirement if not included in their learning/employment contract.</w:t>
                  </w:r>
                </w:p>
                <w:p w14:paraId="79E084A5" w14:textId="77777777" w:rsidR="00372A76" w:rsidRPr="009660C2" w:rsidRDefault="00372A76" w:rsidP="002961FD">
                  <w:pPr>
                    <w:pStyle w:val="paragraph"/>
                    <w:framePr w:hSpace="187" w:wrap="around" w:vAnchor="text" w:hAnchor="margin" w:x="108" w:y="289"/>
                    <w:spacing w:before="0" w:beforeAutospacing="0" w:after="0" w:afterAutospacing="0"/>
                    <w:textAlignment w:val="baseline"/>
                    <w:rPr>
                      <w:rFonts w:ascii="Arial" w:hAnsi="Arial" w:cs="Arial"/>
                    </w:rPr>
                  </w:pPr>
                </w:p>
                <w:p w14:paraId="2C4EDAD1" w14:textId="19809F5B" w:rsidR="00372A76" w:rsidRPr="009660C2" w:rsidRDefault="00372A76" w:rsidP="002961FD">
                  <w:pPr>
                    <w:pStyle w:val="paragraph"/>
                    <w:framePr w:hSpace="187" w:wrap="around" w:vAnchor="text" w:hAnchor="margin" w:x="108" w:y="289"/>
                    <w:spacing w:before="0" w:beforeAutospacing="0" w:after="0" w:afterAutospacing="0"/>
                    <w:textAlignment w:val="baseline"/>
                    <w:rPr>
                      <w:rStyle w:val="eop"/>
                      <w:rFonts w:ascii="Arial" w:hAnsi="Arial" w:cs="Arial"/>
                      <w:color w:val="000000" w:themeColor="text1"/>
                    </w:rPr>
                  </w:pPr>
                  <w:r w:rsidRPr="009660C2">
                    <w:rPr>
                      <w:rStyle w:val="normaltextrun"/>
                      <w:rFonts w:ascii="Arial" w:hAnsi="Arial" w:cs="Arial"/>
                      <w:color w:val="000000"/>
                      <w:shd w:val="clear" w:color="auto" w:fill="FFFFFF"/>
                    </w:rPr>
                    <w:t xml:space="preserve">Decile ranking data needed for medical and dental </w:t>
                  </w:r>
                  <w:r w:rsidR="00B45B07" w:rsidRPr="009660C2">
                    <w:rPr>
                      <w:rStyle w:val="normaltextrun"/>
                      <w:rFonts w:ascii="Arial" w:hAnsi="Arial" w:cs="Arial"/>
                      <w:color w:val="000000"/>
                      <w:shd w:val="clear" w:color="auto" w:fill="FFFFFF"/>
                    </w:rPr>
                    <w:t>Learners</w:t>
                  </w:r>
                  <w:r w:rsidRPr="009660C2">
                    <w:rPr>
                      <w:rStyle w:val="normaltextrun"/>
                      <w:rFonts w:ascii="Arial" w:hAnsi="Arial" w:cs="Arial"/>
                      <w:color w:val="000000"/>
                      <w:shd w:val="clear" w:color="auto" w:fill="FFFFFF"/>
                    </w:rPr>
                    <w:t xml:space="preserve"> as part of ranking process for recruitment.</w:t>
                  </w:r>
                  <w:r w:rsidRPr="009660C2">
                    <w:rPr>
                      <w:rStyle w:val="eop"/>
                      <w:rFonts w:ascii="Arial" w:hAnsi="Arial" w:cs="Arial"/>
                      <w:color w:val="000000"/>
                      <w:shd w:val="clear" w:color="auto" w:fill="FFFFFF"/>
                    </w:rPr>
                    <w:t> </w:t>
                  </w:r>
                </w:p>
              </w:tc>
            </w:tr>
          </w:tbl>
          <w:p w14:paraId="41B77768" w14:textId="77777777" w:rsidR="00A517B2" w:rsidRPr="009660C2" w:rsidRDefault="00A517B2" w:rsidP="00A517B2">
            <w:pPr>
              <w:rPr>
                <w:rFonts w:ascii="Arial" w:hAnsi="Arial" w:cs="Arial"/>
                <w:sz w:val="24"/>
                <w:szCs w:val="24"/>
              </w:rPr>
            </w:pPr>
          </w:p>
          <w:p w14:paraId="2C4EDAD3" w14:textId="71322FB9" w:rsidR="00EA3DE2" w:rsidRPr="009660C2" w:rsidRDefault="00A517B2" w:rsidP="003D4519">
            <w:pPr>
              <w:rPr>
                <w:rFonts w:ascii="Arial" w:hAnsi="Arial" w:cs="Arial"/>
                <w:sz w:val="24"/>
                <w:szCs w:val="24"/>
              </w:rPr>
            </w:pPr>
            <w:r w:rsidRPr="009660C2">
              <w:rPr>
                <w:rFonts w:ascii="Arial" w:hAnsi="Arial" w:cs="Arial"/>
                <w:sz w:val="24"/>
                <w:szCs w:val="24"/>
              </w:rPr>
              <w:t>This Data Sharing Agreement is specific to the data items listed.</w:t>
            </w:r>
            <w:r w:rsidR="001440B6">
              <w:rPr>
                <w:rFonts w:ascii="Arial" w:hAnsi="Arial" w:cs="Arial"/>
                <w:sz w:val="24"/>
                <w:szCs w:val="24"/>
              </w:rPr>
              <w:t xml:space="preserve"> </w:t>
            </w:r>
            <w:r w:rsidRPr="009660C2">
              <w:rPr>
                <w:rFonts w:ascii="Arial" w:hAnsi="Arial" w:cs="Arial"/>
                <w:sz w:val="24"/>
                <w:szCs w:val="24"/>
              </w:rPr>
              <w:t xml:space="preserve">Other data flows between organisations will fall outside this </w:t>
            </w:r>
            <w:r w:rsidR="007D0A08" w:rsidRPr="009660C2">
              <w:rPr>
                <w:rFonts w:ascii="Arial" w:hAnsi="Arial" w:cs="Arial"/>
                <w:sz w:val="24"/>
                <w:szCs w:val="24"/>
              </w:rPr>
              <w:t>Agreement</w:t>
            </w:r>
            <w:r w:rsidRPr="009660C2">
              <w:rPr>
                <w:rFonts w:ascii="Arial" w:hAnsi="Arial" w:cs="Arial"/>
                <w:sz w:val="24"/>
                <w:szCs w:val="24"/>
              </w:rPr>
              <w:t>.</w:t>
            </w:r>
          </w:p>
        </w:tc>
      </w:tr>
      <w:tr w:rsidR="00AC1A0C" w:rsidRPr="009660C2" w14:paraId="2C4EDAE8" w14:textId="77777777" w:rsidTr="30574D43">
        <w:tc>
          <w:tcPr>
            <w:tcW w:w="550" w:type="dxa"/>
          </w:tcPr>
          <w:p w14:paraId="2C4EDAD5" w14:textId="77777777" w:rsidR="00AC1A0C" w:rsidRPr="009660C2" w:rsidRDefault="00E62619" w:rsidP="003D4519">
            <w:pPr>
              <w:rPr>
                <w:rFonts w:ascii="Arial" w:hAnsi="Arial" w:cs="Arial"/>
                <w:b/>
                <w:sz w:val="24"/>
                <w:szCs w:val="24"/>
              </w:rPr>
            </w:pPr>
            <w:r w:rsidRPr="009660C2">
              <w:rPr>
                <w:rFonts w:ascii="Arial" w:hAnsi="Arial" w:cs="Arial"/>
                <w:b/>
                <w:sz w:val="24"/>
                <w:szCs w:val="24"/>
              </w:rPr>
              <w:lastRenderedPageBreak/>
              <w:t>8</w:t>
            </w:r>
            <w:r w:rsidR="00FC4499" w:rsidRPr="009660C2">
              <w:rPr>
                <w:rFonts w:ascii="Arial" w:hAnsi="Arial" w:cs="Arial"/>
                <w:b/>
                <w:sz w:val="24"/>
                <w:szCs w:val="24"/>
              </w:rPr>
              <w:t>.</w:t>
            </w:r>
          </w:p>
        </w:tc>
        <w:tc>
          <w:tcPr>
            <w:tcW w:w="10077" w:type="dxa"/>
          </w:tcPr>
          <w:p w14:paraId="2C4EDAD6" w14:textId="5C63F576" w:rsidR="00FC4499" w:rsidRPr="009660C2" w:rsidRDefault="00FC4499" w:rsidP="003D4519">
            <w:pPr>
              <w:rPr>
                <w:rFonts w:ascii="Arial" w:hAnsi="Arial" w:cs="Arial"/>
                <w:b/>
                <w:sz w:val="24"/>
                <w:szCs w:val="24"/>
              </w:rPr>
            </w:pPr>
            <w:r w:rsidRPr="009660C2">
              <w:rPr>
                <w:rFonts w:ascii="Arial" w:hAnsi="Arial" w:cs="Arial"/>
                <w:b/>
                <w:sz w:val="24"/>
                <w:szCs w:val="24"/>
              </w:rPr>
              <w:t>How will the processing be facilitated?</w:t>
            </w:r>
          </w:p>
          <w:p w14:paraId="01CCA3A3" w14:textId="77777777" w:rsidR="00885AAD" w:rsidRPr="009660C2" w:rsidRDefault="00885AAD" w:rsidP="003D4519">
            <w:pPr>
              <w:rPr>
                <w:rFonts w:ascii="Arial" w:hAnsi="Arial" w:cs="Arial"/>
                <w:b/>
                <w:sz w:val="24"/>
                <w:szCs w:val="24"/>
              </w:rPr>
            </w:pPr>
          </w:p>
          <w:p w14:paraId="2C4EDAD7" w14:textId="77777777" w:rsidR="00EA3DE2" w:rsidRPr="009660C2" w:rsidRDefault="00FC4499" w:rsidP="003D4519">
            <w:pPr>
              <w:rPr>
                <w:rFonts w:ascii="Arial" w:hAnsi="Arial" w:cs="Arial"/>
                <w:i/>
                <w:iCs/>
                <w:sz w:val="24"/>
                <w:szCs w:val="24"/>
              </w:rPr>
            </w:pPr>
            <w:bookmarkStart w:id="1" w:name="_Hlk33711539"/>
            <w:r w:rsidRPr="009660C2">
              <w:rPr>
                <w:rFonts w:ascii="Arial" w:hAnsi="Arial" w:cs="Arial"/>
                <w:i/>
                <w:iCs/>
                <w:sz w:val="24"/>
                <w:szCs w:val="24"/>
              </w:rPr>
              <w:t xml:space="preserve">Document the arrangements for processing the information i.e. who – Job title and organisation, </w:t>
            </w:r>
            <w:r w:rsidR="008D145F" w:rsidRPr="009660C2">
              <w:rPr>
                <w:rFonts w:ascii="Arial" w:hAnsi="Arial" w:cs="Arial"/>
                <w:i/>
                <w:iCs/>
                <w:sz w:val="24"/>
                <w:szCs w:val="24"/>
              </w:rPr>
              <w:t xml:space="preserve">how, </w:t>
            </w:r>
            <w:r w:rsidR="00E05C91" w:rsidRPr="009660C2">
              <w:rPr>
                <w:rFonts w:ascii="Arial" w:hAnsi="Arial" w:cs="Arial"/>
                <w:i/>
                <w:iCs/>
                <w:sz w:val="24"/>
                <w:szCs w:val="24"/>
              </w:rPr>
              <w:t>including</w:t>
            </w:r>
            <w:r w:rsidR="00EA3DE2" w:rsidRPr="009660C2">
              <w:rPr>
                <w:rFonts w:ascii="Arial" w:hAnsi="Arial" w:cs="Arial"/>
                <w:i/>
                <w:iCs/>
                <w:sz w:val="24"/>
                <w:szCs w:val="24"/>
              </w:rPr>
              <w:t>:</w:t>
            </w:r>
            <w:r w:rsidR="00861F4C" w:rsidRPr="009660C2">
              <w:rPr>
                <w:rFonts w:ascii="Arial" w:hAnsi="Arial" w:cs="Arial"/>
                <w:i/>
                <w:iCs/>
                <w:sz w:val="24"/>
                <w:szCs w:val="24"/>
              </w:rPr>
              <w:t xml:space="preserve"> </w:t>
            </w:r>
          </w:p>
          <w:p w14:paraId="2C4EDAD8" w14:textId="7DE2DEA7" w:rsidR="00EA3DE2" w:rsidRPr="009660C2" w:rsidRDefault="6AC37E6A" w:rsidP="003D4519">
            <w:pPr>
              <w:rPr>
                <w:rFonts w:ascii="Arial" w:hAnsi="Arial" w:cs="Arial"/>
                <w:i/>
                <w:iCs/>
                <w:sz w:val="24"/>
                <w:szCs w:val="24"/>
              </w:rPr>
            </w:pPr>
            <w:r w:rsidRPr="009660C2">
              <w:rPr>
                <w:rFonts w:ascii="Arial" w:hAnsi="Arial" w:cs="Arial"/>
                <w:i/>
                <w:iCs/>
                <w:sz w:val="24"/>
                <w:szCs w:val="24"/>
              </w:rPr>
              <w:t>A.</w:t>
            </w:r>
            <w:r w:rsidR="001440B6">
              <w:rPr>
                <w:rFonts w:ascii="Arial" w:hAnsi="Arial" w:cs="Arial"/>
                <w:i/>
                <w:iCs/>
                <w:sz w:val="24"/>
                <w:szCs w:val="24"/>
              </w:rPr>
              <w:t xml:space="preserve"> </w:t>
            </w:r>
            <w:r w:rsidRPr="009660C2">
              <w:rPr>
                <w:rFonts w:ascii="Arial" w:hAnsi="Arial" w:cs="Arial"/>
                <w:i/>
                <w:iCs/>
                <w:sz w:val="24"/>
                <w:szCs w:val="24"/>
              </w:rPr>
              <w:t xml:space="preserve">How any data will be kept accurate and up to date – this is to ensure compliance with the </w:t>
            </w:r>
            <w:r w:rsidR="001440B6">
              <w:rPr>
                <w:rFonts w:ascii="Arial" w:hAnsi="Arial" w:cs="Arial"/>
                <w:i/>
                <w:iCs/>
                <w:sz w:val="24"/>
                <w:szCs w:val="24"/>
              </w:rPr>
              <w:t xml:space="preserve">UK </w:t>
            </w:r>
            <w:r w:rsidRPr="009660C2">
              <w:rPr>
                <w:rFonts w:ascii="Arial" w:hAnsi="Arial" w:cs="Arial"/>
                <w:i/>
                <w:iCs/>
                <w:sz w:val="24"/>
                <w:szCs w:val="24"/>
              </w:rPr>
              <w:t>GDPR</w:t>
            </w:r>
            <w:r w:rsidR="002E0788">
              <w:rPr>
                <w:rFonts w:ascii="Arial" w:hAnsi="Arial" w:cs="Arial"/>
                <w:i/>
                <w:iCs/>
                <w:sz w:val="24"/>
                <w:szCs w:val="24"/>
              </w:rPr>
              <w:t xml:space="preserve"> </w:t>
            </w:r>
            <w:r w:rsidRPr="009660C2">
              <w:rPr>
                <w:rFonts w:ascii="Arial" w:hAnsi="Arial" w:cs="Arial"/>
                <w:i/>
                <w:iCs/>
                <w:sz w:val="24"/>
                <w:szCs w:val="24"/>
              </w:rPr>
              <w:t xml:space="preserve"> principle </w:t>
            </w:r>
            <w:r w:rsidR="00A76EDC" w:rsidRPr="009660C2">
              <w:rPr>
                <w:rFonts w:ascii="Arial" w:hAnsi="Arial" w:cs="Arial"/>
                <w:i/>
                <w:iCs/>
                <w:sz w:val="24"/>
                <w:szCs w:val="24"/>
              </w:rPr>
              <w:t>5</w:t>
            </w:r>
            <w:r w:rsidRPr="009660C2">
              <w:rPr>
                <w:rFonts w:ascii="Arial" w:hAnsi="Arial" w:cs="Arial"/>
                <w:i/>
                <w:iCs/>
                <w:sz w:val="24"/>
                <w:szCs w:val="24"/>
              </w:rPr>
              <w:t xml:space="preserve">(d); </w:t>
            </w:r>
          </w:p>
          <w:p w14:paraId="2C4EDAD9" w14:textId="0384ACCD" w:rsidR="008D145F" w:rsidRPr="009660C2" w:rsidRDefault="6AC37E6A" w:rsidP="003D4519">
            <w:pPr>
              <w:rPr>
                <w:rFonts w:ascii="Arial" w:hAnsi="Arial" w:cs="Arial"/>
                <w:i/>
                <w:iCs/>
                <w:sz w:val="24"/>
                <w:szCs w:val="24"/>
              </w:rPr>
            </w:pPr>
            <w:r w:rsidRPr="009660C2">
              <w:rPr>
                <w:rFonts w:ascii="Arial" w:hAnsi="Arial" w:cs="Arial"/>
                <w:i/>
                <w:iCs/>
                <w:sz w:val="24"/>
                <w:szCs w:val="24"/>
              </w:rPr>
              <w:t>B.</w:t>
            </w:r>
            <w:r w:rsidR="001440B6">
              <w:rPr>
                <w:rFonts w:ascii="Arial" w:hAnsi="Arial" w:cs="Arial"/>
                <w:i/>
                <w:iCs/>
                <w:sz w:val="24"/>
                <w:szCs w:val="24"/>
              </w:rPr>
              <w:t xml:space="preserve"> </w:t>
            </w:r>
            <w:r w:rsidRPr="009660C2">
              <w:rPr>
                <w:rFonts w:ascii="Arial" w:hAnsi="Arial" w:cs="Arial"/>
                <w:i/>
                <w:iCs/>
                <w:sz w:val="24"/>
                <w:szCs w:val="24"/>
              </w:rPr>
              <w:t xml:space="preserve">Explain how the processing will ensure compliance with principle </w:t>
            </w:r>
            <w:r w:rsidR="00A76EDC" w:rsidRPr="009660C2">
              <w:rPr>
                <w:rFonts w:ascii="Arial" w:hAnsi="Arial" w:cs="Arial"/>
                <w:i/>
                <w:iCs/>
                <w:sz w:val="24"/>
                <w:szCs w:val="24"/>
              </w:rPr>
              <w:t>5</w:t>
            </w:r>
            <w:r w:rsidRPr="009660C2">
              <w:rPr>
                <w:rFonts w:ascii="Arial" w:hAnsi="Arial" w:cs="Arial"/>
                <w:i/>
                <w:iCs/>
                <w:sz w:val="24"/>
                <w:szCs w:val="24"/>
              </w:rPr>
              <w:t>(f)</w:t>
            </w:r>
          </w:p>
          <w:p w14:paraId="3AD30D75" w14:textId="13E5D8F7" w:rsidR="008132E0" w:rsidRPr="009660C2" w:rsidRDefault="6AC37E6A" w:rsidP="003D4519">
            <w:pPr>
              <w:rPr>
                <w:rFonts w:ascii="Arial" w:hAnsi="Arial" w:cs="Arial"/>
                <w:i/>
                <w:iCs/>
                <w:sz w:val="24"/>
                <w:szCs w:val="24"/>
              </w:rPr>
            </w:pPr>
            <w:r w:rsidRPr="009660C2">
              <w:rPr>
                <w:rFonts w:ascii="Arial" w:hAnsi="Arial" w:cs="Arial"/>
                <w:i/>
                <w:iCs/>
                <w:sz w:val="24"/>
                <w:szCs w:val="24"/>
              </w:rPr>
              <w:t>C. Whether any information is being transferred outside the</w:t>
            </w:r>
            <w:r w:rsidR="00A76EDC" w:rsidRPr="009660C2">
              <w:rPr>
                <w:rFonts w:ascii="Arial" w:hAnsi="Arial" w:cs="Arial"/>
                <w:i/>
                <w:iCs/>
                <w:sz w:val="24"/>
                <w:szCs w:val="24"/>
              </w:rPr>
              <w:t xml:space="preserve"> UK</w:t>
            </w:r>
            <w:r w:rsidRPr="009660C2">
              <w:rPr>
                <w:rFonts w:ascii="Arial" w:hAnsi="Arial" w:cs="Arial"/>
                <w:i/>
                <w:iCs/>
                <w:sz w:val="24"/>
                <w:szCs w:val="24"/>
              </w:rPr>
              <w:t xml:space="preserve">– this is to ensure compliance with Article 30 of the </w:t>
            </w:r>
            <w:r w:rsidR="001440B6">
              <w:rPr>
                <w:rFonts w:ascii="Arial" w:hAnsi="Arial" w:cs="Arial"/>
                <w:i/>
                <w:iCs/>
                <w:sz w:val="24"/>
                <w:szCs w:val="24"/>
              </w:rPr>
              <w:t xml:space="preserve">UK </w:t>
            </w:r>
            <w:r w:rsidRPr="009660C2">
              <w:rPr>
                <w:rFonts w:ascii="Arial" w:hAnsi="Arial" w:cs="Arial"/>
                <w:i/>
                <w:iCs/>
                <w:sz w:val="24"/>
                <w:szCs w:val="24"/>
              </w:rPr>
              <w:t>GDPR.</w:t>
            </w:r>
            <w:bookmarkEnd w:id="1"/>
          </w:p>
          <w:p w14:paraId="3C4328A5" w14:textId="77777777" w:rsidR="00885AAD" w:rsidRPr="009660C2" w:rsidRDefault="00885AAD" w:rsidP="003D4519">
            <w:pPr>
              <w:rPr>
                <w:rFonts w:ascii="Arial" w:hAnsi="Arial" w:cs="Arial"/>
                <w:sz w:val="24"/>
                <w:szCs w:val="24"/>
              </w:rPr>
            </w:pPr>
          </w:p>
          <w:p w14:paraId="11531DBA" w14:textId="44D962DB" w:rsidR="0036123D" w:rsidRPr="009660C2" w:rsidRDefault="0036123D" w:rsidP="0036123D">
            <w:pPr>
              <w:rPr>
                <w:rFonts w:ascii="Arial" w:hAnsi="Arial" w:cs="Arial"/>
                <w:sz w:val="24"/>
                <w:szCs w:val="24"/>
              </w:rPr>
            </w:pPr>
            <w:r w:rsidRPr="009660C2">
              <w:rPr>
                <w:rFonts w:ascii="Arial" w:hAnsi="Arial" w:cs="Arial"/>
                <w:sz w:val="24"/>
                <w:szCs w:val="24"/>
              </w:rPr>
              <w:t xml:space="preserve">The </w:t>
            </w:r>
            <w:r w:rsidR="00885AAD" w:rsidRPr="009660C2">
              <w:rPr>
                <w:rFonts w:ascii="Arial" w:hAnsi="Arial" w:cs="Arial"/>
                <w:sz w:val="24"/>
                <w:szCs w:val="24"/>
              </w:rPr>
              <w:t>e</w:t>
            </w:r>
            <w:r w:rsidR="00242F06" w:rsidRPr="009660C2">
              <w:rPr>
                <w:rFonts w:ascii="Arial" w:hAnsi="Arial" w:cs="Arial"/>
                <w:sz w:val="24"/>
                <w:szCs w:val="24"/>
              </w:rPr>
              <w:t>-</w:t>
            </w:r>
            <w:r w:rsidR="00885AAD" w:rsidRPr="009660C2">
              <w:rPr>
                <w:rFonts w:ascii="Arial" w:hAnsi="Arial" w:cs="Arial"/>
                <w:sz w:val="24"/>
                <w:szCs w:val="24"/>
              </w:rPr>
              <w:t xml:space="preserve">Collection </w:t>
            </w:r>
            <w:r w:rsidR="00BB13E0" w:rsidRPr="009660C2">
              <w:rPr>
                <w:rFonts w:ascii="Arial" w:hAnsi="Arial" w:cs="Arial"/>
                <w:sz w:val="24"/>
                <w:szCs w:val="24"/>
              </w:rPr>
              <w:t xml:space="preserve">platform </w:t>
            </w:r>
            <w:r w:rsidRPr="009660C2">
              <w:rPr>
                <w:rFonts w:ascii="Arial" w:hAnsi="Arial" w:cs="Arial"/>
                <w:sz w:val="24"/>
                <w:szCs w:val="24"/>
              </w:rPr>
              <w:t xml:space="preserve">will collect data on </w:t>
            </w:r>
            <w:r w:rsidR="00364720" w:rsidRPr="009660C2">
              <w:rPr>
                <w:rFonts w:ascii="Arial" w:hAnsi="Arial" w:cs="Arial"/>
                <w:sz w:val="24"/>
                <w:szCs w:val="24"/>
              </w:rPr>
              <w:t xml:space="preserve">education provision and </w:t>
            </w:r>
            <w:r w:rsidR="00A76EDC" w:rsidRPr="009660C2">
              <w:rPr>
                <w:rFonts w:ascii="Arial" w:hAnsi="Arial" w:cs="Arial"/>
                <w:sz w:val="24"/>
                <w:szCs w:val="24"/>
              </w:rPr>
              <w:t>L</w:t>
            </w:r>
            <w:r w:rsidR="00885AAD" w:rsidRPr="009660C2">
              <w:rPr>
                <w:rFonts w:ascii="Arial" w:hAnsi="Arial" w:cs="Arial"/>
                <w:sz w:val="24"/>
                <w:szCs w:val="24"/>
              </w:rPr>
              <w:t>earner ac</w:t>
            </w:r>
            <w:r w:rsidR="00364720" w:rsidRPr="009660C2">
              <w:rPr>
                <w:rFonts w:ascii="Arial" w:hAnsi="Arial" w:cs="Arial"/>
                <w:sz w:val="24"/>
                <w:szCs w:val="24"/>
              </w:rPr>
              <w:t xml:space="preserve">tivity, including </w:t>
            </w:r>
            <w:r w:rsidR="00A76EDC" w:rsidRPr="009660C2">
              <w:rPr>
                <w:rFonts w:ascii="Arial" w:hAnsi="Arial" w:cs="Arial"/>
                <w:sz w:val="24"/>
                <w:szCs w:val="24"/>
              </w:rPr>
              <w:t>P</w:t>
            </w:r>
            <w:r w:rsidRPr="009660C2">
              <w:rPr>
                <w:rFonts w:ascii="Arial" w:hAnsi="Arial" w:cs="Arial"/>
                <w:sz w:val="24"/>
                <w:szCs w:val="24"/>
              </w:rPr>
              <w:t>lacement</w:t>
            </w:r>
            <w:r w:rsidR="00C419D7" w:rsidRPr="009660C2">
              <w:rPr>
                <w:rFonts w:ascii="Arial" w:hAnsi="Arial" w:cs="Arial"/>
                <w:sz w:val="24"/>
                <w:szCs w:val="24"/>
              </w:rPr>
              <w:t xml:space="preserve"> activity</w:t>
            </w:r>
            <w:r w:rsidRPr="009660C2">
              <w:rPr>
                <w:rFonts w:ascii="Arial" w:hAnsi="Arial" w:cs="Arial"/>
                <w:sz w:val="24"/>
                <w:szCs w:val="24"/>
              </w:rPr>
              <w:t>. This data collection process</w:t>
            </w:r>
            <w:r w:rsidR="00C419D7" w:rsidRPr="009660C2">
              <w:rPr>
                <w:rFonts w:ascii="Arial" w:hAnsi="Arial" w:cs="Arial"/>
                <w:sz w:val="24"/>
                <w:szCs w:val="24"/>
              </w:rPr>
              <w:t xml:space="preserve"> </w:t>
            </w:r>
            <w:r w:rsidRPr="009660C2">
              <w:rPr>
                <w:rFonts w:ascii="Arial" w:hAnsi="Arial" w:cs="Arial"/>
                <w:sz w:val="24"/>
                <w:szCs w:val="24"/>
              </w:rPr>
              <w:t xml:space="preserve">is consistent across </w:t>
            </w:r>
            <w:r w:rsidR="00DD50EC">
              <w:rPr>
                <w:rFonts w:ascii="Arial" w:hAnsi="Arial" w:cs="Arial"/>
                <w:sz w:val="24"/>
                <w:szCs w:val="24"/>
              </w:rPr>
              <w:t>NHS England</w:t>
            </w:r>
            <w:r w:rsidRPr="009660C2">
              <w:rPr>
                <w:rFonts w:ascii="Arial" w:hAnsi="Arial" w:cs="Arial"/>
                <w:sz w:val="24"/>
                <w:szCs w:val="24"/>
              </w:rPr>
              <w:t xml:space="preserve"> </w:t>
            </w:r>
            <w:r w:rsidRPr="009660C2">
              <w:rPr>
                <w:rFonts w:ascii="Arial" w:hAnsi="Arial" w:cs="Arial"/>
                <w:sz w:val="24"/>
                <w:szCs w:val="24"/>
              </w:rPr>
              <w:lastRenderedPageBreak/>
              <w:t>and enables payment</w:t>
            </w:r>
            <w:r w:rsidR="00364720" w:rsidRPr="009660C2">
              <w:rPr>
                <w:rFonts w:ascii="Arial" w:hAnsi="Arial" w:cs="Arial"/>
                <w:sz w:val="24"/>
                <w:szCs w:val="24"/>
              </w:rPr>
              <w:t xml:space="preserve">s for </w:t>
            </w:r>
            <w:r w:rsidR="000E4666" w:rsidRPr="009660C2">
              <w:rPr>
                <w:rFonts w:ascii="Arial" w:hAnsi="Arial" w:cs="Arial"/>
                <w:sz w:val="24"/>
                <w:szCs w:val="24"/>
              </w:rPr>
              <w:t xml:space="preserve">training, </w:t>
            </w:r>
            <w:r w:rsidR="00364720" w:rsidRPr="009660C2">
              <w:rPr>
                <w:rFonts w:ascii="Arial" w:hAnsi="Arial" w:cs="Arial"/>
                <w:sz w:val="24"/>
                <w:szCs w:val="24"/>
              </w:rPr>
              <w:t>placement provision, salary and other financial support</w:t>
            </w:r>
            <w:r w:rsidR="00242F06" w:rsidRPr="009660C2">
              <w:rPr>
                <w:rFonts w:ascii="Arial" w:hAnsi="Arial" w:cs="Arial"/>
                <w:sz w:val="24"/>
                <w:szCs w:val="24"/>
              </w:rPr>
              <w:t xml:space="preserve"> </w:t>
            </w:r>
            <w:r w:rsidRPr="009660C2">
              <w:rPr>
                <w:rFonts w:ascii="Arial" w:hAnsi="Arial" w:cs="Arial"/>
                <w:sz w:val="24"/>
                <w:szCs w:val="24"/>
              </w:rPr>
              <w:t>in a timely fashion using robust data.</w:t>
            </w:r>
          </w:p>
          <w:p w14:paraId="43E2DD97" w14:textId="77777777" w:rsidR="00C419D7" w:rsidRPr="009660C2" w:rsidRDefault="00C419D7" w:rsidP="0036123D">
            <w:pPr>
              <w:rPr>
                <w:rFonts w:ascii="Arial" w:hAnsi="Arial" w:cs="Arial"/>
                <w:sz w:val="24"/>
                <w:szCs w:val="24"/>
              </w:rPr>
            </w:pPr>
          </w:p>
          <w:p w14:paraId="3CA82B2F" w14:textId="142F67CB" w:rsidR="0036123D" w:rsidRPr="009660C2" w:rsidRDefault="0036123D" w:rsidP="00307283">
            <w:pPr>
              <w:rPr>
                <w:rFonts w:ascii="Arial" w:hAnsi="Arial" w:cs="Arial"/>
                <w:sz w:val="24"/>
                <w:szCs w:val="24"/>
              </w:rPr>
            </w:pPr>
            <w:r w:rsidRPr="009660C2">
              <w:rPr>
                <w:rFonts w:ascii="Arial" w:hAnsi="Arial" w:cs="Arial"/>
                <w:sz w:val="24"/>
                <w:szCs w:val="24"/>
              </w:rPr>
              <w:t xml:space="preserve">The </w:t>
            </w:r>
            <w:r w:rsidR="00364720" w:rsidRPr="009660C2">
              <w:rPr>
                <w:rFonts w:ascii="Arial" w:hAnsi="Arial" w:cs="Arial"/>
                <w:sz w:val="24"/>
                <w:szCs w:val="24"/>
              </w:rPr>
              <w:t>e</w:t>
            </w:r>
            <w:r w:rsidR="00242F06" w:rsidRPr="009660C2">
              <w:rPr>
                <w:rFonts w:ascii="Arial" w:hAnsi="Arial" w:cs="Arial"/>
                <w:sz w:val="24"/>
                <w:szCs w:val="24"/>
              </w:rPr>
              <w:t>-</w:t>
            </w:r>
            <w:r w:rsidR="00364720" w:rsidRPr="009660C2">
              <w:rPr>
                <w:rFonts w:ascii="Arial" w:hAnsi="Arial" w:cs="Arial"/>
                <w:sz w:val="24"/>
                <w:szCs w:val="24"/>
              </w:rPr>
              <w:t xml:space="preserve">Collection </w:t>
            </w:r>
            <w:r w:rsidR="00E96B7E" w:rsidRPr="009660C2">
              <w:rPr>
                <w:rFonts w:ascii="Arial" w:hAnsi="Arial" w:cs="Arial"/>
                <w:sz w:val="24"/>
                <w:szCs w:val="24"/>
              </w:rPr>
              <w:t xml:space="preserve">platform </w:t>
            </w:r>
            <w:r w:rsidRPr="009660C2">
              <w:rPr>
                <w:rFonts w:ascii="Arial" w:hAnsi="Arial" w:cs="Arial"/>
                <w:sz w:val="24"/>
                <w:szCs w:val="24"/>
              </w:rPr>
              <w:t xml:space="preserve">will permit </w:t>
            </w:r>
            <w:r w:rsidR="00C419D7" w:rsidRPr="009660C2">
              <w:rPr>
                <w:rFonts w:ascii="Arial" w:hAnsi="Arial" w:cs="Arial"/>
                <w:sz w:val="24"/>
                <w:szCs w:val="24"/>
              </w:rPr>
              <w:t xml:space="preserve">Education </w:t>
            </w:r>
            <w:r w:rsidR="00364720" w:rsidRPr="009660C2">
              <w:rPr>
                <w:rFonts w:ascii="Arial" w:hAnsi="Arial" w:cs="Arial"/>
                <w:sz w:val="24"/>
                <w:szCs w:val="24"/>
              </w:rPr>
              <w:t xml:space="preserve">and Placement </w:t>
            </w:r>
            <w:r w:rsidR="00C419D7" w:rsidRPr="009660C2">
              <w:rPr>
                <w:rFonts w:ascii="Arial" w:hAnsi="Arial" w:cs="Arial"/>
                <w:sz w:val="24"/>
                <w:szCs w:val="24"/>
              </w:rPr>
              <w:t>Providers</w:t>
            </w:r>
            <w:r w:rsidRPr="009660C2">
              <w:rPr>
                <w:rFonts w:ascii="Arial" w:hAnsi="Arial" w:cs="Arial"/>
                <w:sz w:val="24"/>
                <w:szCs w:val="24"/>
              </w:rPr>
              <w:t xml:space="preserve"> to submit data to </w:t>
            </w:r>
            <w:r w:rsidR="00DD50EC">
              <w:rPr>
                <w:rFonts w:ascii="Arial" w:hAnsi="Arial" w:cs="Arial"/>
                <w:sz w:val="24"/>
                <w:szCs w:val="24"/>
              </w:rPr>
              <w:t>NHS England</w:t>
            </w:r>
            <w:r w:rsidRPr="009660C2">
              <w:rPr>
                <w:rFonts w:ascii="Arial" w:hAnsi="Arial" w:cs="Arial"/>
                <w:sz w:val="24"/>
                <w:szCs w:val="24"/>
              </w:rPr>
              <w:t xml:space="preserve">, which will be collated and stored in the </w:t>
            </w:r>
            <w:r w:rsidR="00C419D7" w:rsidRPr="009660C2">
              <w:rPr>
                <w:rFonts w:ascii="Arial" w:hAnsi="Arial" w:cs="Arial"/>
                <w:sz w:val="24"/>
                <w:szCs w:val="24"/>
              </w:rPr>
              <w:t xml:space="preserve">secure National </w:t>
            </w:r>
            <w:r w:rsidR="00DD50EC">
              <w:rPr>
                <w:rFonts w:ascii="Arial" w:hAnsi="Arial" w:cs="Arial"/>
                <w:sz w:val="24"/>
                <w:szCs w:val="24"/>
              </w:rPr>
              <w:t>NHS England</w:t>
            </w:r>
            <w:r w:rsidRPr="009660C2">
              <w:rPr>
                <w:rFonts w:ascii="Arial" w:hAnsi="Arial" w:cs="Arial"/>
                <w:sz w:val="24"/>
                <w:szCs w:val="24"/>
              </w:rPr>
              <w:t xml:space="preserve"> data warehouse. </w:t>
            </w:r>
            <w:r w:rsidR="000B632E" w:rsidRPr="009660C2">
              <w:rPr>
                <w:rFonts w:ascii="Arial" w:hAnsi="Arial" w:cs="Arial"/>
                <w:sz w:val="24"/>
                <w:szCs w:val="24"/>
              </w:rPr>
              <w:t>Parties to this agreement</w:t>
            </w:r>
            <w:r w:rsidRPr="009660C2">
              <w:rPr>
                <w:rFonts w:ascii="Arial" w:hAnsi="Arial" w:cs="Arial"/>
                <w:sz w:val="24"/>
                <w:szCs w:val="24"/>
              </w:rPr>
              <w:t xml:space="preserve"> will add data via secure upload of the data collection template once completed</w:t>
            </w:r>
            <w:r w:rsidR="00C419D7" w:rsidRPr="009660C2">
              <w:rPr>
                <w:rFonts w:ascii="Arial" w:hAnsi="Arial" w:cs="Arial"/>
                <w:sz w:val="24"/>
                <w:szCs w:val="24"/>
              </w:rPr>
              <w:t xml:space="preserve"> in line with the guidance provided.</w:t>
            </w:r>
            <w:r w:rsidRPr="009660C2">
              <w:rPr>
                <w:rFonts w:ascii="Arial" w:hAnsi="Arial" w:cs="Arial"/>
                <w:sz w:val="24"/>
                <w:szCs w:val="24"/>
              </w:rPr>
              <w:t xml:space="preserve"> </w:t>
            </w:r>
          </w:p>
          <w:p w14:paraId="2C4EDADD" w14:textId="4657B706" w:rsidR="005A5AE7" w:rsidRPr="009660C2" w:rsidRDefault="005A5AE7" w:rsidP="003D4519">
            <w:pPr>
              <w:rPr>
                <w:rFonts w:ascii="Arial" w:hAnsi="Arial" w:cs="Arial"/>
                <w:b/>
                <w:sz w:val="24"/>
                <w:szCs w:val="24"/>
              </w:rPr>
            </w:pPr>
          </w:p>
          <w:p w14:paraId="19585A6B" w14:textId="237CB86E" w:rsidR="000D2EBE" w:rsidRPr="009660C2" w:rsidRDefault="000D2EBE" w:rsidP="003D4519">
            <w:pPr>
              <w:pStyle w:val="ListParagraph"/>
              <w:numPr>
                <w:ilvl w:val="0"/>
                <w:numId w:val="11"/>
              </w:numPr>
              <w:rPr>
                <w:rFonts w:ascii="Arial" w:hAnsi="Arial" w:cs="Arial"/>
                <w:sz w:val="24"/>
                <w:szCs w:val="24"/>
              </w:rPr>
            </w:pPr>
            <w:r w:rsidRPr="009660C2">
              <w:rPr>
                <w:rFonts w:ascii="Arial" w:hAnsi="Arial" w:cs="Arial"/>
                <w:sz w:val="24"/>
                <w:szCs w:val="24"/>
              </w:rPr>
              <w:t>No information will be transferred out of the</w:t>
            </w:r>
            <w:r w:rsidR="009D5BF8" w:rsidRPr="009660C2">
              <w:rPr>
                <w:rFonts w:ascii="Arial" w:hAnsi="Arial" w:cs="Arial"/>
                <w:sz w:val="24"/>
                <w:szCs w:val="24"/>
              </w:rPr>
              <w:t xml:space="preserve"> UK</w:t>
            </w:r>
            <w:r w:rsidR="00E50799" w:rsidRPr="009660C2">
              <w:rPr>
                <w:rFonts w:ascii="Arial" w:hAnsi="Arial" w:cs="Arial"/>
                <w:sz w:val="24"/>
                <w:szCs w:val="24"/>
              </w:rPr>
              <w:t>.</w:t>
            </w:r>
          </w:p>
          <w:p w14:paraId="4E81A001" w14:textId="02BC294F" w:rsidR="00CB4D23" w:rsidRPr="009660C2" w:rsidRDefault="0036123D" w:rsidP="003D4519">
            <w:pPr>
              <w:pStyle w:val="ListParagraph"/>
              <w:numPr>
                <w:ilvl w:val="0"/>
                <w:numId w:val="11"/>
              </w:numPr>
              <w:rPr>
                <w:rFonts w:ascii="Arial" w:hAnsi="Arial" w:cs="Arial"/>
                <w:sz w:val="24"/>
                <w:szCs w:val="24"/>
              </w:rPr>
            </w:pPr>
            <w:r w:rsidRPr="009660C2">
              <w:rPr>
                <w:rFonts w:ascii="Arial" w:hAnsi="Arial" w:cs="Arial"/>
                <w:sz w:val="24"/>
                <w:szCs w:val="24"/>
              </w:rPr>
              <w:t xml:space="preserve">Data </w:t>
            </w:r>
            <w:r w:rsidR="00DE5ED3" w:rsidRPr="009660C2">
              <w:rPr>
                <w:rFonts w:ascii="Arial" w:hAnsi="Arial" w:cs="Arial"/>
                <w:sz w:val="24"/>
                <w:szCs w:val="24"/>
              </w:rPr>
              <w:t>P</w:t>
            </w:r>
            <w:r w:rsidRPr="009660C2">
              <w:rPr>
                <w:rFonts w:ascii="Arial" w:hAnsi="Arial" w:cs="Arial"/>
                <w:sz w:val="24"/>
                <w:szCs w:val="24"/>
              </w:rPr>
              <w:t xml:space="preserve">roviders will be notified </w:t>
            </w:r>
            <w:r w:rsidR="00364720" w:rsidRPr="009660C2">
              <w:rPr>
                <w:rFonts w:ascii="Arial" w:hAnsi="Arial" w:cs="Arial"/>
                <w:sz w:val="24"/>
                <w:szCs w:val="24"/>
              </w:rPr>
              <w:t xml:space="preserve">in advance of collection requirements and </w:t>
            </w:r>
            <w:r w:rsidRPr="009660C2">
              <w:rPr>
                <w:rFonts w:ascii="Arial" w:hAnsi="Arial" w:cs="Arial"/>
                <w:sz w:val="24"/>
                <w:szCs w:val="24"/>
              </w:rPr>
              <w:t>of any change in frequency or dates of collection.</w:t>
            </w:r>
            <w:r w:rsidR="003D4519" w:rsidRPr="009660C2">
              <w:rPr>
                <w:rFonts w:ascii="Arial" w:hAnsi="Arial" w:cs="Arial"/>
                <w:sz w:val="24"/>
                <w:szCs w:val="24"/>
              </w:rPr>
              <w:t xml:space="preserve"> </w:t>
            </w:r>
          </w:p>
          <w:p w14:paraId="462EDC7B" w14:textId="6273AD06" w:rsidR="005E40E1" w:rsidRPr="009660C2" w:rsidRDefault="005E40E1" w:rsidP="003D4519">
            <w:pPr>
              <w:pStyle w:val="ListParagraph"/>
              <w:numPr>
                <w:ilvl w:val="0"/>
                <w:numId w:val="11"/>
              </w:numPr>
              <w:contextualSpacing w:val="0"/>
              <w:rPr>
                <w:rFonts w:ascii="Arial" w:eastAsia="Times New Roman" w:hAnsi="Arial" w:cs="Arial"/>
                <w:sz w:val="24"/>
                <w:szCs w:val="24"/>
              </w:rPr>
            </w:pPr>
            <w:r w:rsidRPr="009660C2">
              <w:rPr>
                <w:rFonts w:ascii="Arial" w:eastAsia="Times New Roman" w:hAnsi="Arial" w:cs="Arial"/>
                <w:sz w:val="24"/>
                <w:szCs w:val="24"/>
              </w:rPr>
              <w:t xml:space="preserve">All code </w:t>
            </w:r>
            <w:r w:rsidR="00E724AB" w:rsidRPr="009660C2">
              <w:rPr>
                <w:rFonts w:ascii="Arial" w:eastAsia="Times New Roman" w:hAnsi="Arial" w:cs="Arial"/>
                <w:sz w:val="24"/>
                <w:szCs w:val="24"/>
              </w:rPr>
              <w:t>is</w:t>
            </w:r>
            <w:r w:rsidRPr="009660C2">
              <w:rPr>
                <w:rFonts w:ascii="Arial" w:eastAsia="Times New Roman" w:hAnsi="Arial" w:cs="Arial"/>
                <w:sz w:val="24"/>
                <w:szCs w:val="24"/>
              </w:rPr>
              <w:t xml:space="preserve"> tracked and managed through source control.</w:t>
            </w:r>
            <w:r w:rsidR="0036123D" w:rsidRPr="009660C2">
              <w:rPr>
                <w:rFonts w:ascii="Arial" w:eastAsia="Times New Roman" w:hAnsi="Arial" w:cs="Arial"/>
                <w:sz w:val="24"/>
                <w:szCs w:val="24"/>
              </w:rPr>
              <w:t xml:space="preserve"> </w:t>
            </w:r>
          </w:p>
          <w:p w14:paraId="7081B491" w14:textId="0E9D3028" w:rsidR="005E40E1" w:rsidRPr="009660C2" w:rsidRDefault="005E40E1" w:rsidP="00242F06">
            <w:pPr>
              <w:pStyle w:val="ListParagraph"/>
              <w:numPr>
                <w:ilvl w:val="0"/>
                <w:numId w:val="11"/>
              </w:numPr>
              <w:contextualSpacing w:val="0"/>
              <w:rPr>
                <w:rFonts w:ascii="Arial" w:eastAsia="Times New Roman" w:hAnsi="Arial" w:cs="Arial"/>
                <w:sz w:val="24"/>
                <w:szCs w:val="24"/>
              </w:rPr>
            </w:pPr>
            <w:r w:rsidRPr="009660C2">
              <w:rPr>
                <w:rFonts w:ascii="Arial" w:eastAsia="Times New Roman" w:hAnsi="Arial" w:cs="Arial"/>
                <w:sz w:val="24"/>
                <w:szCs w:val="24"/>
              </w:rPr>
              <w:t>All code changes are subject to automated unit testing.</w:t>
            </w:r>
            <w:r w:rsidR="00307283" w:rsidRPr="009660C2">
              <w:rPr>
                <w:rFonts w:ascii="Arial" w:eastAsia="Times New Roman" w:hAnsi="Arial" w:cs="Arial"/>
                <w:sz w:val="24"/>
                <w:szCs w:val="24"/>
              </w:rPr>
              <w:t xml:space="preserve"> </w:t>
            </w:r>
          </w:p>
          <w:p w14:paraId="11B0EF40" w14:textId="13880844" w:rsidR="00307283" w:rsidRPr="009660C2" w:rsidRDefault="00307283" w:rsidP="00307283">
            <w:pPr>
              <w:pStyle w:val="CommentText"/>
              <w:numPr>
                <w:ilvl w:val="0"/>
                <w:numId w:val="36"/>
              </w:numPr>
              <w:rPr>
                <w:rFonts w:ascii="Arial" w:hAnsi="Arial" w:cs="Arial"/>
                <w:sz w:val="24"/>
                <w:szCs w:val="24"/>
              </w:rPr>
            </w:pPr>
            <w:r w:rsidRPr="009660C2">
              <w:rPr>
                <w:rFonts w:ascii="Arial" w:eastAsia="Times New Roman" w:hAnsi="Arial" w:cs="Arial"/>
                <w:sz w:val="24"/>
                <w:szCs w:val="24"/>
              </w:rPr>
              <w:t xml:space="preserve">All major changes are </w:t>
            </w:r>
            <w:r w:rsidR="00493D1E" w:rsidRPr="009660C2">
              <w:rPr>
                <w:rFonts w:ascii="Arial" w:eastAsia="Times New Roman" w:hAnsi="Arial" w:cs="Arial"/>
                <w:sz w:val="24"/>
                <w:szCs w:val="24"/>
              </w:rPr>
              <w:t>verified</w:t>
            </w:r>
            <w:r w:rsidRPr="009660C2">
              <w:rPr>
                <w:rFonts w:ascii="Arial" w:eastAsia="Times New Roman" w:hAnsi="Arial" w:cs="Arial"/>
                <w:sz w:val="24"/>
                <w:szCs w:val="24"/>
              </w:rPr>
              <w:t xml:space="preserve"> and quality checked by </w:t>
            </w:r>
            <w:r w:rsidR="00DD50EC">
              <w:rPr>
                <w:rFonts w:ascii="Arial" w:eastAsia="Times New Roman" w:hAnsi="Arial" w:cs="Arial"/>
                <w:sz w:val="24"/>
                <w:szCs w:val="24"/>
              </w:rPr>
              <w:t>NHS England</w:t>
            </w:r>
            <w:r w:rsidRPr="009660C2">
              <w:rPr>
                <w:rFonts w:ascii="Arial" w:eastAsia="Times New Roman" w:hAnsi="Arial" w:cs="Arial"/>
                <w:sz w:val="24"/>
                <w:szCs w:val="24"/>
              </w:rPr>
              <w:t xml:space="preserve"> users</w:t>
            </w:r>
            <w:r w:rsidR="00E724AB" w:rsidRPr="009660C2">
              <w:rPr>
                <w:rFonts w:ascii="Arial" w:eastAsia="Times New Roman" w:hAnsi="Arial" w:cs="Arial"/>
                <w:sz w:val="24"/>
                <w:szCs w:val="24"/>
              </w:rPr>
              <w:t xml:space="preserve"> prior to release.</w:t>
            </w:r>
          </w:p>
          <w:p w14:paraId="4769BAC2" w14:textId="1784E943" w:rsidR="0036123D" w:rsidRPr="009660C2" w:rsidRDefault="0036123D" w:rsidP="00307283">
            <w:pPr>
              <w:pStyle w:val="CommentText"/>
              <w:numPr>
                <w:ilvl w:val="0"/>
                <w:numId w:val="35"/>
              </w:numPr>
              <w:rPr>
                <w:rFonts w:ascii="Arial" w:eastAsia="Times New Roman" w:hAnsi="Arial" w:cs="Arial"/>
                <w:sz w:val="24"/>
                <w:szCs w:val="24"/>
              </w:rPr>
            </w:pPr>
            <w:r w:rsidRPr="009660C2">
              <w:rPr>
                <w:rFonts w:ascii="Arial" w:eastAsia="Times New Roman" w:hAnsi="Arial" w:cs="Arial"/>
                <w:sz w:val="24"/>
                <w:szCs w:val="24"/>
              </w:rPr>
              <w:t>The application</w:t>
            </w:r>
            <w:r w:rsidR="000B632E" w:rsidRPr="009660C2">
              <w:rPr>
                <w:rFonts w:ascii="Arial" w:eastAsia="Times New Roman" w:hAnsi="Arial" w:cs="Arial"/>
                <w:sz w:val="24"/>
                <w:szCs w:val="24"/>
              </w:rPr>
              <w:t>s used</w:t>
            </w:r>
            <w:r w:rsidRPr="009660C2">
              <w:rPr>
                <w:rFonts w:ascii="Arial" w:eastAsia="Times New Roman" w:hAnsi="Arial" w:cs="Arial"/>
                <w:sz w:val="24"/>
                <w:szCs w:val="24"/>
              </w:rPr>
              <w:t xml:space="preserve"> utilise </w:t>
            </w:r>
            <w:r w:rsidR="00493D1E" w:rsidRPr="009660C2">
              <w:rPr>
                <w:rFonts w:ascii="Arial" w:eastAsia="Times New Roman" w:hAnsi="Arial" w:cs="Arial"/>
                <w:sz w:val="24"/>
                <w:szCs w:val="24"/>
              </w:rPr>
              <w:t>role-based</w:t>
            </w:r>
            <w:r w:rsidRPr="009660C2">
              <w:rPr>
                <w:rFonts w:ascii="Arial" w:eastAsia="Times New Roman" w:hAnsi="Arial" w:cs="Arial"/>
                <w:sz w:val="24"/>
                <w:szCs w:val="24"/>
              </w:rPr>
              <w:t xml:space="preserve"> features to determine the areas of the application a user can see. </w:t>
            </w:r>
            <w:r w:rsidR="00DD50EC">
              <w:rPr>
                <w:rFonts w:ascii="Arial" w:eastAsia="Times New Roman" w:hAnsi="Arial" w:cs="Arial"/>
                <w:sz w:val="24"/>
                <w:szCs w:val="24"/>
              </w:rPr>
              <w:t>NHS England</w:t>
            </w:r>
            <w:r w:rsidRPr="009660C2">
              <w:rPr>
                <w:rFonts w:ascii="Arial" w:eastAsia="Times New Roman" w:hAnsi="Arial" w:cs="Arial"/>
                <w:sz w:val="24"/>
                <w:szCs w:val="24"/>
              </w:rPr>
              <w:t xml:space="preserve"> system administrators allocate access via the application based on the role of the end user</w:t>
            </w:r>
            <w:r w:rsidR="00C419D7" w:rsidRPr="009660C2">
              <w:rPr>
                <w:rFonts w:ascii="Arial" w:eastAsia="Times New Roman" w:hAnsi="Arial" w:cs="Arial"/>
                <w:sz w:val="24"/>
                <w:szCs w:val="24"/>
              </w:rPr>
              <w:t>.</w:t>
            </w:r>
          </w:p>
          <w:p w14:paraId="4BD6B3D7" w14:textId="3FDFC8FB" w:rsidR="005E40E1" w:rsidRPr="009660C2" w:rsidRDefault="005E40E1" w:rsidP="003D4519">
            <w:pPr>
              <w:pStyle w:val="ListParagraph"/>
              <w:numPr>
                <w:ilvl w:val="0"/>
                <w:numId w:val="11"/>
              </w:numPr>
              <w:contextualSpacing w:val="0"/>
              <w:rPr>
                <w:rFonts w:ascii="Arial" w:eastAsia="Times New Roman" w:hAnsi="Arial" w:cs="Arial"/>
                <w:sz w:val="24"/>
                <w:szCs w:val="24"/>
              </w:rPr>
            </w:pPr>
            <w:r w:rsidRPr="009660C2">
              <w:rPr>
                <w:rFonts w:ascii="Arial" w:eastAsia="Times New Roman" w:hAnsi="Arial" w:cs="Arial"/>
                <w:sz w:val="24"/>
                <w:szCs w:val="24"/>
              </w:rPr>
              <w:t>An organisation (non-</w:t>
            </w:r>
            <w:r w:rsidR="00DD50EC">
              <w:rPr>
                <w:rFonts w:ascii="Arial" w:eastAsia="Times New Roman" w:hAnsi="Arial" w:cs="Arial"/>
                <w:sz w:val="24"/>
                <w:szCs w:val="24"/>
              </w:rPr>
              <w:t>NHS England</w:t>
            </w:r>
            <w:r w:rsidRPr="009660C2">
              <w:rPr>
                <w:rFonts w:ascii="Arial" w:eastAsia="Times New Roman" w:hAnsi="Arial" w:cs="Arial"/>
                <w:sz w:val="24"/>
                <w:szCs w:val="24"/>
              </w:rPr>
              <w:t>) user can only see features and data to which they have been explicitly assigned.</w:t>
            </w:r>
            <w:r w:rsidR="001440B6">
              <w:rPr>
                <w:rFonts w:ascii="Arial" w:eastAsia="Times New Roman" w:hAnsi="Arial" w:cs="Arial"/>
                <w:sz w:val="24"/>
                <w:szCs w:val="24"/>
              </w:rPr>
              <w:t xml:space="preserve"> </w:t>
            </w:r>
            <w:r w:rsidRPr="009660C2">
              <w:rPr>
                <w:rFonts w:ascii="Arial" w:eastAsia="Times New Roman" w:hAnsi="Arial" w:cs="Arial"/>
                <w:sz w:val="24"/>
                <w:szCs w:val="24"/>
              </w:rPr>
              <w:t>For instance, a user from Organisation A cannot view, edit, report or navigate to Organisation B</w:t>
            </w:r>
            <w:r w:rsidR="00364720" w:rsidRPr="009660C2">
              <w:rPr>
                <w:rFonts w:ascii="Arial" w:eastAsia="Times New Roman" w:hAnsi="Arial" w:cs="Arial"/>
                <w:sz w:val="24"/>
                <w:szCs w:val="24"/>
              </w:rPr>
              <w:t>, unless they are required to validate data provided by that other organisation</w:t>
            </w:r>
            <w:r w:rsidRPr="009660C2">
              <w:rPr>
                <w:rFonts w:ascii="Arial" w:eastAsia="Times New Roman" w:hAnsi="Arial" w:cs="Arial"/>
                <w:sz w:val="24"/>
                <w:szCs w:val="24"/>
              </w:rPr>
              <w:t>.</w:t>
            </w:r>
          </w:p>
          <w:p w14:paraId="06BE2ADB" w14:textId="3544CFF6" w:rsidR="005E40E1" w:rsidRPr="009660C2" w:rsidRDefault="00E724AB" w:rsidP="003D4519">
            <w:pPr>
              <w:pStyle w:val="ListParagraph"/>
              <w:numPr>
                <w:ilvl w:val="0"/>
                <w:numId w:val="11"/>
              </w:numPr>
              <w:contextualSpacing w:val="0"/>
              <w:rPr>
                <w:rFonts w:ascii="Arial" w:eastAsia="Times New Roman" w:hAnsi="Arial" w:cs="Arial"/>
                <w:sz w:val="24"/>
                <w:szCs w:val="24"/>
              </w:rPr>
            </w:pPr>
            <w:r w:rsidRPr="009660C2">
              <w:rPr>
                <w:rFonts w:ascii="Arial" w:eastAsia="Times New Roman" w:hAnsi="Arial" w:cs="Arial"/>
                <w:sz w:val="24"/>
                <w:szCs w:val="24"/>
              </w:rPr>
              <w:t>A</w:t>
            </w:r>
            <w:r w:rsidR="005E40E1" w:rsidRPr="009660C2">
              <w:rPr>
                <w:rFonts w:ascii="Arial" w:eastAsia="Times New Roman" w:hAnsi="Arial" w:cs="Arial"/>
                <w:sz w:val="24"/>
                <w:szCs w:val="24"/>
              </w:rPr>
              <w:t>dmin</w:t>
            </w:r>
            <w:r w:rsidRPr="009660C2">
              <w:rPr>
                <w:rFonts w:ascii="Arial" w:eastAsia="Times New Roman" w:hAnsi="Arial" w:cs="Arial"/>
                <w:sz w:val="24"/>
                <w:szCs w:val="24"/>
              </w:rPr>
              <w:t>istrative</w:t>
            </w:r>
            <w:r w:rsidR="005E40E1" w:rsidRPr="009660C2">
              <w:rPr>
                <w:rFonts w:ascii="Arial" w:eastAsia="Times New Roman" w:hAnsi="Arial" w:cs="Arial"/>
                <w:sz w:val="24"/>
                <w:szCs w:val="24"/>
              </w:rPr>
              <w:t xml:space="preserve"> and back-office staff can only view the organisations (or groups of organisations) to which they have been assigned.</w:t>
            </w:r>
            <w:r w:rsidR="001440B6">
              <w:rPr>
                <w:rFonts w:ascii="Arial" w:eastAsia="Times New Roman" w:hAnsi="Arial" w:cs="Arial"/>
                <w:sz w:val="24"/>
                <w:szCs w:val="24"/>
              </w:rPr>
              <w:t xml:space="preserve"> </w:t>
            </w:r>
            <w:r w:rsidR="005E40E1" w:rsidRPr="009660C2">
              <w:rPr>
                <w:rFonts w:ascii="Arial" w:eastAsia="Times New Roman" w:hAnsi="Arial" w:cs="Arial"/>
                <w:sz w:val="24"/>
                <w:szCs w:val="24"/>
              </w:rPr>
              <w:t xml:space="preserve">For instance, users within regional offices can only view and report on the organisations within </w:t>
            </w:r>
            <w:r w:rsidR="00F13A90" w:rsidRPr="009660C2">
              <w:rPr>
                <w:rFonts w:ascii="Arial" w:eastAsia="Times New Roman" w:hAnsi="Arial" w:cs="Arial"/>
                <w:sz w:val="24"/>
                <w:szCs w:val="24"/>
              </w:rPr>
              <w:t xml:space="preserve">or managed by </w:t>
            </w:r>
            <w:r w:rsidR="005E40E1" w:rsidRPr="009660C2">
              <w:rPr>
                <w:rFonts w:ascii="Arial" w:eastAsia="Times New Roman" w:hAnsi="Arial" w:cs="Arial"/>
                <w:sz w:val="24"/>
                <w:szCs w:val="24"/>
              </w:rPr>
              <w:t>their assigned region(s).</w:t>
            </w:r>
          </w:p>
          <w:p w14:paraId="10FF80BB" w14:textId="07896AE8" w:rsidR="00C419D7" w:rsidRPr="009660C2" w:rsidRDefault="00C419D7" w:rsidP="003D4519">
            <w:pPr>
              <w:pStyle w:val="ListParagraph"/>
              <w:numPr>
                <w:ilvl w:val="0"/>
                <w:numId w:val="11"/>
              </w:numPr>
              <w:contextualSpacing w:val="0"/>
              <w:rPr>
                <w:rFonts w:ascii="Arial" w:eastAsia="Times New Roman" w:hAnsi="Arial" w:cs="Arial"/>
                <w:sz w:val="24"/>
                <w:szCs w:val="24"/>
              </w:rPr>
            </w:pPr>
            <w:r w:rsidRPr="009660C2">
              <w:rPr>
                <w:rFonts w:ascii="Arial" w:eastAsia="Times New Roman" w:hAnsi="Arial" w:cs="Arial"/>
                <w:sz w:val="24"/>
                <w:szCs w:val="24"/>
              </w:rPr>
              <w:t xml:space="preserve">The functionality </w:t>
            </w:r>
            <w:r w:rsidR="000B632E" w:rsidRPr="009660C2">
              <w:rPr>
                <w:rFonts w:ascii="Arial" w:eastAsia="Times New Roman" w:hAnsi="Arial" w:cs="Arial"/>
                <w:sz w:val="24"/>
                <w:szCs w:val="24"/>
              </w:rPr>
              <w:t xml:space="preserve">of data collection platforms </w:t>
            </w:r>
            <w:r w:rsidRPr="009660C2">
              <w:rPr>
                <w:rFonts w:ascii="Arial" w:eastAsia="Times New Roman" w:hAnsi="Arial" w:cs="Arial"/>
                <w:sz w:val="24"/>
                <w:szCs w:val="24"/>
              </w:rPr>
              <w:t xml:space="preserve">has been appropriately piloted and tested with a range of Education </w:t>
            </w:r>
            <w:r w:rsidR="00F13A90" w:rsidRPr="009660C2">
              <w:rPr>
                <w:rFonts w:ascii="Arial" w:eastAsia="Times New Roman" w:hAnsi="Arial" w:cs="Arial"/>
                <w:sz w:val="24"/>
                <w:szCs w:val="24"/>
              </w:rPr>
              <w:t xml:space="preserve">and Placement </w:t>
            </w:r>
            <w:r w:rsidRPr="009660C2">
              <w:rPr>
                <w:rFonts w:ascii="Arial" w:eastAsia="Times New Roman" w:hAnsi="Arial" w:cs="Arial"/>
                <w:sz w:val="24"/>
                <w:szCs w:val="24"/>
              </w:rPr>
              <w:t>Provider</w:t>
            </w:r>
            <w:r w:rsidR="00F13A90" w:rsidRPr="009660C2">
              <w:rPr>
                <w:rFonts w:ascii="Arial" w:eastAsia="Times New Roman" w:hAnsi="Arial" w:cs="Arial"/>
                <w:sz w:val="24"/>
                <w:szCs w:val="24"/>
              </w:rPr>
              <w:t>s/</w:t>
            </w:r>
            <w:r w:rsidR="00DE5ED3" w:rsidRPr="009660C2">
              <w:rPr>
                <w:rFonts w:ascii="Arial" w:eastAsia="Times New Roman" w:hAnsi="Arial" w:cs="Arial"/>
                <w:sz w:val="24"/>
                <w:szCs w:val="24"/>
              </w:rPr>
              <w:t xml:space="preserve"> e</w:t>
            </w:r>
            <w:r w:rsidR="00F13A90" w:rsidRPr="009660C2">
              <w:rPr>
                <w:rFonts w:ascii="Arial" w:eastAsia="Times New Roman" w:hAnsi="Arial" w:cs="Arial"/>
                <w:sz w:val="24"/>
                <w:szCs w:val="24"/>
              </w:rPr>
              <w:t>mployers</w:t>
            </w:r>
            <w:r w:rsidRPr="009660C2">
              <w:rPr>
                <w:rFonts w:ascii="Arial" w:eastAsia="Times New Roman" w:hAnsi="Arial" w:cs="Arial"/>
                <w:sz w:val="24"/>
                <w:szCs w:val="24"/>
              </w:rPr>
              <w:t>.</w:t>
            </w:r>
          </w:p>
          <w:p w14:paraId="2C4EDAE7" w14:textId="2D00ECBA" w:rsidR="00AC1A0C" w:rsidRPr="009660C2" w:rsidRDefault="005E40E1" w:rsidP="00453319">
            <w:pPr>
              <w:pStyle w:val="ListParagraph"/>
              <w:numPr>
                <w:ilvl w:val="0"/>
                <w:numId w:val="11"/>
              </w:numPr>
              <w:contextualSpacing w:val="0"/>
              <w:rPr>
                <w:rFonts w:ascii="Arial" w:hAnsi="Arial" w:cs="Arial"/>
                <w:sz w:val="24"/>
                <w:szCs w:val="24"/>
              </w:rPr>
            </w:pPr>
            <w:r w:rsidRPr="009660C2">
              <w:rPr>
                <w:rFonts w:ascii="Arial" w:eastAsia="Times New Roman" w:hAnsi="Arial" w:cs="Arial"/>
                <w:sz w:val="24"/>
                <w:szCs w:val="24"/>
              </w:rPr>
              <w:t>The application</w:t>
            </w:r>
            <w:r w:rsidR="000B632E" w:rsidRPr="009660C2">
              <w:rPr>
                <w:rFonts w:ascii="Arial" w:eastAsia="Times New Roman" w:hAnsi="Arial" w:cs="Arial"/>
                <w:sz w:val="24"/>
                <w:szCs w:val="24"/>
              </w:rPr>
              <w:t>s</w:t>
            </w:r>
            <w:r w:rsidRPr="009660C2">
              <w:rPr>
                <w:rFonts w:ascii="Arial" w:eastAsia="Times New Roman" w:hAnsi="Arial" w:cs="Arial"/>
                <w:sz w:val="24"/>
                <w:szCs w:val="24"/>
              </w:rPr>
              <w:t xml:space="preserve"> i</w:t>
            </w:r>
            <w:r w:rsidR="000B632E" w:rsidRPr="009660C2">
              <w:rPr>
                <w:rFonts w:ascii="Arial" w:eastAsia="Times New Roman" w:hAnsi="Arial" w:cs="Arial"/>
                <w:sz w:val="24"/>
                <w:szCs w:val="24"/>
              </w:rPr>
              <w:t xml:space="preserve">nclude </w:t>
            </w:r>
            <w:r w:rsidRPr="009660C2">
              <w:rPr>
                <w:rFonts w:ascii="Arial" w:eastAsia="Times New Roman" w:hAnsi="Arial" w:cs="Arial"/>
                <w:sz w:val="24"/>
                <w:szCs w:val="24"/>
              </w:rPr>
              <w:t>configurable and separate data store</w:t>
            </w:r>
            <w:r w:rsidR="000B632E" w:rsidRPr="009660C2">
              <w:rPr>
                <w:rFonts w:ascii="Arial" w:eastAsia="Times New Roman" w:hAnsi="Arial" w:cs="Arial"/>
                <w:sz w:val="24"/>
                <w:szCs w:val="24"/>
              </w:rPr>
              <w:t>s</w:t>
            </w:r>
            <w:r w:rsidRPr="009660C2">
              <w:rPr>
                <w:rFonts w:ascii="Arial" w:eastAsia="Times New Roman" w:hAnsi="Arial" w:cs="Arial"/>
                <w:sz w:val="24"/>
                <w:szCs w:val="24"/>
              </w:rPr>
              <w:t xml:space="preserve"> for uploaded/staged data in Azure Cloud Storage (</w:t>
            </w:r>
            <w:r w:rsidR="00DD50EC">
              <w:rPr>
                <w:rFonts w:ascii="Arial" w:eastAsia="Times New Roman" w:hAnsi="Arial" w:cs="Arial"/>
                <w:sz w:val="24"/>
                <w:szCs w:val="24"/>
              </w:rPr>
              <w:t>NHS England</w:t>
            </w:r>
            <w:r w:rsidRPr="009660C2">
              <w:rPr>
                <w:rFonts w:ascii="Arial" w:eastAsia="Times New Roman" w:hAnsi="Arial" w:cs="Arial"/>
                <w:sz w:val="24"/>
                <w:szCs w:val="24"/>
              </w:rPr>
              <w:t xml:space="preserve"> managed)</w:t>
            </w:r>
            <w:r w:rsidR="00C419D7" w:rsidRPr="009660C2">
              <w:rPr>
                <w:rFonts w:ascii="Arial" w:eastAsia="Times New Roman" w:hAnsi="Arial" w:cs="Arial"/>
                <w:sz w:val="24"/>
                <w:szCs w:val="24"/>
              </w:rPr>
              <w:t>.</w:t>
            </w:r>
            <w:r w:rsidR="001440B6">
              <w:rPr>
                <w:rFonts w:ascii="Arial" w:eastAsia="Times New Roman" w:hAnsi="Arial" w:cs="Arial"/>
                <w:sz w:val="24"/>
                <w:szCs w:val="24"/>
              </w:rPr>
              <w:t xml:space="preserve"> </w:t>
            </w:r>
            <w:r w:rsidR="00C419D7" w:rsidRPr="009660C2">
              <w:rPr>
                <w:rFonts w:ascii="Arial" w:eastAsia="Times New Roman" w:hAnsi="Arial" w:cs="Arial"/>
                <w:sz w:val="24"/>
                <w:szCs w:val="24"/>
              </w:rPr>
              <w:t>T</w:t>
            </w:r>
            <w:r w:rsidRPr="009660C2">
              <w:rPr>
                <w:rFonts w:ascii="Arial" w:eastAsia="Times New Roman" w:hAnsi="Arial" w:cs="Arial"/>
                <w:sz w:val="24"/>
                <w:szCs w:val="24"/>
              </w:rPr>
              <w:t>his data is only accessible via shared keys</w:t>
            </w:r>
            <w:r w:rsidR="000B632E" w:rsidRPr="009660C2">
              <w:rPr>
                <w:rFonts w:ascii="Arial" w:eastAsia="Times New Roman" w:hAnsi="Arial" w:cs="Arial"/>
                <w:sz w:val="24"/>
                <w:szCs w:val="24"/>
              </w:rPr>
              <w:t xml:space="preserve">, which </w:t>
            </w:r>
            <w:r w:rsidRPr="009660C2">
              <w:rPr>
                <w:rFonts w:ascii="Arial" w:eastAsia="Times New Roman" w:hAnsi="Arial" w:cs="Arial"/>
                <w:sz w:val="24"/>
                <w:szCs w:val="24"/>
              </w:rPr>
              <w:t xml:space="preserve">can be changed and revoked at </w:t>
            </w:r>
            <w:r w:rsidR="00493D1E" w:rsidRPr="009660C2">
              <w:rPr>
                <w:rFonts w:ascii="Arial" w:eastAsia="Times New Roman" w:hAnsi="Arial" w:cs="Arial"/>
                <w:sz w:val="24"/>
                <w:szCs w:val="24"/>
              </w:rPr>
              <w:t>any time</w:t>
            </w:r>
            <w:r w:rsidRPr="009660C2">
              <w:rPr>
                <w:rFonts w:ascii="Arial" w:eastAsia="Times New Roman" w:hAnsi="Arial" w:cs="Arial"/>
                <w:sz w:val="24"/>
                <w:szCs w:val="24"/>
              </w:rPr>
              <w:t xml:space="preserve"> by </w:t>
            </w:r>
            <w:r w:rsidR="00C419D7" w:rsidRPr="009660C2">
              <w:rPr>
                <w:rFonts w:ascii="Arial" w:eastAsia="Times New Roman" w:hAnsi="Arial" w:cs="Arial"/>
                <w:sz w:val="24"/>
                <w:szCs w:val="24"/>
              </w:rPr>
              <w:t>the</w:t>
            </w:r>
            <w:r w:rsidRPr="009660C2">
              <w:rPr>
                <w:rFonts w:ascii="Arial" w:eastAsia="Times New Roman" w:hAnsi="Arial" w:cs="Arial"/>
                <w:sz w:val="24"/>
                <w:szCs w:val="24"/>
              </w:rPr>
              <w:t xml:space="preserve"> </w:t>
            </w:r>
            <w:r w:rsidR="00DD50EC">
              <w:rPr>
                <w:rFonts w:ascii="Arial" w:eastAsia="Times New Roman" w:hAnsi="Arial" w:cs="Arial"/>
                <w:sz w:val="24"/>
                <w:szCs w:val="24"/>
              </w:rPr>
              <w:t>NHS England</w:t>
            </w:r>
            <w:r w:rsidRPr="009660C2">
              <w:rPr>
                <w:rFonts w:ascii="Arial" w:eastAsia="Times New Roman" w:hAnsi="Arial" w:cs="Arial"/>
                <w:sz w:val="24"/>
                <w:szCs w:val="24"/>
              </w:rPr>
              <w:t xml:space="preserve"> Azure admin</w:t>
            </w:r>
            <w:r w:rsidR="00C419D7" w:rsidRPr="009660C2">
              <w:rPr>
                <w:rFonts w:ascii="Arial" w:eastAsia="Times New Roman" w:hAnsi="Arial" w:cs="Arial"/>
                <w:sz w:val="24"/>
                <w:szCs w:val="24"/>
              </w:rPr>
              <w:t>istrator only.</w:t>
            </w:r>
          </w:p>
        </w:tc>
      </w:tr>
      <w:tr w:rsidR="00DE589C" w:rsidRPr="009660C2" w14:paraId="2C4EDAF3" w14:textId="77777777" w:rsidTr="30574D43">
        <w:tc>
          <w:tcPr>
            <w:tcW w:w="550" w:type="dxa"/>
          </w:tcPr>
          <w:p w14:paraId="2C4EDAE9" w14:textId="1C24001F" w:rsidR="00DE589C" w:rsidRPr="009660C2" w:rsidRDefault="007E7E6E" w:rsidP="003D4519">
            <w:pPr>
              <w:rPr>
                <w:rFonts w:ascii="Arial" w:hAnsi="Arial" w:cs="Arial"/>
                <w:b/>
                <w:sz w:val="24"/>
                <w:szCs w:val="24"/>
              </w:rPr>
            </w:pPr>
            <w:r w:rsidRPr="009660C2">
              <w:rPr>
                <w:rFonts w:ascii="Arial" w:hAnsi="Arial" w:cs="Arial"/>
                <w:b/>
                <w:sz w:val="24"/>
                <w:szCs w:val="24"/>
              </w:rPr>
              <w:lastRenderedPageBreak/>
              <w:t>9.</w:t>
            </w:r>
          </w:p>
        </w:tc>
        <w:tc>
          <w:tcPr>
            <w:tcW w:w="10077" w:type="dxa"/>
          </w:tcPr>
          <w:p w14:paraId="2C4EDAEB" w14:textId="476C04C1" w:rsidR="00DE589C" w:rsidRPr="009660C2" w:rsidRDefault="6AC37E6A" w:rsidP="003D4519">
            <w:pPr>
              <w:rPr>
                <w:rFonts w:ascii="Arial" w:hAnsi="Arial" w:cs="Arial"/>
                <w:b/>
                <w:bCs/>
                <w:sz w:val="24"/>
                <w:szCs w:val="24"/>
              </w:rPr>
            </w:pPr>
            <w:r w:rsidRPr="009660C2">
              <w:rPr>
                <w:rFonts w:ascii="Arial" w:hAnsi="Arial" w:cs="Arial"/>
                <w:b/>
                <w:bCs/>
                <w:sz w:val="24"/>
                <w:szCs w:val="24"/>
              </w:rPr>
              <w:t xml:space="preserve">Specify the procedures for dealing with information </w:t>
            </w:r>
            <w:r w:rsidR="007E65A5" w:rsidRPr="009660C2">
              <w:rPr>
                <w:rFonts w:ascii="Arial" w:hAnsi="Arial" w:cs="Arial"/>
                <w:b/>
                <w:bCs/>
                <w:sz w:val="24"/>
                <w:szCs w:val="24"/>
              </w:rPr>
              <w:t xml:space="preserve">rights </w:t>
            </w:r>
            <w:r w:rsidRPr="009660C2">
              <w:rPr>
                <w:rFonts w:ascii="Arial" w:hAnsi="Arial" w:cs="Arial"/>
                <w:b/>
                <w:bCs/>
                <w:sz w:val="24"/>
                <w:szCs w:val="24"/>
              </w:rPr>
              <w:t>requests (</w:t>
            </w:r>
            <w:r w:rsidR="007E65A5" w:rsidRPr="009660C2">
              <w:rPr>
                <w:rFonts w:ascii="Arial" w:hAnsi="Arial" w:cs="Arial"/>
                <w:b/>
                <w:bCs/>
                <w:sz w:val="24"/>
                <w:szCs w:val="24"/>
              </w:rPr>
              <w:t xml:space="preserve">including </w:t>
            </w:r>
            <w:r w:rsidRPr="009660C2">
              <w:rPr>
                <w:rFonts w:ascii="Arial" w:hAnsi="Arial" w:cs="Arial"/>
                <w:b/>
                <w:bCs/>
                <w:sz w:val="24"/>
                <w:szCs w:val="24"/>
              </w:rPr>
              <w:t>FOIs or SARs), or complaints or queries, from members of the public</w:t>
            </w:r>
          </w:p>
          <w:p w14:paraId="06C980F0" w14:textId="77777777" w:rsidR="000B632E" w:rsidRPr="009660C2" w:rsidRDefault="000B632E" w:rsidP="003D4519">
            <w:pPr>
              <w:rPr>
                <w:rFonts w:ascii="Arial" w:hAnsi="Arial" w:cs="Arial"/>
                <w:sz w:val="24"/>
                <w:szCs w:val="24"/>
              </w:rPr>
            </w:pPr>
          </w:p>
          <w:p w14:paraId="2C4EDAEC" w14:textId="7E0CD3B8" w:rsidR="001F248B" w:rsidRPr="009660C2" w:rsidRDefault="6AC37E6A" w:rsidP="003D4519">
            <w:pPr>
              <w:rPr>
                <w:rFonts w:ascii="Arial" w:hAnsi="Arial" w:cs="Arial"/>
                <w:i/>
                <w:iCs/>
                <w:sz w:val="24"/>
                <w:szCs w:val="24"/>
              </w:rPr>
            </w:pPr>
            <w:r w:rsidRPr="009660C2">
              <w:rPr>
                <w:rFonts w:ascii="Arial" w:hAnsi="Arial" w:cs="Arial"/>
                <w:i/>
                <w:iCs/>
                <w:sz w:val="24"/>
                <w:szCs w:val="24"/>
              </w:rPr>
              <w:t xml:space="preserve">This is to ensure compliance with the </w:t>
            </w:r>
            <w:r w:rsidR="001440B6">
              <w:rPr>
                <w:rFonts w:ascii="Arial" w:hAnsi="Arial" w:cs="Arial"/>
                <w:i/>
                <w:iCs/>
                <w:sz w:val="24"/>
                <w:szCs w:val="24"/>
              </w:rPr>
              <w:t xml:space="preserve">UK </w:t>
            </w:r>
            <w:r w:rsidRPr="009660C2">
              <w:rPr>
                <w:rFonts w:ascii="Arial" w:hAnsi="Arial" w:cs="Arial"/>
                <w:i/>
                <w:iCs/>
                <w:sz w:val="24"/>
                <w:szCs w:val="24"/>
              </w:rPr>
              <w:t>GDPR</w:t>
            </w:r>
            <w:r w:rsidR="001440B6">
              <w:rPr>
                <w:rFonts w:ascii="Arial" w:hAnsi="Arial" w:cs="Arial"/>
                <w:i/>
                <w:iCs/>
                <w:sz w:val="24"/>
                <w:szCs w:val="24"/>
              </w:rPr>
              <w:t xml:space="preserve"> </w:t>
            </w:r>
            <w:r w:rsidRPr="009660C2">
              <w:rPr>
                <w:rFonts w:ascii="Arial" w:hAnsi="Arial" w:cs="Arial"/>
                <w:i/>
                <w:iCs/>
                <w:sz w:val="24"/>
                <w:szCs w:val="24"/>
              </w:rPr>
              <w:t>article 15.</w:t>
            </w:r>
          </w:p>
          <w:p w14:paraId="2C4EDAED" w14:textId="6AFB650D" w:rsidR="001F248B" w:rsidRPr="009660C2" w:rsidRDefault="001F248B" w:rsidP="003D4519">
            <w:pPr>
              <w:rPr>
                <w:rFonts w:ascii="Arial" w:hAnsi="Arial" w:cs="Arial"/>
                <w:sz w:val="24"/>
                <w:szCs w:val="24"/>
              </w:rPr>
            </w:pPr>
          </w:p>
          <w:p w14:paraId="2C4EDAEF" w14:textId="1BAC5652" w:rsidR="001F248B" w:rsidRPr="009660C2" w:rsidRDefault="009A76DF" w:rsidP="003D4519">
            <w:pPr>
              <w:rPr>
                <w:rFonts w:ascii="Arial" w:hAnsi="Arial" w:cs="Arial"/>
                <w:sz w:val="24"/>
                <w:szCs w:val="24"/>
              </w:rPr>
            </w:pPr>
            <w:r w:rsidRPr="009660C2">
              <w:rPr>
                <w:rFonts w:ascii="Arial" w:hAnsi="Arial" w:cs="Arial"/>
                <w:sz w:val="24"/>
                <w:szCs w:val="24"/>
              </w:rPr>
              <w:t xml:space="preserve">In respect of </w:t>
            </w:r>
            <w:r w:rsidR="00DD50EC">
              <w:rPr>
                <w:rFonts w:ascii="Arial" w:hAnsi="Arial" w:cs="Arial"/>
                <w:sz w:val="24"/>
                <w:szCs w:val="24"/>
              </w:rPr>
              <w:t>NHS England</w:t>
            </w:r>
            <w:r w:rsidR="00DE5ED3" w:rsidRPr="009660C2">
              <w:rPr>
                <w:rFonts w:ascii="Arial" w:hAnsi="Arial" w:cs="Arial"/>
                <w:sz w:val="24"/>
                <w:szCs w:val="24"/>
              </w:rPr>
              <w:t>,</w:t>
            </w:r>
            <w:r w:rsidR="00C419D7" w:rsidRPr="009660C2">
              <w:rPr>
                <w:rFonts w:ascii="Arial" w:hAnsi="Arial" w:cs="Arial"/>
                <w:sz w:val="24"/>
                <w:szCs w:val="24"/>
              </w:rPr>
              <w:t xml:space="preserve"> </w:t>
            </w:r>
            <w:r w:rsidR="00DE5ED3" w:rsidRPr="009660C2">
              <w:rPr>
                <w:rFonts w:ascii="Arial" w:hAnsi="Arial" w:cs="Arial"/>
                <w:sz w:val="24"/>
                <w:szCs w:val="24"/>
              </w:rPr>
              <w:t>i</w:t>
            </w:r>
            <w:r w:rsidRPr="009660C2">
              <w:rPr>
                <w:rFonts w:ascii="Arial" w:hAnsi="Arial" w:cs="Arial"/>
                <w:sz w:val="24"/>
                <w:szCs w:val="24"/>
              </w:rPr>
              <w:t>nformation rights</w:t>
            </w:r>
            <w:r w:rsidR="007E7E6E" w:rsidRPr="009660C2">
              <w:rPr>
                <w:rFonts w:ascii="Arial" w:hAnsi="Arial" w:cs="Arial"/>
                <w:sz w:val="24"/>
                <w:szCs w:val="24"/>
              </w:rPr>
              <w:t xml:space="preserve"> requests relating to </w:t>
            </w:r>
            <w:r w:rsidR="0067067F" w:rsidRPr="009660C2">
              <w:rPr>
                <w:rFonts w:ascii="Arial" w:hAnsi="Arial" w:cs="Arial"/>
                <w:sz w:val="24"/>
                <w:szCs w:val="24"/>
              </w:rPr>
              <w:t xml:space="preserve">datasets </w:t>
            </w:r>
            <w:r w:rsidR="002731BC" w:rsidRPr="009660C2">
              <w:rPr>
                <w:rFonts w:ascii="Arial" w:hAnsi="Arial" w:cs="Arial"/>
                <w:sz w:val="24"/>
                <w:szCs w:val="24"/>
              </w:rPr>
              <w:t xml:space="preserve">should be directed to </w:t>
            </w:r>
            <w:hyperlink r:id="rId20" w:history="1">
              <w:r w:rsidR="006143C1" w:rsidRPr="009660C2">
                <w:rPr>
                  <w:rStyle w:val="Hyperlink"/>
                  <w:rFonts w:ascii="Arial" w:hAnsi="Arial" w:cs="Arial"/>
                  <w:sz w:val="24"/>
                  <w:szCs w:val="24"/>
                  <w:u w:val="none"/>
                </w:rPr>
                <w:t>dpa@hee.nhs.uk</w:t>
              </w:r>
            </w:hyperlink>
            <w:r w:rsidR="00C419D7" w:rsidRPr="009660C2">
              <w:rPr>
                <w:rFonts w:ascii="Arial" w:hAnsi="Arial" w:cs="Arial"/>
                <w:sz w:val="24"/>
                <w:szCs w:val="24"/>
              </w:rPr>
              <w:t>.</w:t>
            </w:r>
            <w:r w:rsidR="001440B6">
              <w:rPr>
                <w:rFonts w:ascii="Arial" w:hAnsi="Arial" w:cs="Arial"/>
                <w:sz w:val="24"/>
                <w:szCs w:val="24"/>
              </w:rPr>
              <w:t xml:space="preserve"> </w:t>
            </w:r>
            <w:r w:rsidR="7C5316D3" w:rsidRPr="009660C2">
              <w:rPr>
                <w:rFonts w:ascii="Arial" w:hAnsi="Arial" w:cs="Arial"/>
                <w:sz w:val="24"/>
                <w:szCs w:val="24"/>
              </w:rPr>
              <w:t>F</w:t>
            </w:r>
            <w:r w:rsidR="00E45C9F" w:rsidRPr="009660C2">
              <w:rPr>
                <w:rFonts w:ascii="Arial" w:hAnsi="Arial" w:cs="Arial"/>
                <w:sz w:val="24"/>
                <w:szCs w:val="24"/>
              </w:rPr>
              <w:t>reedom Of Information (F</w:t>
            </w:r>
            <w:r w:rsidR="7C5316D3" w:rsidRPr="009660C2">
              <w:rPr>
                <w:rFonts w:ascii="Arial" w:hAnsi="Arial" w:cs="Arial"/>
                <w:sz w:val="24"/>
                <w:szCs w:val="24"/>
              </w:rPr>
              <w:t>OI</w:t>
            </w:r>
            <w:r w:rsidR="00E45C9F" w:rsidRPr="009660C2">
              <w:rPr>
                <w:rFonts w:ascii="Arial" w:hAnsi="Arial" w:cs="Arial"/>
                <w:sz w:val="24"/>
                <w:szCs w:val="24"/>
              </w:rPr>
              <w:t>)</w:t>
            </w:r>
            <w:r w:rsidR="7C5316D3" w:rsidRPr="009660C2">
              <w:rPr>
                <w:rFonts w:ascii="Arial" w:hAnsi="Arial" w:cs="Arial"/>
                <w:sz w:val="24"/>
                <w:szCs w:val="24"/>
              </w:rPr>
              <w:t xml:space="preserve"> request</w:t>
            </w:r>
            <w:r w:rsidR="007E7E6E" w:rsidRPr="009660C2">
              <w:rPr>
                <w:rFonts w:ascii="Arial" w:hAnsi="Arial" w:cs="Arial"/>
                <w:sz w:val="24"/>
                <w:szCs w:val="24"/>
              </w:rPr>
              <w:t>s</w:t>
            </w:r>
            <w:r w:rsidR="7C5316D3" w:rsidRPr="009660C2">
              <w:rPr>
                <w:rFonts w:ascii="Arial" w:hAnsi="Arial" w:cs="Arial"/>
                <w:sz w:val="24"/>
                <w:szCs w:val="24"/>
              </w:rPr>
              <w:t xml:space="preserve"> </w:t>
            </w:r>
            <w:r w:rsidR="007A7D8B" w:rsidRPr="009660C2">
              <w:rPr>
                <w:rFonts w:ascii="Arial" w:hAnsi="Arial" w:cs="Arial"/>
                <w:sz w:val="24"/>
                <w:szCs w:val="24"/>
              </w:rPr>
              <w:t>should be directed to</w:t>
            </w:r>
            <w:r w:rsidR="0067067F" w:rsidRPr="009660C2">
              <w:rPr>
                <w:rFonts w:ascii="Arial" w:hAnsi="Arial" w:cs="Arial"/>
                <w:sz w:val="24"/>
                <w:szCs w:val="24"/>
              </w:rPr>
              <w:t xml:space="preserve"> </w:t>
            </w:r>
            <w:hyperlink r:id="rId21" w:history="1">
              <w:r w:rsidR="00F13A90" w:rsidRPr="009660C2">
                <w:rPr>
                  <w:rStyle w:val="Hyperlink"/>
                  <w:rFonts w:ascii="Arial" w:hAnsi="Arial" w:cs="Arial"/>
                  <w:sz w:val="24"/>
                  <w:szCs w:val="24"/>
                </w:rPr>
                <w:t>foia@hee.nhs.uk</w:t>
              </w:r>
            </w:hyperlink>
            <w:r w:rsidR="00C419D7" w:rsidRPr="009660C2">
              <w:rPr>
                <w:rFonts w:ascii="Arial" w:hAnsi="Arial" w:cs="Arial"/>
                <w:sz w:val="24"/>
                <w:szCs w:val="24"/>
              </w:rPr>
              <w:t>.</w:t>
            </w:r>
            <w:r w:rsidR="007A7D8B" w:rsidRPr="009660C2">
              <w:rPr>
                <w:rFonts w:ascii="Arial" w:hAnsi="Arial" w:cs="Arial"/>
                <w:sz w:val="24"/>
                <w:szCs w:val="24"/>
              </w:rPr>
              <w:t xml:space="preserve"> </w:t>
            </w:r>
          </w:p>
          <w:p w14:paraId="3641C16E" w14:textId="13A668D6" w:rsidR="009A76DF" w:rsidRPr="009660C2" w:rsidRDefault="009A76DF" w:rsidP="003D4519">
            <w:pPr>
              <w:rPr>
                <w:rFonts w:ascii="Arial" w:hAnsi="Arial" w:cs="Arial"/>
                <w:sz w:val="24"/>
                <w:szCs w:val="24"/>
              </w:rPr>
            </w:pPr>
          </w:p>
          <w:p w14:paraId="201D632E" w14:textId="5B097505" w:rsidR="00242F06" w:rsidRPr="009660C2" w:rsidRDefault="00242F06" w:rsidP="003D4519">
            <w:pPr>
              <w:rPr>
                <w:rFonts w:ascii="Arial" w:hAnsi="Arial" w:cs="Arial"/>
                <w:sz w:val="24"/>
                <w:szCs w:val="24"/>
              </w:rPr>
            </w:pPr>
            <w:r w:rsidRPr="009660C2">
              <w:rPr>
                <w:rFonts w:ascii="Arial" w:hAnsi="Arial" w:cs="Arial"/>
                <w:sz w:val="24"/>
                <w:szCs w:val="24"/>
              </w:rPr>
              <w:t>Other data subject rights referenced in the</w:t>
            </w:r>
            <w:r w:rsidR="001440B6">
              <w:rPr>
                <w:rFonts w:ascii="Arial" w:hAnsi="Arial" w:cs="Arial"/>
                <w:sz w:val="24"/>
                <w:szCs w:val="24"/>
              </w:rPr>
              <w:t xml:space="preserve"> UK</w:t>
            </w:r>
            <w:r w:rsidRPr="009660C2">
              <w:rPr>
                <w:rFonts w:ascii="Arial" w:hAnsi="Arial" w:cs="Arial"/>
                <w:sz w:val="24"/>
                <w:szCs w:val="24"/>
              </w:rPr>
              <w:t xml:space="preserve"> GDPR articles 12 through to 23 should be </w:t>
            </w:r>
            <w:r w:rsidR="00DE5ED3" w:rsidRPr="009660C2">
              <w:rPr>
                <w:rFonts w:ascii="Arial" w:hAnsi="Arial" w:cs="Arial"/>
                <w:sz w:val="24"/>
                <w:szCs w:val="24"/>
              </w:rPr>
              <w:t xml:space="preserve">sent </w:t>
            </w:r>
            <w:r w:rsidRPr="009660C2">
              <w:rPr>
                <w:rFonts w:ascii="Arial" w:hAnsi="Arial" w:cs="Arial"/>
                <w:sz w:val="24"/>
                <w:szCs w:val="24"/>
              </w:rPr>
              <w:t xml:space="preserve">via email request to </w:t>
            </w:r>
            <w:hyperlink r:id="rId22" w:history="1">
              <w:r w:rsidRPr="009660C2">
                <w:rPr>
                  <w:rStyle w:val="Hyperlink"/>
                  <w:rFonts w:ascii="Arial" w:hAnsi="Arial" w:cs="Arial"/>
                  <w:sz w:val="24"/>
                  <w:szCs w:val="24"/>
                </w:rPr>
                <w:t>dataservice@hee.nhs.uk</w:t>
              </w:r>
            </w:hyperlink>
            <w:r w:rsidRPr="009660C2">
              <w:rPr>
                <w:rFonts w:ascii="Arial" w:hAnsi="Arial" w:cs="Arial"/>
                <w:sz w:val="24"/>
                <w:szCs w:val="24"/>
              </w:rPr>
              <w:t xml:space="preserve"> </w:t>
            </w:r>
          </w:p>
          <w:p w14:paraId="2286D81C" w14:textId="77777777" w:rsidR="00242F06" w:rsidRPr="009660C2" w:rsidRDefault="00242F06" w:rsidP="003D4519">
            <w:pPr>
              <w:rPr>
                <w:rFonts w:ascii="Arial" w:hAnsi="Arial" w:cs="Arial"/>
                <w:sz w:val="24"/>
                <w:szCs w:val="24"/>
              </w:rPr>
            </w:pPr>
          </w:p>
          <w:p w14:paraId="2C4EDAF2" w14:textId="14DB2453" w:rsidR="001F248B" w:rsidRPr="009660C2" w:rsidRDefault="009A76DF" w:rsidP="003D4519">
            <w:pPr>
              <w:rPr>
                <w:rFonts w:ascii="Arial" w:hAnsi="Arial" w:cs="Arial"/>
                <w:sz w:val="24"/>
                <w:szCs w:val="24"/>
              </w:rPr>
            </w:pPr>
            <w:r w:rsidRPr="009660C2">
              <w:rPr>
                <w:rFonts w:ascii="Arial" w:hAnsi="Arial" w:cs="Arial"/>
                <w:sz w:val="24"/>
                <w:szCs w:val="24"/>
              </w:rPr>
              <w:t>In respect of the</w:t>
            </w:r>
            <w:r w:rsidR="000B632E" w:rsidRPr="009660C2">
              <w:rPr>
                <w:rFonts w:ascii="Arial" w:hAnsi="Arial" w:cs="Arial"/>
                <w:sz w:val="24"/>
                <w:szCs w:val="24"/>
              </w:rPr>
              <w:t xml:space="preserve"> parties to this agreement, those organisations </w:t>
            </w:r>
            <w:r w:rsidR="004A32FB" w:rsidRPr="009660C2">
              <w:rPr>
                <w:rFonts w:ascii="Arial" w:hAnsi="Arial" w:cs="Arial"/>
                <w:sz w:val="24"/>
                <w:szCs w:val="24"/>
              </w:rPr>
              <w:t xml:space="preserve">receiving such requests will process </w:t>
            </w:r>
            <w:r w:rsidR="00DE5ED3" w:rsidRPr="009660C2">
              <w:rPr>
                <w:rFonts w:ascii="Arial" w:hAnsi="Arial" w:cs="Arial"/>
                <w:sz w:val="24"/>
                <w:szCs w:val="24"/>
              </w:rPr>
              <w:t xml:space="preserve">them </w:t>
            </w:r>
            <w:r w:rsidR="004A32FB" w:rsidRPr="009660C2">
              <w:rPr>
                <w:rFonts w:ascii="Arial" w:hAnsi="Arial" w:cs="Arial"/>
                <w:sz w:val="24"/>
                <w:szCs w:val="24"/>
              </w:rPr>
              <w:t xml:space="preserve">in accordance with their own procedures and in line with the </w:t>
            </w:r>
            <w:r w:rsidR="001440B6">
              <w:rPr>
                <w:rFonts w:ascii="Arial" w:hAnsi="Arial" w:cs="Arial"/>
                <w:sz w:val="24"/>
                <w:szCs w:val="24"/>
              </w:rPr>
              <w:t xml:space="preserve">UK </w:t>
            </w:r>
            <w:r w:rsidR="004A32FB" w:rsidRPr="009660C2">
              <w:rPr>
                <w:rFonts w:ascii="Arial" w:hAnsi="Arial" w:cs="Arial"/>
                <w:sz w:val="24"/>
                <w:szCs w:val="24"/>
              </w:rPr>
              <w:t xml:space="preserve">GDPR article 15. </w:t>
            </w:r>
          </w:p>
        </w:tc>
      </w:tr>
      <w:tr w:rsidR="00AC1A0C" w:rsidRPr="009660C2" w14:paraId="2C4EDAFE" w14:textId="77777777" w:rsidTr="30574D43">
        <w:tc>
          <w:tcPr>
            <w:tcW w:w="550" w:type="dxa"/>
          </w:tcPr>
          <w:p w14:paraId="2C4EDAF4" w14:textId="77777777" w:rsidR="00AC1A0C" w:rsidRPr="009660C2" w:rsidRDefault="001F248B" w:rsidP="003D4519">
            <w:pPr>
              <w:rPr>
                <w:rFonts w:ascii="Arial" w:hAnsi="Arial" w:cs="Arial"/>
                <w:b/>
                <w:sz w:val="24"/>
                <w:szCs w:val="24"/>
              </w:rPr>
            </w:pPr>
            <w:r w:rsidRPr="009660C2">
              <w:rPr>
                <w:rFonts w:ascii="Arial" w:hAnsi="Arial" w:cs="Arial"/>
                <w:b/>
                <w:sz w:val="24"/>
                <w:szCs w:val="24"/>
              </w:rPr>
              <w:t>10</w:t>
            </w:r>
            <w:r w:rsidR="00A830B4" w:rsidRPr="009660C2">
              <w:rPr>
                <w:rFonts w:ascii="Arial" w:hAnsi="Arial" w:cs="Arial"/>
                <w:b/>
                <w:sz w:val="24"/>
                <w:szCs w:val="24"/>
              </w:rPr>
              <w:t>.</w:t>
            </w:r>
          </w:p>
        </w:tc>
        <w:tc>
          <w:tcPr>
            <w:tcW w:w="10077" w:type="dxa"/>
          </w:tcPr>
          <w:p w14:paraId="2C4EDAF5" w14:textId="77777777" w:rsidR="00AF4E73" w:rsidRPr="009660C2" w:rsidRDefault="00A830B4" w:rsidP="003D4519">
            <w:pPr>
              <w:rPr>
                <w:rFonts w:ascii="Arial" w:hAnsi="Arial" w:cs="Arial"/>
                <w:b/>
                <w:sz w:val="24"/>
                <w:szCs w:val="24"/>
              </w:rPr>
            </w:pPr>
            <w:r w:rsidRPr="009660C2">
              <w:rPr>
                <w:rFonts w:ascii="Arial" w:hAnsi="Arial" w:cs="Arial"/>
                <w:b/>
                <w:sz w:val="24"/>
                <w:szCs w:val="24"/>
              </w:rPr>
              <w:t xml:space="preserve">Specify the retention period for the </w:t>
            </w:r>
            <w:r w:rsidR="00E224C4" w:rsidRPr="009660C2">
              <w:rPr>
                <w:rFonts w:ascii="Arial" w:hAnsi="Arial" w:cs="Arial"/>
                <w:b/>
                <w:sz w:val="24"/>
                <w:szCs w:val="24"/>
              </w:rPr>
              <w:t>information to be shared</w:t>
            </w:r>
            <w:r w:rsidR="006C6CE0" w:rsidRPr="009660C2">
              <w:rPr>
                <w:rFonts w:ascii="Arial" w:hAnsi="Arial" w:cs="Arial"/>
                <w:b/>
                <w:sz w:val="24"/>
                <w:szCs w:val="24"/>
              </w:rPr>
              <w:t xml:space="preserve"> </w:t>
            </w:r>
          </w:p>
          <w:p w14:paraId="7108619D" w14:textId="77777777" w:rsidR="00363AFB" w:rsidRPr="009660C2" w:rsidRDefault="00363AFB" w:rsidP="00C419D7">
            <w:pPr>
              <w:rPr>
                <w:rFonts w:ascii="Arial" w:hAnsi="Arial" w:cs="Arial"/>
                <w:sz w:val="24"/>
                <w:szCs w:val="24"/>
              </w:rPr>
            </w:pPr>
          </w:p>
          <w:p w14:paraId="2C4EDAF8" w14:textId="6D346B09" w:rsidR="00CB1F02" w:rsidRPr="009660C2" w:rsidRDefault="6AC37E6A" w:rsidP="00C419D7">
            <w:pPr>
              <w:rPr>
                <w:rFonts w:ascii="Arial" w:hAnsi="Arial" w:cs="Arial"/>
                <w:i/>
                <w:iCs/>
                <w:sz w:val="24"/>
                <w:szCs w:val="24"/>
              </w:rPr>
            </w:pPr>
            <w:r w:rsidRPr="009660C2">
              <w:rPr>
                <w:rFonts w:ascii="Arial" w:hAnsi="Arial" w:cs="Arial"/>
                <w:i/>
                <w:iCs/>
                <w:sz w:val="24"/>
                <w:szCs w:val="24"/>
              </w:rPr>
              <w:t xml:space="preserve">This is to ensure compliance with the </w:t>
            </w:r>
            <w:r w:rsidR="001440B6">
              <w:rPr>
                <w:rFonts w:ascii="Arial" w:hAnsi="Arial" w:cs="Arial"/>
                <w:i/>
                <w:iCs/>
                <w:sz w:val="24"/>
                <w:szCs w:val="24"/>
              </w:rPr>
              <w:t xml:space="preserve">UK </w:t>
            </w:r>
            <w:r w:rsidRPr="009660C2">
              <w:rPr>
                <w:rFonts w:ascii="Arial" w:hAnsi="Arial" w:cs="Arial"/>
                <w:i/>
                <w:iCs/>
                <w:sz w:val="24"/>
                <w:szCs w:val="24"/>
              </w:rPr>
              <w:t xml:space="preserve">GDPR principle </w:t>
            </w:r>
            <w:r w:rsidR="00E01289" w:rsidRPr="009660C2">
              <w:rPr>
                <w:rFonts w:ascii="Arial" w:hAnsi="Arial" w:cs="Arial"/>
                <w:i/>
                <w:iCs/>
                <w:sz w:val="24"/>
                <w:szCs w:val="24"/>
              </w:rPr>
              <w:t>5</w:t>
            </w:r>
            <w:r w:rsidRPr="009660C2">
              <w:rPr>
                <w:rFonts w:ascii="Arial" w:hAnsi="Arial" w:cs="Arial"/>
                <w:i/>
                <w:iCs/>
                <w:sz w:val="24"/>
                <w:szCs w:val="24"/>
              </w:rPr>
              <w:t xml:space="preserve">(e). </w:t>
            </w:r>
            <w:r w:rsidR="00CB1F02" w:rsidRPr="009660C2">
              <w:rPr>
                <w:rFonts w:ascii="Arial" w:hAnsi="Arial" w:cs="Arial"/>
                <w:i/>
                <w:iCs/>
                <w:sz w:val="24"/>
                <w:szCs w:val="24"/>
              </w:rPr>
              <w:t>Insert the specific retention period</w:t>
            </w:r>
            <w:r w:rsidR="00BF54A3" w:rsidRPr="009660C2">
              <w:rPr>
                <w:rFonts w:ascii="Arial" w:hAnsi="Arial" w:cs="Arial"/>
                <w:i/>
                <w:iCs/>
                <w:sz w:val="24"/>
                <w:szCs w:val="24"/>
              </w:rPr>
              <w:t>.</w:t>
            </w:r>
            <w:r w:rsidR="001440B6">
              <w:rPr>
                <w:rFonts w:ascii="Arial" w:hAnsi="Arial" w:cs="Arial"/>
                <w:i/>
                <w:iCs/>
                <w:sz w:val="24"/>
                <w:szCs w:val="24"/>
              </w:rPr>
              <w:t xml:space="preserve"> </w:t>
            </w:r>
            <w:r w:rsidR="001F248B" w:rsidRPr="009660C2">
              <w:rPr>
                <w:rFonts w:ascii="Arial" w:hAnsi="Arial" w:cs="Arial"/>
                <w:i/>
                <w:iCs/>
                <w:sz w:val="24"/>
                <w:szCs w:val="24"/>
              </w:rPr>
              <w:t>Include the rationale/business need – specify any arrangements to be invoked if the receiving party perceives a need to retain the information for longer:</w:t>
            </w:r>
          </w:p>
          <w:p w14:paraId="2C4EDAF9" w14:textId="77777777" w:rsidR="001F248B" w:rsidRPr="009660C2" w:rsidRDefault="001F248B" w:rsidP="003D4519">
            <w:pPr>
              <w:pStyle w:val="NoSpacing"/>
              <w:rPr>
                <w:rFonts w:ascii="Arial" w:hAnsi="Arial" w:cs="Arial"/>
                <w:sz w:val="24"/>
                <w:szCs w:val="24"/>
              </w:rPr>
            </w:pPr>
          </w:p>
          <w:p w14:paraId="2C4EDAFD" w14:textId="46B40C0D" w:rsidR="00AA7C1F" w:rsidRPr="009660C2" w:rsidRDefault="00E01289" w:rsidP="00127497">
            <w:pPr>
              <w:pStyle w:val="NoSpacing"/>
              <w:numPr>
                <w:ilvl w:val="0"/>
                <w:numId w:val="14"/>
              </w:numPr>
              <w:rPr>
                <w:rFonts w:ascii="Arial" w:hAnsi="Arial" w:cs="Arial"/>
                <w:sz w:val="24"/>
                <w:szCs w:val="24"/>
                <w:lang w:val="en-GB" w:eastAsia="en-US"/>
              </w:rPr>
            </w:pPr>
            <w:r w:rsidRPr="009660C2">
              <w:rPr>
                <w:rFonts w:ascii="Arial" w:hAnsi="Arial" w:cs="Arial"/>
                <w:sz w:val="24"/>
                <w:szCs w:val="24"/>
                <w:lang w:val="en-GB" w:eastAsia="en-US"/>
              </w:rPr>
              <w:lastRenderedPageBreak/>
              <w:t xml:space="preserve">Personal </w:t>
            </w:r>
            <w:r w:rsidR="00C6139A" w:rsidRPr="009660C2">
              <w:rPr>
                <w:rFonts w:ascii="Arial" w:hAnsi="Arial" w:cs="Arial"/>
                <w:sz w:val="24"/>
                <w:szCs w:val="24"/>
                <w:lang w:val="en-GB" w:eastAsia="en-US"/>
              </w:rPr>
              <w:t>d</w:t>
            </w:r>
            <w:r w:rsidR="000D2EBE" w:rsidRPr="009660C2">
              <w:rPr>
                <w:rFonts w:ascii="Arial" w:hAnsi="Arial" w:cs="Arial"/>
                <w:sz w:val="24"/>
                <w:szCs w:val="24"/>
                <w:lang w:val="en-GB" w:eastAsia="en-US"/>
              </w:rPr>
              <w:t xml:space="preserve">ata </w:t>
            </w:r>
            <w:r w:rsidR="000B632E" w:rsidRPr="009660C2">
              <w:rPr>
                <w:rFonts w:ascii="Arial" w:hAnsi="Arial" w:cs="Arial"/>
                <w:sz w:val="24"/>
                <w:szCs w:val="24"/>
                <w:lang w:val="en-GB" w:eastAsia="en-US"/>
              </w:rPr>
              <w:t xml:space="preserve">relating to clinical and non-clinical </w:t>
            </w:r>
            <w:r w:rsidRPr="009660C2">
              <w:rPr>
                <w:rFonts w:ascii="Arial" w:hAnsi="Arial" w:cs="Arial"/>
                <w:sz w:val="24"/>
                <w:szCs w:val="24"/>
                <w:lang w:val="en-GB" w:eastAsia="en-US"/>
              </w:rPr>
              <w:t>L</w:t>
            </w:r>
            <w:r w:rsidR="00DB5043" w:rsidRPr="009660C2">
              <w:rPr>
                <w:rFonts w:ascii="Arial" w:hAnsi="Arial" w:cs="Arial"/>
                <w:sz w:val="24"/>
                <w:szCs w:val="24"/>
                <w:lang w:val="en-GB" w:eastAsia="en-US"/>
              </w:rPr>
              <w:t xml:space="preserve">earners </w:t>
            </w:r>
            <w:r w:rsidR="000D2EBE" w:rsidRPr="009660C2">
              <w:rPr>
                <w:rFonts w:ascii="Arial" w:hAnsi="Arial" w:cs="Arial"/>
                <w:sz w:val="24"/>
                <w:szCs w:val="24"/>
                <w:lang w:val="en-GB" w:eastAsia="en-US"/>
              </w:rPr>
              <w:t xml:space="preserve">will be retained </w:t>
            </w:r>
            <w:r w:rsidR="00B34636" w:rsidRPr="009660C2">
              <w:rPr>
                <w:rFonts w:ascii="Arial" w:hAnsi="Arial" w:cs="Arial"/>
                <w:sz w:val="24"/>
                <w:szCs w:val="24"/>
                <w:lang w:val="en-GB" w:eastAsia="en-US"/>
              </w:rPr>
              <w:t>for</w:t>
            </w:r>
            <w:r w:rsidR="009A76DF" w:rsidRPr="009660C2">
              <w:rPr>
                <w:rFonts w:ascii="Arial" w:hAnsi="Arial" w:cs="Arial"/>
                <w:sz w:val="24"/>
                <w:szCs w:val="24"/>
                <w:lang w:val="en-GB" w:eastAsia="en-US"/>
              </w:rPr>
              <w:t xml:space="preserve"> a maximum of</w:t>
            </w:r>
            <w:r w:rsidR="00B34636" w:rsidRPr="009660C2">
              <w:rPr>
                <w:rFonts w:ascii="Arial" w:hAnsi="Arial" w:cs="Arial"/>
                <w:sz w:val="24"/>
                <w:szCs w:val="24"/>
                <w:lang w:val="en-GB" w:eastAsia="en-US"/>
              </w:rPr>
              <w:t xml:space="preserve"> </w:t>
            </w:r>
            <w:r w:rsidR="00864CAE" w:rsidRPr="009660C2">
              <w:rPr>
                <w:rFonts w:ascii="Arial" w:hAnsi="Arial" w:cs="Arial"/>
                <w:sz w:val="24"/>
                <w:szCs w:val="24"/>
                <w:lang w:val="en-GB" w:eastAsia="en-US"/>
              </w:rPr>
              <w:t>6</w:t>
            </w:r>
            <w:r w:rsidR="00B34636" w:rsidRPr="009660C2">
              <w:rPr>
                <w:rFonts w:ascii="Arial" w:hAnsi="Arial" w:cs="Arial"/>
                <w:sz w:val="24"/>
                <w:szCs w:val="24"/>
                <w:lang w:val="en-GB" w:eastAsia="en-US"/>
              </w:rPr>
              <w:t xml:space="preserve"> years</w:t>
            </w:r>
            <w:r w:rsidR="00864CAE" w:rsidRPr="009660C2">
              <w:rPr>
                <w:rFonts w:ascii="Arial" w:hAnsi="Arial" w:cs="Arial"/>
                <w:sz w:val="24"/>
                <w:szCs w:val="24"/>
                <w:lang w:val="en-GB" w:eastAsia="en-US"/>
              </w:rPr>
              <w:t xml:space="preserve"> from receipt of data in line with finance retention periods and</w:t>
            </w:r>
            <w:r w:rsidR="00DC3AEE" w:rsidRPr="009660C2">
              <w:rPr>
                <w:rFonts w:ascii="Arial" w:hAnsi="Arial" w:cs="Arial"/>
                <w:sz w:val="24"/>
                <w:szCs w:val="24"/>
                <w:lang w:val="en-GB" w:eastAsia="en-US"/>
              </w:rPr>
              <w:t xml:space="preserve"> to enable </w:t>
            </w:r>
            <w:r w:rsidRPr="009660C2">
              <w:rPr>
                <w:rFonts w:ascii="Arial" w:hAnsi="Arial" w:cs="Arial"/>
                <w:sz w:val="24"/>
                <w:szCs w:val="24"/>
                <w:lang w:val="en-GB" w:eastAsia="en-US"/>
              </w:rPr>
              <w:t>L</w:t>
            </w:r>
            <w:r w:rsidR="00DC3AEE" w:rsidRPr="009660C2">
              <w:rPr>
                <w:rFonts w:ascii="Arial" w:hAnsi="Arial" w:cs="Arial"/>
                <w:sz w:val="24"/>
                <w:szCs w:val="24"/>
                <w:lang w:val="en-GB" w:eastAsia="en-US"/>
              </w:rPr>
              <w:t xml:space="preserve">earner data to be processed for the duration of their training. </w:t>
            </w:r>
          </w:p>
        </w:tc>
      </w:tr>
      <w:tr w:rsidR="00AC1A0C" w:rsidRPr="009660C2" w14:paraId="2C4EDB08" w14:textId="77777777" w:rsidTr="30574D43">
        <w:tc>
          <w:tcPr>
            <w:tcW w:w="550" w:type="dxa"/>
          </w:tcPr>
          <w:p w14:paraId="2C4EDAFF" w14:textId="77777777" w:rsidR="00AC1A0C" w:rsidRPr="009660C2" w:rsidRDefault="00E62619" w:rsidP="003D4519">
            <w:pPr>
              <w:rPr>
                <w:rFonts w:ascii="Arial" w:hAnsi="Arial" w:cs="Arial"/>
                <w:b/>
                <w:sz w:val="24"/>
                <w:szCs w:val="24"/>
              </w:rPr>
            </w:pPr>
            <w:r w:rsidRPr="009660C2">
              <w:rPr>
                <w:rFonts w:ascii="Arial" w:hAnsi="Arial" w:cs="Arial"/>
                <w:b/>
                <w:sz w:val="24"/>
                <w:szCs w:val="24"/>
              </w:rPr>
              <w:lastRenderedPageBreak/>
              <w:t>1</w:t>
            </w:r>
            <w:r w:rsidR="001F248B" w:rsidRPr="009660C2">
              <w:rPr>
                <w:rFonts w:ascii="Arial" w:hAnsi="Arial" w:cs="Arial"/>
                <w:b/>
                <w:sz w:val="24"/>
                <w:szCs w:val="24"/>
              </w:rPr>
              <w:t>1</w:t>
            </w:r>
            <w:r w:rsidR="00A830B4" w:rsidRPr="009660C2">
              <w:rPr>
                <w:rFonts w:ascii="Arial" w:hAnsi="Arial" w:cs="Arial"/>
                <w:b/>
                <w:sz w:val="24"/>
                <w:szCs w:val="24"/>
              </w:rPr>
              <w:t>.</w:t>
            </w:r>
          </w:p>
        </w:tc>
        <w:tc>
          <w:tcPr>
            <w:tcW w:w="10077" w:type="dxa"/>
          </w:tcPr>
          <w:p w14:paraId="2C4EDB00" w14:textId="1345E990" w:rsidR="00AF4E73" w:rsidRPr="009660C2" w:rsidRDefault="00A830B4" w:rsidP="003D4519">
            <w:pPr>
              <w:rPr>
                <w:rFonts w:ascii="Arial" w:hAnsi="Arial" w:cs="Arial"/>
                <w:b/>
                <w:sz w:val="24"/>
                <w:szCs w:val="24"/>
              </w:rPr>
            </w:pPr>
            <w:r w:rsidRPr="009660C2">
              <w:rPr>
                <w:rFonts w:ascii="Arial" w:hAnsi="Arial" w:cs="Arial"/>
                <w:b/>
                <w:sz w:val="24"/>
                <w:szCs w:val="24"/>
              </w:rPr>
              <w:t>Specify the process for deleting</w:t>
            </w:r>
            <w:r w:rsidR="00AF4E73" w:rsidRPr="009660C2">
              <w:rPr>
                <w:rFonts w:ascii="Arial" w:hAnsi="Arial" w:cs="Arial"/>
                <w:b/>
                <w:sz w:val="24"/>
                <w:szCs w:val="24"/>
              </w:rPr>
              <w:t>/</w:t>
            </w:r>
            <w:r w:rsidR="001F248B" w:rsidRPr="009660C2">
              <w:rPr>
                <w:rFonts w:ascii="Arial" w:hAnsi="Arial" w:cs="Arial"/>
                <w:b/>
                <w:sz w:val="24"/>
                <w:szCs w:val="24"/>
              </w:rPr>
              <w:t xml:space="preserve">returning/safely </w:t>
            </w:r>
            <w:r w:rsidR="00AF4E73" w:rsidRPr="009660C2">
              <w:rPr>
                <w:rFonts w:ascii="Arial" w:hAnsi="Arial" w:cs="Arial"/>
                <w:b/>
                <w:sz w:val="24"/>
                <w:szCs w:val="24"/>
              </w:rPr>
              <w:t>destroying</w:t>
            </w:r>
            <w:r w:rsidRPr="009660C2">
              <w:rPr>
                <w:rFonts w:ascii="Arial" w:hAnsi="Arial" w:cs="Arial"/>
                <w:b/>
                <w:sz w:val="24"/>
                <w:szCs w:val="24"/>
              </w:rPr>
              <w:t xml:space="preserve"> the </w:t>
            </w:r>
            <w:r w:rsidR="00E224C4" w:rsidRPr="009660C2">
              <w:rPr>
                <w:rFonts w:ascii="Arial" w:hAnsi="Arial" w:cs="Arial"/>
                <w:b/>
                <w:sz w:val="24"/>
                <w:szCs w:val="24"/>
              </w:rPr>
              <w:t>information</w:t>
            </w:r>
            <w:r w:rsidRPr="009660C2">
              <w:rPr>
                <w:rFonts w:ascii="Arial" w:hAnsi="Arial" w:cs="Arial"/>
                <w:b/>
                <w:sz w:val="24"/>
                <w:szCs w:val="24"/>
              </w:rPr>
              <w:t xml:space="preserve"> when </w:t>
            </w:r>
            <w:r w:rsidR="00E224C4" w:rsidRPr="009660C2">
              <w:rPr>
                <w:rFonts w:ascii="Arial" w:hAnsi="Arial" w:cs="Arial"/>
                <w:b/>
                <w:sz w:val="24"/>
                <w:szCs w:val="24"/>
              </w:rPr>
              <w:t xml:space="preserve">it is </w:t>
            </w:r>
            <w:r w:rsidRPr="009660C2">
              <w:rPr>
                <w:rFonts w:ascii="Arial" w:hAnsi="Arial" w:cs="Arial"/>
                <w:b/>
                <w:sz w:val="24"/>
                <w:szCs w:val="24"/>
              </w:rPr>
              <w:t>no longer required</w:t>
            </w:r>
            <w:r w:rsidR="006C6CE0" w:rsidRPr="009660C2">
              <w:rPr>
                <w:rFonts w:ascii="Arial" w:hAnsi="Arial" w:cs="Arial"/>
                <w:b/>
                <w:sz w:val="24"/>
                <w:szCs w:val="24"/>
              </w:rPr>
              <w:t xml:space="preserve"> </w:t>
            </w:r>
            <w:r w:rsidR="001F248B" w:rsidRPr="009660C2">
              <w:rPr>
                <w:rFonts w:ascii="Arial" w:hAnsi="Arial" w:cs="Arial"/>
                <w:b/>
                <w:sz w:val="24"/>
                <w:szCs w:val="24"/>
              </w:rPr>
              <w:t>(this should include provision for notification of such deletion/destruction)</w:t>
            </w:r>
          </w:p>
          <w:p w14:paraId="7C1DF9E6" w14:textId="77777777" w:rsidR="00363AFB" w:rsidRPr="009660C2" w:rsidRDefault="00363AFB" w:rsidP="003D4519">
            <w:pPr>
              <w:rPr>
                <w:rFonts w:ascii="Arial" w:hAnsi="Arial" w:cs="Arial"/>
                <w:b/>
                <w:sz w:val="24"/>
                <w:szCs w:val="24"/>
              </w:rPr>
            </w:pPr>
          </w:p>
          <w:p w14:paraId="2C4EDB01" w14:textId="799DF693" w:rsidR="00AC1A0C" w:rsidRPr="009660C2" w:rsidRDefault="6AC37E6A" w:rsidP="003D4519">
            <w:pPr>
              <w:rPr>
                <w:rFonts w:ascii="Arial" w:hAnsi="Arial" w:cs="Arial"/>
                <w:i/>
                <w:iCs/>
                <w:sz w:val="24"/>
                <w:szCs w:val="24"/>
              </w:rPr>
            </w:pPr>
            <w:r w:rsidRPr="009660C2">
              <w:rPr>
                <w:rFonts w:ascii="Arial" w:hAnsi="Arial" w:cs="Arial"/>
                <w:i/>
                <w:iCs/>
                <w:sz w:val="24"/>
                <w:szCs w:val="24"/>
              </w:rPr>
              <w:t xml:space="preserve">This is to ensure compliance with the </w:t>
            </w:r>
            <w:r w:rsidR="001440B6">
              <w:rPr>
                <w:rFonts w:ascii="Arial" w:hAnsi="Arial" w:cs="Arial"/>
                <w:i/>
                <w:iCs/>
                <w:sz w:val="24"/>
                <w:szCs w:val="24"/>
              </w:rPr>
              <w:t xml:space="preserve">UK </w:t>
            </w:r>
            <w:r w:rsidRPr="009660C2">
              <w:rPr>
                <w:rFonts w:ascii="Arial" w:hAnsi="Arial" w:cs="Arial"/>
                <w:i/>
                <w:iCs/>
                <w:sz w:val="24"/>
                <w:szCs w:val="24"/>
              </w:rPr>
              <w:t>GDPR</w:t>
            </w:r>
            <w:r w:rsidR="001440B6">
              <w:rPr>
                <w:rFonts w:ascii="Arial" w:hAnsi="Arial" w:cs="Arial"/>
                <w:i/>
                <w:iCs/>
                <w:sz w:val="24"/>
                <w:szCs w:val="24"/>
              </w:rPr>
              <w:t xml:space="preserve"> </w:t>
            </w:r>
            <w:r w:rsidRPr="009660C2">
              <w:rPr>
                <w:rFonts w:ascii="Arial" w:hAnsi="Arial" w:cs="Arial"/>
                <w:i/>
                <w:iCs/>
                <w:sz w:val="24"/>
                <w:szCs w:val="24"/>
              </w:rPr>
              <w:t xml:space="preserve">principles </w:t>
            </w:r>
            <w:r w:rsidR="00E01289" w:rsidRPr="009660C2">
              <w:rPr>
                <w:rFonts w:ascii="Arial" w:hAnsi="Arial" w:cs="Arial"/>
                <w:i/>
                <w:iCs/>
                <w:sz w:val="24"/>
                <w:szCs w:val="24"/>
              </w:rPr>
              <w:t>5</w:t>
            </w:r>
            <w:r w:rsidRPr="009660C2">
              <w:rPr>
                <w:rFonts w:ascii="Arial" w:hAnsi="Arial" w:cs="Arial"/>
                <w:i/>
                <w:iCs/>
                <w:sz w:val="24"/>
                <w:szCs w:val="24"/>
              </w:rPr>
              <w:t xml:space="preserve">(e) and (f). </w:t>
            </w:r>
          </w:p>
          <w:p w14:paraId="19190E3E" w14:textId="77777777" w:rsidR="00AA7C1F" w:rsidRPr="009660C2" w:rsidRDefault="00AA7C1F" w:rsidP="003D4519">
            <w:pPr>
              <w:rPr>
                <w:rFonts w:ascii="Arial" w:hAnsi="Arial" w:cs="Arial"/>
                <w:b/>
                <w:sz w:val="24"/>
                <w:szCs w:val="24"/>
              </w:rPr>
            </w:pPr>
          </w:p>
          <w:p w14:paraId="2C4EDB06" w14:textId="49C862E4" w:rsidR="008D145F" w:rsidRPr="009660C2" w:rsidRDefault="00E37DCA" w:rsidP="003D4519">
            <w:pPr>
              <w:pStyle w:val="ListParagraph"/>
              <w:numPr>
                <w:ilvl w:val="0"/>
                <w:numId w:val="10"/>
              </w:numPr>
              <w:rPr>
                <w:rFonts w:ascii="Arial" w:hAnsi="Arial" w:cs="Arial"/>
                <w:sz w:val="24"/>
                <w:szCs w:val="24"/>
              </w:rPr>
            </w:pPr>
            <w:r w:rsidRPr="009660C2">
              <w:rPr>
                <w:rFonts w:ascii="Arial" w:hAnsi="Arial" w:cs="Arial"/>
                <w:sz w:val="24"/>
                <w:szCs w:val="24"/>
              </w:rPr>
              <w:t xml:space="preserve">Secure files shall be deleted </w:t>
            </w:r>
            <w:r w:rsidR="00363AFB" w:rsidRPr="009660C2">
              <w:rPr>
                <w:rFonts w:ascii="Arial" w:hAnsi="Arial" w:cs="Arial"/>
                <w:sz w:val="24"/>
                <w:szCs w:val="24"/>
              </w:rPr>
              <w:t xml:space="preserve">by </w:t>
            </w:r>
            <w:r w:rsidR="00DD50EC">
              <w:rPr>
                <w:rFonts w:ascii="Arial" w:hAnsi="Arial" w:cs="Arial"/>
                <w:sz w:val="24"/>
                <w:szCs w:val="24"/>
              </w:rPr>
              <w:t>NHS England</w:t>
            </w:r>
            <w:r w:rsidR="00363AFB" w:rsidRPr="009660C2">
              <w:rPr>
                <w:rFonts w:ascii="Arial" w:hAnsi="Arial" w:cs="Arial"/>
                <w:sz w:val="24"/>
                <w:szCs w:val="24"/>
              </w:rPr>
              <w:t xml:space="preserve"> </w:t>
            </w:r>
            <w:r w:rsidRPr="009660C2">
              <w:rPr>
                <w:rFonts w:ascii="Arial" w:hAnsi="Arial" w:cs="Arial"/>
                <w:sz w:val="24"/>
                <w:szCs w:val="24"/>
              </w:rPr>
              <w:t>at the end of the r</w:t>
            </w:r>
            <w:r w:rsidR="00C419D7" w:rsidRPr="009660C2">
              <w:rPr>
                <w:rFonts w:ascii="Arial" w:hAnsi="Arial" w:cs="Arial"/>
                <w:sz w:val="24"/>
                <w:szCs w:val="24"/>
              </w:rPr>
              <w:t xml:space="preserve">etention </w:t>
            </w:r>
            <w:r w:rsidRPr="009660C2">
              <w:rPr>
                <w:rFonts w:ascii="Arial" w:hAnsi="Arial" w:cs="Arial"/>
                <w:sz w:val="24"/>
                <w:szCs w:val="24"/>
              </w:rPr>
              <w:t>period</w:t>
            </w:r>
            <w:r w:rsidR="00C419D7" w:rsidRPr="009660C2">
              <w:rPr>
                <w:rFonts w:ascii="Arial" w:hAnsi="Arial" w:cs="Arial"/>
                <w:sz w:val="24"/>
                <w:szCs w:val="24"/>
              </w:rPr>
              <w:t>.</w:t>
            </w:r>
          </w:p>
          <w:p w14:paraId="47D15324" w14:textId="72429AA3" w:rsidR="005E40E1" w:rsidRPr="009660C2" w:rsidRDefault="005E40E1" w:rsidP="003D4519">
            <w:pPr>
              <w:pStyle w:val="ListParagraph"/>
              <w:numPr>
                <w:ilvl w:val="0"/>
                <w:numId w:val="10"/>
              </w:numPr>
              <w:contextualSpacing w:val="0"/>
              <w:rPr>
                <w:rFonts w:ascii="Arial" w:eastAsia="Times New Roman" w:hAnsi="Arial" w:cs="Arial"/>
                <w:sz w:val="24"/>
                <w:szCs w:val="24"/>
              </w:rPr>
            </w:pPr>
            <w:r w:rsidRPr="009660C2">
              <w:rPr>
                <w:rFonts w:ascii="Arial" w:eastAsia="Times New Roman" w:hAnsi="Arial" w:cs="Arial"/>
                <w:sz w:val="24"/>
                <w:szCs w:val="24"/>
              </w:rPr>
              <w:t xml:space="preserve">All data and application services are run with Azure service plans under </w:t>
            </w:r>
            <w:r w:rsidR="00DD50EC">
              <w:rPr>
                <w:rFonts w:ascii="Arial" w:eastAsia="Times New Roman" w:hAnsi="Arial" w:cs="Arial"/>
                <w:sz w:val="24"/>
                <w:szCs w:val="24"/>
              </w:rPr>
              <w:t>NHS England</w:t>
            </w:r>
            <w:r w:rsidR="00363AFB" w:rsidRPr="009660C2">
              <w:rPr>
                <w:rFonts w:ascii="Arial" w:eastAsia="Times New Roman" w:hAnsi="Arial" w:cs="Arial"/>
                <w:sz w:val="24"/>
                <w:szCs w:val="24"/>
              </w:rPr>
              <w:t>’</w:t>
            </w:r>
            <w:r w:rsidRPr="009660C2">
              <w:rPr>
                <w:rFonts w:ascii="Arial" w:eastAsia="Times New Roman" w:hAnsi="Arial" w:cs="Arial"/>
                <w:sz w:val="24"/>
                <w:szCs w:val="24"/>
              </w:rPr>
              <w:t>s management.</w:t>
            </w:r>
            <w:r w:rsidR="001440B6">
              <w:rPr>
                <w:rFonts w:ascii="Arial" w:eastAsia="Times New Roman" w:hAnsi="Arial" w:cs="Arial"/>
                <w:sz w:val="24"/>
                <w:szCs w:val="24"/>
              </w:rPr>
              <w:t xml:space="preserve"> </w:t>
            </w:r>
          </w:p>
          <w:p w14:paraId="446F5D86" w14:textId="4FE1FE3E" w:rsidR="005E40E1" w:rsidRPr="009660C2" w:rsidRDefault="005E40E1" w:rsidP="003D4519">
            <w:pPr>
              <w:pStyle w:val="ListParagraph"/>
              <w:numPr>
                <w:ilvl w:val="0"/>
                <w:numId w:val="10"/>
              </w:numPr>
              <w:contextualSpacing w:val="0"/>
              <w:rPr>
                <w:rFonts w:ascii="Arial" w:eastAsia="Times New Roman" w:hAnsi="Arial" w:cs="Arial"/>
                <w:sz w:val="24"/>
                <w:szCs w:val="24"/>
              </w:rPr>
            </w:pPr>
            <w:r w:rsidRPr="009660C2">
              <w:rPr>
                <w:rFonts w:ascii="Arial" w:eastAsia="Times New Roman" w:hAnsi="Arial" w:cs="Arial"/>
                <w:sz w:val="24"/>
                <w:szCs w:val="24"/>
              </w:rPr>
              <w:t>Data is currently retained within application</w:t>
            </w:r>
            <w:r w:rsidR="00215E70" w:rsidRPr="009660C2">
              <w:rPr>
                <w:rFonts w:ascii="Arial" w:eastAsia="Times New Roman" w:hAnsi="Arial" w:cs="Arial"/>
                <w:sz w:val="24"/>
                <w:szCs w:val="24"/>
              </w:rPr>
              <w:t>s</w:t>
            </w:r>
            <w:r w:rsidRPr="009660C2">
              <w:rPr>
                <w:rFonts w:ascii="Arial" w:eastAsia="Times New Roman" w:hAnsi="Arial" w:cs="Arial"/>
                <w:sz w:val="24"/>
                <w:szCs w:val="24"/>
              </w:rPr>
              <w:t xml:space="preserve"> to provide a user with a full history of their activity.</w:t>
            </w:r>
          </w:p>
          <w:p w14:paraId="3210BDA2" w14:textId="5C829830" w:rsidR="005E40E1" w:rsidRPr="009660C2" w:rsidRDefault="005E40E1" w:rsidP="003D4519">
            <w:pPr>
              <w:pStyle w:val="ListParagraph"/>
              <w:numPr>
                <w:ilvl w:val="0"/>
                <w:numId w:val="10"/>
              </w:numPr>
              <w:contextualSpacing w:val="0"/>
              <w:rPr>
                <w:rFonts w:ascii="Arial" w:eastAsia="Times New Roman" w:hAnsi="Arial" w:cs="Arial"/>
                <w:sz w:val="24"/>
                <w:szCs w:val="24"/>
              </w:rPr>
            </w:pPr>
            <w:r w:rsidRPr="009660C2">
              <w:rPr>
                <w:rFonts w:ascii="Arial" w:eastAsia="Times New Roman" w:hAnsi="Arial" w:cs="Arial"/>
                <w:sz w:val="24"/>
                <w:szCs w:val="24"/>
              </w:rPr>
              <w:t>If the</w:t>
            </w:r>
            <w:r w:rsidR="001440B6">
              <w:rPr>
                <w:rFonts w:ascii="Arial" w:eastAsia="Times New Roman" w:hAnsi="Arial" w:cs="Arial"/>
                <w:sz w:val="24"/>
                <w:szCs w:val="24"/>
              </w:rPr>
              <w:t xml:space="preserve"> </w:t>
            </w:r>
            <w:r w:rsidR="00DD50EC">
              <w:rPr>
                <w:rFonts w:ascii="Arial" w:hAnsi="Arial" w:cs="Arial"/>
                <w:sz w:val="24"/>
                <w:szCs w:val="24"/>
              </w:rPr>
              <w:t>NHS Education Funding Agreement</w:t>
            </w:r>
            <w:r w:rsidR="0006030F" w:rsidRPr="009660C2" w:rsidDel="0006030F">
              <w:rPr>
                <w:rFonts w:ascii="Arial" w:eastAsia="Times New Roman" w:hAnsi="Arial" w:cs="Arial"/>
                <w:sz w:val="24"/>
                <w:szCs w:val="24"/>
              </w:rPr>
              <w:t xml:space="preserve"> </w:t>
            </w:r>
            <w:r w:rsidRPr="009660C2">
              <w:rPr>
                <w:rFonts w:ascii="Arial" w:eastAsia="Times New Roman" w:hAnsi="Arial" w:cs="Arial"/>
                <w:sz w:val="24"/>
                <w:szCs w:val="24"/>
              </w:rPr>
              <w:t xml:space="preserve">is terminated, </w:t>
            </w:r>
            <w:r w:rsidR="00DD50EC">
              <w:rPr>
                <w:rFonts w:ascii="Arial" w:eastAsia="Times New Roman" w:hAnsi="Arial" w:cs="Arial"/>
                <w:sz w:val="24"/>
                <w:szCs w:val="24"/>
              </w:rPr>
              <w:t>NHS England</w:t>
            </w:r>
            <w:r w:rsidRPr="009660C2">
              <w:rPr>
                <w:rFonts w:ascii="Arial" w:eastAsia="Times New Roman" w:hAnsi="Arial" w:cs="Arial"/>
                <w:sz w:val="24"/>
                <w:szCs w:val="24"/>
              </w:rPr>
              <w:t xml:space="preserve"> will assist in the deletion of all existing data, subject to any final reporting and data extractions from the data owners/stakeholder (as per </w:t>
            </w:r>
            <w:r w:rsidR="00DD50EC">
              <w:rPr>
                <w:rFonts w:ascii="Arial" w:eastAsia="Times New Roman" w:hAnsi="Arial" w:cs="Arial"/>
                <w:sz w:val="24"/>
                <w:szCs w:val="24"/>
              </w:rPr>
              <w:t>NHS England</w:t>
            </w:r>
            <w:r w:rsidRPr="009660C2">
              <w:rPr>
                <w:rFonts w:ascii="Arial" w:eastAsia="Times New Roman" w:hAnsi="Arial" w:cs="Arial"/>
                <w:sz w:val="24"/>
                <w:szCs w:val="24"/>
              </w:rPr>
              <w:t xml:space="preserve">’s policies). </w:t>
            </w:r>
          </w:p>
          <w:p w14:paraId="2C4EDB07" w14:textId="23895C81" w:rsidR="00A830B4" w:rsidRPr="009660C2" w:rsidRDefault="005E40E1" w:rsidP="003D4519">
            <w:pPr>
              <w:pStyle w:val="ListParagraph"/>
              <w:numPr>
                <w:ilvl w:val="0"/>
                <w:numId w:val="10"/>
              </w:numPr>
              <w:rPr>
                <w:rFonts w:ascii="Arial" w:hAnsi="Arial" w:cs="Arial"/>
                <w:sz w:val="24"/>
                <w:szCs w:val="24"/>
              </w:rPr>
            </w:pPr>
            <w:r w:rsidRPr="009660C2">
              <w:rPr>
                <w:rFonts w:ascii="Arial" w:eastAsia="Times New Roman" w:hAnsi="Arial" w:cs="Arial"/>
                <w:sz w:val="24"/>
                <w:szCs w:val="24"/>
              </w:rPr>
              <w:t xml:space="preserve">The data is subject to all backup and replication under </w:t>
            </w:r>
            <w:r w:rsidR="00DD50EC">
              <w:rPr>
                <w:rFonts w:ascii="Arial" w:eastAsia="Times New Roman" w:hAnsi="Arial" w:cs="Arial"/>
                <w:sz w:val="24"/>
                <w:szCs w:val="24"/>
              </w:rPr>
              <w:t>NHS England</w:t>
            </w:r>
            <w:r w:rsidRPr="009660C2">
              <w:rPr>
                <w:rFonts w:ascii="Arial" w:eastAsia="Times New Roman" w:hAnsi="Arial" w:cs="Arial"/>
                <w:sz w:val="24"/>
                <w:szCs w:val="24"/>
              </w:rPr>
              <w:t xml:space="preserve"> management.</w:t>
            </w:r>
            <w:r w:rsidR="001440B6">
              <w:rPr>
                <w:rFonts w:ascii="Arial" w:eastAsia="Times New Roman" w:hAnsi="Arial" w:cs="Arial"/>
                <w:sz w:val="24"/>
                <w:szCs w:val="24"/>
              </w:rPr>
              <w:t xml:space="preserve"> </w:t>
            </w:r>
            <w:r w:rsidRPr="009660C2">
              <w:rPr>
                <w:rFonts w:ascii="Arial" w:eastAsia="Times New Roman" w:hAnsi="Arial" w:cs="Arial"/>
                <w:sz w:val="24"/>
                <w:szCs w:val="24"/>
              </w:rPr>
              <w:t>Final deletion of associated backups should be carried out here</w:t>
            </w:r>
            <w:r w:rsidR="00BD4E32" w:rsidRPr="009660C2">
              <w:rPr>
                <w:rFonts w:ascii="Arial" w:eastAsia="Times New Roman" w:hAnsi="Arial" w:cs="Arial"/>
                <w:sz w:val="24"/>
                <w:szCs w:val="24"/>
              </w:rPr>
              <w:t>.</w:t>
            </w:r>
          </w:p>
        </w:tc>
      </w:tr>
      <w:tr w:rsidR="00AC1A0C" w:rsidRPr="009660C2" w14:paraId="2C4EDB20" w14:textId="77777777" w:rsidTr="30574D43">
        <w:tc>
          <w:tcPr>
            <w:tcW w:w="550" w:type="dxa"/>
          </w:tcPr>
          <w:p w14:paraId="2C4EDB09" w14:textId="77777777" w:rsidR="00AC1A0C" w:rsidRPr="009660C2" w:rsidRDefault="00AF4E73" w:rsidP="003D4519">
            <w:pPr>
              <w:rPr>
                <w:rFonts w:ascii="Arial" w:hAnsi="Arial" w:cs="Arial"/>
                <w:b/>
                <w:sz w:val="24"/>
                <w:szCs w:val="24"/>
              </w:rPr>
            </w:pPr>
            <w:r w:rsidRPr="009660C2">
              <w:rPr>
                <w:rFonts w:ascii="Arial" w:hAnsi="Arial" w:cs="Arial"/>
                <w:b/>
                <w:sz w:val="24"/>
                <w:szCs w:val="24"/>
              </w:rPr>
              <w:t>1</w:t>
            </w:r>
            <w:r w:rsidR="001F248B" w:rsidRPr="009660C2">
              <w:rPr>
                <w:rFonts w:ascii="Arial" w:hAnsi="Arial" w:cs="Arial"/>
                <w:b/>
                <w:sz w:val="24"/>
                <w:szCs w:val="24"/>
              </w:rPr>
              <w:t>2</w:t>
            </w:r>
            <w:r w:rsidR="003A5DEC" w:rsidRPr="009660C2">
              <w:rPr>
                <w:rFonts w:ascii="Arial" w:hAnsi="Arial" w:cs="Arial"/>
                <w:b/>
                <w:sz w:val="24"/>
                <w:szCs w:val="24"/>
              </w:rPr>
              <w:t>.</w:t>
            </w:r>
          </w:p>
        </w:tc>
        <w:tc>
          <w:tcPr>
            <w:tcW w:w="10077" w:type="dxa"/>
          </w:tcPr>
          <w:p w14:paraId="2C4EDB0A" w14:textId="4A6BE5B4" w:rsidR="00AC1A0C" w:rsidRPr="009660C2" w:rsidRDefault="003A5DEC" w:rsidP="003D4519">
            <w:pPr>
              <w:rPr>
                <w:rFonts w:ascii="Arial" w:hAnsi="Arial" w:cs="Arial"/>
                <w:b/>
                <w:sz w:val="24"/>
                <w:szCs w:val="24"/>
              </w:rPr>
            </w:pPr>
            <w:r w:rsidRPr="009660C2">
              <w:rPr>
                <w:rFonts w:ascii="Arial" w:hAnsi="Arial" w:cs="Arial"/>
                <w:b/>
                <w:sz w:val="24"/>
                <w:szCs w:val="24"/>
              </w:rPr>
              <w:t xml:space="preserve">Specify any </w:t>
            </w:r>
            <w:r w:rsidR="00493D1E" w:rsidRPr="009660C2">
              <w:rPr>
                <w:rFonts w:ascii="Arial" w:hAnsi="Arial" w:cs="Arial"/>
                <w:b/>
                <w:sz w:val="24"/>
                <w:szCs w:val="24"/>
              </w:rPr>
              <w:t>obligations</w:t>
            </w:r>
            <w:r w:rsidRPr="009660C2">
              <w:rPr>
                <w:rFonts w:ascii="Arial" w:hAnsi="Arial" w:cs="Arial"/>
                <w:b/>
                <w:sz w:val="24"/>
                <w:szCs w:val="24"/>
              </w:rPr>
              <w:t xml:space="preserve"> on all parties to the agreement</w:t>
            </w:r>
          </w:p>
          <w:p w14:paraId="7A4F2224" w14:textId="77777777" w:rsidR="00363AFB" w:rsidRPr="009660C2" w:rsidRDefault="00363AFB" w:rsidP="003D4519">
            <w:pPr>
              <w:rPr>
                <w:rFonts w:ascii="Arial" w:hAnsi="Arial" w:cs="Arial"/>
                <w:b/>
                <w:sz w:val="24"/>
                <w:szCs w:val="24"/>
              </w:rPr>
            </w:pPr>
          </w:p>
          <w:p w14:paraId="2C4EDB0B" w14:textId="728D2BAC" w:rsidR="003A5DEC" w:rsidRPr="009660C2" w:rsidRDefault="00401825" w:rsidP="003D4519">
            <w:pPr>
              <w:rPr>
                <w:rFonts w:ascii="Arial" w:hAnsi="Arial" w:cs="Arial"/>
                <w:i/>
                <w:iCs/>
                <w:sz w:val="24"/>
                <w:szCs w:val="24"/>
              </w:rPr>
            </w:pPr>
            <w:r w:rsidRPr="009660C2">
              <w:rPr>
                <w:rFonts w:ascii="Arial" w:hAnsi="Arial" w:cs="Arial"/>
                <w:b/>
                <w:i/>
                <w:iCs/>
                <w:sz w:val="24"/>
                <w:szCs w:val="24"/>
              </w:rPr>
              <w:t>N</w:t>
            </w:r>
            <w:r w:rsidR="00A71183" w:rsidRPr="009660C2">
              <w:rPr>
                <w:rFonts w:ascii="Arial" w:hAnsi="Arial" w:cs="Arial"/>
                <w:b/>
                <w:i/>
                <w:iCs/>
                <w:sz w:val="24"/>
                <w:szCs w:val="24"/>
              </w:rPr>
              <w:t>B</w:t>
            </w:r>
            <w:r w:rsidRPr="009660C2">
              <w:rPr>
                <w:rFonts w:ascii="Arial" w:hAnsi="Arial" w:cs="Arial"/>
                <w:i/>
                <w:iCs/>
                <w:sz w:val="24"/>
                <w:szCs w:val="24"/>
              </w:rPr>
              <w:t>: some obligations will be applicable to all parties but where a specific organisation(s) has a particular task e.g. system security, reporting, this need</w:t>
            </w:r>
            <w:r w:rsidR="003555B6" w:rsidRPr="009660C2">
              <w:rPr>
                <w:rFonts w:ascii="Arial" w:hAnsi="Arial" w:cs="Arial"/>
                <w:i/>
                <w:iCs/>
                <w:sz w:val="24"/>
                <w:szCs w:val="24"/>
              </w:rPr>
              <w:t xml:space="preserve">s to be </w:t>
            </w:r>
            <w:r w:rsidRPr="009660C2">
              <w:rPr>
                <w:rFonts w:ascii="Arial" w:hAnsi="Arial" w:cs="Arial"/>
                <w:i/>
                <w:iCs/>
                <w:sz w:val="24"/>
                <w:szCs w:val="24"/>
              </w:rPr>
              <w:t>set out</w:t>
            </w:r>
            <w:r w:rsidR="00E224C4" w:rsidRPr="009660C2">
              <w:rPr>
                <w:rFonts w:ascii="Arial" w:hAnsi="Arial" w:cs="Arial"/>
                <w:i/>
                <w:iCs/>
                <w:sz w:val="24"/>
                <w:szCs w:val="24"/>
              </w:rPr>
              <w:t xml:space="preserve"> in section</w:t>
            </w:r>
            <w:r w:rsidR="00E21C53" w:rsidRPr="009660C2">
              <w:rPr>
                <w:rFonts w:ascii="Arial" w:hAnsi="Arial" w:cs="Arial"/>
                <w:i/>
                <w:iCs/>
                <w:sz w:val="24"/>
                <w:szCs w:val="24"/>
              </w:rPr>
              <w:t>12</w:t>
            </w:r>
            <w:r w:rsidR="000A7D3A" w:rsidRPr="009660C2">
              <w:rPr>
                <w:rFonts w:ascii="Arial" w:hAnsi="Arial" w:cs="Arial"/>
                <w:i/>
                <w:iCs/>
                <w:sz w:val="24"/>
                <w:szCs w:val="24"/>
              </w:rPr>
              <w:t>.</w:t>
            </w:r>
            <w:r w:rsidR="001440B6">
              <w:rPr>
                <w:rFonts w:ascii="Arial" w:hAnsi="Arial" w:cs="Arial"/>
                <w:i/>
                <w:iCs/>
                <w:sz w:val="24"/>
                <w:szCs w:val="24"/>
              </w:rPr>
              <w:t xml:space="preserve"> </w:t>
            </w:r>
            <w:r w:rsidR="008D145F" w:rsidRPr="009660C2">
              <w:rPr>
                <w:rFonts w:ascii="Arial" w:hAnsi="Arial" w:cs="Arial"/>
                <w:i/>
                <w:iCs/>
                <w:sz w:val="24"/>
                <w:szCs w:val="24"/>
              </w:rPr>
              <w:t>Ensure that, where a contract exists, these obligations do not conflict with it – amend the obligations as necessary.</w:t>
            </w:r>
            <w:r w:rsidR="001440B6">
              <w:rPr>
                <w:rFonts w:ascii="Arial" w:hAnsi="Arial" w:cs="Arial"/>
                <w:i/>
                <w:iCs/>
                <w:sz w:val="24"/>
                <w:szCs w:val="24"/>
              </w:rPr>
              <w:t xml:space="preserve"> </w:t>
            </w:r>
            <w:r w:rsidR="008D145F" w:rsidRPr="009660C2">
              <w:rPr>
                <w:rFonts w:ascii="Arial" w:hAnsi="Arial" w:cs="Arial"/>
                <w:i/>
                <w:iCs/>
                <w:sz w:val="24"/>
                <w:szCs w:val="24"/>
              </w:rPr>
              <w:t>If it is agreed that a particular party will take responsibility for any particular obligation it should be moved to section 13.</w:t>
            </w:r>
          </w:p>
          <w:p w14:paraId="2C4EDB0C" w14:textId="77777777" w:rsidR="00E13853" w:rsidRPr="009660C2" w:rsidRDefault="00E13853" w:rsidP="003D4519">
            <w:pPr>
              <w:rPr>
                <w:rFonts w:ascii="Arial" w:hAnsi="Arial" w:cs="Arial"/>
                <w:sz w:val="24"/>
                <w:szCs w:val="24"/>
              </w:rPr>
            </w:pPr>
          </w:p>
          <w:p w14:paraId="2C4EDB0D" w14:textId="77777777" w:rsidR="00E13853" w:rsidRPr="009660C2" w:rsidRDefault="00E13853" w:rsidP="003D4519">
            <w:pPr>
              <w:rPr>
                <w:rFonts w:ascii="Arial" w:hAnsi="Arial" w:cs="Arial"/>
                <w:sz w:val="24"/>
                <w:szCs w:val="24"/>
              </w:rPr>
            </w:pPr>
            <w:r w:rsidRPr="009660C2">
              <w:rPr>
                <w:rFonts w:ascii="Arial" w:hAnsi="Arial" w:cs="Arial"/>
                <w:sz w:val="24"/>
                <w:szCs w:val="24"/>
              </w:rPr>
              <w:t>Each organisation signed up to this Agreement will:</w:t>
            </w:r>
          </w:p>
          <w:p w14:paraId="2C4EDB0E" w14:textId="77777777" w:rsidR="00E13853" w:rsidRPr="009660C2" w:rsidRDefault="00E13853" w:rsidP="003D4519">
            <w:pPr>
              <w:rPr>
                <w:rFonts w:ascii="Arial" w:hAnsi="Arial" w:cs="Arial"/>
                <w:sz w:val="24"/>
                <w:szCs w:val="24"/>
              </w:rPr>
            </w:pPr>
          </w:p>
          <w:p w14:paraId="2C4EDB0F" w14:textId="77777777" w:rsidR="00D165ED" w:rsidRPr="009660C2" w:rsidRDefault="00296E3B" w:rsidP="003D4519">
            <w:pPr>
              <w:pStyle w:val="ListParagraph"/>
              <w:numPr>
                <w:ilvl w:val="0"/>
                <w:numId w:val="4"/>
              </w:numPr>
              <w:rPr>
                <w:rFonts w:ascii="Arial" w:hAnsi="Arial" w:cs="Arial"/>
                <w:sz w:val="24"/>
                <w:szCs w:val="24"/>
              </w:rPr>
            </w:pPr>
            <w:r w:rsidRPr="009660C2">
              <w:rPr>
                <w:rFonts w:ascii="Arial" w:hAnsi="Arial" w:cs="Arial"/>
                <w:sz w:val="24"/>
                <w:szCs w:val="24"/>
              </w:rPr>
              <w:t>U</w:t>
            </w:r>
            <w:r w:rsidR="00D165ED" w:rsidRPr="009660C2">
              <w:rPr>
                <w:rFonts w:ascii="Arial" w:hAnsi="Arial" w:cs="Arial"/>
                <w:sz w:val="24"/>
                <w:szCs w:val="24"/>
              </w:rPr>
              <w:t>se the information shared solely for the purposes identified and shall not access the information for any incompatible purpose.</w:t>
            </w:r>
          </w:p>
          <w:p w14:paraId="2C4EDB10" w14:textId="2CD14B8A" w:rsidR="00D165ED" w:rsidRPr="009660C2" w:rsidRDefault="0CEB9C1F" w:rsidP="003D4519">
            <w:pPr>
              <w:pStyle w:val="ListParagraph"/>
              <w:numPr>
                <w:ilvl w:val="0"/>
                <w:numId w:val="4"/>
              </w:numPr>
              <w:rPr>
                <w:rFonts w:ascii="Arial" w:hAnsi="Arial" w:cs="Arial"/>
                <w:sz w:val="24"/>
                <w:szCs w:val="24"/>
              </w:rPr>
            </w:pPr>
            <w:r w:rsidRPr="009660C2">
              <w:rPr>
                <w:rFonts w:ascii="Arial" w:hAnsi="Arial" w:cs="Arial"/>
                <w:sz w:val="24"/>
                <w:szCs w:val="24"/>
              </w:rPr>
              <w:t xml:space="preserve">Apply appropriate security measures, commensurate with the requirements of Principle </w:t>
            </w:r>
            <w:r w:rsidR="007D0A08" w:rsidRPr="009660C2">
              <w:rPr>
                <w:rFonts w:ascii="Arial" w:hAnsi="Arial" w:cs="Arial"/>
                <w:sz w:val="24"/>
                <w:szCs w:val="24"/>
              </w:rPr>
              <w:t>5</w:t>
            </w:r>
            <w:r w:rsidRPr="009660C2">
              <w:rPr>
                <w:rFonts w:ascii="Arial" w:hAnsi="Arial" w:cs="Arial"/>
                <w:sz w:val="24"/>
                <w:szCs w:val="24"/>
              </w:rPr>
              <w:t xml:space="preserve">(f) of the </w:t>
            </w:r>
            <w:r w:rsidR="001440B6">
              <w:rPr>
                <w:rFonts w:ascii="Arial" w:hAnsi="Arial" w:cs="Arial"/>
                <w:sz w:val="24"/>
                <w:szCs w:val="24"/>
              </w:rPr>
              <w:t xml:space="preserve">UK </w:t>
            </w:r>
            <w:r w:rsidRPr="009660C2">
              <w:rPr>
                <w:rFonts w:ascii="Arial" w:hAnsi="Arial" w:cs="Arial"/>
                <w:sz w:val="24"/>
                <w:szCs w:val="24"/>
              </w:rPr>
              <w:t>GDPR, which states that: “appropriate technical and organisational measures</w:t>
            </w:r>
            <w:r w:rsidR="007E01C4" w:rsidRPr="009660C2">
              <w:rPr>
                <w:rFonts w:ascii="Arial" w:hAnsi="Arial" w:cs="Arial"/>
                <w:sz w:val="24"/>
                <w:szCs w:val="24"/>
              </w:rPr>
              <w:t xml:space="preserve"> </w:t>
            </w:r>
            <w:r w:rsidRPr="009660C2">
              <w:rPr>
                <w:rFonts w:ascii="Arial" w:hAnsi="Arial" w:cs="Arial"/>
                <w:sz w:val="24"/>
                <w:szCs w:val="24"/>
              </w:rPr>
              <w:t>shall be taken against unauthorised or unlawful processing of personal data and against accidental loss or destruction of, or damage to, personal data”. In particular, they shall ensure that measures are in place to do everything reasonable to:</w:t>
            </w:r>
          </w:p>
          <w:p w14:paraId="2C4EDB11" w14:textId="77777777" w:rsidR="00D165ED" w:rsidRPr="009660C2" w:rsidRDefault="00D165ED" w:rsidP="003D4519">
            <w:pPr>
              <w:pStyle w:val="ListParagraph"/>
              <w:numPr>
                <w:ilvl w:val="0"/>
                <w:numId w:val="5"/>
              </w:numPr>
              <w:ind w:left="1038" w:hanging="284"/>
              <w:rPr>
                <w:rFonts w:ascii="Arial" w:hAnsi="Arial" w:cs="Arial"/>
                <w:sz w:val="24"/>
                <w:szCs w:val="24"/>
              </w:rPr>
            </w:pPr>
            <w:r w:rsidRPr="009660C2">
              <w:rPr>
                <w:rFonts w:ascii="Arial" w:hAnsi="Arial" w:cs="Arial"/>
                <w:sz w:val="24"/>
                <w:szCs w:val="24"/>
              </w:rPr>
              <w:t>make accidental compromise or damage unlikely during storage, handling, use, processing transmission or transport</w:t>
            </w:r>
          </w:p>
          <w:p w14:paraId="2C4EDB12" w14:textId="77777777" w:rsidR="00D165ED" w:rsidRPr="009660C2" w:rsidRDefault="00D165ED" w:rsidP="003D4519">
            <w:pPr>
              <w:pStyle w:val="ListParagraph"/>
              <w:numPr>
                <w:ilvl w:val="0"/>
                <w:numId w:val="5"/>
              </w:numPr>
              <w:ind w:left="1038" w:hanging="284"/>
              <w:rPr>
                <w:rFonts w:ascii="Arial" w:hAnsi="Arial" w:cs="Arial"/>
                <w:sz w:val="24"/>
                <w:szCs w:val="24"/>
              </w:rPr>
            </w:pPr>
            <w:r w:rsidRPr="009660C2">
              <w:rPr>
                <w:rFonts w:ascii="Arial" w:hAnsi="Arial" w:cs="Arial"/>
                <w:sz w:val="24"/>
                <w:szCs w:val="24"/>
              </w:rPr>
              <w:t>deter deliberate compromise or opportunist attack, and</w:t>
            </w:r>
          </w:p>
          <w:p w14:paraId="2C4EDB13" w14:textId="37FCAA37" w:rsidR="00D165ED" w:rsidRPr="009660C2" w:rsidRDefault="00D165ED" w:rsidP="003D4519">
            <w:pPr>
              <w:pStyle w:val="ListParagraph"/>
              <w:numPr>
                <w:ilvl w:val="0"/>
                <w:numId w:val="5"/>
              </w:numPr>
              <w:ind w:left="1038" w:hanging="284"/>
              <w:rPr>
                <w:rFonts w:ascii="Arial" w:hAnsi="Arial" w:cs="Arial"/>
                <w:sz w:val="24"/>
                <w:szCs w:val="24"/>
              </w:rPr>
            </w:pPr>
            <w:r w:rsidRPr="009660C2">
              <w:rPr>
                <w:rFonts w:ascii="Arial" w:hAnsi="Arial" w:cs="Arial"/>
                <w:sz w:val="24"/>
                <w:szCs w:val="24"/>
              </w:rPr>
              <w:t>promote discretion in order to avoid unauthorised access</w:t>
            </w:r>
            <w:r w:rsidR="00F33D7D" w:rsidRPr="009660C2">
              <w:rPr>
                <w:rFonts w:ascii="Arial" w:hAnsi="Arial" w:cs="Arial"/>
                <w:sz w:val="24"/>
                <w:szCs w:val="24"/>
              </w:rPr>
              <w:t>.</w:t>
            </w:r>
          </w:p>
          <w:p w14:paraId="2C4EDB14" w14:textId="0BA7EDB9" w:rsidR="00296E3B" w:rsidRPr="009660C2" w:rsidRDefault="00296E3B" w:rsidP="003D4519">
            <w:pPr>
              <w:pStyle w:val="ListParagraph"/>
              <w:numPr>
                <w:ilvl w:val="0"/>
                <w:numId w:val="4"/>
              </w:numPr>
              <w:rPr>
                <w:rFonts w:ascii="Arial" w:hAnsi="Arial" w:cs="Arial"/>
                <w:sz w:val="24"/>
                <w:szCs w:val="24"/>
              </w:rPr>
            </w:pPr>
            <w:r w:rsidRPr="009660C2">
              <w:rPr>
                <w:rFonts w:ascii="Arial" w:hAnsi="Arial" w:cs="Arial"/>
                <w:sz w:val="24"/>
                <w:szCs w:val="24"/>
              </w:rPr>
              <w:t xml:space="preserve">Agree to treat the data received by them under the terms of this Agreement as confidential and safeguard it accordingly. Respect for the privacy of individuals will be afforded at all stages of carrying out the </w:t>
            </w:r>
            <w:r w:rsidR="007D0A08" w:rsidRPr="009660C2">
              <w:rPr>
                <w:rFonts w:ascii="Arial" w:hAnsi="Arial" w:cs="Arial"/>
                <w:sz w:val="24"/>
                <w:szCs w:val="24"/>
              </w:rPr>
              <w:t>p</w:t>
            </w:r>
            <w:r w:rsidRPr="009660C2">
              <w:rPr>
                <w:rFonts w:ascii="Arial" w:hAnsi="Arial" w:cs="Arial"/>
                <w:sz w:val="24"/>
                <w:szCs w:val="24"/>
              </w:rPr>
              <w:t>urpose</w:t>
            </w:r>
            <w:r w:rsidR="007D0A08" w:rsidRPr="009660C2">
              <w:rPr>
                <w:rFonts w:ascii="Arial" w:hAnsi="Arial" w:cs="Arial"/>
                <w:sz w:val="24"/>
                <w:szCs w:val="24"/>
              </w:rPr>
              <w:t xml:space="preserve">s set out in this Agreement and the </w:t>
            </w:r>
            <w:r w:rsidR="00DD50EC">
              <w:rPr>
                <w:rFonts w:ascii="Arial" w:hAnsi="Arial" w:cs="Arial"/>
                <w:sz w:val="24"/>
                <w:szCs w:val="24"/>
              </w:rPr>
              <w:t>NHS</w:t>
            </w:r>
            <w:r w:rsidR="007D0A08" w:rsidRPr="009660C2">
              <w:rPr>
                <w:rFonts w:ascii="Arial" w:hAnsi="Arial" w:cs="Arial"/>
                <w:sz w:val="24"/>
                <w:szCs w:val="24"/>
              </w:rPr>
              <w:t xml:space="preserve"> Education </w:t>
            </w:r>
            <w:r w:rsidR="00DD50EC">
              <w:rPr>
                <w:rFonts w:ascii="Arial" w:hAnsi="Arial" w:cs="Arial"/>
                <w:sz w:val="24"/>
                <w:szCs w:val="24"/>
              </w:rPr>
              <w:t xml:space="preserve">Funding </w:t>
            </w:r>
            <w:r w:rsidR="007D0A08" w:rsidRPr="009660C2">
              <w:rPr>
                <w:rFonts w:ascii="Arial" w:hAnsi="Arial" w:cs="Arial"/>
                <w:sz w:val="24"/>
                <w:szCs w:val="24"/>
              </w:rPr>
              <w:t>Agreement</w:t>
            </w:r>
            <w:r w:rsidRPr="009660C2">
              <w:rPr>
                <w:rFonts w:ascii="Arial" w:hAnsi="Arial" w:cs="Arial"/>
                <w:sz w:val="24"/>
                <w:szCs w:val="24"/>
              </w:rPr>
              <w:t>. For the avoidance of doubt, the obligations or the confidentiality imposed on the Parties by this Agreement shall continue in full force and effect after the expiry or termination of this Agreement.</w:t>
            </w:r>
          </w:p>
          <w:p w14:paraId="2C4EDB15" w14:textId="14B1893E" w:rsidR="00381023" w:rsidRPr="009660C2" w:rsidRDefault="0CEB9C1F" w:rsidP="003D4519">
            <w:pPr>
              <w:ind w:left="329" w:hanging="284"/>
              <w:rPr>
                <w:rFonts w:ascii="Arial" w:hAnsi="Arial" w:cs="Arial"/>
                <w:sz w:val="24"/>
                <w:szCs w:val="24"/>
              </w:rPr>
            </w:pPr>
            <w:r w:rsidRPr="009660C2">
              <w:rPr>
                <w:rFonts w:ascii="Arial" w:hAnsi="Arial" w:cs="Arial"/>
                <w:sz w:val="24"/>
                <w:szCs w:val="24"/>
              </w:rPr>
              <w:t xml:space="preserve">4. Take appropriate organisational and technical measures towards compliance with the </w:t>
            </w:r>
            <w:r w:rsidR="001440B6">
              <w:rPr>
                <w:rFonts w:ascii="Arial" w:hAnsi="Arial" w:cs="Arial"/>
                <w:sz w:val="24"/>
                <w:szCs w:val="24"/>
              </w:rPr>
              <w:t>Data Protection Legislation</w:t>
            </w:r>
            <w:r w:rsidRPr="009660C2">
              <w:rPr>
                <w:rFonts w:ascii="Arial" w:hAnsi="Arial" w:cs="Arial"/>
                <w:sz w:val="24"/>
                <w:szCs w:val="24"/>
              </w:rPr>
              <w:t>.</w:t>
            </w:r>
          </w:p>
          <w:p w14:paraId="2C4EDB16" w14:textId="2A742B6E" w:rsidR="00381023" w:rsidRPr="009660C2" w:rsidRDefault="7C5316D3" w:rsidP="003D4519">
            <w:pPr>
              <w:ind w:left="329" w:hanging="284"/>
              <w:rPr>
                <w:rFonts w:ascii="Arial" w:hAnsi="Arial" w:cs="Arial"/>
                <w:sz w:val="24"/>
                <w:szCs w:val="24"/>
              </w:rPr>
            </w:pPr>
            <w:r w:rsidRPr="009660C2">
              <w:rPr>
                <w:rFonts w:ascii="Arial" w:hAnsi="Arial" w:cs="Arial"/>
                <w:sz w:val="24"/>
                <w:szCs w:val="24"/>
              </w:rPr>
              <w:t>5. Commit to ensuring staff are appropriately trained and comply with organisational policies in relation to Information Governance, including data protection, confidentiality, Caldicott, Information Security, Records Management and F</w:t>
            </w:r>
            <w:r w:rsidR="00E45C9F" w:rsidRPr="009660C2">
              <w:rPr>
                <w:rFonts w:ascii="Arial" w:hAnsi="Arial" w:cs="Arial"/>
                <w:sz w:val="24"/>
                <w:szCs w:val="24"/>
              </w:rPr>
              <w:t>OI requests.</w:t>
            </w:r>
          </w:p>
          <w:p w14:paraId="2C4EDB17" w14:textId="28D2C897" w:rsidR="000B6453" w:rsidRPr="009660C2" w:rsidRDefault="7C5316D3" w:rsidP="003D4519">
            <w:pPr>
              <w:ind w:left="329" w:hanging="284"/>
              <w:rPr>
                <w:rFonts w:ascii="Arial" w:hAnsi="Arial" w:cs="Arial"/>
                <w:sz w:val="24"/>
                <w:szCs w:val="24"/>
              </w:rPr>
            </w:pPr>
            <w:r w:rsidRPr="009660C2">
              <w:rPr>
                <w:rFonts w:ascii="Arial" w:hAnsi="Arial" w:cs="Arial"/>
                <w:sz w:val="24"/>
                <w:szCs w:val="24"/>
              </w:rPr>
              <w:t>6. Promptly notify any other relevant co-signees of this protocol of any Information Governance breach resulting out of information shared under this Agreement.</w:t>
            </w:r>
            <w:r w:rsidR="001440B6">
              <w:rPr>
                <w:rFonts w:ascii="Arial" w:hAnsi="Arial" w:cs="Arial"/>
                <w:sz w:val="24"/>
                <w:szCs w:val="24"/>
              </w:rPr>
              <w:t xml:space="preserve"> </w:t>
            </w:r>
            <w:r w:rsidRPr="009660C2">
              <w:rPr>
                <w:rFonts w:ascii="Arial" w:hAnsi="Arial" w:cs="Arial"/>
                <w:sz w:val="24"/>
                <w:szCs w:val="24"/>
              </w:rPr>
              <w:t xml:space="preserve"> </w:t>
            </w:r>
            <w:r w:rsidR="00147ABB" w:rsidRPr="009660C2">
              <w:rPr>
                <w:rFonts w:ascii="Arial" w:hAnsi="Arial" w:cs="Arial"/>
                <w:sz w:val="24"/>
                <w:szCs w:val="24"/>
              </w:rPr>
              <w:t>All</w:t>
            </w:r>
            <w:r w:rsidRPr="009660C2">
              <w:rPr>
                <w:rFonts w:ascii="Arial" w:hAnsi="Arial" w:cs="Arial"/>
                <w:sz w:val="24"/>
                <w:szCs w:val="24"/>
              </w:rPr>
              <w:t xml:space="preserve"> </w:t>
            </w:r>
            <w:r w:rsidR="00147ABB" w:rsidRPr="009660C2">
              <w:rPr>
                <w:rFonts w:ascii="Arial" w:hAnsi="Arial" w:cs="Arial"/>
                <w:sz w:val="24"/>
                <w:szCs w:val="24"/>
              </w:rPr>
              <w:t>o</w:t>
            </w:r>
            <w:r w:rsidRPr="009660C2">
              <w:rPr>
                <w:rFonts w:ascii="Arial" w:hAnsi="Arial" w:cs="Arial"/>
                <w:sz w:val="24"/>
                <w:szCs w:val="24"/>
              </w:rPr>
              <w:t xml:space="preserve">rganisations processing health and adult social care personal data are required to use the </w:t>
            </w:r>
            <w:r w:rsidR="00147ABB" w:rsidRPr="009660C2">
              <w:rPr>
                <w:rFonts w:ascii="Arial" w:hAnsi="Arial" w:cs="Arial"/>
                <w:sz w:val="24"/>
                <w:szCs w:val="24"/>
              </w:rPr>
              <w:t>Data Security &amp; Protection Toolkit</w:t>
            </w:r>
            <w:r w:rsidRPr="009660C2">
              <w:rPr>
                <w:rFonts w:ascii="Arial" w:hAnsi="Arial" w:cs="Arial"/>
                <w:sz w:val="24"/>
                <w:szCs w:val="24"/>
              </w:rPr>
              <w:t xml:space="preserve"> Incident Reporting Tool to report level 2 IG Serious Incidents Requiring Investigation (SIRIs) to the </w:t>
            </w:r>
            <w:r w:rsidR="00DF1473" w:rsidRPr="009660C2">
              <w:rPr>
                <w:rFonts w:ascii="Arial" w:hAnsi="Arial" w:cs="Arial"/>
                <w:sz w:val="24"/>
                <w:szCs w:val="24"/>
              </w:rPr>
              <w:t>Department of Health and Social</w:t>
            </w:r>
            <w:r w:rsidR="00D13503" w:rsidRPr="009660C2">
              <w:rPr>
                <w:rFonts w:ascii="Arial" w:hAnsi="Arial" w:cs="Arial"/>
                <w:sz w:val="24"/>
                <w:szCs w:val="24"/>
              </w:rPr>
              <w:t xml:space="preserve"> Care (</w:t>
            </w:r>
            <w:r w:rsidRPr="009660C2">
              <w:rPr>
                <w:rFonts w:ascii="Arial" w:hAnsi="Arial" w:cs="Arial"/>
                <w:sz w:val="24"/>
                <w:szCs w:val="24"/>
              </w:rPr>
              <w:t>DH</w:t>
            </w:r>
            <w:r w:rsidR="00D13503" w:rsidRPr="009660C2">
              <w:rPr>
                <w:rFonts w:ascii="Arial" w:hAnsi="Arial" w:cs="Arial"/>
                <w:sz w:val="24"/>
                <w:szCs w:val="24"/>
              </w:rPr>
              <w:t>SC)</w:t>
            </w:r>
            <w:r w:rsidRPr="009660C2">
              <w:rPr>
                <w:rFonts w:ascii="Arial" w:hAnsi="Arial" w:cs="Arial"/>
                <w:sz w:val="24"/>
                <w:szCs w:val="24"/>
              </w:rPr>
              <w:t>, ICO and other regulators.</w:t>
            </w:r>
            <w:r w:rsidR="001440B6">
              <w:rPr>
                <w:rFonts w:ascii="Arial" w:hAnsi="Arial" w:cs="Arial"/>
                <w:sz w:val="24"/>
                <w:szCs w:val="24"/>
              </w:rPr>
              <w:t xml:space="preserve"> </w:t>
            </w:r>
            <w:r w:rsidRPr="009660C2">
              <w:rPr>
                <w:rFonts w:ascii="Arial" w:hAnsi="Arial" w:cs="Arial"/>
                <w:sz w:val="24"/>
                <w:szCs w:val="24"/>
              </w:rPr>
              <w:t xml:space="preserve">This requires an incident to be reported within </w:t>
            </w:r>
            <w:r w:rsidR="00BD3B86" w:rsidRPr="009660C2">
              <w:rPr>
                <w:rFonts w:ascii="Arial" w:hAnsi="Arial" w:cs="Arial"/>
                <w:sz w:val="24"/>
                <w:szCs w:val="24"/>
              </w:rPr>
              <w:t>72</w:t>
            </w:r>
            <w:r w:rsidRPr="009660C2">
              <w:rPr>
                <w:rFonts w:ascii="Arial" w:hAnsi="Arial" w:cs="Arial"/>
                <w:sz w:val="24"/>
                <w:szCs w:val="24"/>
              </w:rPr>
              <w:t xml:space="preserve"> hours of it being identified and the same timeframe should be used for reporting to relevant partner signatories.</w:t>
            </w:r>
            <w:r w:rsidR="001440B6">
              <w:rPr>
                <w:rFonts w:ascii="Arial" w:hAnsi="Arial" w:cs="Arial"/>
                <w:sz w:val="24"/>
                <w:szCs w:val="24"/>
              </w:rPr>
              <w:t xml:space="preserve"> </w:t>
            </w:r>
          </w:p>
          <w:p w14:paraId="2C4EDB18" w14:textId="45B2EFB4" w:rsidR="00CA0635" w:rsidRPr="009660C2" w:rsidRDefault="007538CF" w:rsidP="003D4519">
            <w:pPr>
              <w:ind w:left="329" w:hanging="284"/>
              <w:rPr>
                <w:rFonts w:ascii="Arial" w:hAnsi="Arial" w:cs="Arial"/>
                <w:sz w:val="24"/>
                <w:szCs w:val="24"/>
              </w:rPr>
            </w:pPr>
            <w:r w:rsidRPr="009660C2">
              <w:rPr>
                <w:rFonts w:ascii="Arial" w:hAnsi="Arial" w:cs="Arial"/>
                <w:sz w:val="24"/>
                <w:szCs w:val="24"/>
              </w:rPr>
              <w:t>7</w:t>
            </w:r>
            <w:r w:rsidR="00E13853" w:rsidRPr="009660C2">
              <w:rPr>
                <w:rFonts w:ascii="Arial" w:hAnsi="Arial" w:cs="Arial"/>
                <w:sz w:val="24"/>
                <w:szCs w:val="24"/>
              </w:rPr>
              <w:t xml:space="preserve">. Assist each other, in responding to </w:t>
            </w:r>
            <w:r w:rsidR="009A76DF" w:rsidRPr="009660C2">
              <w:rPr>
                <w:rFonts w:ascii="Arial" w:hAnsi="Arial" w:cs="Arial"/>
                <w:sz w:val="24"/>
                <w:szCs w:val="24"/>
              </w:rPr>
              <w:t xml:space="preserve">Data Protection, </w:t>
            </w:r>
            <w:r w:rsidR="00E13853" w:rsidRPr="009660C2">
              <w:rPr>
                <w:rFonts w:ascii="Arial" w:hAnsi="Arial" w:cs="Arial"/>
                <w:sz w:val="24"/>
                <w:szCs w:val="24"/>
              </w:rPr>
              <w:t>F</w:t>
            </w:r>
            <w:r w:rsidR="00E45C9F" w:rsidRPr="009660C2">
              <w:rPr>
                <w:rFonts w:ascii="Arial" w:hAnsi="Arial" w:cs="Arial"/>
                <w:sz w:val="24"/>
                <w:szCs w:val="24"/>
              </w:rPr>
              <w:t>OI requests</w:t>
            </w:r>
            <w:r w:rsidR="00E13853" w:rsidRPr="009660C2">
              <w:rPr>
                <w:rFonts w:ascii="Arial" w:hAnsi="Arial" w:cs="Arial"/>
                <w:sz w:val="24"/>
                <w:szCs w:val="24"/>
              </w:rPr>
              <w:t xml:space="preserve"> or Environmental Information Regulations requests where necessary, in relation to the information shared under this Agreement to ensure a co-ordinated and consistent response.</w:t>
            </w:r>
          </w:p>
          <w:p w14:paraId="2C4EDB1F" w14:textId="0D6DA4D6" w:rsidR="003A5DEC" w:rsidRPr="009660C2" w:rsidRDefault="007538CF" w:rsidP="00127497">
            <w:pPr>
              <w:ind w:left="329" w:hanging="284"/>
              <w:rPr>
                <w:rFonts w:ascii="Arial" w:hAnsi="Arial" w:cs="Arial"/>
                <w:sz w:val="24"/>
                <w:szCs w:val="24"/>
              </w:rPr>
            </w:pPr>
            <w:r w:rsidRPr="009660C2">
              <w:rPr>
                <w:rFonts w:ascii="Arial" w:hAnsi="Arial" w:cs="Arial"/>
                <w:sz w:val="24"/>
                <w:szCs w:val="24"/>
              </w:rPr>
              <w:t>8</w:t>
            </w:r>
            <w:r w:rsidR="00CA0635" w:rsidRPr="009660C2">
              <w:rPr>
                <w:rFonts w:ascii="Arial" w:hAnsi="Arial" w:cs="Arial"/>
                <w:sz w:val="24"/>
                <w:szCs w:val="24"/>
              </w:rPr>
              <w:t>. This Agreement shall be governed and construed in accordance with English Law and the parties agree to submit to the exclusive jurisdiction of the English Court.</w:t>
            </w:r>
          </w:p>
        </w:tc>
      </w:tr>
      <w:tr w:rsidR="00E43108" w:rsidRPr="009660C2" w14:paraId="2C4EDB2C" w14:textId="77777777" w:rsidTr="30574D43">
        <w:tc>
          <w:tcPr>
            <w:tcW w:w="550" w:type="dxa"/>
          </w:tcPr>
          <w:p w14:paraId="2C4EDB21" w14:textId="77777777" w:rsidR="00E43108" w:rsidRPr="009660C2" w:rsidRDefault="00AF4E73" w:rsidP="003D4519">
            <w:pPr>
              <w:rPr>
                <w:rFonts w:ascii="Arial" w:hAnsi="Arial" w:cs="Arial"/>
                <w:b/>
                <w:sz w:val="24"/>
                <w:szCs w:val="24"/>
              </w:rPr>
            </w:pPr>
            <w:r w:rsidRPr="009660C2">
              <w:rPr>
                <w:rFonts w:ascii="Arial" w:hAnsi="Arial" w:cs="Arial"/>
                <w:b/>
                <w:sz w:val="24"/>
                <w:szCs w:val="24"/>
              </w:rPr>
              <w:t>1</w:t>
            </w:r>
            <w:r w:rsidR="008D145F" w:rsidRPr="009660C2">
              <w:rPr>
                <w:rFonts w:ascii="Arial" w:hAnsi="Arial" w:cs="Arial"/>
                <w:b/>
                <w:sz w:val="24"/>
                <w:szCs w:val="24"/>
              </w:rPr>
              <w:t>3</w:t>
            </w:r>
            <w:r w:rsidR="00E43108" w:rsidRPr="009660C2">
              <w:rPr>
                <w:rFonts w:ascii="Arial" w:hAnsi="Arial" w:cs="Arial"/>
                <w:b/>
                <w:sz w:val="24"/>
                <w:szCs w:val="24"/>
              </w:rPr>
              <w:t>.</w:t>
            </w:r>
          </w:p>
        </w:tc>
        <w:tc>
          <w:tcPr>
            <w:tcW w:w="10077" w:type="dxa"/>
          </w:tcPr>
          <w:p w14:paraId="2C4EDB22" w14:textId="77777777" w:rsidR="00E43108" w:rsidRPr="009660C2" w:rsidRDefault="00E43108" w:rsidP="003D4519">
            <w:pPr>
              <w:rPr>
                <w:rFonts w:ascii="Arial" w:hAnsi="Arial" w:cs="Arial"/>
                <w:b/>
                <w:sz w:val="24"/>
                <w:szCs w:val="24"/>
              </w:rPr>
            </w:pPr>
            <w:r w:rsidRPr="009660C2">
              <w:rPr>
                <w:rFonts w:ascii="Arial" w:hAnsi="Arial" w:cs="Arial"/>
                <w:b/>
                <w:sz w:val="24"/>
                <w:szCs w:val="24"/>
              </w:rPr>
              <w:t>Spe</w:t>
            </w:r>
            <w:r w:rsidR="000A7D3A" w:rsidRPr="009660C2">
              <w:rPr>
                <w:rFonts w:ascii="Arial" w:hAnsi="Arial" w:cs="Arial"/>
                <w:b/>
                <w:sz w:val="24"/>
                <w:szCs w:val="24"/>
              </w:rPr>
              <w:t xml:space="preserve">cify any particular obligations </w:t>
            </w:r>
            <w:r w:rsidRPr="009660C2">
              <w:rPr>
                <w:rFonts w:ascii="Arial" w:hAnsi="Arial" w:cs="Arial"/>
                <w:b/>
                <w:sz w:val="24"/>
                <w:szCs w:val="24"/>
              </w:rPr>
              <w:t>on an</w:t>
            </w:r>
            <w:r w:rsidR="00F646A2" w:rsidRPr="009660C2">
              <w:rPr>
                <w:rFonts w:ascii="Arial" w:hAnsi="Arial" w:cs="Arial"/>
                <w:b/>
                <w:sz w:val="24"/>
                <w:szCs w:val="24"/>
              </w:rPr>
              <w:t>y</w:t>
            </w:r>
            <w:r w:rsidRPr="009660C2">
              <w:rPr>
                <w:rFonts w:ascii="Arial" w:hAnsi="Arial" w:cs="Arial"/>
                <w:b/>
                <w:sz w:val="24"/>
                <w:szCs w:val="24"/>
              </w:rPr>
              <w:t xml:space="preserve"> individual party:</w:t>
            </w:r>
          </w:p>
          <w:p w14:paraId="10EE6B5D" w14:textId="77777777" w:rsidR="00E45C9F" w:rsidRPr="009660C2" w:rsidRDefault="00E45C9F" w:rsidP="003D4519">
            <w:pPr>
              <w:rPr>
                <w:rFonts w:ascii="Arial" w:hAnsi="Arial" w:cs="Arial"/>
                <w:sz w:val="24"/>
                <w:szCs w:val="24"/>
              </w:rPr>
            </w:pPr>
          </w:p>
          <w:p w14:paraId="2C4EDB23" w14:textId="7CA2B6EF" w:rsidR="00E43108" w:rsidRPr="009660C2" w:rsidRDefault="00E45C9F" w:rsidP="003D4519">
            <w:pPr>
              <w:rPr>
                <w:rFonts w:ascii="Arial" w:hAnsi="Arial" w:cs="Arial"/>
                <w:i/>
                <w:iCs/>
                <w:sz w:val="24"/>
                <w:szCs w:val="24"/>
              </w:rPr>
            </w:pPr>
            <w:r w:rsidRPr="009660C2">
              <w:rPr>
                <w:rFonts w:ascii="Arial" w:hAnsi="Arial" w:cs="Arial"/>
                <w:i/>
                <w:iCs/>
                <w:sz w:val="24"/>
                <w:szCs w:val="24"/>
              </w:rPr>
              <w:t>e</w:t>
            </w:r>
            <w:r w:rsidR="000B0D47" w:rsidRPr="009660C2">
              <w:rPr>
                <w:rFonts w:ascii="Arial" w:hAnsi="Arial" w:cs="Arial"/>
                <w:i/>
                <w:iCs/>
                <w:sz w:val="24"/>
                <w:szCs w:val="24"/>
              </w:rPr>
              <w:t>.g. submission of data</w:t>
            </w:r>
            <w:r w:rsidR="00F646A2" w:rsidRPr="009660C2">
              <w:rPr>
                <w:rFonts w:ascii="Arial" w:hAnsi="Arial" w:cs="Arial"/>
                <w:i/>
                <w:iCs/>
                <w:sz w:val="24"/>
                <w:szCs w:val="24"/>
              </w:rPr>
              <w:t>, incident reporting</w:t>
            </w:r>
            <w:r w:rsidR="00E26403" w:rsidRPr="009660C2">
              <w:rPr>
                <w:rFonts w:ascii="Arial" w:hAnsi="Arial" w:cs="Arial"/>
                <w:i/>
                <w:iCs/>
                <w:sz w:val="24"/>
                <w:szCs w:val="24"/>
              </w:rPr>
              <w:t>, handling of queries/complaints from individuals affected by the information sharing</w:t>
            </w:r>
          </w:p>
          <w:p w14:paraId="2C4EDB24" w14:textId="0EFBE55C" w:rsidR="00F646A2" w:rsidRPr="009660C2" w:rsidRDefault="00F646A2" w:rsidP="003D4519">
            <w:pPr>
              <w:rPr>
                <w:rFonts w:ascii="Arial" w:hAnsi="Arial" w:cs="Arial"/>
                <w:sz w:val="24"/>
                <w:szCs w:val="24"/>
              </w:rPr>
            </w:pPr>
          </w:p>
          <w:p w14:paraId="649B5350" w14:textId="77777777" w:rsidR="00B613C4" w:rsidRPr="00B613C4" w:rsidRDefault="0CEB9C1F" w:rsidP="00D14563">
            <w:pPr>
              <w:pStyle w:val="ListParagraph"/>
              <w:numPr>
                <w:ilvl w:val="0"/>
                <w:numId w:val="15"/>
              </w:numPr>
              <w:rPr>
                <w:rFonts w:ascii="Arial" w:hAnsi="Arial" w:cs="Arial"/>
              </w:rPr>
            </w:pPr>
            <w:r w:rsidRPr="00B613C4">
              <w:rPr>
                <w:rFonts w:ascii="Arial" w:hAnsi="Arial" w:cs="Arial"/>
                <w:sz w:val="24"/>
                <w:szCs w:val="24"/>
              </w:rPr>
              <w:t xml:space="preserve">Data will be shared internally </w:t>
            </w:r>
            <w:r w:rsidR="009A76DF" w:rsidRPr="00B613C4">
              <w:rPr>
                <w:rFonts w:ascii="Arial" w:hAnsi="Arial" w:cs="Arial"/>
                <w:sz w:val="24"/>
                <w:szCs w:val="24"/>
              </w:rPr>
              <w:t>within</w:t>
            </w:r>
            <w:r w:rsidR="004C7100" w:rsidRPr="00B613C4">
              <w:rPr>
                <w:rFonts w:ascii="Arial" w:hAnsi="Arial" w:cs="Arial"/>
                <w:sz w:val="24"/>
                <w:szCs w:val="24"/>
              </w:rPr>
              <w:t xml:space="preserve"> </w:t>
            </w:r>
            <w:r w:rsidR="00DD50EC" w:rsidRPr="00B613C4">
              <w:rPr>
                <w:rFonts w:ascii="Arial" w:hAnsi="Arial" w:cs="Arial"/>
                <w:sz w:val="24"/>
                <w:szCs w:val="24"/>
              </w:rPr>
              <w:t>NHS England</w:t>
            </w:r>
            <w:r w:rsidRPr="00B613C4">
              <w:rPr>
                <w:rFonts w:ascii="Arial" w:hAnsi="Arial" w:cs="Arial"/>
                <w:sz w:val="24"/>
                <w:szCs w:val="24"/>
              </w:rPr>
              <w:t xml:space="preserve"> in line with this Information Sharing Agreement. The handling of any queries/complaints resulting from sharing of this information will be managed by </w:t>
            </w:r>
            <w:r w:rsidR="00DD50EC" w:rsidRPr="00B613C4">
              <w:rPr>
                <w:rFonts w:ascii="Arial" w:hAnsi="Arial" w:cs="Arial"/>
                <w:sz w:val="24"/>
                <w:szCs w:val="24"/>
              </w:rPr>
              <w:t>NHS England</w:t>
            </w:r>
            <w:r w:rsidRPr="00B613C4">
              <w:rPr>
                <w:rFonts w:ascii="Arial" w:hAnsi="Arial" w:cs="Arial"/>
                <w:sz w:val="24"/>
                <w:szCs w:val="24"/>
              </w:rPr>
              <w:t>.</w:t>
            </w:r>
          </w:p>
          <w:p w14:paraId="3A6DD601" w14:textId="2A0236B6" w:rsidR="00B613C4" w:rsidRDefault="00B613C4" w:rsidP="00B613C4">
            <w:pPr>
              <w:rPr>
                <w:rFonts w:ascii="Arial" w:hAnsi="Arial" w:cs="Arial"/>
              </w:rPr>
            </w:pPr>
          </w:p>
          <w:p w14:paraId="31F99EDD" w14:textId="0E49EF02" w:rsidR="00B613C4" w:rsidRDefault="00B613C4" w:rsidP="00B613C4">
            <w:pPr>
              <w:rPr>
                <w:rFonts w:ascii="Arial" w:hAnsi="Arial" w:cs="Arial"/>
              </w:rPr>
            </w:pPr>
            <w:r>
              <w:rPr>
                <w:rFonts w:ascii="Arial" w:hAnsi="Arial" w:cs="Arial"/>
              </w:rPr>
              <w:t>Applicable to Education Providers only:</w:t>
            </w:r>
          </w:p>
          <w:p w14:paraId="32CDEA9D" w14:textId="77777777" w:rsidR="00B613C4" w:rsidRPr="00B613C4" w:rsidRDefault="00B613C4" w:rsidP="00B613C4">
            <w:pPr>
              <w:rPr>
                <w:rFonts w:ascii="Arial" w:hAnsi="Arial" w:cs="Arial"/>
              </w:rPr>
            </w:pPr>
          </w:p>
          <w:p w14:paraId="0268B471" w14:textId="35D7FF67" w:rsidR="00033509" w:rsidRPr="00B613C4" w:rsidRDefault="00033509" w:rsidP="00D14563">
            <w:pPr>
              <w:pStyle w:val="ListParagraph"/>
              <w:numPr>
                <w:ilvl w:val="0"/>
                <w:numId w:val="15"/>
              </w:numPr>
              <w:rPr>
                <w:rFonts w:ascii="Arial" w:hAnsi="Arial" w:cs="Arial"/>
              </w:rPr>
            </w:pPr>
            <w:r w:rsidRPr="00B613C4">
              <w:rPr>
                <w:rFonts w:ascii="Arial" w:hAnsi="Arial"/>
              </w:rPr>
              <w:t xml:space="preserve">Sharing of the aggregated data described in section 3 for the purpose of aiding workforce planning in ICBs is to be governed by a Data sharing agreement to ensure only aggregated data shown below is shared with nominated users in ICBs and DHSC, and that the data is used for the purpose of aiding workforce planning, assessing future supply in ICB areas and for benchmarking by ICBs, and not used for any other purpose (e.g. performance management). </w:t>
            </w:r>
          </w:p>
          <w:p w14:paraId="7D1B391A" w14:textId="5DEC4C4E" w:rsidR="30C40A05" w:rsidRPr="00DD50EC" w:rsidRDefault="30C40A05" w:rsidP="00DD50EC">
            <w:pPr>
              <w:pStyle w:val="ListParagraph"/>
              <w:numPr>
                <w:ilvl w:val="0"/>
                <w:numId w:val="15"/>
              </w:numPr>
              <w:rPr>
                <w:rFonts w:ascii="Arial" w:hAnsi="Arial" w:cs="Arial"/>
              </w:rPr>
            </w:pPr>
          </w:p>
          <w:tbl>
            <w:tblPr>
              <w:tblStyle w:val="TableGrid"/>
              <w:tblW w:w="0" w:type="auto"/>
              <w:tblInd w:w="720" w:type="dxa"/>
              <w:tblLayout w:type="fixed"/>
              <w:tblLook w:val="04A0" w:firstRow="1" w:lastRow="0" w:firstColumn="1" w:lastColumn="0" w:noHBand="0" w:noVBand="1"/>
            </w:tblPr>
            <w:tblGrid>
              <w:gridCol w:w="7497"/>
            </w:tblGrid>
            <w:tr w:rsidR="002B1363" w:rsidRPr="00B959B9" w14:paraId="4BD7A082" w14:textId="77777777" w:rsidTr="00201F77">
              <w:trPr>
                <w:trHeight w:val="261"/>
              </w:trPr>
              <w:tc>
                <w:tcPr>
                  <w:tcW w:w="7497" w:type="dxa"/>
                </w:tcPr>
                <w:p w14:paraId="7C51091D" w14:textId="18F31BAD" w:rsidR="002B1363" w:rsidRPr="00B959B9" w:rsidRDefault="002B1363" w:rsidP="002961FD">
                  <w:pPr>
                    <w:framePr w:hSpace="187" w:wrap="around" w:vAnchor="text" w:hAnchor="margin" w:x="108" w:y="289"/>
                    <w:rPr>
                      <w:rFonts w:ascii="Arial" w:hAnsi="Arial" w:cs="Arial"/>
                      <w:b/>
                      <w:bCs/>
                    </w:rPr>
                  </w:pPr>
                  <w:r>
                    <w:rPr>
                      <w:rFonts w:ascii="Arial" w:hAnsi="Arial" w:cs="Arial"/>
                      <w:b/>
                      <w:bCs/>
                    </w:rPr>
                    <w:t xml:space="preserve">Aggregated data to be shared with </w:t>
                  </w:r>
                  <w:r w:rsidR="00DD50EC">
                    <w:rPr>
                      <w:rFonts w:ascii="Arial" w:hAnsi="Arial" w:cs="Arial"/>
                      <w:b/>
                      <w:bCs/>
                    </w:rPr>
                    <w:t>NHS England</w:t>
                  </w:r>
                  <w:r>
                    <w:rPr>
                      <w:rFonts w:ascii="Arial" w:hAnsi="Arial" w:cs="Arial"/>
                      <w:b/>
                      <w:bCs/>
                    </w:rPr>
                    <w:t>’s partner organisations – ICBs and DHSC</w:t>
                  </w:r>
                </w:p>
              </w:tc>
            </w:tr>
            <w:tr w:rsidR="002B1363" w:rsidRPr="003B6E06" w14:paraId="62C43D39" w14:textId="77777777" w:rsidTr="00201F77">
              <w:trPr>
                <w:trHeight w:val="261"/>
              </w:trPr>
              <w:tc>
                <w:tcPr>
                  <w:tcW w:w="7497" w:type="dxa"/>
                </w:tcPr>
                <w:p w14:paraId="2A35888C" w14:textId="77777777" w:rsidR="002B1363" w:rsidRPr="003B6E06" w:rsidRDefault="002B1363" w:rsidP="002961FD">
                  <w:pPr>
                    <w:pStyle w:val="ListParagraph"/>
                    <w:framePr w:hSpace="187" w:wrap="around" w:vAnchor="text" w:hAnchor="margin" w:x="108" w:y="289"/>
                    <w:numPr>
                      <w:ilvl w:val="0"/>
                      <w:numId w:val="56"/>
                    </w:numPr>
                    <w:rPr>
                      <w:rFonts w:ascii="Arial" w:hAnsi="Arial" w:cs="Arial"/>
                      <w:b/>
                      <w:bCs/>
                    </w:rPr>
                  </w:pPr>
                  <w:r w:rsidRPr="003B6E06">
                    <w:rPr>
                      <w:rFonts w:ascii="Arial" w:hAnsi="Arial" w:cs="Arial"/>
                      <w:b/>
                      <w:bCs/>
                    </w:rPr>
                    <w:t xml:space="preserve">HEIs student activity </w:t>
                  </w:r>
                </w:p>
              </w:tc>
            </w:tr>
            <w:tr w:rsidR="002B1363" w:rsidRPr="003B6E06" w14:paraId="0F3241A8" w14:textId="77777777" w:rsidTr="00201F77">
              <w:trPr>
                <w:trHeight w:val="261"/>
              </w:trPr>
              <w:tc>
                <w:tcPr>
                  <w:tcW w:w="7497" w:type="dxa"/>
                </w:tcPr>
                <w:p w14:paraId="1D6D8FCC" w14:textId="77777777" w:rsidR="002B1363" w:rsidRPr="003B6E06" w:rsidRDefault="002B1363" w:rsidP="002961FD">
                  <w:pPr>
                    <w:pStyle w:val="ListParagraph"/>
                    <w:framePr w:hSpace="187" w:wrap="around" w:vAnchor="text" w:hAnchor="margin" w:x="108" w:y="289"/>
                    <w:numPr>
                      <w:ilvl w:val="0"/>
                      <w:numId w:val="55"/>
                    </w:numPr>
                    <w:rPr>
                      <w:rFonts w:ascii="Arial" w:hAnsi="Arial" w:cs="Arial"/>
                    </w:rPr>
                  </w:pPr>
                  <w:r w:rsidRPr="003B6E06">
                    <w:rPr>
                      <w:rFonts w:ascii="Arial" w:hAnsi="Arial" w:cs="Arial"/>
                    </w:rPr>
                    <w:t>HEI name</w:t>
                  </w:r>
                </w:p>
              </w:tc>
            </w:tr>
            <w:tr w:rsidR="002B1363" w:rsidRPr="003B6E06" w14:paraId="1D3BC56C" w14:textId="77777777" w:rsidTr="00201F77">
              <w:trPr>
                <w:trHeight w:val="261"/>
              </w:trPr>
              <w:tc>
                <w:tcPr>
                  <w:tcW w:w="7497" w:type="dxa"/>
                </w:tcPr>
                <w:p w14:paraId="160D7485" w14:textId="77777777" w:rsidR="002B1363" w:rsidRPr="003B6E06" w:rsidRDefault="002B1363" w:rsidP="002961FD">
                  <w:pPr>
                    <w:pStyle w:val="ListParagraph"/>
                    <w:framePr w:hSpace="187" w:wrap="around" w:vAnchor="text" w:hAnchor="margin" w:x="108" w:y="289"/>
                    <w:numPr>
                      <w:ilvl w:val="0"/>
                      <w:numId w:val="55"/>
                    </w:numPr>
                    <w:rPr>
                      <w:rFonts w:ascii="Arial" w:hAnsi="Arial" w:cs="Arial"/>
                    </w:rPr>
                  </w:pPr>
                  <w:r w:rsidRPr="003B6E06">
                    <w:rPr>
                      <w:rFonts w:ascii="Arial" w:hAnsi="Arial" w:cs="Arial"/>
                    </w:rPr>
                    <w:t xml:space="preserve">Programme </w:t>
                  </w:r>
                  <w:r>
                    <w:rPr>
                      <w:rFonts w:ascii="Arial" w:hAnsi="Arial" w:cs="Arial"/>
                    </w:rPr>
                    <w:t>t</w:t>
                  </w:r>
                  <w:r w:rsidRPr="003B6E06">
                    <w:rPr>
                      <w:rFonts w:ascii="Arial" w:hAnsi="Arial" w:cs="Arial"/>
                    </w:rPr>
                    <w:t>itle</w:t>
                  </w:r>
                </w:p>
              </w:tc>
            </w:tr>
            <w:tr w:rsidR="002B1363" w:rsidRPr="003B6E06" w14:paraId="4CDEA6CF" w14:textId="77777777" w:rsidTr="00201F77">
              <w:trPr>
                <w:trHeight w:val="261"/>
              </w:trPr>
              <w:tc>
                <w:tcPr>
                  <w:tcW w:w="7497" w:type="dxa"/>
                </w:tcPr>
                <w:p w14:paraId="19116F11" w14:textId="77777777" w:rsidR="002B1363" w:rsidRPr="003B6E06" w:rsidRDefault="002B1363" w:rsidP="002961FD">
                  <w:pPr>
                    <w:pStyle w:val="ListParagraph"/>
                    <w:framePr w:hSpace="187" w:wrap="around" w:vAnchor="text" w:hAnchor="margin" w:x="108" w:y="289"/>
                    <w:numPr>
                      <w:ilvl w:val="0"/>
                      <w:numId w:val="55"/>
                    </w:numPr>
                    <w:rPr>
                      <w:rFonts w:ascii="Arial" w:hAnsi="Arial" w:cs="Arial"/>
                    </w:rPr>
                  </w:pPr>
                  <w:r>
                    <w:rPr>
                      <w:rFonts w:ascii="Arial" w:hAnsi="Arial" w:cs="Arial"/>
                    </w:rPr>
                    <w:t xml:space="preserve">Programme </w:t>
                  </w:r>
                  <w:r w:rsidRPr="003B6E06">
                    <w:rPr>
                      <w:rFonts w:ascii="Arial" w:hAnsi="Arial" w:cs="Arial"/>
                    </w:rPr>
                    <w:t>start and end date</w:t>
                  </w:r>
                </w:p>
              </w:tc>
            </w:tr>
            <w:tr w:rsidR="002B1363" w:rsidRPr="003B6E06" w14:paraId="10714196" w14:textId="77777777" w:rsidTr="00201F77">
              <w:trPr>
                <w:trHeight w:val="261"/>
              </w:trPr>
              <w:tc>
                <w:tcPr>
                  <w:tcW w:w="7497" w:type="dxa"/>
                </w:tcPr>
                <w:p w14:paraId="14B21F8E" w14:textId="77777777" w:rsidR="002B1363" w:rsidRPr="003B6E06" w:rsidRDefault="002B1363" w:rsidP="002961FD">
                  <w:pPr>
                    <w:pStyle w:val="ListParagraph"/>
                    <w:framePr w:hSpace="187" w:wrap="around" w:vAnchor="text" w:hAnchor="margin" w:x="108" w:y="289"/>
                    <w:numPr>
                      <w:ilvl w:val="0"/>
                      <w:numId w:val="55"/>
                    </w:numPr>
                    <w:rPr>
                      <w:rFonts w:ascii="Arial" w:hAnsi="Arial" w:cs="Arial"/>
                    </w:rPr>
                  </w:pPr>
                  <w:r w:rsidRPr="003B6E06">
                    <w:rPr>
                      <w:rFonts w:ascii="Arial" w:hAnsi="Arial" w:cs="Arial"/>
                    </w:rPr>
                    <w:t>Starters headcount</w:t>
                  </w:r>
                </w:p>
              </w:tc>
            </w:tr>
            <w:tr w:rsidR="002B1363" w:rsidRPr="003B6E06" w14:paraId="366D884C" w14:textId="77777777" w:rsidTr="00201F77">
              <w:trPr>
                <w:trHeight w:val="261"/>
              </w:trPr>
              <w:tc>
                <w:tcPr>
                  <w:tcW w:w="7497" w:type="dxa"/>
                </w:tcPr>
                <w:p w14:paraId="63EDD767" w14:textId="77777777" w:rsidR="002B1363" w:rsidRPr="003B6E06" w:rsidRDefault="002B1363" w:rsidP="002961FD">
                  <w:pPr>
                    <w:pStyle w:val="ListParagraph"/>
                    <w:framePr w:hSpace="187" w:wrap="around" w:vAnchor="text" w:hAnchor="margin" w:x="108" w:y="289"/>
                    <w:numPr>
                      <w:ilvl w:val="0"/>
                      <w:numId w:val="55"/>
                    </w:numPr>
                    <w:rPr>
                      <w:rFonts w:ascii="Arial" w:hAnsi="Arial" w:cs="Arial"/>
                    </w:rPr>
                  </w:pPr>
                  <w:r w:rsidRPr="003B6E06">
                    <w:rPr>
                      <w:rFonts w:ascii="Arial" w:hAnsi="Arial" w:cs="Arial"/>
                    </w:rPr>
                    <w:t>Discontinued</w:t>
                  </w:r>
                  <w:r>
                    <w:rPr>
                      <w:rFonts w:ascii="Arial" w:hAnsi="Arial" w:cs="Arial"/>
                    </w:rPr>
                    <w:t xml:space="preserve"> </w:t>
                  </w:r>
                  <w:r w:rsidRPr="003B6E06">
                    <w:rPr>
                      <w:rFonts w:ascii="Arial" w:hAnsi="Arial" w:cs="Arial"/>
                    </w:rPr>
                    <w:t>headcount</w:t>
                  </w:r>
                </w:p>
              </w:tc>
            </w:tr>
            <w:tr w:rsidR="002B1363" w:rsidRPr="003B6E06" w14:paraId="1E47F41B" w14:textId="77777777" w:rsidTr="00201F77">
              <w:trPr>
                <w:trHeight w:val="261"/>
              </w:trPr>
              <w:tc>
                <w:tcPr>
                  <w:tcW w:w="7497" w:type="dxa"/>
                </w:tcPr>
                <w:p w14:paraId="2312AB72" w14:textId="77777777" w:rsidR="002B1363" w:rsidRPr="003B6E06" w:rsidRDefault="002B1363" w:rsidP="002961FD">
                  <w:pPr>
                    <w:pStyle w:val="ListParagraph"/>
                    <w:framePr w:hSpace="187" w:wrap="around" w:vAnchor="text" w:hAnchor="margin" w:x="108" w:y="289"/>
                    <w:numPr>
                      <w:ilvl w:val="0"/>
                      <w:numId w:val="55"/>
                    </w:numPr>
                    <w:rPr>
                      <w:rFonts w:ascii="Arial" w:hAnsi="Arial" w:cs="Arial"/>
                    </w:rPr>
                  </w:pPr>
                  <w:r w:rsidRPr="003B6E06">
                    <w:rPr>
                      <w:rFonts w:ascii="Arial" w:hAnsi="Arial" w:cs="Arial"/>
                    </w:rPr>
                    <w:t>Interrupts</w:t>
                  </w:r>
                  <w:r>
                    <w:rPr>
                      <w:rFonts w:ascii="Arial" w:hAnsi="Arial" w:cs="Arial"/>
                    </w:rPr>
                    <w:t xml:space="preserve"> </w:t>
                  </w:r>
                  <w:r w:rsidRPr="003B6E06">
                    <w:rPr>
                      <w:rFonts w:ascii="Arial" w:hAnsi="Arial" w:cs="Arial"/>
                    </w:rPr>
                    <w:t>headcount</w:t>
                  </w:r>
                </w:p>
              </w:tc>
            </w:tr>
            <w:tr w:rsidR="002B1363" w:rsidRPr="003B6E06" w14:paraId="606E5F11" w14:textId="77777777" w:rsidTr="00201F77">
              <w:trPr>
                <w:trHeight w:val="261"/>
              </w:trPr>
              <w:tc>
                <w:tcPr>
                  <w:tcW w:w="7497" w:type="dxa"/>
                </w:tcPr>
                <w:p w14:paraId="496C726B" w14:textId="77777777" w:rsidR="002B1363" w:rsidRPr="003B6E06" w:rsidRDefault="002B1363" w:rsidP="002961FD">
                  <w:pPr>
                    <w:pStyle w:val="ListParagraph"/>
                    <w:framePr w:hSpace="187" w:wrap="around" w:vAnchor="text" w:hAnchor="margin" w:x="108" w:y="289"/>
                    <w:numPr>
                      <w:ilvl w:val="0"/>
                      <w:numId w:val="55"/>
                    </w:numPr>
                    <w:rPr>
                      <w:rFonts w:ascii="Arial" w:hAnsi="Arial" w:cs="Arial"/>
                    </w:rPr>
                  </w:pPr>
                  <w:r w:rsidRPr="003B6E06">
                    <w:rPr>
                      <w:rFonts w:ascii="Arial" w:hAnsi="Arial" w:cs="Arial"/>
                    </w:rPr>
                    <w:t>Transferred out headcount</w:t>
                  </w:r>
                </w:p>
              </w:tc>
            </w:tr>
            <w:tr w:rsidR="002B1363" w:rsidRPr="003B6E06" w14:paraId="4E3E7CFC" w14:textId="77777777" w:rsidTr="00201F77">
              <w:trPr>
                <w:trHeight w:val="261"/>
              </w:trPr>
              <w:tc>
                <w:tcPr>
                  <w:tcW w:w="7497" w:type="dxa"/>
                </w:tcPr>
                <w:p w14:paraId="0541F41C" w14:textId="77777777" w:rsidR="002B1363" w:rsidRPr="003B6E06" w:rsidRDefault="002B1363" w:rsidP="002961FD">
                  <w:pPr>
                    <w:pStyle w:val="ListParagraph"/>
                    <w:framePr w:hSpace="187" w:wrap="around" w:vAnchor="text" w:hAnchor="margin" w:x="108" w:y="289"/>
                    <w:numPr>
                      <w:ilvl w:val="0"/>
                      <w:numId w:val="55"/>
                    </w:numPr>
                    <w:rPr>
                      <w:rFonts w:ascii="Arial" w:hAnsi="Arial" w:cs="Arial"/>
                    </w:rPr>
                  </w:pPr>
                  <w:r w:rsidRPr="003B6E06">
                    <w:rPr>
                      <w:rFonts w:ascii="Arial" w:hAnsi="Arial" w:cs="Arial"/>
                    </w:rPr>
                    <w:t>Transferred in headcount</w:t>
                  </w:r>
                </w:p>
              </w:tc>
            </w:tr>
            <w:tr w:rsidR="002B1363" w:rsidRPr="003B6E06" w14:paraId="14EC46B1" w14:textId="77777777" w:rsidTr="00201F77">
              <w:trPr>
                <w:trHeight w:val="261"/>
              </w:trPr>
              <w:tc>
                <w:tcPr>
                  <w:tcW w:w="7497" w:type="dxa"/>
                </w:tcPr>
                <w:p w14:paraId="4E4DACD5" w14:textId="77777777" w:rsidR="002B1363" w:rsidRPr="003B6E06" w:rsidRDefault="002B1363" w:rsidP="002961FD">
                  <w:pPr>
                    <w:pStyle w:val="ListParagraph"/>
                    <w:framePr w:hSpace="187" w:wrap="around" w:vAnchor="text" w:hAnchor="margin" w:x="108" w:y="289"/>
                    <w:numPr>
                      <w:ilvl w:val="0"/>
                      <w:numId w:val="55"/>
                    </w:numPr>
                    <w:rPr>
                      <w:rFonts w:ascii="Arial" w:hAnsi="Arial" w:cs="Arial"/>
                    </w:rPr>
                  </w:pPr>
                  <w:r w:rsidRPr="003B6E06">
                    <w:rPr>
                      <w:rFonts w:ascii="Arial" w:hAnsi="Arial" w:cs="Arial"/>
                    </w:rPr>
                    <w:t>Active headcount</w:t>
                  </w:r>
                </w:p>
              </w:tc>
            </w:tr>
            <w:tr w:rsidR="002B1363" w:rsidRPr="003B6E06" w14:paraId="62564BDC" w14:textId="77777777" w:rsidTr="00201F77">
              <w:trPr>
                <w:trHeight w:val="261"/>
              </w:trPr>
              <w:tc>
                <w:tcPr>
                  <w:tcW w:w="7497" w:type="dxa"/>
                </w:tcPr>
                <w:p w14:paraId="4760A993" w14:textId="77777777" w:rsidR="002B1363" w:rsidRPr="003B6E06" w:rsidRDefault="002B1363" w:rsidP="002961FD">
                  <w:pPr>
                    <w:pStyle w:val="ListParagraph"/>
                    <w:framePr w:hSpace="187" w:wrap="around" w:vAnchor="text" w:hAnchor="margin" w:x="108" w:y="289"/>
                    <w:numPr>
                      <w:ilvl w:val="0"/>
                      <w:numId w:val="55"/>
                    </w:numPr>
                    <w:rPr>
                      <w:rFonts w:ascii="Arial" w:hAnsi="Arial" w:cs="Arial"/>
                    </w:rPr>
                  </w:pPr>
                  <w:r w:rsidRPr="003B6E06">
                    <w:rPr>
                      <w:rFonts w:ascii="Arial" w:hAnsi="Arial" w:cs="Arial"/>
                    </w:rPr>
                    <w:t>Completers headcount</w:t>
                  </w:r>
                </w:p>
              </w:tc>
            </w:tr>
            <w:tr w:rsidR="002B1363" w:rsidRPr="003B6E06" w14:paraId="2A507F5B" w14:textId="77777777" w:rsidTr="00201F77">
              <w:trPr>
                <w:trHeight w:val="261"/>
              </w:trPr>
              <w:tc>
                <w:tcPr>
                  <w:tcW w:w="7497" w:type="dxa"/>
                </w:tcPr>
                <w:p w14:paraId="23A9207F" w14:textId="77777777" w:rsidR="002B1363" w:rsidRPr="003B6E06" w:rsidRDefault="002B1363" w:rsidP="002961FD">
                  <w:pPr>
                    <w:pStyle w:val="ListParagraph"/>
                    <w:framePr w:hSpace="187" w:wrap="around" w:vAnchor="text" w:hAnchor="margin" w:x="108" w:y="289"/>
                    <w:numPr>
                      <w:ilvl w:val="0"/>
                      <w:numId w:val="56"/>
                    </w:numPr>
                    <w:rPr>
                      <w:rFonts w:ascii="Arial" w:hAnsi="Arial" w:cs="Arial"/>
                      <w:b/>
                      <w:bCs/>
                    </w:rPr>
                  </w:pPr>
                  <w:r w:rsidRPr="003B6E06">
                    <w:rPr>
                      <w:rFonts w:ascii="Arial" w:hAnsi="Arial" w:cs="Arial"/>
                      <w:b/>
                      <w:bCs/>
                    </w:rPr>
                    <w:t xml:space="preserve">Placement provider activity </w:t>
                  </w:r>
                </w:p>
              </w:tc>
            </w:tr>
            <w:tr w:rsidR="002B1363" w:rsidRPr="003B6E06" w14:paraId="46E5B1FD" w14:textId="77777777" w:rsidTr="00201F77">
              <w:trPr>
                <w:trHeight w:val="261"/>
              </w:trPr>
              <w:tc>
                <w:tcPr>
                  <w:tcW w:w="7497" w:type="dxa"/>
                </w:tcPr>
                <w:p w14:paraId="6D328A04" w14:textId="77777777" w:rsidR="002B1363" w:rsidRPr="003B6E06" w:rsidRDefault="002B1363" w:rsidP="002961FD">
                  <w:pPr>
                    <w:pStyle w:val="ListParagraph"/>
                    <w:framePr w:hSpace="187" w:wrap="around" w:vAnchor="text" w:hAnchor="margin" w:x="108" w:y="289"/>
                    <w:numPr>
                      <w:ilvl w:val="0"/>
                      <w:numId w:val="55"/>
                    </w:numPr>
                    <w:rPr>
                      <w:rFonts w:ascii="Arial" w:hAnsi="Arial" w:cs="Arial"/>
                    </w:rPr>
                  </w:pPr>
                  <w:r w:rsidRPr="003B6E06">
                    <w:rPr>
                      <w:rFonts w:ascii="Arial" w:hAnsi="Arial" w:cs="Arial"/>
                    </w:rPr>
                    <w:t>Placement provider name</w:t>
                  </w:r>
                </w:p>
              </w:tc>
            </w:tr>
            <w:tr w:rsidR="002B1363" w:rsidRPr="003B6E06" w14:paraId="54A24FA0" w14:textId="77777777" w:rsidTr="00201F77">
              <w:trPr>
                <w:trHeight w:val="261"/>
              </w:trPr>
              <w:tc>
                <w:tcPr>
                  <w:tcW w:w="7497" w:type="dxa"/>
                </w:tcPr>
                <w:p w14:paraId="74EA1E88" w14:textId="77777777" w:rsidR="002B1363" w:rsidRPr="003B6E06" w:rsidRDefault="002B1363" w:rsidP="002961FD">
                  <w:pPr>
                    <w:pStyle w:val="ListParagraph"/>
                    <w:framePr w:hSpace="187" w:wrap="around" w:vAnchor="text" w:hAnchor="margin" w:x="108" w:y="289"/>
                    <w:numPr>
                      <w:ilvl w:val="0"/>
                      <w:numId w:val="55"/>
                    </w:numPr>
                    <w:rPr>
                      <w:rFonts w:ascii="Arial" w:hAnsi="Arial" w:cs="Arial"/>
                    </w:rPr>
                  </w:pPr>
                  <w:r w:rsidRPr="003B6E06">
                    <w:rPr>
                      <w:rFonts w:ascii="Arial" w:hAnsi="Arial" w:cs="Arial"/>
                    </w:rPr>
                    <w:t>Programme Title</w:t>
                  </w:r>
                </w:p>
              </w:tc>
            </w:tr>
            <w:tr w:rsidR="002B1363" w:rsidRPr="003B6E06" w14:paraId="28F4F467" w14:textId="77777777" w:rsidTr="00201F77">
              <w:trPr>
                <w:trHeight w:val="261"/>
              </w:trPr>
              <w:tc>
                <w:tcPr>
                  <w:tcW w:w="7497" w:type="dxa"/>
                </w:tcPr>
                <w:p w14:paraId="71D58FA7" w14:textId="77777777" w:rsidR="002B1363" w:rsidRPr="003B6E06" w:rsidRDefault="002B1363" w:rsidP="002961FD">
                  <w:pPr>
                    <w:pStyle w:val="ListParagraph"/>
                    <w:framePr w:hSpace="187" w:wrap="around" w:vAnchor="text" w:hAnchor="margin" w:x="108" w:y="289"/>
                    <w:numPr>
                      <w:ilvl w:val="0"/>
                      <w:numId w:val="55"/>
                    </w:numPr>
                    <w:rPr>
                      <w:rFonts w:ascii="Arial" w:hAnsi="Arial" w:cs="Arial"/>
                    </w:rPr>
                  </w:pPr>
                  <w:r w:rsidRPr="003B6E06">
                    <w:rPr>
                      <w:rFonts w:ascii="Arial" w:hAnsi="Arial" w:cs="Arial"/>
                    </w:rPr>
                    <w:t>Hours of placement activity delivered</w:t>
                  </w:r>
                </w:p>
              </w:tc>
            </w:tr>
          </w:tbl>
          <w:p w14:paraId="185532D5" w14:textId="77777777" w:rsidR="00033509" w:rsidRPr="009660C2" w:rsidRDefault="00033509" w:rsidP="00DD50EC">
            <w:pPr>
              <w:pStyle w:val="ListParagraph"/>
              <w:rPr>
                <w:rFonts w:ascii="Arial" w:hAnsi="Arial" w:cs="Arial"/>
                <w:sz w:val="24"/>
                <w:szCs w:val="24"/>
              </w:rPr>
            </w:pPr>
          </w:p>
          <w:p w14:paraId="2C4EDB2B" w14:textId="5CBB514E" w:rsidR="00990D29" w:rsidRPr="009660C2" w:rsidRDefault="7C5316D3" w:rsidP="008B0037">
            <w:pPr>
              <w:pStyle w:val="ListParagraph"/>
              <w:numPr>
                <w:ilvl w:val="0"/>
                <w:numId w:val="15"/>
              </w:numPr>
              <w:rPr>
                <w:rFonts w:ascii="Arial" w:hAnsi="Arial" w:cs="Arial"/>
                <w:sz w:val="24"/>
                <w:szCs w:val="24"/>
              </w:rPr>
            </w:pPr>
            <w:r w:rsidRPr="30574D43">
              <w:rPr>
                <w:rFonts w:ascii="Arial" w:hAnsi="Arial" w:cs="Arial"/>
                <w:sz w:val="24"/>
                <w:szCs w:val="24"/>
              </w:rPr>
              <w:t xml:space="preserve">Any incidents arising from the sharing of this data will be reported by </w:t>
            </w:r>
            <w:r w:rsidR="007D0A08" w:rsidRPr="30574D43">
              <w:rPr>
                <w:rFonts w:ascii="Arial" w:hAnsi="Arial" w:cs="Arial"/>
                <w:sz w:val="24"/>
                <w:szCs w:val="24"/>
              </w:rPr>
              <w:t xml:space="preserve">the </w:t>
            </w:r>
            <w:r w:rsidR="00E45C9F" w:rsidRPr="30574D43">
              <w:rPr>
                <w:rFonts w:ascii="Arial" w:hAnsi="Arial" w:cs="Arial"/>
                <w:sz w:val="24"/>
                <w:szCs w:val="24"/>
              </w:rPr>
              <w:t>parties to this agreement</w:t>
            </w:r>
            <w:r w:rsidRPr="30574D43">
              <w:rPr>
                <w:rFonts w:ascii="Arial" w:hAnsi="Arial" w:cs="Arial"/>
                <w:sz w:val="24"/>
                <w:szCs w:val="24"/>
              </w:rPr>
              <w:t xml:space="preserve"> in line with their respective standard procedures and shared between </w:t>
            </w:r>
            <w:r w:rsidR="007D0A08" w:rsidRPr="30574D43">
              <w:rPr>
                <w:rFonts w:ascii="Arial" w:hAnsi="Arial" w:cs="Arial"/>
                <w:sz w:val="24"/>
                <w:szCs w:val="24"/>
              </w:rPr>
              <w:t xml:space="preserve">the </w:t>
            </w:r>
            <w:r w:rsidRPr="30574D43">
              <w:rPr>
                <w:rFonts w:ascii="Arial" w:hAnsi="Arial" w:cs="Arial"/>
                <w:sz w:val="24"/>
                <w:szCs w:val="24"/>
              </w:rPr>
              <w:t xml:space="preserve">parties. </w:t>
            </w:r>
          </w:p>
        </w:tc>
      </w:tr>
      <w:tr w:rsidR="00B613C4" w:rsidRPr="009660C2" w14:paraId="0DDF4E2D" w14:textId="77777777" w:rsidTr="30574D43">
        <w:tc>
          <w:tcPr>
            <w:tcW w:w="550" w:type="dxa"/>
          </w:tcPr>
          <w:p w14:paraId="2F2A22FF" w14:textId="02404116" w:rsidR="00B613C4" w:rsidRPr="009660C2" w:rsidRDefault="00B613C4" w:rsidP="00B613C4">
            <w:pPr>
              <w:rPr>
                <w:rFonts w:ascii="Arial" w:hAnsi="Arial" w:cs="Arial"/>
                <w:b/>
                <w:sz w:val="24"/>
                <w:szCs w:val="24"/>
              </w:rPr>
            </w:pPr>
            <w:r w:rsidRPr="009660C2">
              <w:rPr>
                <w:rFonts w:ascii="Arial" w:hAnsi="Arial" w:cs="Arial"/>
                <w:b/>
                <w:sz w:val="24"/>
                <w:szCs w:val="24"/>
              </w:rPr>
              <w:t>14.</w:t>
            </w:r>
          </w:p>
        </w:tc>
        <w:tc>
          <w:tcPr>
            <w:tcW w:w="10077" w:type="dxa"/>
          </w:tcPr>
          <w:p w14:paraId="760DA1C9" w14:textId="77777777" w:rsidR="00B613C4" w:rsidRPr="009660C2" w:rsidRDefault="00B613C4" w:rsidP="00B613C4">
            <w:pPr>
              <w:rPr>
                <w:rFonts w:ascii="Arial" w:hAnsi="Arial" w:cs="Arial"/>
                <w:b/>
                <w:sz w:val="24"/>
                <w:szCs w:val="24"/>
              </w:rPr>
            </w:pPr>
            <w:r w:rsidRPr="009660C2">
              <w:rPr>
                <w:rFonts w:ascii="Arial" w:hAnsi="Arial" w:cs="Arial"/>
                <w:b/>
                <w:sz w:val="24"/>
                <w:szCs w:val="24"/>
              </w:rPr>
              <w:t>Review of Agreement</w:t>
            </w:r>
          </w:p>
          <w:p w14:paraId="04049017" w14:textId="77777777" w:rsidR="00B613C4" w:rsidRPr="009660C2" w:rsidRDefault="00B613C4" w:rsidP="00B613C4">
            <w:pPr>
              <w:rPr>
                <w:rFonts w:ascii="Arial" w:hAnsi="Arial" w:cs="Arial"/>
                <w:b/>
                <w:sz w:val="24"/>
                <w:szCs w:val="24"/>
              </w:rPr>
            </w:pPr>
          </w:p>
          <w:p w14:paraId="7E8D4D66" w14:textId="3E187455" w:rsidR="00B613C4" w:rsidRPr="009660C2" w:rsidRDefault="00B613C4" w:rsidP="00B613C4">
            <w:pPr>
              <w:rPr>
                <w:rFonts w:ascii="Arial" w:hAnsi="Arial" w:cs="Arial"/>
                <w:b/>
                <w:sz w:val="24"/>
                <w:szCs w:val="24"/>
              </w:rPr>
            </w:pPr>
            <w:r w:rsidRPr="009660C2">
              <w:rPr>
                <w:rFonts w:ascii="Arial" w:hAnsi="Arial" w:cs="Arial"/>
                <w:sz w:val="24"/>
                <w:szCs w:val="24"/>
              </w:rPr>
              <w:t xml:space="preserve">A review of this Agreement shall take place every three years from date of commencement or </w:t>
            </w:r>
            <w:r w:rsidRPr="009660C2">
              <w:rPr>
                <w:rFonts w:ascii="Arial" w:hAnsi="Arial" w:cs="Arial"/>
                <w:b/>
                <w:bCs/>
                <w:sz w:val="24"/>
                <w:szCs w:val="24"/>
              </w:rPr>
              <w:t>in the event of significant change.</w:t>
            </w:r>
            <w:r>
              <w:rPr>
                <w:rFonts w:ascii="Arial" w:hAnsi="Arial" w:cs="Arial"/>
                <w:b/>
                <w:bCs/>
                <w:sz w:val="24"/>
                <w:szCs w:val="24"/>
              </w:rPr>
              <w:t xml:space="preserve"> </w:t>
            </w:r>
            <w:r w:rsidRPr="009660C2">
              <w:rPr>
                <w:rFonts w:ascii="Arial" w:hAnsi="Arial" w:cs="Arial"/>
                <w:b/>
                <w:bCs/>
                <w:sz w:val="24"/>
                <w:szCs w:val="24"/>
              </w:rPr>
              <w:t xml:space="preserve"> </w:t>
            </w:r>
            <w:r w:rsidRPr="009660C2">
              <w:rPr>
                <w:rFonts w:ascii="Arial" w:hAnsi="Arial" w:cs="Arial"/>
                <w:sz w:val="24"/>
                <w:szCs w:val="24"/>
              </w:rPr>
              <w:t>All parties to this Agreement agree to take part and to fully co-operate in this review.</w:t>
            </w:r>
          </w:p>
        </w:tc>
      </w:tr>
      <w:tr w:rsidR="00B613C4" w:rsidRPr="009660C2" w14:paraId="795600F7" w14:textId="77777777" w:rsidTr="30574D43">
        <w:tc>
          <w:tcPr>
            <w:tcW w:w="550" w:type="dxa"/>
          </w:tcPr>
          <w:p w14:paraId="24A5BAEA" w14:textId="4B33C0A3" w:rsidR="00B613C4" w:rsidRPr="009660C2" w:rsidRDefault="00B613C4" w:rsidP="00B613C4">
            <w:pPr>
              <w:rPr>
                <w:rFonts w:ascii="Arial" w:hAnsi="Arial" w:cs="Arial"/>
                <w:b/>
                <w:sz w:val="24"/>
                <w:szCs w:val="24"/>
              </w:rPr>
            </w:pPr>
            <w:r w:rsidRPr="009660C2">
              <w:rPr>
                <w:rFonts w:ascii="Arial" w:hAnsi="Arial" w:cs="Arial"/>
                <w:b/>
                <w:sz w:val="24"/>
                <w:szCs w:val="24"/>
              </w:rPr>
              <w:t>15.</w:t>
            </w:r>
          </w:p>
        </w:tc>
        <w:tc>
          <w:tcPr>
            <w:tcW w:w="10077" w:type="dxa"/>
          </w:tcPr>
          <w:p w14:paraId="1B720C4D" w14:textId="77777777" w:rsidR="00B613C4" w:rsidRPr="009660C2" w:rsidRDefault="00B613C4" w:rsidP="00B613C4">
            <w:pPr>
              <w:rPr>
                <w:rFonts w:ascii="Arial" w:hAnsi="Arial" w:cs="Arial"/>
                <w:b/>
                <w:sz w:val="24"/>
                <w:szCs w:val="24"/>
              </w:rPr>
            </w:pPr>
            <w:r w:rsidRPr="009660C2">
              <w:rPr>
                <w:rFonts w:ascii="Arial" w:hAnsi="Arial" w:cs="Arial"/>
                <w:b/>
                <w:sz w:val="24"/>
                <w:szCs w:val="24"/>
              </w:rPr>
              <w:t>Term, termination and variation</w:t>
            </w:r>
          </w:p>
          <w:p w14:paraId="014EACB6" w14:textId="77777777" w:rsidR="00B613C4" w:rsidRPr="009660C2" w:rsidRDefault="00B613C4" w:rsidP="00B613C4">
            <w:pPr>
              <w:rPr>
                <w:rFonts w:ascii="Arial" w:hAnsi="Arial" w:cs="Arial"/>
                <w:b/>
                <w:sz w:val="24"/>
                <w:szCs w:val="24"/>
              </w:rPr>
            </w:pPr>
          </w:p>
          <w:p w14:paraId="42446136" w14:textId="77777777" w:rsidR="00B613C4" w:rsidRPr="009660C2" w:rsidRDefault="00B613C4" w:rsidP="00B613C4">
            <w:pPr>
              <w:pStyle w:val="ListParagraph"/>
              <w:numPr>
                <w:ilvl w:val="0"/>
                <w:numId w:val="41"/>
              </w:numPr>
              <w:rPr>
                <w:rFonts w:ascii="Arial" w:hAnsi="Arial" w:cs="Arial"/>
                <w:sz w:val="24"/>
                <w:szCs w:val="24"/>
              </w:rPr>
            </w:pPr>
            <w:r w:rsidRPr="009660C2">
              <w:rPr>
                <w:rFonts w:ascii="Arial" w:hAnsi="Arial" w:cs="Arial"/>
                <w:sz w:val="24"/>
                <w:szCs w:val="24"/>
              </w:rPr>
              <w:t>This Agreement as amended from time to time shall remain in force for the duration of the</w:t>
            </w:r>
            <w:r>
              <w:rPr>
                <w:rFonts w:ascii="Arial" w:hAnsi="Arial" w:cs="Arial"/>
                <w:sz w:val="24"/>
                <w:szCs w:val="24"/>
              </w:rPr>
              <w:t xml:space="preserve"> NHS Education Funding Agreement</w:t>
            </w:r>
            <w:r w:rsidRPr="009660C2" w:rsidDel="0006030F">
              <w:rPr>
                <w:rFonts w:ascii="Arial" w:hAnsi="Arial" w:cs="Arial"/>
                <w:sz w:val="24"/>
                <w:szCs w:val="24"/>
              </w:rPr>
              <w:t xml:space="preserve"> </w:t>
            </w:r>
            <w:r w:rsidRPr="009660C2">
              <w:rPr>
                <w:rFonts w:ascii="Arial" w:hAnsi="Arial" w:cs="Arial"/>
                <w:sz w:val="24"/>
                <w:szCs w:val="24"/>
              </w:rPr>
              <w:t xml:space="preserve">with the Provider. </w:t>
            </w:r>
          </w:p>
          <w:p w14:paraId="54523D11" w14:textId="77777777" w:rsidR="00B613C4" w:rsidRPr="009660C2" w:rsidRDefault="00B613C4" w:rsidP="00B613C4">
            <w:pPr>
              <w:pStyle w:val="ListParagraph"/>
              <w:numPr>
                <w:ilvl w:val="0"/>
                <w:numId w:val="41"/>
              </w:numPr>
              <w:rPr>
                <w:rFonts w:ascii="Arial" w:hAnsi="Arial" w:cs="Arial"/>
                <w:sz w:val="24"/>
                <w:szCs w:val="24"/>
              </w:rPr>
            </w:pPr>
            <w:r w:rsidRPr="009660C2">
              <w:rPr>
                <w:rFonts w:ascii="Arial" w:hAnsi="Arial" w:cs="Arial"/>
                <w:sz w:val="24"/>
                <w:szCs w:val="24"/>
              </w:rPr>
              <w:t>This Agreement shall terminate when the</w:t>
            </w:r>
            <w:r>
              <w:rPr>
                <w:rFonts w:ascii="Arial" w:hAnsi="Arial" w:cs="Arial"/>
                <w:sz w:val="24"/>
                <w:szCs w:val="24"/>
              </w:rPr>
              <w:t xml:space="preserve"> NHS Education Funding Agreement </w:t>
            </w:r>
            <w:r w:rsidRPr="009660C2">
              <w:rPr>
                <w:rFonts w:ascii="Arial" w:hAnsi="Arial" w:cs="Arial"/>
                <w:sz w:val="24"/>
                <w:szCs w:val="24"/>
              </w:rPr>
              <w:t>with the is terminated or expires.</w:t>
            </w:r>
          </w:p>
          <w:p w14:paraId="71FDA26B" w14:textId="77777777" w:rsidR="00B613C4" w:rsidRPr="009660C2" w:rsidRDefault="00B613C4" w:rsidP="00B613C4">
            <w:pPr>
              <w:pStyle w:val="ListParagraph"/>
              <w:numPr>
                <w:ilvl w:val="0"/>
                <w:numId w:val="41"/>
              </w:numPr>
              <w:rPr>
                <w:rFonts w:ascii="Arial" w:hAnsi="Arial" w:cs="Arial"/>
                <w:sz w:val="24"/>
                <w:szCs w:val="24"/>
              </w:rPr>
            </w:pPr>
            <w:r w:rsidRPr="009660C2">
              <w:rPr>
                <w:rFonts w:ascii="Arial" w:hAnsi="Arial" w:cs="Arial"/>
                <w:sz w:val="24"/>
                <w:szCs w:val="24"/>
              </w:rPr>
              <w:t xml:space="preserve">This Agreement may be varied by the completion of </w:t>
            </w:r>
            <w:r>
              <w:rPr>
                <w:rFonts w:ascii="Arial" w:hAnsi="Arial" w:cs="Arial"/>
                <w:sz w:val="24"/>
                <w:szCs w:val="24"/>
              </w:rPr>
              <w:t>a</w:t>
            </w:r>
            <w:r w:rsidRPr="009660C2">
              <w:rPr>
                <w:rFonts w:ascii="Arial" w:hAnsi="Arial" w:cs="Arial"/>
                <w:sz w:val="24"/>
                <w:szCs w:val="24"/>
              </w:rPr>
              <w:t xml:space="preserve"> change control notice set out at </w:t>
            </w:r>
            <w:r>
              <w:rPr>
                <w:rFonts w:ascii="Arial" w:hAnsi="Arial" w:cs="Arial"/>
                <w:sz w:val="24"/>
                <w:szCs w:val="24"/>
              </w:rPr>
              <w:t xml:space="preserve">in Schedule 6 of the NHS Education Funding Agreement </w:t>
            </w:r>
            <w:r w:rsidRPr="009660C2">
              <w:rPr>
                <w:rFonts w:ascii="Arial" w:hAnsi="Arial" w:cs="Arial"/>
                <w:sz w:val="24"/>
                <w:szCs w:val="24"/>
              </w:rPr>
              <w:t>and this being signed by the authorised representatives of the parties.</w:t>
            </w:r>
          </w:p>
          <w:p w14:paraId="050058A9" w14:textId="77777777" w:rsidR="00B613C4" w:rsidRPr="009660C2" w:rsidRDefault="00B613C4" w:rsidP="00B613C4">
            <w:pPr>
              <w:rPr>
                <w:rFonts w:ascii="Arial" w:hAnsi="Arial" w:cs="Arial"/>
                <w:b/>
                <w:sz w:val="24"/>
                <w:szCs w:val="24"/>
              </w:rPr>
            </w:pPr>
          </w:p>
        </w:tc>
      </w:tr>
      <w:tr w:rsidR="00B613C4" w:rsidRPr="009660C2" w14:paraId="13C50922" w14:textId="77777777" w:rsidTr="30574D43">
        <w:tc>
          <w:tcPr>
            <w:tcW w:w="550" w:type="dxa"/>
          </w:tcPr>
          <w:p w14:paraId="4624F373" w14:textId="2A4CDCA2" w:rsidR="00B613C4" w:rsidRPr="009660C2" w:rsidRDefault="00B613C4" w:rsidP="00B613C4">
            <w:pPr>
              <w:rPr>
                <w:rFonts w:ascii="Arial" w:hAnsi="Arial" w:cs="Arial"/>
                <w:b/>
                <w:sz w:val="24"/>
                <w:szCs w:val="24"/>
              </w:rPr>
            </w:pPr>
            <w:r w:rsidRPr="009660C2">
              <w:rPr>
                <w:rFonts w:ascii="Arial" w:hAnsi="Arial" w:cs="Arial"/>
                <w:b/>
                <w:sz w:val="24"/>
                <w:szCs w:val="24"/>
              </w:rPr>
              <w:t>16</w:t>
            </w:r>
          </w:p>
        </w:tc>
        <w:tc>
          <w:tcPr>
            <w:tcW w:w="10077" w:type="dxa"/>
          </w:tcPr>
          <w:p w14:paraId="61B8ECC5" w14:textId="77777777" w:rsidR="00B613C4" w:rsidRPr="009660C2" w:rsidRDefault="00B613C4" w:rsidP="00B613C4">
            <w:pPr>
              <w:rPr>
                <w:rFonts w:ascii="Arial" w:hAnsi="Arial" w:cs="Arial"/>
                <w:b/>
                <w:sz w:val="24"/>
                <w:szCs w:val="24"/>
              </w:rPr>
            </w:pPr>
            <w:r w:rsidRPr="009660C2">
              <w:rPr>
                <w:rFonts w:ascii="Arial" w:hAnsi="Arial" w:cs="Arial"/>
                <w:b/>
                <w:sz w:val="24"/>
                <w:szCs w:val="24"/>
              </w:rPr>
              <w:t>Dispute resolution</w:t>
            </w:r>
          </w:p>
          <w:p w14:paraId="0E602B12" w14:textId="77777777" w:rsidR="00B613C4" w:rsidRPr="009660C2" w:rsidRDefault="00B613C4" w:rsidP="00B613C4">
            <w:pPr>
              <w:rPr>
                <w:rFonts w:ascii="Arial" w:hAnsi="Arial" w:cs="Arial"/>
                <w:b/>
                <w:sz w:val="24"/>
                <w:szCs w:val="24"/>
              </w:rPr>
            </w:pPr>
          </w:p>
          <w:p w14:paraId="1A60FB6D" w14:textId="77777777" w:rsidR="00B613C4" w:rsidRPr="009660C2" w:rsidRDefault="00B613C4" w:rsidP="00B613C4">
            <w:pPr>
              <w:rPr>
                <w:rFonts w:ascii="Arial" w:hAnsi="Arial" w:cs="Arial"/>
                <w:sz w:val="24"/>
                <w:szCs w:val="24"/>
              </w:rPr>
            </w:pPr>
            <w:r w:rsidRPr="009660C2">
              <w:rPr>
                <w:rFonts w:ascii="Arial" w:hAnsi="Arial" w:cs="Arial"/>
                <w:sz w:val="24"/>
                <w:szCs w:val="24"/>
              </w:rPr>
              <w:t>Any dispute regarding this Agreement shall be dealt with in accordance with the dispute resolution clause set out in the</w:t>
            </w:r>
            <w:r>
              <w:rPr>
                <w:rFonts w:ascii="Arial" w:hAnsi="Arial" w:cs="Arial"/>
                <w:sz w:val="24"/>
                <w:szCs w:val="24"/>
              </w:rPr>
              <w:t xml:space="preserve"> NHS Education Funding Agreement </w:t>
            </w:r>
            <w:r w:rsidRPr="009660C2">
              <w:rPr>
                <w:rFonts w:ascii="Arial" w:hAnsi="Arial" w:cs="Arial"/>
                <w:sz w:val="24"/>
                <w:szCs w:val="24"/>
              </w:rPr>
              <w:t>entered into by the parties.</w:t>
            </w:r>
          </w:p>
          <w:p w14:paraId="129C5DBE" w14:textId="77777777" w:rsidR="00B613C4" w:rsidRPr="009660C2" w:rsidRDefault="00B613C4" w:rsidP="00B613C4">
            <w:pPr>
              <w:rPr>
                <w:rFonts w:ascii="Arial" w:hAnsi="Arial" w:cs="Arial"/>
                <w:b/>
                <w:sz w:val="24"/>
                <w:szCs w:val="24"/>
              </w:rPr>
            </w:pPr>
          </w:p>
        </w:tc>
      </w:tr>
    </w:tbl>
    <w:p w14:paraId="78A29755" w14:textId="109490BE" w:rsidR="005563EA" w:rsidRPr="009660C2" w:rsidRDefault="005563EA" w:rsidP="007455BD">
      <w:pPr>
        <w:pStyle w:val="NoSpacing"/>
        <w:ind w:left="540" w:hanging="540"/>
        <w:rPr>
          <w:rFonts w:ascii="Arial" w:hAnsi="Arial" w:cs="Arial"/>
          <w:sz w:val="24"/>
          <w:szCs w:val="24"/>
          <w:lang w:val="en-GB"/>
        </w:rPr>
      </w:pPr>
    </w:p>
    <w:sectPr w:rsidR="005563EA" w:rsidRPr="009660C2" w:rsidSect="00397ACD">
      <w:footerReference w:type="default" r:id="rId23"/>
      <w:headerReference w:type="first" r:id="rId24"/>
      <w:pgSz w:w="11906" w:h="16838"/>
      <w:pgMar w:top="709" w:right="566"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8FD3" w14:textId="77777777" w:rsidR="00D92395" w:rsidRDefault="00D92395" w:rsidP="00AC1A0C">
      <w:pPr>
        <w:spacing w:after="0"/>
      </w:pPr>
      <w:r>
        <w:separator/>
      </w:r>
    </w:p>
  </w:endnote>
  <w:endnote w:type="continuationSeparator" w:id="0">
    <w:p w14:paraId="01B205B4" w14:textId="77777777" w:rsidR="00D92395" w:rsidRDefault="00D92395" w:rsidP="00AC1A0C">
      <w:pPr>
        <w:spacing w:after="0"/>
      </w:pPr>
      <w:r>
        <w:continuationSeparator/>
      </w:r>
    </w:p>
  </w:endnote>
  <w:endnote w:type="continuationNotice" w:id="1">
    <w:p w14:paraId="5BAA4765" w14:textId="77777777" w:rsidR="00D92395" w:rsidRDefault="00D923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876243"/>
      <w:docPartObj>
        <w:docPartGallery w:val="Page Numbers (Bottom of Page)"/>
        <w:docPartUnique/>
      </w:docPartObj>
    </w:sdtPr>
    <w:sdtEndPr/>
    <w:sdtContent>
      <w:sdt>
        <w:sdtPr>
          <w:id w:val="1728636285"/>
          <w:docPartObj>
            <w:docPartGallery w:val="Page Numbers (Top of Page)"/>
            <w:docPartUnique/>
          </w:docPartObj>
        </w:sdtPr>
        <w:sdtEndPr/>
        <w:sdtContent>
          <w:p w14:paraId="3DB3F1C0" w14:textId="5CD0D020" w:rsidR="00111E74" w:rsidRDefault="00111E74" w:rsidP="00D621C4">
            <w:pPr>
              <w:pStyle w:val="Footer"/>
              <w:ind w:left="4127" w:firstLine="4513"/>
              <w:jc w:val="center"/>
            </w:pPr>
            <w:r w:rsidRPr="00D621C4">
              <w:rPr>
                <w:rFonts w:ascii="Arial" w:hAnsi="Arial" w:cs="Arial"/>
                <w:sz w:val="24"/>
                <w:szCs w:val="24"/>
              </w:rPr>
              <w:t xml:space="preserve">Page </w:t>
            </w:r>
            <w:r w:rsidRPr="00D621C4">
              <w:rPr>
                <w:rFonts w:ascii="Arial" w:hAnsi="Arial" w:cs="Arial"/>
                <w:sz w:val="24"/>
                <w:szCs w:val="24"/>
              </w:rPr>
              <w:fldChar w:fldCharType="begin"/>
            </w:r>
            <w:r w:rsidRPr="00D621C4">
              <w:rPr>
                <w:rFonts w:ascii="Arial" w:hAnsi="Arial" w:cs="Arial"/>
                <w:sz w:val="24"/>
                <w:szCs w:val="24"/>
              </w:rPr>
              <w:instrText xml:space="preserve"> PAGE </w:instrText>
            </w:r>
            <w:r w:rsidRPr="00D621C4">
              <w:rPr>
                <w:rFonts w:ascii="Arial" w:hAnsi="Arial" w:cs="Arial"/>
                <w:sz w:val="24"/>
                <w:szCs w:val="24"/>
              </w:rPr>
              <w:fldChar w:fldCharType="separate"/>
            </w:r>
            <w:r w:rsidRPr="00D621C4">
              <w:rPr>
                <w:rFonts w:ascii="Arial" w:hAnsi="Arial" w:cs="Arial"/>
                <w:noProof/>
                <w:sz w:val="24"/>
                <w:szCs w:val="24"/>
              </w:rPr>
              <w:t>25</w:t>
            </w:r>
            <w:r w:rsidRPr="00D621C4">
              <w:rPr>
                <w:rFonts w:ascii="Arial" w:hAnsi="Arial" w:cs="Arial"/>
                <w:sz w:val="24"/>
                <w:szCs w:val="24"/>
              </w:rPr>
              <w:fldChar w:fldCharType="end"/>
            </w:r>
            <w:r w:rsidRPr="00D621C4">
              <w:rPr>
                <w:rFonts w:ascii="Arial" w:hAnsi="Arial" w:cs="Arial"/>
                <w:sz w:val="24"/>
                <w:szCs w:val="24"/>
              </w:rPr>
              <w:t xml:space="preserve"> of </w:t>
            </w:r>
            <w:r w:rsidRPr="00D621C4">
              <w:rPr>
                <w:rFonts w:ascii="Arial" w:hAnsi="Arial" w:cs="Arial"/>
                <w:sz w:val="24"/>
                <w:szCs w:val="24"/>
              </w:rPr>
              <w:fldChar w:fldCharType="begin"/>
            </w:r>
            <w:r w:rsidRPr="00D621C4">
              <w:rPr>
                <w:rFonts w:ascii="Arial" w:hAnsi="Arial" w:cs="Arial"/>
                <w:sz w:val="24"/>
                <w:szCs w:val="24"/>
              </w:rPr>
              <w:instrText xml:space="preserve"> NUMPAGES  </w:instrText>
            </w:r>
            <w:r w:rsidRPr="00D621C4">
              <w:rPr>
                <w:rFonts w:ascii="Arial" w:hAnsi="Arial" w:cs="Arial"/>
                <w:sz w:val="24"/>
                <w:szCs w:val="24"/>
              </w:rPr>
              <w:fldChar w:fldCharType="separate"/>
            </w:r>
            <w:r w:rsidRPr="00D621C4">
              <w:rPr>
                <w:rFonts w:ascii="Arial" w:hAnsi="Arial" w:cs="Arial"/>
                <w:noProof/>
                <w:sz w:val="24"/>
                <w:szCs w:val="24"/>
              </w:rPr>
              <w:t>25</w:t>
            </w:r>
            <w:r w:rsidRPr="00D621C4">
              <w:rPr>
                <w:rFonts w:ascii="Arial" w:hAnsi="Arial" w:cs="Arial"/>
                <w:sz w:val="24"/>
                <w:szCs w:val="24"/>
              </w:rPr>
              <w:fldChar w:fldCharType="end"/>
            </w:r>
          </w:p>
        </w:sdtContent>
      </w:sdt>
    </w:sdtContent>
  </w:sdt>
  <w:p w14:paraId="2DD3DD6C" w14:textId="00AF7A93" w:rsidR="00111E74" w:rsidRDefault="00111E74" w:rsidP="43E73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BEBF" w14:textId="77777777" w:rsidR="00D92395" w:rsidRDefault="00D92395" w:rsidP="00AC1A0C">
      <w:pPr>
        <w:spacing w:after="0"/>
      </w:pPr>
      <w:r>
        <w:separator/>
      </w:r>
    </w:p>
  </w:footnote>
  <w:footnote w:type="continuationSeparator" w:id="0">
    <w:p w14:paraId="17CA2329" w14:textId="77777777" w:rsidR="00D92395" w:rsidRDefault="00D92395" w:rsidP="00AC1A0C">
      <w:pPr>
        <w:spacing w:after="0"/>
      </w:pPr>
      <w:r>
        <w:continuationSeparator/>
      </w:r>
    </w:p>
  </w:footnote>
  <w:footnote w:type="continuationNotice" w:id="1">
    <w:p w14:paraId="42A44BCA" w14:textId="77777777" w:rsidR="00D92395" w:rsidRDefault="00D923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C4A6" w14:textId="67182F25" w:rsidR="00111E74" w:rsidRPr="003A1529" w:rsidRDefault="00111E74">
    <w:pPr>
      <w:pStyle w:val="Header"/>
      <w:rPr>
        <w:rFonts w:ascii="Arial" w:hAnsi="Arial" w:cs="Arial"/>
        <w:sz w:val="24"/>
        <w:szCs w:val="24"/>
      </w:rPr>
    </w:pPr>
    <w:r w:rsidRPr="003A1529">
      <w:rPr>
        <w:rFonts w:ascii="Arial" w:hAnsi="Arial" w:cs="Arial"/>
        <w:sz w:val="24"/>
        <w:szCs w:val="24"/>
      </w:rPr>
      <w:t xml:space="preserve">NHS </w:t>
    </w:r>
    <w:r w:rsidR="003A1529" w:rsidRPr="003A1529">
      <w:rPr>
        <w:rFonts w:ascii="Arial" w:hAnsi="Arial" w:cs="Arial"/>
        <w:sz w:val="24"/>
        <w:szCs w:val="24"/>
      </w:rPr>
      <w:t xml:space="preserve">Education </w:t>
    </w:r>
    <w:r w:rsidR="00DD50EC">
      <w:rPr>
        <w:rFonts w:ascii="Arial" w:hAnsi="Arial" w:cs="Arial"/>
        <w:sz w:val="24"/>
        <w:szCs w:val="24"/>
      </w:rPr>
      <w:t>Funding</w:t>
    </w:r>
    <w:r w:rsidR="0006030F">
      <w:rPr>
        <w:rFonts w:ascii="Arial" w:hAnsi="Arial" w:cs="Arial"/>
        <w:sz w:val="24"/>
        <w:szCs w:val="24"/>
      </w:rPr>
      <w:t xml:space="preserve"> Agreement</w:t>
    </w:r>
    <w:r w:rsidR="0006030F" w:rsidRPr="003A1529">
      <w:rPr>
        <w:rFonts w:ascii="Arial" w:hAnsi="Arial" w:cs="Arial"/>
        <w:sz w:val="24"/>
        <w:szCs w:val="24"/>
      </w:rPr>
      <w:t xml:space="preserve"> </w:t>
    </w:r>
    <w:r w:rsidRPr="003A1529">
      <w:rPr>
        <w:rFonts w:ascii="Arial" w:hAnsi="Arial" w:cs="Arial"/>
        <w:sz w:val="24"/>
        <w:szCs w:val="24"/>
      </w:rPr>
      <w:t>S</w:t>
    </w:r>
    <w:r w:rsidR="003E15D5" w:rsidRPr="003A1529">
      <w:rPr>
        <w:rFonts w:ascii="Arial" w:hAnsi="Arial" w:cs="Arial"/>
        <w:sz w:val="24"/>
        <w:szCs w:val="24"/>
      </w:rPr>
      <w:t>chedule</w:t>
    </w:r>
    <w:r w:rsidRPr="003A1529">
      <w:rPr>
        <w:rFonts w:ascii="Arial" w:hAnsi="Arial" w:cs="Arial"/>
        <w:sz w:val="24"/>
        <w:szCs w:val="24"/>
      </w:rPr>
      <w:t xml:space="preserve"> </w:t>
    </w:r>
    <w:r w:rsidR="0006030F">
      <w:rPr>
        <w:rFonts w:ascii="Arial" w:hAnsi="Arial" w:cs="Arial"/>
        <w:sz w:val="24"/>
        <w:szCs w:val="24"/>
      </w:rPr>
      <w:t>5</w:t>
    </w:r>
    <w:r w:rsidR="003E15D5" w:rsidRPr="003A1529">
      <w:rPr>
        <w:rFonts w:ascii="Arial" w:hAnsi="Arial" w:cs="Arial"/>
        <w:sz w:val="24"/>
        <w:szCs w:val="24"/>
      </w:rPr>
      <w:t xml:space="preserve"> Data Sharing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4B1F59"/>
    <w:multiLevelType w:val="hybridMultilevel"/>
    <w:tmpl w:val="D7D06C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24B66"/>
    <w:multiLevelType w:val="hybridMultilevel"/>
    <w:tmpl w:val="8074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26D7E"/>
    <w:multiLevelType w:val="hybridMultilevel"/>
    <w:tmpl w:val="A8D47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3C5B91"/>
    <w:multiLevelType w:val="hybridMultilevel"/>
    <w:tmpl w:val="4AA03A24"/>
    <w:lvl w:ilvl="0" w:tplc="17880670">
      <w:start w:val="1"/>
      <w:numFmt w:val="bullet"/>
      <w:lvlText w:val=""/>
      <w:lvlJc w:val="left"/>
      <w:pPr>
        <w:tabs>
          <w:tab w:val="num" w:pos="720"/>
        </w:tabs>
        <w:ind w:left="720" w:hanging="360"/>
      </w:pPr>
      <w:rPr>
        <w:rFonts w:ascii="Symbol" w:hAnsi="Symbol" w:hint="default"/>
        <w:sz w:val="20"/>
      </w:rPr>
    </w:lvl>
    <w:lvl w:ilvl="1" w:tplc="77406BFA" w:tentative="1">
      <w:start w:val="1"/>
      <w:numFmt w:val="bullet"/>
      <w:lvlText w:val=""/>
      <w:lvlJc w:val="left"/>
      <w:pPr>
        <w:tabs>
          <w:tab w:val="num" w:pos="1440"/>
        </w:tabs>
        <w:ind w:left="1440" w:hanging="360"/>
      </w:pPr>
      <w:rPr>
        <w:rFonts w:ascii="Symbol" w:hAnsi="Symbol" w:hint="default"/>
        <w:sz w:val="20"/>
      </w:rPr>
    </w:lvl>
    <w:lvl w:ilvl="2" w:tplc="F81CF378" w:tentative="1">
      <w:start w:val="1"/>
      <w:numFmt w:val="bullet"/>
      <w:lvlText w:val=""/>
      <w:lvlJc w:val="left"/>
      <w:pPr>
        <w:tabs>
          <w:tab w:val="num" w:pos="2160"/>
        </w:tabs>
        <w:ind w:left="2160" w:hanging="360"/>
      </w:pPr>
      <w:rPr>
        <w:rFonts w:ascii="Symbol" w:hAnsi="Symbol" w:hint="default"/>
        <w:sz w:val="20"/>
      </w:rPr>
    </w:lvl>
    <w:lvl w:ilvl="3" w:tplc="DD70BE60" w:tentative="1">
      <w:start w:val="1"/>
      <w:numFmt w:val="bullet"/>
      <w:lvlText w:val=""/>
      <w:lvlJc w:val="left"/>
      <w:pPr>
        <w:tabs>
          <w:tab w:val="num" w:pos="2880"/>
        </w:tabs>
        <w:ind w:left="2880" w:hanging="360"/>
      </w:pPr>
      <w:rPr>
        <w:rFonts w:ascii="Symbol" w:hAnsi="Symbol" w:hint="default"/>
        <w:sz w:val="20"/>
      </w:rPr>
    </w:lvl>
    <w:lvl w:ilvl="4" w:tplc="2424E788" w:tentative="1">
      <w:start w:val="1"/>
      <w:numFmt w:val="bullet"/>
      <w:lvlText w:val=""/>
      <w:lvlJc w:val="left"/>
      <w:pPr>
        <w:tabs>
          <w:tab w:val="num" w:pos="3600"/>
        </w:tabs>
        <w:ind w:left="3600" w:hanging="360"/>
      </w:pPr>
      <w:rPr>
        <w:rFonts w:ascii="Symbol" w:hAnsi="Symbol" w:hint="default"/>
        <w:sz w:val="20"/>
      </w:rPr>
    </w:lvl>
    <w:lvl w:ilvl="5" w:tplc="E2C89302" w:tentative="1">
      <w:start w:val="1"/>
      <w:numFmt w:val="bullet"/>
      <w:lvlText w:val=""/>
      <w:lvlJc w:val="left"/>
      <w:pPr>
        <w:tabs>
          <w:tab w:val="num" w:pos="4320"/>
        </w:tabs>
        <w:ind w:left="4320" w:hanging="360"/>
      </w:pPr>
      <w:rPr>
        <w:rFonts w:ascii="Symbol" w:hAnsi="Symbol" w:hint="default"/>
        <w:sz w:val="20"/>
      </w:rPr>
    </w:lvl>
    <w:lvl w:ilvl="6" w:tplc="23909120" w:tentative="1">
      <w:start w:val="1"/>
      <w:numFmt w:val="bullet"/>
      <w:lvlText w:val=""/>
      <w:lvlJc w:val="left"/>
      <w:pPr>
        <w:tabs>
          <w:tab w:val="num" w:pos="5040"/>
        </w:tabs>
        <w:ind w:left="5040" w:hanging="360"/>
      </w:pPr>
      <w:rPr>
        <w:rFonts w:ascii="Symbol" w:hAnsi="Symbol" w:hint="default"/>
        <w:sz w:val="20"/>
      </w:rPr>
    </w:lvl>
    <w:lvl w:ilvl="7" w:tplc="1A6E778E" w:tentative="1">
      <w:start w:val="1"/>
      <w:numFmt w:val="bullet"/>
      <w:lvlText w:val=""/>
      <w:lvlJc w:val="left"/>
      <w:pPr>
        <w:tabs>
          <w:tab w:val="num" w:pos="5760"/>
        </w:tabs>
        <w:ind w:left="5760" w:hanging="360"/>
      </w:pPr>
      <w:rPr>
        <w:rFonts w:ascii="Symbol" w:hAnsi="Symbol" w:hint="default"/>
        <w:sz w:val="20"/>
      </w:rPr>
    </w:lvl>
    <w:lvl w:ilvl="8" w:tplc="11ECE89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5873B2"/>
    <w:multiLevelType w:val="hybridMultilevel"/>
    <w:tmpl w:val="944CC10A"/>
    <w:lvl w:ilvl="0" w:tplc="69264F50">
      <w:start w:val="1"/>
      <w:numFmt w:val="bullet"/>
      <w:lvlText w:val=""/>
      <w:lvlJc w:val="left"/>
      <w:pPr>
        <w:tabs>
          <w:tab w:val="num" w:pos="720"/>
        </w:tabs>
        <w:ind w:left="720" w:hanging="360"/>
      </w:pPr>
      <w:rPr>
        <w:rFonts w:ascii="Symbol" w:hAnsi="Symbol" w:hint="default"/>
        <w:sz w:val="20"/>
      </w:rPr>
    </w:lvl>
    <w:lvl w:ilvl="1" w:tplc="0F1E39C0" w:tentative="1">
      <w:start w:val="1"/>
      <w:numFmt w:val="bullet"/>
      <w:lvlText w:val=""/>
      <w:lvlJc w:val="left"/>
      <w:pPr>
        <w:tabs>
          <w:tab w:val="num" w:pos="1440"/>
        </w:tabs>
        <w:ind w:left="1440" w:hanging="360"/>
      </w:pPr>
      <w:rPr>
        <w:rFonts w:ascii="Symbol" w:hAnsi="Symbol" w:hint="default"/>
        <w:sz w:val="20"/>
      </w:rPr>
    </w:lvl>
    <w:lvl w:ilvl="2" w:tplc="E4540002" w:tentative="1">
      <w:start w:val="1"/>
      <w:numFmt w:val="bullet"/>
      <w:lvlText w:val=""/>
      <w:lvlJc w:val="left"/>
      <w:pPr>
        <w:tabs>
          <w:tab w:val="num" w:pos="2160"/>
        </w:tabs>
        <w:ind w:left="2160" w:hanging="360"/>
      </w:pPr>
      <w:rPr>
        <w:rFonts w:ascii="Symbol" w:hAnsi="Symbol" w:hint="default"/>
        <w:sz w:val="20"/>
      </w:rPr>
    </w:lvl>
    <w:lvl w:ilvl="3" w:tplc="BD0AA3D6" w:tentative="1">
      <w:start w:val="1"/>
      <w:numFmt w:val="bullet"/>
      <w:lvlText w:val=""/>
      <w:lvlJc w:val="left"/>
      <w:pPr>
        <w:tabs>
          <w:tab w:val="num" w:pos="2880"/>
        </w:tabs>
        <w:ind w:left="2880" w:hanging="360"/>
      </w:pPr>
      <w:rPr>
        <w:rFonts w:ascii="Symbol" w:hAnsi="Symbol" w:hint="default"/>
        <w:sz w:val="20"/>
      </w:rPr>
    </w:lvl>
    <w:lvl w:ilvl="4" w:tplc="D862C534" w:tentative="1">
      <w:start w:val="1"/>
      <w:numFmt w:val="bullet"/>
      <w:lvlText w:val=""/>
      <w:lvlJc w:val="left"/>
      <w:pPr>
        <w:tabs>
          <w:tab w:val="num" w:pos="3600"/>
        </w:tabs>
        <w:ind w:left="3600" w:hanging="360"/>
      </w:pPr>
      <w:rPr>
        <w:rFonts w:ascii="Symbol" w:hAnsi="Symbol" w:hint="default"/>
        <w:sz w:val="20"/>
      </w:rPr>
    </w:lvl>
    <w:lvl w:ilvl="5" w:tplc="CD9C859C" w:tentative="1">
      <w:start w:val="1"/>
      <w:numFmt w:val="bullet"/>
      <w:lvlText w:val=""/>
      <w:lvlJc w:val="left"/>
      <w:pPr>
        <w:tabs>
          <w:tab w:val="num" w:pos="4320"/>
        </w:tabs>
        <w:ind w:left="4320" w:hanging="360"/>
      </w:pPr>
      <w:rPr>
        <w:rFonts w:ascii="Symbol" w:hAnsi="Symbol" w:hint="default"/>
        <w:sz w:val="20"/>
      </w:rPr>
    </w:lvl>
    <w:lvl w:ilvl="6" w:tplc="1902CCFA" w:tentative="1">
      <w:start w:val="1"/>
      <w:numFmt w:val="bullet"/>
      <w:lvlText w:val=""/>
      <w:lvlJc w:val="left"/>
      <w:pPr>
        <w:tabs>
          <w:tab w:val="num" w:pos="5040"/>
        </w:tabs>
        <w:ind w:left="5040" w:hanging="360"/>
      </w:pPr>
      <w:rPr>
        <w:rFonts w:ascii="Symbol" w:hAnsi="Symbol" w:hint="default"/>
        <w:sz w:val="20"/>
      </w:rPr>
    </w:lvl>
    <w:lvl w:ilvl="7" w:tplc="4AEE0516" w:tentative="1">
      <w:start w:val="1"/>
      <w:numFmt w:val="bullet"/>
      <w:lvlText w:val=""/>
      <w:lvlJc w:val="left"/>
      <w:pPr>
        <w:tabs>
          <w:tab w:val="num" w:pos="5760"/>
        </w:tabs>
        <w:ind w:left="5760" w:hanging="360"/>
      </w:pPr>
      <w:rPr>
        <w:rFonts w:ascii="Symbol" w:hAnsi="Symbol" w:hint="default"/>
        <w:sz w:val="20"/>
      </w:rPr>
    </w:lvl>
    <w:lvl w:ilvl="8" w:tplc="591A971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1333C"/>
    <w:multiLevelType w:val="hybridMultilevel"/>
    <w:tmpl w:val="9E8CE11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5190F"/>
    <w:multiLevelType w:val="hybridMultilevel"/>
    <w:tmpl w:val="2008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A752E"/>
    <w:multiLevelType w:val="hybridMultilevel"/>
    <w:tmpl w:val="84E841A4"/>
    <w:lvl w:ilvl="0" w:tplc="D8A2403A">
      <w:start w:val="1"/>
      <w:numFmt w:val="bullet"/>
      <w:lvlText w:val=""/>
      <w:lvlJc w:val="left"/>
      <w:pPr>
        <w:tabs>
          <w:tab w:val="num" w:pos="720"/>
        </w:tabs>
        <w:ind w:left="720" w:hanging="360"/>
      </w:pPr>
      <w:rPr>
        <w:rFonts w:ascii="Symbol" w:hAnsi="Symbol" w:hint="default"/>
        <w:sz w:val="20"/>
      </w:rPr>
    </w:lvl>
    <w:lvl w:ilvl="1" w:tplc="78F00CF4" w:tentative="1">
      <w:start w:val="1"/>
      <w:numFmt w:val="bullet"/>
      <w:lvlText w:val=""/>
      <w:lvlJc w:val="left"/>
      <w:pPr>
        <w:tabs>
          <w:tab w:val="num" w:pos="1440"/>
        </w:tabs>
        <w:ind w:left="1440" w:hanging="360"/>
      </w:pPr>
      <w:rPr>
        <w:rFonts w:ascii="Symbol" w:hAnsi="Symbol" w:hint="default"/>
        <w:sz w:val="20"/>
      </w:rPr>
    </w:lvl>
    <w:lvl w:ilvl="2" w:tplc="5B0897F6" w:tentative="1">
      <w:start w:val="1"/>
      <w:numFmt w:val="bullet"/>
      <w:lvlText w:val=""/>
      <w:lvlJc w:val="left"/>
      <w:pPr>
        <w:tabs>
          <w:tab w:val="num" w:pos="2160"/>
        </w:tabs>
        <w:ind w:left="2160" w:hanging="360"/>
      </w:pPr>
      <w:rPr>
        <w:rFonts w:ascii="Symbol" w:hAnsi="Symbol" w:hint="default"/>
        <w:sz w:val="20"/>
      </w:rPr>
    </w:lvl>
    <w:lvl w:ilvl="3" w:tplc="2F82D3F8" w:tentative="1">
      <w:start w:val="1"/>
      <w:numFmt w:val="bullet"/>
      <w:lvlText w:val=""/>
      <w:lvlJc w:val="left"/>
      <w:pPr>
        <w:tabs>
          <w:tab w:val="num" w:pos="2880"/>
        </w:tabs>
        <w:ind w:left="2880" w:hanging="360"/>
      </w:pPr>
      <w:rPr>
        <w:rFonts w:ascii="Symbol" w:hAnsi="Symbol" w:hint="default"/>
        <w:sz w:val="20"/>
      </w:rPr>
    </w:lvl>
    <w:lvl w:ilvl="4" w:tplc="4866E6B4" w:tentative="1">
      <w:start w:val="1"/>
      <w:numFmt w:val="bullet"/>
      <w:lvlText w:val=""/>
      <w:lvlJc w:val="left"/>
      <w:pPr>
        <w:tabs>
          <w:tab w:val="num" w:pos="3600"/>
        </w:tabs>
        <w:ind w:left="3600" w:hanging="360"/>
      </w:pPr>
      <w:rPr>
        <w:rFonts w:ascii="Symbol" w:hAnsi="Symbol" w:hint="default"/>
        <w:sz w:val="20"/>
      </w:rPr>
    </w:lvl>
    <w:lvl w:ilvl="5" w:tplc="1F685E9C" w:tentative="1">
      <w:start w:val="1"/>
      <w:numFmt w:val="bullet"/>
      <w:lvlText w:val=""/>
      <w:lvlJc w:val="left"/>
      <w:pPr>
        <w:tabs>
          <w:tab w:val="num" w:pos="4320"/>
        </w:tabs>
        <w:ind w:left="4320" w:hanging="360"/>
      </w:pPr>
      <w:rPr>
        <w:rFonts w:ascii="Symbol" w:hAnsi="Symbol" w:hint="default"/>
        <w:sz w:val="20"/>
      </w:rPr>
    </w:lvl>
    <w:lvl w:ilvl="6" w:tplc="0360E8EC" w:tentative="1">
      <w:start w:val="1"/>
      <w:numFmt w:val="bullet"/>
      <w:lvlText w:val=""/>
      <w:lvlJc w:val="left"/>
      <w:pPr>
        <w:tabs>
          <w:tab w:val="num" w:pos="5040"/>
        </w:tabs>
        <w:ind w:left="5040" w:hanging="360"/>
      </w:pPr>
      <w:rPr>
        <w:rFonts w:ascii="Symbol" w:hAnsi="Symbol" w:hint="default"/>
        <w:sz w:val="20"/>
      </w:rPr>
    </w:lvl>
    <w:lvl w:ilvl="7" w:tplc="596C1AD4" w:tentative="1">
      <w:start w:val="1"/>
      <w:numFmt w:val="bullet"/>
      <w:lvlText w:val=""/>
      <w:lvlJc w:val="left"/>
      <w:pPr>
        <w:tabs>
          <w:tab w:val="num" w:pos="5760"/>
        </w:tabs>
        <w:ind w:left="5760" w:hanging="360"/>
      </w:pPr>
      <w:rPr>
        <w:rFonts w:ascii="Symbol" w:hAnsi="Symbol" w:hint="default"/>
        <w:sz w:val="20"/>
      </w:rPr>
    </w:lvl>
    <w:lvl w:ilvl="8" w:tplc="BC549080"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43EA2"/>
    <w:multiLevelType w:val="hybridMultilevel"/>
    <w:tmpl w:val="416E9F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1B04569"/>
    <w:multiLevelType w:val="hybridMultilevel"/>
    <w:tmpl w:val="2E303506"/>
    <w:lvl w:ilvl="0" w:tplc="7CB6ED02">
      <w:start w:val="1"/>
      <w:numFmt w:val="lowerLetter"/>
      <w:lvlText w:val="%1)"/>
      <w:lvlJc w:val="left"/>
      <w:pPr>
        <w:ind w:left="720" w:hanging="360"/>
      </w:pPr>
    </w:lvl>
    <w:lvl w:ilvl="1" w:tplc="EBB63B22">
      <w:start w:val="1"/>
      <w:numFmt w:val="lowerLetter"/>
      <w:lvlText w:val="%2."/>
      <w:lvlJc w:val="left"/>
      <w:pPr>
        <w:ind w:left="1440" w:hanging="360"/>
      </w:pPr>
    </w:lvl>
    <w:lvl w:ilvl="2" w:tplc="D2D49890">
      <w:start w:val="1"/>
      <w:numFmt w:val="lowerRoman"/>
      <w:lvlText w:val="%3."/>
      <w:lvlJc w:val="right"/>
      <w:pPr>
        <w:ind w:left="2160" w:hanging="180"/>
      </w:pPr>
    </w:lvl>
    <w:lvl w:ilvl="3" w:tplc="486A7E88">
      <w:start w:val="1"/>
      <w:numFmt w:val="decimal"/>
      <w:lvlText w:val="%4."/>
      <w:lvlJc w:val="left"/>
      <w:pPr>
        <w:ind w:left="2880" w:hanging="360"/>
      </w:pPr>
    </w:lvl>
    <w:lvl w:ilvl="4" w:tplc="87D6B652">
      <w:start w:val="1"/>
      <w:numFmt w:val="lowerLetter"/>
      <w:lvlText w:val="%5."/>
      <w:lvlJc w:val="left"/>
      <w:pPr>
        <w:ind w:left="3600" w:hanging="360"/>
      </w:pPr>
    </w:lvl>
    <w:lvl w:ilvl="5" w:tplc="E56ABF04">
      <w:start w:val="1"/>
      <w:numFmt w:val="lowerRoman"/>
      <w:lvlText w:val="%6."/>
      <w:lvlJc w:val="right"/>
      <w:pPr>
        <w:ind w:left="4320" w:hanging="180"/>
      </w:pPr>
    </w:lvl>
    <w:lvl w:ilvl="6" w:tplc="914441CE">
      <w:start w:val="1"/>
      <w:numFmt w:val="decimal"/>
      <w:lvlText w:val="%7."/>
      <w:lvlJc w:val="left"/>
      <w:pPr>
        <w:ind w:left="5040" w:hanging="360"/>
      </w:pPr>
    </w:lvl>
    <w:lvl w:ilvl="7" w:tplc="F2206908">
      <w:start w:val="1"/>
      <w:numFmt w:val="lowerLetter"/>
      <w:lvlText w:val="%8."/>
      <w:lvlJc w:val="left"/>
      <w:pPr>
        <w:ind w:left="5760" w:hanging="360"/>
      </w:pPr>
    </w:lvl>
    <w:lvl w:ilvl="8" w:tplc="EF2AA5EE">
      <w:start w:val="1"/>
      <w:numFmt w:val="lowerRoman"/>
      <w:lvlText w:val="%9."/>
      <w:lvlJc w:val="right"/>
      <w:pPr>
        <w:ind w:left="6480" w:hanging="180"/>
      </w:pPr>
    </w:lvl>
  </w:abstractNum>
  <w:abstractNum w:abstractNumId="10" w15:restartNumberingAfterBreak="0">
    <w:nsid w:val="11E77347"/>
    <w:multiLevelType w:val="hybridMultilevel"/>
    <w:tmpl w:val="7D2E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1817A4"/>
    <w:multiLevelType w:val="hybridMultilevel"/>
    <w:tmpl w:val="518270AA"/>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401E1"/>
    <w:multiLevelType w:val="hybridMultilevel"/>
    <w:tmpl w:val="3498F7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51B6118"/>
    <w:multiLevelType w:val="hybridMultilevel"/>
    <w:tmpl w:val="57A4BD0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185C393E"/>
    <w:multiLevelType w:val="hybridMultilevel"/>
    <w:tmpl w:val="B9047DEC"/>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323EAD"/>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77107C"/>
    <w:multiLevelType w:val="hybridMultilevel"/>
    <w:tmpl w:val="1848E8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601F69"/>
    <w:multiLevelType w:val="hybridMultilevel"/>
    <w:tmpl w:val="93C69042"/>
    <w:lvl w:ilvl="0" w:tplc="0C28CDC4">
      <w:start w:val="1"/>
      <w:numFmt w:val="bullet"/>
      <w:lvlText w:val=""/>
      <w:lvlJc w:val="left"/>
      <w:pPr>
        <w:tabs>
          <w:tab w:val="num" w:pos="720"/>
        </w:tabs>
        <w:ind w:left="720" w:hanging="360"/>
      </w:pPr>
      <w:rPr>
        <w:rFonts w:ascii="Symbol" w:hAnsi="Symbol" w:hint="default"/>
        <w:sz w:val="20"/>
      </w:rPr>
    </w:lvl>
    <w:lvl w:ilvl="1" w:tplc="80E44A2A" w:tentative="1">
      <w:start w:val="1"/>
      <w:numFmt w:val="bullet"/>
      <w:lvlText w:val=""/>
      <w:lvlJc w:val="left"/>
      <w:pPr>
        <w:tabs>
          <w:tab w:val="num" w:pos="1440"/>
        </w:tabs>
        <w:ind w:left="1440" w:hanging="360"/>
      </w:pPr>
      <w:rPr>
        <w:rFonts w:ascii="Symbol" w:hAnsi="Symbol" w:hint="default"/>
        <w:sz w:val="20"/>
      </w:rPr>
    </w:lvl>
    <w:lvl w:ilvl="2" w:tplc="AC06D748" w:tentative="1">
      <w:start w:val="1"/>
      <w:numFmt w:val="bullet"/>
      <w:lvlText w:val=""/>
      <w:lvlJc w:val="left"/>
      <w:pPr>
        <w:tabs>
          <w:tab w:val="num" w:pos="2160"/>
        </w:tabs>
        <w:ind w:left="2160" w:hanging="360"/>
      </w:pPr>
      <w:rPr>
        <w:rFonts w:ascii="Symbol" w:hAnsi="Symbol" w:hint="default"/>
        <w:sz w:val="20"/>
      </w:rPr>
    </w:lvl>
    <w:lvl w:ilvl="3" w:tplc="81EA543A" w:tentative="1">
      <w:start w:val="1"/>
      <w:numFmt w:val="bullet"/>
      <w:lvlText w:val=""/>
      <w:lvlJc w:val="left"/>
      <w:pPr>
        <w:tabs>
          <w:tab w:val="num" w:pos="2880"/>
        </w:tabs>
        <w:ind w:left="2880" w:hanging="360"/>
      </w:pPr>
      <w:rPr>
        <w:rFonts w:ascii="Symbol" w:hAnsi="Symbol" w:hint="default"/>
        <w:sz w:val="20"/>
      </w:rPr>
    </w:lvl>
    <w:lvl w:ilvl="4" w:tplc="D0F6103E" w:tentative="1">
      <w:start w:val="1"/>
      <w:numFmt w:val="bullet"/>
      <w:lvlText w:val=""/>
      <w:lvlJc w:val="left"/>
      <w:pPr>
        <w:tabs>
          <w:tab w:val="num" w:pos="3600"/>
        </w:tabs>
        <w:ind w:left="3600" w:hanging="360"/>
      </w:pPr>
      <w:rPr>
        <w:rFonts w:ascii="Symbol" w:hAnsi="Symbol" w:hint="default"/>
        <w:sz w:val="20"/>
      </w:rPr>
    </w:lvl>
    <w:lvl w:ilvl="5" w:tplc="677A4E60" w:tentative="1">
      <w:start w:val="1"/>
      <w:numFmt w:val="bullet"/>
      <w:lvlText w:val=""/>
      <w:lvlJc w:val="left"/>
      <w:pPr>
        <w:tabs>
          <w:tab w:val="num" w:pos="4320"/>
        </w:tabs>
        <w:ind w:left="4320" w:hanging="360"/>
      </w:pPr>
      <w:rPr>
        <w:rFonts w:ascii="Symbol" w:hAnsi="Symbol" w:hint="default"/>
        <w:sz w:val="20"/>
      </w:rPr>
    </w:lvl>
    <w:lvl w:ilvl="6" w:tplc="232E2846" w:tentative="1">
      <w:start w:val="1"/>
      <w:numFmt w:val="bullet"/>
      <w:lvlText w:val=""/>
      <w:lvlJc w:val="left"/>
      <w:pPr>
        <w:tabs>
          <w:tab w:val="num" w:pos="5040"/>
        </w:tabs>
        <w:ind w:left="5040" w:hanging="360"/>
      </w:pPr>
      <w:rPr>
        <w:rFonts w:ascii="Symbol" w:hAnsi="Symbol" w:hint="default"/>
        <w:sz w:val="20"/>
      </w:rPr>
    </w:lvl>
    <w:lvl w:ilvl="7" w:tplc="4A46B75C" w:tentative="1">
      <w:start w:val="1"/>
      <w:numFmt w:val="bullet"/>
      <w:lvlText w:val=""/>
      <w:lvlJc w:val="left"/>
      <w:pPr>
        <w:tabs>
          <w:tab w:val="num" w:pos="5760"/>
        </w:tabs>
        <w:ind w:left="5760" w:hanging="360"/>
      </w:pPr>
      <w:rPr>
        <w:rFonts w:ascii="Symbol" w:hAnsi="Symbol" w:hint="default"/>
        <w:sz w:val="20"/>
      </w:rPr>
    </w:lvl>
    <w:lvl w:ilvl="8" w:tplc="DC3A3B22"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592B2D"/>
    <w:multiLevelType w:val="hybridMultilevel"/>
    <w:tmpl w:val="50CE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172F54"/>
    <w:multiLevelType w:val="hybridMultilevel"/>
    <w:tmpl w:val="E0804706"/>
    <w:lvl w:ilvl="0" w:tplc="EC229B2A">
      <w:start w:val="1"/>
      <w:numFmt w:val="decimal"/>
      <w:lvlText w:val="%1."/>
      <w:lvlJc w:val="left"/>
      <w:pPr>
        <w:tabs>
          <w:tab w:val="num" w:pos="720"/>
        </w:tabs>
        <w:ind w:left="720" w:hanging="360"/>
      </w:pPr>
    </w:lvl>
    <w:lvl w:ilvl="1" w:tplc="3EBE5350" w:tentative="1">
      <w:start w:val="1"/>
      <w:numFmt w:val="decimal"/>
      <w:lvlText w:val="%2."/>
      <w:lvlJc w:val="left"/>
      <w:pPr>
        <w:tabs>
          <w:tab w:val="num" w:pos="1440"/>
        </w:tabs>
        <w:ind w:left="1440" w:hanging="360"/>
      </w:pPr>
    </w:lvl>
    <w:lvl w:ilvl="2" w:tplc="74B271CA" w:tentative="1">
      <w:start w:val="1"/>
      <w:numFmt w:val="decimal"/>
      <w:lvlText w:val="%3."/>
      <w:lvlJc w:val="left"/>
      <w:pPr>
        <w:tabs>
          <w:tab w:val="num" w:pos="2160"/>
        </w:tabs>
        <w:ind w:left="2160" w:hanging="360"/>
      </w:pPr>
    </w:lvl>
    <w:lvl w:ilvl="3" w:tplc="ACF0E36E" w:tentative="1">
      <w:start w:val="1"/>
      <w:numFmt w:val="decimal"/>
      <w:lvlText w:val="%4."/>
      <w:lvlJc w:val="left"/>
      <w:pPr>
        <w:tabs>
          <w:tab w:val="num" w:pos="2880"/>
        </w:tabs>
        <w:ind w:left="2880" w:hanging="360"/>
      </w:pPr>
    </w:lvl>
    <w:lvl w:ilvl="4" w:tplc="8D9E4BF6" w:tentative="1">
      <w:start w:val="1"/>
      <w:numFmt w:val="decimal"/>
      <w:lvlText w:val="%5."/>
      <w:lvlJc w:val="left"/>
      <w:pPr>
        <w:tabs>
          <w:tab w:val="num" w:pos="3600"/>
        </w:tabs>
        <w:ind w:left="3600" w:hanging="360"/>
      </w:pPr>
    </w:lvl>
    <w:lvl w:ilvl="5" w:tplc="79925D96" w:tentative="1">
      <w:start w:val="1"/>
      <w:numFmt w:val="decimal"/>
      <w:lvlText w:val="%6."/>
      <w:lvlJc w:val="left"/>
      <w:pPr>
        <w:tabs>
          <w:tab w:val="num" w:pos="4320"/>
        </w:tabs>
        <w:ind w:left="4320" w:hanging="360"/>
      </w:pPr>
    </w:lvl>
    <w:lvl w:ilvl="6" w:tplc="A3B832E2" w:tentative="1">
      <w:start w:val="1"/>
      <w:numFmt w:val="decimal"/>
      <w:lvlText w:val="%7."/>
      <w:lvlJc w:val="left"/>
      <w:pPr>
        <w:tabs>
          <w:tab w:val="num" w:pos="5040"/>
        </w:tabs>
        <w:ind w:left="5040" w:hanging="360"/>
      </w:pPr>
    </w:lvl>
    <w:lvl w:ilvl="7" w:tplc="8CDAEBA2" w:tentative="1">
      <w:start w:val="1"/>
      <w:numFmt w:val="decimal"/>
      <w:lvlText w:val="%8."/>
      <w:lvlJc w:val="left"/>
      <w:pPr>
        <w:tabs>
          <w:tab w:val="num" w:pos="5760"/>
        </w:tabs>
        <w:ind w:left="5760" w:hanging="360"/>
      </w:pPr>
    </w:lvl>
    <w:lvl w:ilvl="8" w:tplc="69ECE254" w:tentative="1">
      <w:start w:val="1"/>
      <w:numFmt w:val="decimal"/>
      <w:lvlText w:val="%9."/>
      <w:lvlJc w:val="left"/>
      <w:pPr>
        <w:tabs>
          <w:tab w:val="num" w:pos="6480"/>
        </w:tabs>
        <w:ind w:left="6480" w:hanging="360"/>
      </w:pPr>
    </w:lvl>
  </w:abstractNum>
  <w:abstractNum w:abstractNumId="20" w15:restartNumberingAfterBreak="0">
    <w:nsid w:val="249360FF"/>
    <w:multiLevelType w:val="hybridMultilevel"/>
    <w:tmpl w:val="67127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265A0E92"/>
    <w:multiLevelType w:val="hybridMultilevel"/>
    <w:tmpl w:val="37566EDA"/>
    <w:lvl w:ilvl="0" w:tplc="8FF40490">
      <w:start w:val="1"/>
      <w:numFmt w:val="bullet"/>
      <w:lvlText w:val=""/>
      <w:lvlJc w:val="left"/>
      <w:pPr>
        <w:tabs>
          <w:tab w:val="num" w:pos="720"/>
        </w:tabs>
        <w:ind w:left="720" w:hanging="360"/>
      </w:pPr>
      <w:rPr>
        <w:rFonts w:ascii="Symbol" w:hAnsi="Symbol" w:hint="default"/>
        <w:sz w:val="20"/>
      </w:rPr>
    </w:lvl>
    <w:lvl w:ilvl="1" w:tplc="455AF1CA" w:tentative="1">
      <w:start w:val="1"/>
      <w:numFmt w:val="bullet"/>
      <w:lvlText w:val="o"/>
      <w:lvlJc w:val="left"/>
      <w:pPr>
        <w:tabs>
          <w:tab w:val="num" w:pos="1440"/>
        </w:tabs>
        <w:ind w:left="1440" w:hanging="360"/>
      </w:pPr>
      <w:rPr>
        <w:rFonts w:ascii="Courier New" w:hAnsi="Courier New" w:hint="default"/>
        <w:sz w:val="20"/>
      </w:rPr>
    </w:lvl>
    <w:lvl w:ilvl="2" w:tplc="7D0A637E" w:tentative="1">
      <w:start w:val="1"/>
      <w:numFmt w:val="bullet"/>
      <w:lvlText w:val=""/>
      <w:lvlJc w:val="left"/>
      <w:pPr>
        <w:tabs>
          <w:tab w:val="num" w:pos="2160"/>
        </w:tabs>
        <w:ind w:left="2160" w:hanging="360"/>
      </w:pPr>
      <w:rPr>
        <w:rFonts w:ascii="Wingdings" w:hAnsi="Wingdings" w:hint="default"/>
        <w:sz w:val="20"/>
      </w:rPr>
    </w:lvl>
    <w:lvl w:ilvl="3" w:tplc="57281C80" w:tentative="1">
      <w:start w:val="1"/>
      <w:numFmt w:val="bullet"/>
      <w:lvlText w:val=""/>
      <w:lvlJc w:val="left"/>
      <w:pPr>
        <w:tabs>
          <w:tab w:val="num" w:pos="2880"/>
        </w:tabs>
        <w:ind w:left="2880" w:hanging="360"/>
      </w:pPr>
      <w:rPr>
        <w:rFonts w:ascii="Wingdings" w:hAnsi="Wingdings" w:hint="default"/>
        <w:sz w:val="20"/>
      </w:rPr>
    </w:lvl>
    <w:lvl w:ilvl="4" w:tplc="E4FC1270" w:tentative="1">
      <w:start w:val="1"/>
      <w:numFmt w:val="bullet"/>
      <w:lvlText w:val=""/>
      <w:lvlJc w:val="left"/>
      <w:pPr>
        <w:tabs>
          <w:tab w:val="num" w:pos="3600"/>
        </w:tabs>
        <w:ind w:left="3600" w:hanging="360"/>
      </w:pPr>
      <w:rPr>
        <w:rFonts w:ascii="Wingdings" w:hAnsi="Wingdings" w:hint="default"/>
        <w:sz w:val="20"/>
      </w:rPr>
    </w:lvl>
    <w:lvl w:ilvl="5" w:tplc="AC748154" w:tentative="1">
      <w:start w:val="1"/>
      <w:numFmt w:val="bullet"/>
      <w:lvlText w:val=""/>
      <w:lvlJc w:val="left"/>
      <w:pPr>
        <w:tabs>
          <w:tab w:val="num" w:pos="4320"/>
        </w:tabs>
        <w:ind w:left="4320" w:hanging="360"/>
      </w:pPr>
      <w:rPr>
        <w:rFonts w:ascii="Wingdings" w:hAnsi="Wingdings" w:hint="default"/>
        <w:sz w:val="20"/>
      </w:rPr>
    </w:lvl>
    <w:lvl w:ilvl="6" w:tplc="1BF0502E" w:tentative="1">
      <w:start w:val="1"/>
      <w:numFmt w:val="bullet"/>
      <w:lvlText w:val=""/>
      <w:lvlJc w:val="left"/>
      <w:pPr>
        <w:tabs>
          <w:tab w:val="num" w:pos="5040"/>
        </w:tabs>
        <w:ind w:left="5040" w:hanging="360"/>
      </w:pPr>
      <w:rPr>
        <w:rFonts w:ascii="Wingdings" w:hAnsi="Wingdings" w:hint="default"/>
        <w:sz w:val="20"/>
      </w:rPr>
    </w:lvl>
    <w:lvl w:ilvl="7" w:tplc="501CBE2A" w:tentative="1">
      <w:start w:val="1"/>
      <w:numFmt w:val="bullet"/>
      <w:lvlText w:val=""/>
      <w:lvlJc w:val="left"/>
      <w:pPr>
        <w:tabs>
          <w:tab w:val="num" w:pos="5760"/>
        </w:tabs>
        <w:ind w:left="5760" w:hanging="360"/>
      </w:pPr>
      <w:rPr>
        <w:rFonts w:ascii="Wingdings" w:hAnsi="Wingdings" w:hint="default"/>
        <w:sz w:val="20"/>
      </w:rPr>
    </w:lvl>
    <w:lvl w:ilvl="8" w:tplc="DEBA302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B902AB"/>
    <w:multiLevelType w:val="hybridMultilevel"/>
    <w:tmpl w:val="3880E8A0"/>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2372BF"/>
    <w:multiLevelType w:val="hybridMultilevel"/>
    <w:tmpl w:val="CC3242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300B4F"/>
    <w:multiLevelType w:val="hybridMultilevel"/>
    <w:tmpl w:val="33B8A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35644A"/>
    <w:multiLevelType w:val="hybridMultilevel"/>
    <w:tmpl w:val="6C5ED540"/>
    <w:lvl w:ilvl="0" w:tplc="BA4EF94A">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30149D"/>
    <w:multiLevelType w:val="hybridMultilevel"/>
    <w:tmpl w:val="74DC9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1C27496"/>
    <w:multiLevelType w:val="hybridMultilevel"/>
    <w:tmpl w:val="EF30A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3360ED"/>
    <w:multiLevelType w:val="hybridMultilevel"/>
    <w:tmpl w:val="8A7C1720"/>
    <w:lvl w:ilvl="0" w:tplc="0A12C8A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0B2862"/>
    <w:multiLevelType w:val="hybridMultilevel"/>
    <w:tmpl w:val="7C543E28"/>
    <w:lvl w:ilvl="0" w:tplc="76F294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FB5078"/>
    <w:multiLevelType w:val="hybridMultilevel"/>
    <w:tmpl w:val="88F0C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BD5BE8"/>
    <w:multiLevelType w:val="hybridMultilevel"/>
    <w:tmpl w:val="29C038BE"/>
    <w:lvl w:ilvl="0" w:tplc="497A23DE">
      <w:start w:val="5"/>
      <w:numFmt w:val="decimal"/>
      <w:lvlText w:val="%1."/>
      <w:lvlJc w:val="left"/>
      <w:pPr>
        <w:ind w:left="720" w:hanging="360"/>
      </w:pPr>
    </w:lvl>
    <w:lvl w:ilvl="1" w:tplc="4EE288CE">
      <w:start w:val="1"/>
      <w:numFmt w:val="lowerLetter"/>
      <w:lvlText w:val="%2."/>
      <w:lvlJc w:val="left"/>
      <w:pPr>
        <w:ind w:left="1440" w:hanging="360"/>
      </w:pPr>
    </w:lvl>
    <w:lvl w:ilvl="2" w:tplc="BB4CC132">
      <w:start w:val="1"/>
      <w:numFmt w:val="lowerRoman"/>
      <w:lvlText w:val="%3."/>
      <w:lvlJc w:val="right"/>
      <w:pPr>
        <w:ind w:left="2160" w:hanging="180"/>
      </w:pPr>
    </w:lvl>
    <w:lvl w:ilvl="3" w:tplc="36BAD126">
      <w:start w:val="1"/>
      <w:numFmt w:val="decimal"/>
      <w:lvlText w:val="%4."/>
      <w:lvlJc w:val="left"/>
      <w:pPr>
        <w:ind w:left="2880" w:hanging="360"/>
      </w:pPr>
    </w:lvl>
    <w:lvl w:ilvl="4" w:tplc="2744AB1A">
      <w:start w:val="1"/>
      <w:numFmt w:val="lowerLetter"/>
      <w:lvlText w:val="%5."/>
      <w:lvlJc w:val="left"/>
      <w:pPr>
        <w:ind w:left="3600" w:hanging="360"/>
      </w:pPr>
    </w:lvl>
    <w:lvl w:ilvl="5" w:tplc="856E3558">
      <w:start w:val="1"/>
      <w:numFmt w:val="lowerRoman"/>
      <w:lvlText w:val="%6."/>
      <w:lvlJc w:val="right"/>
      <w:pPr>
        <w:ind w:left="4320" w:hanging="180"/>
      </w:pPr>
    </w:lvl>
    <w:lvl w:ilvl="6" w:tplc="EF4CF196">
      <w:start w:val="1"/>
      <w:numFmt w:val="decimal"/>
      <w:lvlText w:val="%7."/>
      <w:lvlJc w:val="left"/>
      <w:pPr>
        <w:ind w:left="5040" w:hanging="360"/>
      </w:pPr>
    </w:lvl>
    <w:lvl w:ilvl="7" w:tplc="BDDC23B0">
      <w:start w:val="1"/>
      <w:numFmt w:val="lowerLetter"/>
      <w:lvlText w:val="%8."/>
      <w:lvlJc w:val="left"/>
      <w:pPr>
        <w:ind w:left="5760" w:hanging="360"/>
      </w:pPr>
    </w:lvl>
    <w:lvl w:ilvl="8" w:tplc="998E485A">
      <w:start w:val="1"/>
      <w:numFmt w:val="lowerRoman"/>
      <w:lvlText w:val="%9."/>
      <w:lvlJc w:val="right"/>
      <w:pPr>
        <w:ind w:left="6480" w:hanging="180"/>
      </w:pPr>
    </w:lvl>
  </w:abstractNum>
  <w:abstractNum w:abstractNumId="32" w15:restartNumberingAfterBreak="0">
    <w:nsid w:val="504D611B"/>
    <w:multiLevelType w:val="hybridMultilevel"/>
    <w:tmpl w:val="0424372E"/>
    <w:lvl w:ilvl="0" w:tplc="7E6ED4B2">
      <w:start w:val="1"/>
      <w:numFmt w:val="bullet"/>
      <w:lvlText w:val=""/>
      <w:lvlJc w:val="left"/>
      <w:pPr>
        <w:tabs>
          <w:tab w:val="num" w:pos="720"/>
        </w:tabs>
        <w:ind w:left="720" w:hanging="360"/>
      </w:pPr>
      <w:rPr>
        <w:rFonts w:ascii="Symbol" w:hAnsi="Symbol" w:hint="default"/>
        <w:sz w:val="20"/>
      </w:rPr>
    </w:lvl>
    <w:lvl w:ilvl="1" w:tplc="69EABB96" w:tentative="1">
      <w:start w:val="1"/>
      <w:numFmt w:val="bullet"/>
      <w:lvlText w:val=""/>
      <w:lvlJc w:val="left"/>
      <w:pPr>
        <w:tabs>
          <w:tab w:val="num" w:pos="1440"/>
        </w:tabs>
        <w:ind w:left="1440" w:hanging="360"/>
      </w:pPr>
      <w:rPr>
        <w:rFonts w:ascii="Symbol" w:hAnsi="Symbol" w:hint="default"/>
        <w:sz w:val="20"/>
      </w:rPr>
    </w:lvl>
    <w:lvl w:ilvl="2" w:tplc="1F72AFFE" w:tentative="1">
      <w:start w:val="1"/>
      <w:numFmt w:val="bullet"/>
      <w:lvlText w:val=""/>
      <w:lvlJc w:val="left"/>
      <w:pPr>
        <w:tabs>
          <w:tab w:val="num" w:pos="2160"/>
        </w:tabs>
        <w:ind w:left="2160" w:hanging="360"/>
      </w:pPr>
      <w:rPr>
        <w:rFonts w:ascii="Symbol" w:hAnsi="Symbol" w:hint="default"/>
        <w:sz w:val="20"/>
      </w:rPr>
    </w:lvl>
    <w:lvl w:ilvl="3" w:tplc="186401DA" w:tentative="1">
      <w:start w:val="1"/>
      <w:numFmt w:val="bullet"/>
      <w:lvlText w:val=""/>
      <w:lvlJc w:val="left"/>
      <w:pPr>
        <w:tabs>
          <w:tab w:val="num" w:pos="2880"/>
        </w:tabs>
        <w:ind w:left="2880" w:hanging="360"/>
      </w:pPr>
      <w:rPr>
        <w:rFonts w:ascii="Symbol" w:hAnsi="Symbol" w:hint="default"/>
        <w:sz w:val="20"/>
      </w:rPr>
    </w:lvl>
    <w:lvl w:ilvl="4" w:tplc="7E2CFEDC" w:tentative="1">
      <w:start w:val="1"/>
      <w:numFmt w:val="bullet"/>
      <w:lvlText w:val=""/>
      <w:lvlJc w:val="left"/>
      <w:pPr>
        <w:tabs>
          <w:tab w:val="num" w:pos="3600"/>
        </w:tabs>
        <w:ind w:left="3600" w:hanging="360"/>
      </w:pPr>
      <w:rPr>
        <w:rFonts w:ascii="Symbol" w:hAnsi="Symbol" w:hint="default"/>
        <w:sz w:val="20"/>
      </w:rPr>
    </w:lvl>
    <w:lvl w:ilvl="5" w:tplc="01CEAE8E" w:tentative="1">
      <w:start w:val="1"/>
      <w:numFmt w:val="bullet"/>
      <w:lvlText w:val=""/>
      <w:lvlJc w:val="left"/>
      <w:pPr>
        <w:tabs>
          <w:tab w:val="num" w:pos="4320"/>
        </w:tabs>
        <w:ind w:left="4320" w:hanging="360"/>
      </w:pPr>
      <w:rPr>
        <w:rFonts w:ascii="Symbol" w:hAnsi="Symbol" w:hint="default"/>
        <w:sz w:val="20"/>
      </w:rPr>
    </w:lvl>
    <w:lvl w:ilvl="6" w:tplc="F7B0CAAA" w:tentative="1">
      <w:start w:val="1"/>
      <w:numFmt w:val="bullet"/>
      <w:lvlText w:val=""/>
      <w:lvlJc w:val="left"/>
      <w:pPr>
        <w:tabs>
          <w:tab w:val="num" w:pos="5040"/>
        </w:tabs>
        <w:ind w:left="5040" w:hanging="360"/>
      </w:pPr>
      <w:rPr>
        <w:rFonts w:ascii="Symbol" w:hAnsi="Symbol" w:hint="default"/>
        <w:sz w:val="20"/>
      </w:rPr>
    </w:lvl>
    <w:lvl w:ilvl="7" w:tplc="5D4C9BF6" w:tentative="1">
      <w:start w:val="1"/>
      <w:numFmt w:val="bullet"/>
      <w:lvlText w:val=""/>
      <w:lvlJc w:val="left"/>
      <w:pPr>
        <w:tabs>
          <w:tab w:val="num" w:pos="5760"/>
        </w:tabs>
        <w:ind w:left="5760" w:hanging="360"/>
      </w:pPr>
      <w:rPr>
        <w:rFonts w:ascii="Symbol" w:hAnsi="Symbol" w:hint="default"/>
        <w:sz w:val="20"/>
      </w:rPr>
    </w:lvl>
    <w:lvl w:ilvl="8" w:tplc="B7F005FE"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B97D0C"/>
    <w:multiLevelType w:val="hybridMultilevel"/>
    <w:tmpl w:val="65D4D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3C7BF9"/>
    <w:multiLevelType w:val="hybridMultilevel"/>
    <w:tmpl w:val="ACD27C28"/>
    <w:lvl w:ilvl="0" w:tplc="B986BCFC">
      <w:start w:val="1"/>
      <w:numFmt w:val="upperLetter"/>
      <w:lvlText w:val="%1."/>
      <w:lvlJc w:val="left"/>
      <w:pPr>
        <w:ind w:left="720" w:hanging="360"/>
      </w:pPr>
    </w:lvl>
    <w:lvl w:ilvl="1" w:tplc="A57ABCE2">
      <w:start w:val="1"/>
      <w:numFmt w:val="lowerLetter"/>
      <w:lvlText w:val="%2."/>
      <w:lvlJc w:val="left"/>
      <w:pPr>
        <w:ind w:left="1440" w:hanging="360"/>
      </w:pPr>
    </w:lvl>
    <w:lvl w:ilvl="2" w:tplc="CE6A6C6C">
      <w:start w:val="1"/>
      <w:numFmt w:val="lowerRoman"/>
      <w:lvlText w:val="%3."/>
      <w:lvlJc w:val="right"/>
      <w:pPr>
        <w:ind w:left="2160" w:hanging="180"/>
      </w:pPr>
    </w:lvl>
    <w:lvl w:ilvl="3" w:tplc="CAE2FC6A">
      <w:start w:val="1"/>
      <w:numFmt w:val="decimal"/>
      <w:lvlText w:val="%4."/>
      <w:lvlJc w:val="left"/>
      <w:pPr>
        <w:ind w:left="2880" w:hanging="360"/>
      </w:pPr>
    </w:lvl>
    <w:lvl w:ilvl="4" w:tplc="347E359C">
      <w:start w:val="1"/>
      <w:numFmt w:val="lowerLetter"/>
      <w:lvlText w:val="%5."/>
      <w:lvlJc w:val="left"/>
      <w:pPr>
        <w:ind w:left="3600" w:hanging="360"/>
      </w:pPr>
    </w:lvl>
    <w:lvl w:ilvl="5" w:tplc="00B0C312">
      <w:start w:val="1"/>
      <w:numFmt w:val="lowerRoman"/>
      <w:lvlText w:val="%6."/>
      <w:lvlJc w:val="right"/>
      <w:pPr>
        <w:ind w:left="4320" w:hanging="180"/>
      </w:pPr>
    </w:lvl>
    <w:lvl w:ilvl="6" w:tplc="1ABABB96">
      <w:start w:val="1"/>
      <w:numFmt w:val="decimal"/>
      <w:lvlText w:val="%7."/>
      <w:lvlJc w:val="left"/>
      <w:pPr>
        <w:ind w:left="5040" w:hanging="360"/>
      </w:pPr>
    </w:lvl>
    <w:lvl w:ilvl="7" w:tplc="126C05A6">
      <w:start w:val="1"/>
      <w:numFmt w:val="lowerLetter"/>
      <w:lvlText w:val="%8."/>
      <w:lvlJc w:val="left"/>
      <w:pPr>
        <w:ind w:left="5760" w:hanging="360"/>
      </w:pPr>
    </w:lvl>
    <w:lvl w:ilvl="8" w:tplc="121E623E">
      <w:start w:val="1"/>
      <w:numFmt w:val="lowerRoman"/>
      <w:lvlText w:val="%9."/>
      <w:lvlJc w:val="right"/>
      <w:pPr>
        <w:ind w:left="6480" w:hanging="180"/>
      </w:pPr>
    </w:lvl>
  </w:abstractNum>
  <w:abstractNum w:abstractNumId="35" w15:restartNumberingAfterBreak="0">
    <w:nsid w:val="53215579"/>
    <w:multiLevelType w:val="hybridMultilevel"/>
    <w:tmpl w:val="B3E857BA"/>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EB0078"/>
    <w:multiLevelType w:val="hybridMultilevel"/>
    <w:tmpl w:val="41A6FA0A"/>
    <w:lvl w:ilvl="0" w:tplc="FAD443D6">
      <w:start w:val="1"/>
      <w:numFmt w:val="bullet"/>
      <w:lvlText w:val=""/>
      <w:lvlJc w:val="left"/>
      <w:pPr>
        <w:tabs>
          <w:tab w:val="num" w:pos="720"/>
        </w:tabs>
        <w:ind w:left="720" w:hanging="360"/>
      </w:pPr>
      <w:rPr>
        <w:rFonts w:ascii="Symbol" w:hAnsi="Symbol" w:hint="default"/>
        <w:sz w:val="20"/>
      </w:rPr>
    </w:lvl>
    <w:lvl w:ilvl="1" w:tplc="E89AE6B8" w:tentative="1">
      <w:start w:val="1"/>
      <w:numFmt w:val="bullet"/>
      <w:lvlText w:val=""/>
      <w:lvlJc w:val="left"/>
      <w:pPr>
        <w:tabs>
          <w:tab w:val="num" w:pos="1440"/>
        </w:tabs>
        <w:ind w:left="1440" w:hanging="360"/>
      </w:pPr>
      <w:rPr>
        <w:rFonts w:ascii="Symbol" w:hAnsi="Symbol" w:hint="default"/>
        <w:sz w:val="20"/>
      </w:rPr>
    </w:lvl>
    <w:lvl w:ilvl="2" w:tplc="AA46EAA4" w:tentative="1">
      <w:start w:val="1"/>
      <w:numFmt w:val="bullet"/>
      <w:lvlText w:val=""/>
      <w:lvlJc w:val="left"/>
      <w:pPr>
        <w:tabs>
          <w:tab w:val="num" w:pos="2160"/>
        </w:tabs>
        <w:ind w:left="2160" w:hanging="360"/>
      </w:pPr>
      <w:rPr>
        <w:rFonts w:ascii="Symbol" w:hAnsi="Symbol" w:hint="default"/>
        <w:sz w:val="20"/>
      </w:rPr>
    </w:lvl>
    <w:lvl w:ilvl="3" w:tplc="3FB8EBD2" w:tentative="1">
      <w:start w:val="1"/>
      <w:numFmt w:val="bullet"/>
      <w:lvlText w:val=""/>
      <w:lvlJc w:val="left"/>
      <w:pPr>
        <w:tabs>
          <w:tab w:val="num" w:pos="2880"/>
        </w:tabs>
        <w:ind w:left="2880" w:hanging="360"/>
      </w:pPr>
      <w:rPr>
        <w:rFonts w:ascii="Symbol" w:hAnsi="Symbol" w:hint="default"/>
        <w:sz w:val="20"/>
      </w:rPr>
    </w:lvl>
    <w:lvl w:ilvl="4" w:tplc="613E097C" w:tentative="1">
      <w:start w:val="1"/>
      <w:numFmt w:val="bullet"/>
      <w:lvlText w:val=""/>
      <w:lvlJc w:val="left"/>
      <w:pPr>
        <w:tabs>
          <w:tab w:val="num" w:pos="3600"/>
        </w:tabs>
        <w:ind w:left="3600" w:hanging="360"/>
      </w:pPr>
      <w:rPr>
        <w:rFonts w:ascii="Symbol" w:hAnsi="Symbol" w:hint="default"/>
        <w:sz w:val="20"/>
      </w:rPr>
    </w:lvl>
    <w:lvl w:ilvl="5" w:tplc="30B0502A" w:tentative="1">
      <w:start w:val="1"/>
      <w:numFmt w:val="bullet"/>
      <w:lvlText w:val=""/>
      <w:lvlJc w:val="left"/>
      <w:pPr>
        <w:tabs>
          <w:tab w:val="num" w:pos="4320"/>
        </w:tabs>
        <w:ind w:left="4320" w:hanging="360"/>
      </w:pPr>
      <w:rPr>
        <w:rFonts w:ascii="Symbol" w:hAnsi="Symbol" w:hint="default"/>
        <w:sz w:val="20"/>
      </w:rPr>
    </w:lvl>
    <w:lvl w:ilvl="6" w:tplc="F5125336" w:tentative="1">
      <w:start w:val="1"/>
      <w:numFmt w:val="bullet"/>
      <w:lvlText w:val=""/>
      <w:lvlJc w:val="left"/>
      <w:pPr>
        <w:tabs>
          <w:tab w:val="num" w:pos="5040"/>
        </w:tabs>
        <w:ind w:left="5040" w:hanging="360"/>
      </w:pPr>
      <w:rPr>
        <w:rFonts w:ascii="Symbol" w:hAnsi="Symbol" w:hint="default"/>
        <w:sz w:val="20"/>
      </w:rPr>
    </w:lvl>
    <w:lvl w:ilvl="7" w:tplc="D370FAC2" w:tentative="1">
      <w:start w:val="1"/>
      <w:numFmt w:val="bullet"/>
      <w:lvlText w:val=""/>
      <w:lvlJc w:val="left"/>
      <w:pPr>
        <w:tabs>
          <w:tab w:val="num" w:pos="5760"/>
        </w:tabs>
        <w:ind w:left="5760" w:hanging="360"/>
      </w:pPr>
      <w:rPr>
        <w:rFonts w:ascii="Symbol" w:hAnsi="Symbol" w:hint="default"/>
        <w:sz w:val="20"/>
      </w:rPr>
    </w:lvl>
    <w:lvl w:ilvl="8" w:tplc="7942437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986FDB"/>
    <w:multiLevelType w:val="hybridMultilevel"/>
    <w:tmpl w:val="853833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59FB4926"/>
    <w:multiLevelType w:val="hybridMultilevel"/>
    <w:tmpl w:val="9DECFF98"/>
    <w:lvl w:ilvl="0" w:tplc="76F29480">
      <w:numFmt w:val="bullet"/>
      <w:lvlText w:val="-"/>
      <w:lvlJc w:val="left"/>
      <w:pPr>
        <w:tabs>
          <w:tab w:val="num" w:pos="720"/>
        </w:tabs>
        <w:ind w:left="720" w:hanging="360"/>
      </w:pPr>
      <w:rPr>
        <w:rFonts w:ascii="Arial" w:eastAsiaTheme="minorHAnsi" w:hAnsi="Arial" w:cs="Arial" w:hint="default"/>
        <w:sz w:val="20"/>
      </w:rPr>
    </w:lvl>
    <w:lvl w:ilvl="1" w:tplc="FFFFFFFF" w:tentative="1">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343C69"/>
    <w:multiLevelType w:val="hybridMultilevel"/>
    <w:tmpl w:val="FFFFFFFF"/>
    <w:lvl w:ilvl="0" w:tplc="9DB6EF2C">
      <w:start w:val="1"/>
      <w:numFmt w:val="lowerLetter"/>
      <w:lvlText w:val="%1)"/>
      <w:lvlJc w:val="left"/>
      <w:pPr>
        <w:ind w:left="720" w:hanging="360"/>
      </w:pPr>
    </w:lvl>
    <w:lvl w:ilvl="1" w:tplc="16701B70">
      <w:start w:val="1"/>
      <w:numFmt w:val="lowerLetter"/>
      <w:lvlText w:val="%2."/>
      <w:lvlJc w:val="left"/>
      <w:pPr>
        <w:ind w:left="1440" w:hanging="360"/>
      </w:pPr>
    </w:lvl>
    <w:lvl w:ilvl="2" w:tplc="E0D01674">
      <w:start w:val="1"/>
      <w:numFmt w:val="lowerRoman"/>
      <w:lvlText w:val="%3."/>
      <w:lvlJc w:val="right"/>
      <w:pPr>
        <w:ind w:left="2160" w:hanging="180"/>
      </w:pPr>
    </w:lvl>
    <w:lvl w:ilvl="3" w:tplc="BF0A7630">
      <w:start w:val="1"/>
      <w:numFmt w:val="decimal"/>
      <w:lvlText w:val="%4."/>
      <w:lvlJc w:val="left"/>
      <w:pPr>
        <w:ind w:left="2880" w:hanging="360"/>
      </w:pPr>
    </w:lvl>
    <w:lvl w:ilvl="4" w:tplc="749040CE">
      <w:start w:val="1"/>
      <w:numFmt w:val="lowerLetter"/>
      <w:lvlText w:val="%5."/>
      <w:lvlJc w:val="left"/>
      <w:pPr>
        <w:ind w:left="3600" w:hanging="360"/>
      </w:pPr>
    </w:lvl>
    <w:lvl w:ilvl="5" w:tplc="A1280BE6">
      <w:start w:val="1"/>
      <w:numFmt w:val="lowerRoman"/>
      <w:lvlText w:val="%6."/>
      <w:lvlJc w:val="right"/>
      <w:pPr>
        <w:ind w:left="4320" w:hanging="180"/>
      </w:pPr>
    </w:lvl>
    <w:lvl w:ilvl="6" w:tplc="D4B22EAA">
      <w:start w:val="1"/>
      <w:numFmt w:val="decimal"/>
      <w:lvlText w:val="%7."/>
      <w:lvlJc w:val="left"/>
      <w:pPr>
        <w:ind w:left="5040" w:hanging="360"/>
      </w:pPr>
    </w:lvl>
    <w:lvl w:ilvl="7" w:tplc="A0E286AE">
      <w:start w:val="1"/>
      <w:numFmt w:val="lowerLetter"/>
      <w:lvlText w:val="%8."/>
      <w:lvlJc w:val="left"/>
      <w:pPr>
        <w:ind w:left="5760" w:hanging="360"/>
      </w:pPr>
    </w:lvl>
    <w:lvl w:ilvl="8" w:tplc="4CAE440C">
      <w:start w:val="1"/>
      <w:numFmt w:val="lowerRoman"/>
      <w:lvlText w:val="%9."/>
      <w:lvlJc w:val="right"/>
      <w:pPr>
        <w:ind w:left="6480" w:hanging="180"/>
      </w:pPr>
    </w:lvl>
  </w:abstractNum>
  <w:abstractNum w:abstractNumId="40" w15:restartNumberingAfterBreak="0">
    <w:nsid w:val="61955F8A"/>
    <w:multiLevelType w:val="hybridMultilevel"/>
    <w:tmpl w:val="076C01D8"/>
    <w:lvl w:ilvl="0" w:tplc="08090013">
      <w:start w:val="1"/>
      <w:numFmt w:val="upperRoman"/>
      <w:lvlText w:val="%1."/>
      <w:lvlJc w:val="righ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1" w15:restartNumberingAfterBreak="0">
    <w:nsid w:val="63CF42EA"/>
    <w:multiLevelType w:val="hybridMultilevel"/>
    <w:tmpl w:val="B90C8C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DE3A7B"/>
    <w:multiLevelType w:val="hybridMultilevel"/>
    <w:tmpl w:val="64B2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3A5514"/>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B2430F"/>
    <w:multiLevelType w:val="hybridMultilevel"/>
    <w:tmpl w:val="06CC443C"/>
    <w:lvl w:ilvl="0" w:tplc="86A27C3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5" w15:restartNumberingAfterBreak="0">
    <w:nsid w:val="6A407928"/>
    <w:multiLevelType w:val="hybridMultilevel"/>
    <w:tmpl w:val="DA0A740C"/>
    <w:lvl w:ilvl="0" w:tplc="0048188A">
      <w:start w:val="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FC13B2"/>
    <w:multiLevelType w:val="hybridMultilevel"/>
    <w:tmpl w:val="ECDA2DCC"/>
    <w:lvl w:ilvl="0" w:tplc="76F29480">
      <w:numFmt w:val="bullet"/>
      <w:lvlText w:val="-"/>
      <w:lvlJc w:val="left"/>
      <w:pPr>
        <w:tabs>
          <w:tab w:val="num" w:pos="720"/>
        </w:tabs>
        <w:ind w:left="720" w:hanging="360"/>
      </w:pPr>
      <w:rPr>
        <w:rFonts w:ascii="Arial" w:eastAsiaTheme="minorHAnsi" w:hAnsi="Arial" w:cs="Arial" w:hint="default"/>
        <w:sz w:val="20"/>
      </w:rPr>
    </w:lvl>
    <w:lvl w:ilvl="1" w:tplc="FFFFFFFF" w:tentative="1">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E21437F"/>
    <w:multiLevelType w:val="hybridMultilevel"/>
    <w:tmpl w:val="EFB6BDD2"/>
    <w:lvl w:ilvl="0" w:tplc="05D663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D73A1A"/>
    <w:multiLevelType w:val="hybridMultilevel"/>
    <w:tmpl w:val="F976AD16"/>
    <w:lvl w:ilvl="0" w:tplc="76F29480">
      <w:numFmt w:val="bullet"/>
      <w:lvlText w:val="-"/>
      <w:lvlJc w:val="left"/>
      <w:pPr>
        <w:tabs>
          <w:tab w:val="num" w:pos="720"/>
        </w:tabs>
        <w:ind w:left="720" w:hanging="360"/>
      </w:pPr>
      <w:rPr>
        <w:rFonts w:ascii="Arial" w:eastAsiaTheme="minorHAnsi" w:hAnsi="Arial" w:cs="Arial" w:hint="default"/>
        <w:sz w:val="20"/>
      </w:rPr>
    </w:lvl>
    <w:lvl w:ilvl="1" w:tplc="FFFFFFFF" w:tentative="1">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51E3F36"/>
    <w:multiLevelType w:val="hybridMultilevel"/>
    <w:tmpl w:val="A60455A6"/>
    <w:lvl w:ilvl="0" w:tplc="84C29C82">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64C211C"/>
    <w:multiLevelType w:val="hybridMultilevel"/>
    <w:tmpl w:val="96CA6D5A"/>
    <w:lvl w:ilvl="0" w:tplc="18E8E5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08620B"/>
    <w:multiLevelType w:val="hybridMultilevel"/>
    <w:tmpl w:val="53B8424A"/>
    <w:lvl w:ilvl="0" w:tplc="76F29480">
      <w:numFmt w:val="bullet"/>
      <w:lvlText w:val="-"/>
      <w:lvlJc w:val="left"/>
      <w:pPr>
        <w:tabs>
          <w:tab w:val="num" w:pos="720"/>
        </w:tabs>
        <w:ind w:left="720" w:hanging="360"/>
      </w:pPr>
      <w:rPr>
        <w:rFonts w:ascii="Arial" w:eastAsiaTheme="minorHAnsi" w:hAnsi="Arial" w:cs="Arial" w:hint="default"/>
        <w:sz w:val="20"/>
      </w:rPr>
    </w:lvl>
    <w:lvl w:ilvl="1" w:tplc="FFFFFFFF" w:tentative="1">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A5A2C9A"/>
    <w:multiLevelType w:val="hybridMultilevel"/>
    <w:tmpl w:val="76A292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3" w15:restartNumberingAfterBreak="0">
    <w:nsid w:val="7AB827A8"/>
    <w:multiLevelType w:val="hybridMultilevel"/>
    <w:tmpl w:val="9644526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858314">
    <w:abstractNumId w:val="9"/>
  </w:num>
  <w:num w:numId="2" w16cid:durableId="2125728703">
    <w:abstractNumId w:val="0"/>
  </w:num>
  <w:num w:numId="3" w16cid:durableId="1508983088">
    <w:abstractNumId w:val="28"/>
  </w:num>
  <w:num w:numId="4" w16cid:durableId="1558854141">
    <w:abstractNumId w:val="44"/>
  </w:num>
  <w:num w:numId="5" w16cid:durableId="401758136">
    <w:abstractNumId w:val="40"/>
  </w:num>
  <w:num w:numId="6" w16cid:durableId="1136680347">
    <w:abstractNumId w:val="10"/>
  </w:num>
  <w:num w:numId="7" w16cid:durableId="1235624881">
    <w:abstractNumId w:val="50"/>
  </w:num>
  <w:num w:numId="8" w16cid:durableId="635644140">
    <w:abstractNumId w:val="39"/>
  </w:num>
  <w:num w:numId="9" w16cid:durableId="2090075096">
    <w:abstractNumId w:val="53"/>
  </w:num>
  <w:num w:numId="10" w16cid:durableId="292367663">
    <w:abstractNumId w:val="18"/>
  </w:num>
  <w:num w:numId="11" w16cid:durableId="909267628">
    <w:abstractNumId w:val="35"/>
  </w:num>
  <w:num w:numId="12" w16cid:durableId="853618149">
    <w:abstractNumId w:val="22"/>
  </w:num>
  <w:num w:numId="13" w16cid:durableId="1728649305">
    <w:abstractNumId w:val="11"/>
  </w:num>
  <w:num w:numId="14" w16cid:durableId="174658642">
    <w:abstractNumId w:val="14"/>
  </w:num>
  <w:num w:numId="15" w16cid:durableId="185876417">
    <w:abstractNumId w:val="5"/>
  </w:num>
  <w:num w:numId="16" w16cid:durableId="455874574">
    <w:abstractNumId w:val="13"/>
  </w:num>
  <w:num w:numId="17" w16cid:durableId="2024014426">
    <w:abstractNumId w:val="12"/>
  </w:num>
  <w:num w:numId="18" w16cid:durableId="250705053">
    <w:abstractNumId w:val="37"/>
  </w:num>
  <w:num w:numId="19" w16cid:durableId="1101803587">
    <w:abstractNumId w:val="20"/>
  </w:num>
  <w:num w:numId="20" w16cid:durableId="1942295727">
    <w:abstractNumId w:val="8"/>
  </w:num>
  <w:num w:numId="21" w16cid:durableId="538706233">
    <w:abstractNumId w:val="26"/>
  </w:num>
  <w:num w:numId="22" w16cid:durableId="1806460948">
    <w:abstractNumId w:val="47"/>
  </w:num>
  <w:num w:numId="23" w16cid:durableId="962659695">
    <w:abstractNumId w:val="25"/>
  </w:num>
  <w:num w:numId="24" w16cid:durableId="674769542">
    <w:abstractNumId w:val="16"/>
  </w:num>
  <w:num w:numId="25" w16cid:durableId="1489590869">
    <w:abstractNumId w:val="42"/>
  </w:num>
  <w:num w:numId="26" w16cid:durableId="553006879">
    <w:abstractNumId w:val="6"/>
  </w:num>
  <w:num w:numId="27" w16cid:durableId="1381977217">
    <w:abstractNumId w:val="19"/>
  </w:num>
  <w:num w:numId="28" w16cid:durableId="883254187">
    <w:abstractNumId w:val="32"/>
  </w:num>
  <w:num w:numId="29" w16cid:durableId="1369993956">
    <w:abstractNumId w:val="36"/>
  </w:num>
  <w:num w:numId="30" w16cid:durableId="1601523730">
    <w:abstractNumId w:val="3"/>
  </w:num>
  <w:num w:numId="31" w16cid:durableId="283080571">
    <w:abstractNumId w:val="4"/>
  </w:num>
  <w:num w:numId="32" w16cid:durableId="1205289160">
    <w:abstractNumId w:val="17"/>
  </w:num>
  <w:num w:numId="33" w16cid:durableId="1153523603">
    <w:abstractNumId w:val="7"/>
  </w:num>
  <w:num w:numId="34" w16cid:durableId="250937541">
    <w:abstractNumId w:val="49"/>
  </w:num>
  <w:num w:numId="35" w16cid:durableId="2116828314">
    <w:abstractNumId w:val="24"/>
  </w:num>
  <w:num w:numId="36" w16cid:durableId="317543718">
    <w:abstractNumId w:val="23"/>
  </w:num>
  <w:num w:numId="37" w16cid:durableId="1732389142">
    <w:abstractNumId w:val="34"/>
  </w:num>
  <w:num w:numId="38" w16cid:durableId="534342915">
    <w:abstractNumId w:val="21"/>
  </w:num>
  <w:num w:numId="39" w16cid:durableId="1542589589">
    <w:abstractNumId w:val="1"/>
  </w:num>
  <w:num w:numId="40" w16cid:durableId="2145537580">
    <w:abstractNumId w:val="31"/>
  </w:num>
  <w:num w:numId="41" w16cid:durableId="1734616468">
    <w:abstractNumId w:val="15"/>
  </w:num>
  <w:num w:numId="42" w16cid:durableId="813062217">
    <w:abstractNumId w:val="41"/>
  </w:num>
  <w:num w:numId="43" w16cid:durableId="206570833">
    <w:abstractNumId w:val="30"/>
  </w:num>
  <w:num w:numId="44" w16cid:durableId="771163625">
    <w:abstractNumId w:val="52"/>
  </w:num>
  <w:num w:numId="45" w16cid:durableId="1033841766">
    <w:abstractNumId w:val="45"/>
  </w:num>
  <w:num w:numId="46" w16cid:durableId="94986867">
    <w:abstractNumId w:val="43"/>
  </w:num>
  <w:num w:numId="47" w16cid:durableId="46757315">
    <w:abstractNumId w:val="2"/>
  </w:num>
  <w:num w:numId="48" w16cid:durableId="93861564">
    <w:abstractNumId w:val="2"/>
  </w:num>
  <w:num w:numId="49" w16cid:durableId="1543784147">
    <w:abstractNumId w:val="1"/>
  </w:num>
  <w:num w:numId="50" w16cid:durableId="846552591">
    <w:abstractNumId w:val="27"/>
  </w:num>
  <w:num w:numId="51" w16cid:durableId="170871833">
    <w:abstractNumId w:val="51"/>
  </w:num>
  <w:num w:numId="52" w16cid:durableId="1870486732">
    <w:abstractNumId w:val="38"/>
  </w:num>
  <w:num w:numId="53" w16cid:durableId="693072566">
    <w:abstractNumId w:val="48"/>
  </w:num>
  <w:num w:numId="54" w16cid:durableId="984431038">
    <w:abstractNumId w:val="46"/>
  </w:num>
  <w:num w:numId="55" w16cid:durableId="1744719688">
    <w:abstractNumId w:val="29"/>
  </w:num>
  <w:num w:numId="56" w16cid:durableId="913314771">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FE5EDA"/>
    <w:rsid w:val="000020F3"/>
    <w:rsid w:val="00002A59"/>
    <w:rsid w:val="00006B59"/>
    <w:rsid w:val="00006BA3"/>
    <w:rsid w:val="00007CDA"/>
    <w:rsid w:val="000138F3"/>
    <w:rsid w:val="00016EDB"/>
    <w:rsid w:val="000202AD"/>
    <w:rsid w:val="00030831"/>
    <w:rsid w:val="00031892"/>
    <w:rsid w:val="00031F86"/>
    <w:rsid w:val="00032BE5"/>
    <w:rsid w:val="00033509"/>
    <w:rsid w:val="00034B8E"/>
    <w:rsid w:val="00034CC8"/>
    <w:rsid w:val="000377B8"/>
    <w:rsid w:val="0004135A"/>
    <w:rsid w:val="00041932"/>
    <w:rsid w:val="00045084"/>
    <w:rsid w:val="000454C6"/>
    <w:rsid w:val="000460A8"/>
    <w:rsid w:val="0006024D"/>
    <w:rsid w:val="0006030F"/>
    <w:rsid w:val="00061118"/>
    <w:rsid w:val="00061D53"/>
    <w:rsid w:val="000633D7"/>
    <w:rsid w:val="00070CFA"/>
    <w:rsid w:val="0007342D"/>
    <w:rsid w:val="00094B63"/>
    <w:rsid w:val="00096862"/>
    <w:rsid w:val="000A1E60"/>
    <w:rsid w:val="000A5C81"/>
    <w:rsid w:val="000A7D3A"/>
    <w:rsid w:val="000B0D47"/>
    <w:rsid w:val="000B3DDC"/>
    <w:rsid w:val="000B4C49"/>
    <w:rsid w:val="000B57CA"/>
    <w:rsid w:val="000B632E"/>
    <w:rsid w:val="000B6453"/>
    <w:rsid w:val="000B69AD"/>
    <w:rsid w:val="000B6E16"/>
    <w:rsid w:val="000C0BC8"/>
    <w:rsid w:val="000C0EE6"/>
    <w:rsid w:val="000C25D5"/>
    <w:rsid w:val="000D1FD7"/>
    <w:rsid w:val="000D2EBE"/>
    <w:rsid w:val="000E4666"/>
    <w:rsid w:val="000E5052"/>
    <w:rsid w:val="000E6B1E"/>
    <w:rsid w:val="000F113A"/>
    <w:rsid w:val="000F1B31"/>
    <w:rsid w:val="000F2656"/>
    <w:rsid w:val="000F4958"/>
    <w:rsid w:val="0010496A"/>
    <w:rsid w:val="001103C4"/>
    <w:rsid w:val="00111CE1"/>
    <w:rsid w:val="00111E74"/>
    <w:rsid w:val="00113FAF"/>
    <w:rsid w:val="0012356F"/>
    <w:rsid w:val="00123DB5"/>
    <w:rsid w:val="00127497"/>
    <w:rsid w:val="0013034F"/>
    <w:rsid w:val="00131D41"/>
    <w:rsid w:val="001349E1"/>
    <w:rsid w:val="00136539"/>
    <w:rsid w:val="00143FB3"/>
    <w:rsid w:val="001440B6"/>
    <w:rsid w:val="00147369"/>
    <w:rsid w:val="00147ABB"/>
    <w:rsid w:val="001515A6"/>
    <w:rsid w:val="00151E7D"/>
    <w:rsid w:val="0015222C"/>
    <w:rsid w:val="0015324C"/>
    <w:rsid w:val="00153635"/>
    <w:rsid w:val="001560CA"/>
    <w:rsid w:val="00164666"/>
    <w:rsid w:val="00165581"/>
    <w:rsid w:val="00171BFD"/>
    <w:rsid w:val="00172070"/>
    <w:rsid w:val="00173EF7"/>
    <w:rsid w:val="00173FE0"/>
    <w:rsid w:val="00174B29"/>
    <w:rsid w:val="00175A23"/>
    <w:rsid w:val="00176483"/>
    <w:rsid w:val="00176C92"/>
    <w:rsid w:val="00181ECB"/>
    <w:rsid w:val="001914D5"/>
    <w:rsid w:val="0019525F"/>
    <w:rsid w:val="001A4561"/>
    <w:rsid w:val="001A6502"/>
    <w:rsid w:val="001A6C36"/>
    <w:rsid w:val="001A746A"/>
    <w:rsid w:val="001B1CA1"/>
    <w:rsid w:val="001B2483"/>
    <w:rsid w:val="001B3573"/>
    <w:rsid w:val="001B40A3"/>
    <w:rsid w:val="001B67B6"/>
    <w:rsid w:val="001B73D6"/>
    <w:rsid w:val="001C0624"/>
    <w:rsid w:val="001C4971"/>
    <w:rsid w:val="001C5F1C"/>
    <w:rsid w:val="001D14D2"/>
    <w:rsid w:val="001D3398"/>
    <w:rsid w:val="001E1E1D"/>
    <w:rsid w:val="001E6D90"/>
    <w:rsid w:val="001E6F94"/>
    <w:rsid w:val="001E7BC5"/>
    <w:rsid w:val="001F248B"/>
    <w:rsid w:val="001F3924"/>
    <w:rsid w:val="001F57BE"/>
    <w:rsid w:val="00201F77"/>
    <w:rsid w:val="00203C72"/>
    <w:rsid w:val="00204881"/>
    <w:rsid w:val="00205F47"/>
    <w:rsid w:val="00215E70"/>
    <w:rsid w:val="0021630C"/>
    <w:rsid w:val="0022184A"/>
    <w:rsid w:val="00222CD0"/>
    <w:rsid w:val="0022373D"/>
    <w:rsid w:val="00233376"/>
    <w:rsid w:val="00241453"/>
    <w:rsid w:val="00242F06"/>
    <w:rsid w:val="00254B71"/>
    <w:rsid w:val="002558D7"/>
    <w:rsid w:val="00256D71"/>
    <w:rsid w:val="00257B64"/>
    <w:rsid w:val="00261068"/>
    <w:rsid w:val="0026696E"/>
    <w:rsid w:val="00267C66"/>
    <w:rsid w:val="00271E03"/>
    <w:rsid w:val="002731BC"/>
    <w:rsid w:val="00273D16"/>
    <w:rsid w:val="00280064"/>
    <w:rsid w:val="00281EFA"/>
    <w:rsid w:val="002822C9"/>
    <w:rsid w:val="002878E0"/>
    <w:rsid w:val="002913AA"/>
    <w:rsid w:val="00292244"/>
    <w:rsid w:val="0029257F"/>
    <w:rsid w:val="00293EDA"/>
    <w:rsid w:val="0029578B"/>
    <w:rsid w:val="002961FD"/>
    <w:rsid w:val="00296E3B"/>
    <w:rsid w:val="00297574"/>
    <w:rsid w:val="002A2D20"/>
    <w:rsid w:val="002A6B58"/>
    <w:rsid w:val="002B0969"/>
    <w:rsid w:val="002B106D"/>
    <w:rsid w:val="002B1177"/>
    <w:rsid w:val="002B1276"/>
    <w:rsid w:val="002B1363"/>
    <w:rsid w:val="002B59AA"/>
    <w:rsid w:val="002B6044"/>
    <w:rsid w:val="002B6193"/>
    <w:rsid w:val="002B6581"/>
    <w:rsid w:val="002B6C3B"/>
    <w:rsid w:val="002C0788"/>
    <w:rsid w:val="002C56F5"/>
    <w:rsid w:val="002D1D28"/>
    <w:rsid w:val="002D385E"/>
    <w:rsid w:val="002D609A"/>
    <w:rsid w:val="002D7503"/>
    <w:rsid w:val="002E0788"/>
    <w:rsid w:val="002E0C48"/>
    <w:rsid w:val="002E2830"/>
    <w:rsid w:val="002E6A49"/>
    <w:rsid w:val="002F186B"/>
    <w:rsid w:val="002F4D2B"/>
    <w:rsid w:val="003048C4"/>
    <w:rsid w:val="00306CA4"/>
    <w:rsid w:val="0030721D"/>
    <w:rsid w:val="00307283"/>
    <w:rsid w:val="0031080D"/>
    <w:rsid w:val="00313392"/>
    <w:rsid w:val="003140D0"/>
    <w:rsid w:val="00315156"/>
    <w:rsid w:val="0032397A"/>
    <w:rsid w:val="00330A7F"/>
    <w:rsid w:val="00332675"/>
    <w:rsid w:val="00332781"/>
    <w:rsid w:val="00334035"/>
    <w:rsid w:val="0033632E"/>
    <w:rsid w:val="00340EC9"/>
    <w:rsid w:val="00345255"/>
    <w:rsid w:val="003517B2"/>
    <w:rsid w:val="00352D00"/>
    <w:rsid w:val="003532D5"/>
    <w:rsid w:val="00353811"/>
    <w:rsid w:val="003555B6"/>
    <w:rsid w:val="00360510"/>
    <w:rsid w:val="0036123D"/>
    <w:rsid w:val="00361AD1"/>
    <w:rsid w:val="00363AFB"/>
    <w:rsid w:val="00364720"/>
    <w:rsid w:val="0037033E"/>
    <w:rsid w:val="00372A76"/>
    <w:rsid w:val="00381023"/>
    <w:rsid w:val="00391CA2"/>
    <w:rsid w:val="00393EFE"/>
    <w:rsid w:val="003978CE"/>
    <w:rsid w:val="00397ACD"/>
    <w:rsid w:val="003A1529"/>
    <w:rsid w:val="003A2067"/>
    <w:rsid w:val="003A457C"/>
    <w:rsid w:val="003A5DEC"/>
    <w:rsid w:val="003B6E6B"/>
    <w:rsid w:val="003C007F"/>
    <w:rsid w:val="003C0311"/>
    <w:rsid w:val="003C0A44"/>
    <w:rsid w:val="003C6109"/>
    <w:rsid w:val="003C6A53"/>
    <w:rsid w:val="003D0744"/>
    <w:rsid w:val="003D4519"/>
    <w:rsid w:val="003D5960"/>
    <w:rsid w:val="003E15D5"/>
    <w:rsid w:val="003E4DC4"/>
    <w:rsid w:val="003E64CE"/>
    <w:rsid w:val="003F712F"/>
    <w:rsid w:val="00401825"/>
    <w:rsid w:val="004039E8"/>
    <w:rsid w:val="00405392"/>
    <w:rsid w:val="00410BB5"/>
    <w:rsid w:val="00412DA6"/>
    <w:rsid w:val="00413635"/>
    <w:rsid w:val="00414758"/>
    <w:rsid w:val="004164F2"/>
    <w:rsid w:val="004211E3"/>
    <w:rsid w:val="0042308E"/>
    <w:rsid w:val="00423F47"/>
    <w:rsid w:val="004252A1"/>
    <w:rsid w:val="00427D27"/>
    <w:rsid w:val="004303E1"/>
    <w:rsid w:val="0043121D"/>
    <w:rsid w:val="00431DDB"/>
    <w:rsid w:val="004359CF"/>
    <w:rsid w:val="00440226"/>
    <w:rsid w:val="00441BFB"/>
    <w:rsid w:val="00444529"/>
    <w:rsid w:val="00444C25"/>
    <w:rsid w:val="004472B6"/>
    <w:rsid w:val="004516C3"/>
    <w:rsid w:val="00451942"/>
    <w:rsid w:val="00452F32"/>
    <w:rsid w:val="00453319"/>
    <w:rsid w:val="00456684"/>
    <w:rsid w:val="004619B6"/>
    <w:rsid w:val="00463475"/>
    <w:rsid w:val="00464707"/>
    <w:rsid w:val="00464DF1"/>
    <w:rsid w:val="004757F5"/>
    <w:rsid w:val="004775A3"/>
    <w:rsid w:val="0047776A"/>
    <w:rsid w:val="00480684"/>
    <w:rsid w:val="004815CC"/>
    <w:rsid w:val="004839B0"/>
    <w:rsid w:val="004866C1"/>
    <w:rsid w:val="004915FA"/>
    <w:rsid w:val="00493D1E"/>
    <w:rsid w:val="004A1CDF"/>
    <w:rsid w:val="004A32FB"/>
    <w:rsid w:val="004A3682"/>
    <w:rsid w:val="004A6002"/>
    <w:rsid w:val="004B0B29"/>
    <w:rsid w:val="004B0EAF"/>
    <w:rsid w:val="004B5839"/>
    <w:rsid w:val="004B6661"/>
    <w:rsid w:val="004C3BBB"/>
    <w:rsid w:val="004C62AA"/>
    <w:rsid w:val="004C6EF1"/>
    <w:rsid w:val="004C7100"/>
    <w:rsid w:val="004D2A01"/>
    <w:rsid w:val="004D2B5E"/>
    <w:rsid w:val="004D3F46"/>
    <w:rsid w:val="004E4B2E"/>
    <w:rsid w:val="004E689E"/>
    <w:rsid w:val="004E74AC"/>
    <w:rsid w:val="004F2538"/>
    <w:rsid w:val="005045E7"/>
    <w:rsid w:val="00506B89"/>
    <w:rsid w:val="0051190E"/>
    <w:rsid w:val="005201B6"/>
    <w:rsid w:val="00521150"/>
    <w:rsid w:val="00521280"/>
    <w:rsid w:val="00524C0F"/>
    <w:rsid w:val="00525F55"/>
    <w:rsid w:val="00536CD8"/>
    <w:rsid w:val="005378DF"/>
    <w:rsid w:val="005422DE"/>
    <w:rsid w:val="00543C35"/>
    <w:rsid w:val="00546947"/>
    <w:rsid w:val="0055188F"/>
    <w:rsid w:val="00554D25"/>
    <w:rsid w:val="00556346"/>
    <w:rsid w:val="005563EA"/>
    <w:rsid w:val="005629B1"/>
    <w:rsid w:val="00562B3C"/>
    <w:rsid w:val="00564420"/>
    <w:rsid w:val="00567290"/>
    <w:rsid w:val="00567FDC"/>
    <w:rsid w:val="00570BEA"/>
    <w:rsid w:val="00573CCC"/>
    <w:rsid w:val="00582C07"/>
    <w:rsid w:val="0058405D"/>
    <w:rsid w:val="00585887"/>
    <w:rsid w:val="0058625C"/>
    <w:rsid w:val="005872F2"/>
    <w:rsid w:val="00587EF0"/>
    <w:rsid w:val="00590F4E"/>
    <w:rsid w:val="00597263"/>
    <w:rsid w:val="005A0FA9"/>
    <w:rsid w:val="005A2E8A"/>
    <w:rsid w:val="005A4BF1"/>
    <w:rsid w:val="005A5AE7"/>
    <w:rsid w:val="005B1514"/>
    <w:rsid w:val="005B4866"/>
    <w:rsid w:val="005B4AE2"/>
    <w:rsid w:val="005B55E7"/>
    <w:rsid w:val="005C4B1A"/>
    <w:rsid w:val="005D18A3"/>
    <w:rsid w:val="005D3D57"/>
    <w:rsid w:val="005D4780"/>
    <w:rsid w:val="005D72D9"/>
    <w:rsid w:val="005E40E1"/>
    <w:rsid w:val="005E4CB8"/>
    <w:rsid w:val="005F0D7E"/>
    <w:rsid w:val="005F31FE"/>
    <w:rsid w:val="005F623D"/>
    <w:rsid w:val="005F6F2E"/>
    <w:rsid w:val="0060021F"/>
    <w:rsid w:val="00601C81"/>
    <w:rsid w:val="00603E69"/>
    <w:rsid w:val="0060444A"/>
    <w:rsid w:val="00610547"/>
    <w:rsid w:val="006143C1"/>
    <w:rsid w:val="00614613"/>
    <w:rsid w:val="006149CC"/>
    <w:rsid w:val="00614E37"/>
    <w:rsid w:val="00621AEB"/>
    <w:rsid w:val="006320C7"/>
    <w:rsid w:val="006321E5"/>
    <w:rsid w:val="006329AC"/>
    <w:rsid w:val="00632B07"/>
    <w:rsid w:val="00633AC3"/>
    <w:rsid w:val="00634CE7"/>
    <w:rsid w:val="006358AC"/>
    <w:rsid w:val="006411C0"/>
    <w:rsid w:val="006416C3"/>
    <w:rsid w:val="00646711"/>
    <w:rsid w:val="00652C19"/>
    <w:rsid w:val="00654755"/>
    <w:rsid w:val="00663FD8"/>
    <w:rsid w:val="00670395"/>
    <w:rsid w:val="0067067F"/>
    <w:rsid w:val="00673BAE"/>
    <w:rsid w:val="00673C2E"/>
    <w:rsid w:val="00674934"/>
    <w:rsid w:val="00676E26"/>
    <w:rsid w:val="00677A01"/>
    <w:rsid w:val="00680740"/>
    <w:rsid w:val="0068075F"/>
    <w:rsid w:val="006810A2"/>
    <w:rsid w:val="006930CD"/>
    <w:rsid w:val="00696567"/>
    <w:rsid w:val="00696866"/>
    <w:rsid w:val="006A253B"/>
    <w:rsid w:val="006A2EA8"/>
    <w:rsid w:val="006A3447"/>
    <w:rsid w:val="006A3D63"/>
    <w:rsid w:val="006A4573"/>
    <w:rsid w:val="006A4D17"/>
    <w:rsid w:val="006B2A91"/>
    <w:rsid w:val="006B36AB"/>
    <w:rsid w:val="006C374D"/>
    <w:rsid w:val="006C6A45"/>
    <w:rsid w:val="006C6CE0"/>
    <w:rsid w:val="006D0CD7"/>
    <w:rsid w:val="006D7C55"/>
    <w:rsid w:val="006E032C"/>
    <w:rsid w:val="006E5E6A"/>
    <w:rsid w:val="006E6CE7"/>
    <w:rsid w:val="006F3427"/>
    <w:rsid w:val="006F3F9D"/>
    <w:rsid w:val="006F4B76"/>
    <w:rsid w:val="006F514A"/>
    <w:rsid w:val="006F54A7"/>
    <w:rsid w:val="00703093"/>
    <w:rsid w:val="00704793"/>
    <w:rsid w:val="007057EC"/>
    <w:rsid w:val="00707447"/>
    <w:rsid w:val="00711AC6"/>
    <w:rsid w:val="00715C31"/>
    <w:rsid w:val="0071782E"/>
    <w:rsid w:val="00733C27"/>
    <w:rsid w:val="007369BF"/>
    <w:rsid w:val="00736F44"/>
    <w:rsid w:val="00737CF8"/>
    <w:rsid w:val="007418F3"/>
    <w:rsid w:val="007455BD"/>
    <w:rsid w:val="007455E9"/>
    <w:rsid w:val="00745CB6"/>
    <w:rsid w:val="007522F7"/>
    <w:rsid w:val="00752C94"/>
    <w:rsid w:val="007538CF"/>
    <w:rsid w:val="00754A0F"/>
    <w:rsid w:val="0075564C"/>
    <w:rsid w:val="00762E97"/>
    <w:rsid w:val="00765362"/>
    <w:rsid w:val="00773251"/>
    <w:rsid w:val="0077357F"/>
    <w:rsid w:val="00773A36"/>
    <w:rsid w:val="00777445"/>
    <w:rsid w:val="00784B7E"/>
    <w:rsid w:val="00785974"/>
    <w:rsid w:val="00786780"/>
    <w:rsid w:val="0078719A"/>
    <w:rsid w:val="00787CB0"/>
    <w:rsid w:val="00787F01"/>
    <w:rsid w:val="00791218"/>
    <w:rsid w:val="00792043"/>
    <w:rsid w:val="00792FC3"/>
    <w:rsid w:val="00797FD1"/>
    <w:rsid w:val="007A22D0"/>
    <w:rsid w:val="007A7D8B"/>
    <w:rsid w:val="007B3C05"/>
    <w:rsid w:val="007B442A"/>
    <w:rsid w:val="007B49AA"/>
    <w:rsid w:val="007B4E1A"/>
    <w:rsid w:val="007B58B8"/>
    <w:rsid w:val="007B7114"/>
    <w:rsid w:val="007C08BB"/>
    <w:rsid w:val="007C2D13"/>
    <w:rsid w:val="007C3583"/>
    <w:rsid w:val="007C4045"/>
    <w:rsid w:val="007C4201"/>
    <w:rsid w:val="007C7E66"/>
    <w:rsid w:val="007D0A08"/>
    <w:rsid w:val="007D0EFF"/>
    <w:rsid w:val="007D3903"/>
    <w:rsid w:val="007E01C4"/>
    <w:rsid w:val="007E5B96"/>
    <w:rsid w:val="007E65A5"/>
    <w:rsid w:val="007E7E6E"/>
    <w:rsid w:val="007F49F9"/>
    <w:rsid w:val="007F4AA4"/>
    <w:rsid w:val="007F5780"/>
    <w:rsid w:val="007F73A4"/>
    <w:rsid w:val="007F786C"/>
    <w:rsid w:val="00801EF9"/>
    <w:rsid w:val="0080319A"/>
    <w:rsid w:val="0081168B"/>
    <w:rsid w:val="008132E0"/>
    <w:rsid w:val="008139C3"/>
    <w:rsid w:val="00825153"/>
    <w:rsid w:val="008256ED"/>
    <w:rsid w:val="0082624B"/>
    <w:rsid w:val="00830976"/>
    <w:rsid w:val="00835CD1"/>
    <w:rsid w:val="00841456"/>
    <w:rsid w:val="00847A42"/>
    <w:rsid w:val="00847B1B"/>
    <w:rsid w:val="008508B5"/>
    <w:rsid w:val="00850E8A"/>
    <w:rsid w:val="00851FE6"/>
    <w:rsid w:val="008551AA"/>
    <w:rsid w:val="00861F4C"/>
    <w:rsid w:val="008644A2"/>
    <w:rsid w:val="00864CAE"/>
    <w:rsid w:val="00866B13"/>
    <w:rsid w:val="008676C6"/>
    <w:rsid w:val="00874B60"/>
    <w:rsid w:val="00875F9B"/>
    <w:rsid w:val="00885947"/>
    <w:rsid w:val="00885AAD"/>
    <w:rsid w:val="008910B5"/>
    <w:rsid w:val="008A2159"/>
    <w:rsid w:val="008A35D7"/>
    <w:rsid w:val="008A776A"/>
    <w:rsid w:val="008B0037"/>
    <w:rsid w:val="008B6639"/>
    <w:rsid w:val="008B7496"/>
    <w:rsid w:val="008C20DB"/>
    <w:rsid w:val="008C3540"/>
    <w:rsid w:val="008C3B80"/>
    <w:rsid w:val="008D145F"/>
    <w:rsid w:val="008D16FF"/>
    <w:rsid w:val="008D20BC"/>
    <w:rsid w:val="008D2CAB"/>
    <w:rsid w:val="008E1D8D"/>
    <w:rsid w:val="008E2C4F"/>
    <w:rsid w:val="008F20CB"/>
    <w:rsid w:val="008F3943"/>
    <w:rsid w:val="008F4691"/>
    <w:rsid w:val="008F5571"/>
    <w:rsid w:val="0090236F"/>
    <w:rsid w:val="009058CE"/>
    <w:rsid w:val="0090649A"/>
    <w:rsid w:val="0090653B"/>
    <w:rsid w:val="00906C8F"/>
    <w:rsid w:val="009117B2"/>
    <w:rsid w:val="0091317C"/>
    <w:rsid w:val="009219B4"/>
    <w:rsid w:val="009249EE"/>
    <w:rsid w:val="00926475"/>
    <w:rsid w:val="00926E63"/>
    <w:rsid w:val="0092736E"/>
    <w:rsid w:val="00927506"/>
    <w:rsid w:val="00931E0A"/>
    <w:rsid w:val="00934B3B"/>
    <w:rsid w:val="0093579C"/>
    <w:rsid w:val="009462C6"/>
    <w:rsid w:val="00946D17"/>
    <w:rsid w:val="00947D8F"/>
    <w:rsid w:val="009503FC"/>
    <w:rsid w:val="00951C75"/>
    <w:rsid w:val="00951C93"/>
    <w:rsid w:val="009527EF"/>
    <w:rsid w:val="00953333"/>
    <w:rsid w:val="0095510B"/>
    <w:rsid w:val="00957EF8"/>
    <w:rsid w:val="00962A14"/>
    <w:rsid w:val="009660C2"/>
    <w:rsid w:val="00966167"/>
    <w:rsid w:val="00971A08"/>
    <w:rsid w:val="00974639"/>
    <w:rsid w:val="00974B1E"/>
    <w:rsid w:val="00983FE3"/>
    <w:rsid w:val="00984FBB"/>
    <w:rsid w:val="0098575D"/>
    <w:rsid w:val="0099000B"/>
    <w:rsid w:val="00990D29"/>
    <w:rsid w:val="009923B1"/>
    <w:rsid w:val="009A5DA9"/>
    <w:rsid w:val="009A5E84"/>
    <w:rsid w:val="009A5ED6"/>
    <w:rsid w:val="009A6607"/>
    <w:rsid w:val="009A66CB"/>
    <w:rsid w:val="009A7161"/>
    <w:rsid w:val="009A76DF"/>
    <w:rsid w:val="009B0C1D"/>
    <w:rsid w:val="009B1CDA"/>
    <w:rsid w:val="009B322F"/>
    <w:rsid w:val="009B43CB"/>
    <w:rsid w:val="009B7C48"/>
    <w:rsid w:val="009C02E4"/>
    <w:rsid w:val="009C16F3"/>
    <w:rsid w:val="009C17C9"/>
    <w:rsid w:val="009C3844"/>
    <w:rsid w:val="009C4581"/>
    <w:rsid w:val="009C5E02"/>
    <w:rsid w:val="009D1C4E"/>
    <w:rsid w:val="009D1D21"/>
    <w:rsid w:val="009D5BF8"/>
    <w:rsid w:val="009D71CC"/>
    <w:rsid w:val="009E16CB"/>
    <w:rsid w:val="009E1C0B"/>
    <w:rsid w:val="009E2236"/>
    <w:rsid w:val="009E574C"/>
    <w:rsid w:val="009E7428"/>
    <w:rsid w:val="009E7C5B"/>
    <w:rsid w:val="009F2145"/>
    <w:rsid w:val="009F4448"/>
    <w:rsid w:val="009F748F"/>
    <w:rsid w:val="00A007A9"/>
    <w:rsid w:val="00A02130"/>
    <w:rsid w:val="00A0220B"/>
    <w:rsid w:val="00A0399B"/>
    <w:rsid w:val="00A05456"/>
    <w:rsid w:val="00A06018"/>
    <w:rsid w:val="00A0764F"/>
    <w:rsid w:val="00A11E87"/>
    <w:rsid w:val="00A13C98"/>
    <w:rsid w:val="00A1443D"/>
    <w:rsid w:val="00A22C4D"/>
    <w:rsid w:val="00A25FBB"/>
    <w:rsid w:val="00A2607F"/>
    <w:rsid w:val="00A3047B"/>
    <w:rsid w:val="00A33A86"/>
    <w:rsid w:val="00A42CE2"/>
    <w:rsid w:val="00A437F7"/>
    <w:rsid w:val="00A458D5"/>
    <w:rsid w:val="00A46F9B"/>
    <w:rsid w:val="00A517B2"/>
    <w:rsid w:val="00A52EC3"/>
    <w:rsid w:val="00A537CB"/>
    <w:rsid w:val="00A61028"/>
    <w:rsid w:val="00A61230"/>
    <w:rsid w:val="00A636E7"/>
    <w:rsid w:val="00A639E7"/>
    <w:rsid w:val="00A66E87"/>
    <w:rsid w:val="00A67E41"/>
    <w:rsid w:val="00A71153"/>
    <w:rsid w:val="00A71183"/>
    <w:rsid w:val="00A71817"/>
    <w:rsid w:val="00A728B8"/>
    <w:rsid w:val="00A76EDC"/>
    <w:rsid w:val="00A778CA"/>
    <w:rsid w:val="00A830B4"/>
    <w:rsid w:val="00A835A0"/>
    <w:rsid w:val="00A84A37"/>
    <w:rsid w:val="00A84B40"/>
    <w:rsid w:val="00A86976"/>
    <w:rsid w:val="00A96D60"/>
    <w:rsid w:val="00A9710C"/>
    <w:rsid w:val="00AA2AE8"/>
    <w:rsid w:val="00AA4B3F"/>
    <w:rsid w:val="00AA5166"/>
    <w:rsid w:val="00AA7C1F"/>
    <w:rsid w:val="00AB674F"/>
    <w:rsid w:val="00AB7620"/>
    <w:rsid w:val="00AC1A0C"/>
    <w:rsid w:val="00AC4E79"/>
    <w:rsid w:val="00AD0660"/>
    <w:rsid w:val="00AD0737"/>
    <w:rsid w:val="00AD691C"/>
    <w:rsid w:val="00AE09FD"/>
    <w:rsid w:val="00AE182E"/>
    <w:rsid w:val="00AE492A"/>
    <w:rsid w:val="00AF18E5"/>
    <w:rsid w:val="00AF33AB"/>
    <w:rsid w:val="00AF4E73"/>
    <w:rsid w:val="00AF5E5F"/>
    <w:rsid w:val="00AF681B"/>
    <w:rsid w:val="00AF74E9"/>
    <w:rsid w:val="00B00C79"/>
    <w:rsid w:val="00B06F0C"/>
    <w:rsid w:val="00B10FC3"/>
    <w:rsid w:val="00B17C2C"/>
    <w:rsid w:val="00B21068"/>
    <w:rsid w:val="00B260C6"/>
    <w:rsid w:val="00B26222"/>
    <w:rsid w:val="00B27FB1"/>
    <w:rsid w:val="00B33E35"/>
    <w:rsid w:val="00B34636"/>
    <w:rsid w:val="00B350AF"/>
    <w:rsid w:val="00B4080D"/>
    <w:rsid w:val="00B427A1"/>
    <w:rsid w:val="00B447BB"/>
    <w:rsid w:val="00B456AD"/>
    <w:rsid w:val="00B45B07"/>
    <w:rsid w:val="00B45C8B"/>
    <w:rsid w:val="00B46CB1"/>
    <w:rsid w:val="00B5071C"/>
    <w:rsid w:val="00B50B62"/>
    <w:rsid w:val="00B52D94"/>
    <w:rsid w:val="00B608B2"/>
    <w:rsid w:val="00B613C4"/>
    <w:rsid w:val="00B62B71"/>
    <w:rsid w:val="00B70EBA"/>
    <w:rsid w:val="00B71741"/>
    <w:rsid w:val="00B72712"/>
    <w:rsid w:val="00B72F73"/>
    <w:rsid w:val="00B73246"/>
    <w:rsid w:val="00B75FCE"/>
    <w:rsid w:val="00B76F7E"/>
    <w:rsid w:val="00B77839"/>
    <w:rsid w:val="00B80A1B"/>
    <w:rsid w:val="00B810BF"/>
    <w:rsid w:val="00B87574"/>
    <w:rsid w:val="00B90842"/>
    <w:rsid w:val="00B912A1"/>
    <w:rsid w:val="00B9240D"/>
    <w:rsid w:val="00B931C1"/>
    <w:rsid w:val="00B94A90"/>
    <w:rsid w:val="00BA05FD"/>
    <w:rsid w:val="00BA1FF6"/>
    <w:rsid w:val="00BA20A9"/>
    <w:rsid w:val="00BA5C25"/>
    <w:rsid w:val="00BA7705"/>
    <w:rsid w:val="00BB13E0"/>
    <w:rsid w:val="00BB19FF"/>
    <w:rsid w:val="00BB6E81"/>
    <w:rsid w:val="00BC14CE"/>
    <w:rsid w:val="00BC4E00"/>
    <w:rsid w:val="00BD05D5"/>
    <w:rsid w:val="00BD11AE"/>
    <w:rsid w:val="00BD1ED4"/>
    <w:rsid w:val="00BD3B86"/>
    <w:rsid w:val="00BD448D"/>
    <w:rsid w:val="00BD4E32"/>
    <w:rsid w:val="00BD6ACE"/>
    <w:rsid w:val="00BD73DE"/>
    <w:rsid w:val="00BE0713"/>
    <w:rsid w:val="00BE5666"/>
    <w:rsid w:val="00BF1F88"/>
    <w:rsid w:val="00BF23C6"/>
    <w:rsid w:val="00BF54A3"/>
    <w:rsid w:val="00C010E8"/>
    <w:rsid w:val="00C046C0"/>
    <w:rsid w:val="00C04856"/>
    <w:rsid w:val="00C066E4"/>
    <w:rsid w:val="00C06C32"/>
    <w:rsid w:val="00C07F6F"/>
    <w:rsid w:val="00C11495"/>
    <w:rsid w:val="00C1573D"/>
    <w:rsid w:val="00C15BE0"/>
    <w:rsid w:val="00C1723E"/>
    <w:rsid w:val="00C24AC0"/>
    <w:rsid w:val="00C30257"/>
    <w:rsid w:val="00C31140"/>
    <w:rsid w:val="00C37DC3"/>
    <w:rsid w:val="00C419D7"/>
    <w:rsid w:val="00C44419"/>
    <w:rsid w:val="00C4509A"/>
    <w:rsid w:val="00C45B65"/>
    <w:rsid w:val="00C46715"/>
    <w:rsid w:val="00C52F8C"/>
    <w:rsid w:val="00C54CEE"/>
    <w:rsid w:val="00C555A7"/>
    <w:rsid w:val="00C6139A"/>
    <w:rsid w:val="00C63B0F"/>
    <w:rsid w:val="00C63B7C"/>
    <w:rsid w:val="00C66EC9"/>
    <w:rsid w:val="00C70B7B"/>
    <w:rsid w:val="00C74BFB"/>
    <w:rsid w:val="00C768ED"/>
    <w:rsid w:val="00C80ABE"/>
    <w:rsid w:val="00C80FEE"/>
    <w:rsid w:val="00C81125"/>
    <w:rsid w:val="00C876F7"/>
    <w:rsid w:val="00C93FD4"/>
    <w:rsid w:val="00C95071"/>
    <w:rsid w:val="00CA0635"/>
    <w:rsid w:val="00CA09FB"/>
    <w:rsid w:val="00CA618A"/>
    <w:rsid w:val="00CB0A4E"/>
    <w:rsid w:val="00CB1F02"/>
    <w:rsid w:val="00CB4D23"/>
    <w:rsid w:val="00CB78D9"/>
    <w:rsid w:val="00CC3050"/>
    <w:rsid w:val="00CC47CD"/>
    <w:rsid w:val="00CD0D19"/>
    <w:rsid w:val="00CD2519"/>
    <w:rsid w:val="00CD299F"/>
    <w:rsid w:val="00CD5951"/>
    <w:rsid w:val="00CD70FF"/>
    <w:rsid w:val="00CD76B6"/>
    <w:rsid w:val="00CE0473"/>
    <w:rsid w:val="00CE1DD9"/>
    <w:rsid w:val="00CF202B"/>
    <w:rsid w:val="00CF31CF"/>
    <w:rsid w:val="00CF34AF"/>
    <w:rsid w:val="00CF35B7"/>
    <w:rsid w:val="00CF4DA2"/>
    <w:rsid w:val="00CF738D"/>
    <w:rsid w:val="00D001B1"/>
    <w:rsid w:val="00D04592"/>
    <w:rsid w:val="00D05717"/>
    <w:rsid w:val="00D0571D"/>
    <w:rsid w:val="00D1045D"/>
    <w:rsid w:val="00D13503"/>
    <w:rsid w:val="00D13880"/>
    <w:rsid w:val="00D13A24"/>
    <w:rsid w:val="00D165ED"/>
    <w:rsid w:val="00D2061E"/>
    <w:rsid w:val="00D215C1"/>
    <w:rsid w:val="00D30976"/>
    <w:rsid w:val="00D309B9"/>
    <w:rsid w:val="00D30D66"/>
    <w:rsid w:val="00D3337E"/>
    <w:rsid w:val="00D33CB2"/>
    <w:rsid w:val="00D42B84"/>
    <w:rsid w:val="00D46FDE"/>
    <w:rsid w:val="00D51B01"/>
    <w:rsid w:val="00D54B45"/>
    <w:rsid w:val="00D565D0"/>
    <w:rsid w:val="00D621C4"/>
    <w:rsid w:val="00D625C4"/>
    <w:rsid w:val="00D637D9"/>
    <w:rsid w:val="00D63C72"/>
    <w:rsid w:val="00D714BA"/>
    <w:rsid w:val="00D72454"/>
    <w:rsid w:val="00D733E6"/>
    <w:rsid w:val="00D7342F"/>
    <w:rsid w:val="00D74F98"/>
    <w:rsid w:val="00D754F8"/>
    <w:rsid w:val="00D81FDA"/>
    <w:rsid w:val="00D859A2"/>
    <w:rsid w:val="00D8760A"/>
    <w:rsid w:val="00D87CA3"/>
    <w:rsid w:val="00D90363"/>
    <w:rsid w:val="00D91327"/>
    <w:rsid w:val="00D92395"/>
    <w:rsid w:val="00D95653"/>
    <w:rsid w:val="00D96AD7"/>
    <w:rsid w:val="00DA6C92"/>
    <w:rsid w:val="00DB064F"/>
    <w:rsid w:val="00DB0905"/>
    <w:rsid w:val="00DB27DD"/>
    <w:rsid w:val="00DB5043"/>
    <w:rsid w:val="00DC3AEE"/>
    <w:rsid w:val="00DD2996"/>
    <w:rsid w:val="00DD313D"/>
    <w:rsid w:val="00DD4035"/>
    <w:rsid w:val="00DD41F6"/>
    <w:rsid w:val="00DD50EC"/>
    <w:rsid w:val="00DD5935"/>
    <w:rsid w:val="00DE0198"/>
    <w:rsid w:val="00DE50F0"/>
    <w:rsid w:val="00DE589C"/>
    <w:rsid w:val="00DE5ED3"/>
    <w:rsid w:val="00DF11E2"/>
    <w:rsid w:val="00DF1473"/>
    <w:rsid w:val="00E01289"/>
    <w:rsid w:val="00E03ADC"/>
    <w:rsid w:val="00E05C91"/>
    <w:rsid w:val="00E13853"/>
    <w:rsid w:val="00E16090"/>
    <w:rsid w:val="00E21C53"/>
    <w:rsid w:val="00E224C4"/>
    <w:rsid w:val="00E2319F"/>
    <w:rsid w:val="00E23B7A"/>
    <w:rsid w:val="00E24D1E"/>
    <w:rsid w:val="00E256CF"/>
    <w:rsid w:val="00E25750"/>
    <w:rsid w:val="00E26403"/>
    <w:rsid w:val="00E3140F"/>
    <w:rsid w:val="00E32E73"/>
    <w:rsid w:val="00E34B25"/>
    <w:rsid w:val="00E37DCA"/>
    <w:rsid w:val="00E40903"/>
    <w:rsid w:val="00E43108"/>
    <w:rsid w:val="00E455BD"/>
    <w:rsid w:val="00E45C9F"/>
    <w:rsid w:val="00E4709D"/>
    <w:rsid w:val="00E50799"/>
    <w:rsid w:val="00E50E30"/>
    <w:rsid w:val="00E55DFD"/>
    <w:rsid w:val="00E57837"/>
    <w:rsid w:val="00E62619"/>
    <w:rsid w:val="00E65F04"/>
    <w:rsid w:val="00E66DF7"/>
    <w:rsid w:val="00E67A6B"/>
    <w:rsid w:val="00E724AB"/>
    <w:rsid w:val="00E74063"/>
    <w:rsid w:val="00E84555"/>
    <w:rsid w:val="00E9366A"/>
    <w:rsid w:val="00E96B7E"/>
    <w:rsid w:val="00E97C12"/>
    <w:rsid w:val="00EA31FB"/>
    <w:rsid w:val="00EA35E5"/>
    <w:rsid w:val="00EA3DE2"/>
    <w:rsid w:val="00EA403E"/>
    <w:rsid w:val="00EA6CAC"/>
    <w:rsid w:val="00EB0517"/>
    <w:rsid w:val="00EB636E"/>
    <w:rsid w:val="00EC188E"/>
    <w:rsid w:val="00EC4BA4"/>
    <w:rsid w:val="00EC75FA"/>
    <w:rsid w:val="00ED5656"/>
    <w:rsid w:val="00EE3F85"/>
    <w:rsid w:val="00EE4F08"/>
    <w:rsid w:val="00EE56FF"/>
    <w:rsid w:val="00EE7C3F"/>
    <w:rsid w:val="00EF010B"/>
    <w:rsid w:val="00EF167C"/>
    <w:rsid w:val="00EF2D59"/>
    <w:rsid w:val="00EF3FA3"/>
    <w:rsid w:val="00EF5087"/>
    <w:rsid w:val="00EF7428"/>
    <w:rsid w:val="00F01721"/>
    <w:rsid w:val="00F05DD2"/>
    <w:rsid w:val="00F13A90"/>
    <w:rsid w:val="00F14685"/>
    <w:rsid w:val="00F16A44"/>
    <w:rsid w:val="00F207C3"/>
    <w:rsid w:val="00F257C7"/>
    <w:rsid w:val="00F260C3"/>
    <w:rsid w:val="00F26D41"/>
    <w:rsid w:val="00F325F1"/>
    <w:rsid w:val="00F33D7D"/>
    <w:rsid w:val="00F346B1"/>
    <w:rsid w:val="00F34900"/>
    <w:rsid w:val="00F3539F"/>
    <w:rsid w:val="00F4242B"/>
    <w:rsid w:val="00F44515"/>
    <w:rsid w:val="00F4550A"/>
    <w:rsid w:val="00F45F56"/>
    <w:rsid w:val="00F461F2"/>
    <w:rsid w:val="00F46F0E"/>
    <w:rsid w:val="00F51436"/>
    <w:rsid w:val="00F54DC8"/>
    <w:rsid w:val="00F6055C"/>
    <w:rsid w:val="00F63AAB"/>
    <w:rsid w:val="00F63FC6"/>
    <w:rsid w:val="00F646A2"/>
    <w:rsid w:val="00F646D6"/>
    <w:rsid w:val="00F6570E"/>
    <w:rsid w:val="00F71FED"/>
    <w:rsid w:val="00F72194"/>
    <w:rsid w:val="00F73E1D"/>
    <w:rsid w:val="00F7715E"/>
    <w:rsid w:val="00F93524"/>
    <w:rsid w:val="00F959C9"/>
    <w:rsid w:val="00FB4172"/>
    <w:rsid w:val="00FB497D"/>
    <w:rsid w:val="00FB7395"/>
    <w:rsid w:val="00FB7CA7"/>
    <w:rsid w:val="00FB7E1B"/>
    <w:rsid w:val="00FC27EC"/>
    <w:rsid w:val="00FC4499"/>
    <w:rsid w:val="00FC6B83"/>
    <w:rsid w:val="00FD00A5"/>
    <w:rsid w:val="00FE0144"/>
    <w:rsid w:val="00FE0B72"/>
    <w:rsid w:val="00FE146E"/>
    <w:rsid w:val="00FE16C0"/>
    <w:rsid w:val="00FE44C1"/>
    <w:rsid w:val="00FE5EDA"/>
    <w:rsid w:val="00FF16B7"/>
    <w:rsid w:val="00FF2DF0"/>
    <w:rsid w:val="01DE7A2A"/>
    <w:rsid w:val="0213F117"/>
    <w:rsid w:val="0440774E"/>
    <w:rsid w:val="0544CBE7"/>
    <w:rsid w:val="06153860"/>
    <w:rsid w:val="08BC0B1F"/>
    <w:rsid w:val="0C1F6D09"/>
    <w:rsid w:val="0CEB9C1F"/>
    <w:rsid w:val="0D64DCA0"/>
    <w:rsid w:val="0F3DC339"/>
    <w:rsid w:val="121B6510"/>
    <w:rsid w:val="12B5F7FD"/>
    <w:rsid w:val="13BD20D6"/>
    <w:rsid w:val="13FA1099"/>
    <w:rsid w:val="14C69B4B"/>
    <w:rsid w:val="157AC9BE"/>
    <w:rsid w:val="16B3988A"/>
    <w:rsid w:val="184BAB40"/>
    <w:rsid w:val="1904B72E"/>
    <w:rsid w:val="193CEFD6"/>
    <w:rsid w:val="19DFBD85"/>
    <w:rsid w:val="1C261D4B"/>
    <w:rsid w:val="1CD79CEF"/>
    <w:rsid w:val="1D77EFF6"/>
    <w:rsid w:val="1D87CA82"/>
    <w:rsid w:val="1F795CA1"/>
    <w:rsid w:val="1F8CB9B6"/>
    <w:rsid w:val="204A77DE"/>
    <w:rsid w:val="20509A6D"/>
    <w:rsid w:val="22F00B55"/>
    <w:rsid w:val="25F6A4FF"/>
    <w:rsid w:val="282A8E94"/>
    <w:rsid w:val="28DC68B4"/>
    <w:rsid w:val="29D563DF"/>
    <w:rsid w:val="29DC15A6"/>
    <w:rsid w:val="2A432351"/>
    <w:rsid w:val="2C27E0FB"/>
    <w:rsid w:val="2D58EBFC"/>
    <w:rsid w:val="2D637E68"/>
    <w:rsid w:val="2D9087EA"/>
    <w:rsid w:val="2E10F97D"/>
    <w:rsid w:val="2E66632D"/>
    <w:rsid w:val="2FA55ADD"/>
    <w:rsid w:val="2FFA4A6E"/>
    <w:rsid w:val="30574D43"/>
    <w:rsid w:val="30C40A05"/>
    <w:rsid w:val="33466145"/>
    <w:rsid w:val="3364EFC3"/>
    <w:rsid w:val="34719595"/>
    <w:rsid w:val="35E157E3"/>
    <w:rsid w:val="35E432D4"/>
    <w:rsid w:val="362BFF8A"/>
    <w:rsid w:val="36D158C0"/>
    <w:rsid w:val="376AEEE2"/>
    <w:rsid w:val="38221B34"/>
    <w:rsid w:val="3868775A"/>
    <w:rsid w:val="39B6C953"/>
    <w:rsid w:val="3A7EEFF4"/>
    <w:rsid w:val="3AB13F9E"/>
    <w:rsid w:val="3B56D94B"/>
    <w:rsid w:val="3C3E04C5"/>
    <w:rsid w:val="3C4F26A9"/>
    <w:rsid w:val="3C54AA09"/>
    <w:rsid w:val="3DBF26CA"/>
    <w:rsid w:val="3E68BA37"/>
    <w:rsid w:val="3F0EAA2E"/>
    <w:rsid w:val="3F5C17E4"/>
    <w:rsid w:val="3F75A587"/>
    <w:rsid w:val="407FF70C"/>
    <w:rsid w:val="40CC31B9"/>
    <w:rsid w:val="42D4020C"/>
    <w:rsid w:val="43ACE0CC"/>
    <w:rsid w:val="43E738FB"/>
    <w:rsid w:val="44DD3E21"/>
    <w:rsid w:val="450902E4"/>
    <w:rsid w:val="45127669"/>
    <w:rsid w:val="455299F5"/>
    <w:rsid w:val="456BA241"/>
    <w:rsid w:val="45D54E76"/>
    <w:rsid w:val="46313FDC"/>
    <w:rsid w:val="4B67A109"/>
    <w:rsid w:val="4CC95C5E"/>
    <w:rsid w:val="4E106FB6"/>
    <w:rsid w:val="4EB274E0"/>
    <w:rsid w:val="4F6FAB7B"/>
    <w:rsid w:val="4FAD1BA2"/>
    <w:rsid w:val="520E2A61"/>
    <w:rsid w:val="528ACDFD"/>
    <w:rsid w:val="52B5F873"/>
    <w:rsid w:val="5555D1CE"/>
    <w:rsid w:val="55D91135"/>
    <w:rsid w:val="573C946E"/>
    <w:rsid w:val="57416912"/>
    <w:rsid w:val="57C1C68C"/>
    <w:rsid w:val="5836E178"/>
    <w:rsid w:val="587620BA"/>
    <w:rsid w:val="58F1B89D"/>
    <w:rsid w:val="591C8ED7"/>
    <w:rsid w:val="59ADE549"/>
    <w:rsid w:val="59DD1642"/>
    <w:rsid w:val="5AFA2FE9"/>
    <w:rsid w:val="5BA9168E"/>
    <w:rsid w:val="5BD5E13F"/>
    <w:rsid w:val="5D73A3AD"/>
    <w:rsid w:val="5DADF44D"/>
    <w:rsid w:val="5DF028F7"/>
    <w:rsid w:val="5E6E0565"/>
    <w:rsid w:val="5F7C448C"/>
    <w:rsid w:val="604589FC"/>
    <w:rsid w:val="60D43D37"/>
    <w:rsid w:val="61021F71"/>
    <w:rsid w:val="612E6FF2"/>
    <w:rsid w:val="62E8D695"/>
    <w:rsid w:val="63645456"/>
    <w:rsid w:val="645B51F2"/>
    <w:rsid w:val="652BF015"/>
    <w:rsid w:val="665FAA2C"/>
    <w:rsid w:val="66E9C816"/>
    <w:rsid w:val="67C663CB"/>
    <w:rsid w:val="68D16E12"/>
    <w:rsid w:val="6A305B7F"/>
    <w:rsid w:val="6AA77BB8"/>
    <w:rsid w:val="6AC37E6A"/>
    <w:rsid w:val="6AFE048D"/>
    <w:rsid w:val="6F2AD5D7"/>
    <w:rsid w:val="70544DE9"/>
    <w:rsid w:val="705C6ACB"/>
    <w:rsid w:val="712EC078"/>
    <w:rsid w:val="718083B0"/>
    <w:rsid w:val="71C0C21F"/>
    <w:rsid w:val="7307C180"/>
    <w:rsid w:val="7466613A"/>
    <w:rsid w:val="74EDC448"/>
    <w:rsid w:val="751DE3E0"/>
    <w:rsid w:val="7701D40C"/>
    <w:rsid w:val="77233F50"/>
    <w:rsid w:val="7760ADDA"/>
    <w:rsid w:val="7A41B7B5"/>
    <w:rsid w:val="7BAE61BC"/>
    <w:rsid w:val="7C5316D3"/>
    <w:rsid w:val="7C5BA63D"/>
    <w:rsid w:val="7D3BD9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ED9AC"/>
  <w15:docId w15:val="{2394F937-6168-4CBC-B9AB-A661D1B0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3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A0C"/>
    <w:pPr>
      <w:tabs>
        <w:tab w:val="center" w:pos="4513"/>
        <w:tab w:val="right" w:pos="9026"/>
      </w:tabs>
      <w:spacing w:after="0"/>
    </w:pPr>
  </w:style>
  <w:style w:type="character" w:customStyle="1" w:styleId="HeaderChar">
    <w:name w:val="Header Char"/>
    <w:basedOn w:val="DefaultParagraphFont"/>
    <w:link w:val="Header"/>
    <w:uiPriority w:val="99"/>
    <w:rsid w:val="00AC1A0C"/>
  </w:style>
  <w:style w:type="paragraph" w:styleId="Footer">
    <w:name w:val="footer"/>
    <w:basedOn w:val="Normal"/>
    <w:link w:val="FooterChar"/>
    <w:uiPriority w:val="99"/>
    <w:unhideWhenUsed/>
    <w:rsid w:val="00AC1A0C"/>
    <w:pPr>
      <w:tabs>
        <w:tab w:val="center" w:pos="4513"/>
        <w:tab w:val="right" w:pos="9026"/>
      </w:tabs>
      <w:spacing w:after="0"/>
    </w:pPr>
  </w:style>
  <w:style w:type="character" w:customStyle="1" w:styleId="FooterChar">
    <w:name w:val="Footer Char"/>
    <w:basedOn w:val="DefaultParagraphFont"/>
    <w:link w:val="Footer"/>
    <w:uiPriority w:val="99"/>
    <w:rsid w:val="00AC1A0C"/>
  </w:style>
  <w:style w:type="paragraph" w:styleId="BalloonText">
    <w:name w:val="Balloon Text"/>
    <w:basedOn w:val="Normal"/>
    <w:link w:val="BalloonTextChar"/>
    <w:uiPriority w:val="99"/>
    <w:semiHidden/>
    <w:unhideWhenUsed/>
    <w:rsid w:val="00AF5E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E5F"/>
    <w:rPr>
      <w:rFonts w:ascii="Tahoma" w:hAnsi="Tahoma" w:cs="Tahoma"/>
      <w:sz w:val="16"/>
      <w:szCs w:val="16"/>
    </w:rPr>
  </w:style>
  <w:style w:type="paragraph" w:styleId="ListParagraph">
    <w:name w:val="List Paragraph"/>
    <w:basedOn w:val="Normal"/>
    <w:uiPriority w:val="34"/>
    <w:qFormat/>
    <w:rsid w:val="000B6453"/>
    <w:pPr>
      <w:ind w:left="720"/>
      <w:contextualSpacing/>
    </w:pPr>
  </w:style>
  <w:style w:type="paragraph" w:styleId="NoSpacing">
    <w:name w:val="No Spacing"/>
    <w:link w:val="NoSpacingChar"/>
    <w:qFormat/>
    <w:rsid w:val="00B75FCE"/>
    <w:pPr>
      <w:spacing w:after="0"/>
    </w:pPr>
    <w:rPr>
      <w:rFonts w:eastAsiaTheme="minorEastAsia"/>
      <w:lang w:val="en-US" w:eastAsia="ja-JP"/>
    </w:rPr>
  </w:style>
  <w:style w:type="character" w:customStyle="1" w:styleId="NoSpacingChar">
    <w:name w:val="No Spacing Char"/>
    <w:basedOn w:val="DefaultParagraphFont"/>
    <w:link w:val="NoSpacing"/>
    <w:uiPriority w:val="1"/>
    <w:rsid w:val="00B75FCE"/>
    <w:rPr>
      <w:rFonts w:eastAsiaTheme="minorEastAsia"/>
      <w:lang w:val="en-US" w:eastAsia="ja-JP"/>
    </w:rPr>
  </w:style>
  <w:style w:type="paragraph" w:styleId="Title">
    <w:name w:val="Title"/>
    <w:basedOn w:val="Normal"/>
    <w:next w:val="Normal"/>
    <w:link w:val="TitleChar"/>
    <w:uiPriority w:val="10"/>
    <w:qFormat/>
    <w:rsid w:val="00A835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35A0"/>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6C6A45"/>
    <w:pPr>
      <w:spacing w:after="0"/>
    </w:pPr>
    <w:rPr>
      <w:sz w:val="20"/>
      <w:szCs w:val="20"/>
    </w:rPr>
  </w:style>
  <w:style w:type="character" w:customStyle="1" w:styleId="FootnoteTextChar">
    <w:name w:val="Footnote Text Char"/>
    <w:basedOn w:val="DefaultParagraphFont"/>
    <w:link w:val="FootnoteText"/>
    <w:uiPriority w:val="99"/>
    <w:semiHidden/>
    <w:rsid w:val="006C6A45"/>
    <w:rPr>
      <w:sz w:val="20"/>
      <w:szCs w:val="20"/>
    </w:rPr>
  </w:style>
  <w:style w:type="character" w:styleId="FootnoteReference">
    <w:name w:val="footnote reference"/>
    <w:basedOn w:val="DefaultParagraphFont"/>
    <w:uiPriority w:val="99"/>
    <w:semiHidden/>
    <w:unhideWhenUsed/>
    <w:rsid w:val="006C6A45"/>
    <w:rPr>
      <w:vertAlign w:val="superscript"/>
    </w:rPr>
  </w:style>
  <w:style w:type="character" w:styleId="Hyperlink">
    <w:name w:val="Hyperlink"/>
    <w:basedOn w:val="DefaultParagraphFont"/>
    <w:uiPriority w:val="99"/>
    <w:unhideWhenUsed/>
    <w:rsid w:val="006C6A45"/>
    <w:rPr>
      <w:color w:val="0000FF" w:themeColor="hyperlink"/>
      <w:u w:val="single"/>
    </w:rPr>
  </w:style>
  <w:style w:type="character" w:styleId="CommentReference">
    <w:name w:val="annotation reference"/>
    <w:basedOn w:val="DefaultParagraphFont"/>
    <w:uiPriority w:val="99"/>
    <w:semiHidden/>
    <w:unhideWhenUsed/>
    <w:rsid w:val="005B4866"/>
    <w:rPr>
      <w:sz w:val="16"/>
      <w:szCs w:val="16"/>
    </w:rPr>
  </w:style>
  <w:style w:type="paragraph" w:styleId="CommentText">
    <w:name w:val="annotation text"/>
    <w:basedOn w:val="Normal"/>
    <w:link w:val="CommentTextChar"/>
    <w:uiPriority w:val="99"/>
    <w:unhideWhenUsed/>
    <w:rsid w:val="005B4866"/>
    <w:rPr>
      <w:sz w:val="20"/>
      <w:szCs w:val="20"/>
    </w:rPr>
  </w:style>
  <w:style w:type="character" w:customStyle="1" w:styleId="CommentTextChar">
    <w:name w:val="Comment Text Char"/>
    <w:basedOn w:val="DefaultParagraphFont"/>
    <w:link w:val="CommentText"/>
    <w:uiPriority w:val="99"/>
    <w:rsid w:val="005B4866"/>
    <w:rPr>
      <w:sz w:val="20"/>
      <w:szCs w:val="20"/>
    </w:rPr>
  </w:style>
  <w:style w:type="paragraph" w:styleId="CommentSubject">
    <w:name w:val="annotation subject"/>
    <w:basedOn w:val="CommentText"/>
    <w:next w:val="CommentText"/>
    <w:link w:val="CommentSubjectChar"/>
    <w:uiPriority w:val="99"/>
    <w:semiHidden/>
    <w:unhideWhenUsed/>
    <w:rsid w:val="005B4866"/>
    <w:rPr>
      <w:b/>
      <w:bCs/>
    </w:rPr>
  </w:style>
  <w:style w:type="character" w:customStyle="1" w:styleId="CommentSubjectChar">
    <w:name w:val="Comment Subject Char"/>
    <w:basedOn w:val="CommentTextChar"/>
    <w:link w:val="CommentSubject"/>
    <w:uiPriority w:val="99"/>
    <w:semiHidden/>
    <w:rsid w:val="005B4866"/>
    <w:rPr>
      <w:b/>
      <w:bCs/>
      <w:sz w:val="20"/>
      <w:szCs w:val="20"/>
    </w:rPr>
  </w:style>
  <w:style w:type="character" w:styleId="FollowedHyperlink">
    <w:name w:val="FollowedHyperlink"/>
    <w:basedOn w:val="DefaultParagraphFont"/>
    <w:uiPriority w:val="99"/>
    <w:semiHidden/>
    <w:unhideWhenUsed/>
    <w:rsid w:val="00603E69"/>
    <w:rPr>
      <w:color w:val="800080" w:themeColor="followedHyperlink"/>
      <w:u w:val="single"/>
    </w:rPr>
  </w:style>
  <w:style w:type="character" w:customStyle="1" w:styleId="UnresolvedMention1">
    <w:name w:val="Unresolved Mention1"/>
    <w:basedOn w:val="DefaultParagraphFont"/>
    <w:uiPriority w:val="99"/>
    <w:semiHidden/>
    <w:unhideWhenUsed/>
    <w:rsid w:val="00603E69"/>
    <w:rPr>
      <w:color w:val="808080"/>
      <w:shd w:val="clear" w:color="auto" w:fill="E6E6E6"/>
    </w:rPr>
  </w:style>
  <w:style w:type="character" w:styleId="Strong">
    <w:name w:val="Strong"/>
    <w:basedOn w:val="DefaultParagraphFont"/>
    <w:uiPriority w:val="22"/>
    <w:qFormat/>
    <w:rsid w:val="0013034F"/>
    <w:rPr>
      <w:b/>
      <w:bCs/>
    </w:rPr>
  </w:style>
  <w:style w:type="paragraph" w:styleId="NormalWeb">
    <w:name w:val="Normal (Web)"/>
    <w:basedOn w:val="Normal"/>
    <w:uiPriority w:val="99"/>
    <w:semiHidden/>
    <w:unhideWhenUsed/>
    <w:rsid w:val="00787CB0"/>
    <w:pPr>
      <w:spacing w:after="240"/>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2E97"/>
  </w:style>
  <w:style w:type="character" w:customStyle="1" w:styleId="eop">
    <w:name w:val="eop"/>
    <w:basedOn w:val="DefaultParagraphFont"/>
    <w:rsid w:val="00762E97"/>
  </w:style>
  <w:style w:type="paragraph" w:customStyle="1" w:styleId="paragraph">
    <w:name w:val="paragraph"/>
    <w:basedOn w:val="Normal"/>
    <w:rsid w:val="00762E97"/>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32397A"/>
    <w:pPr>
      <w:spacing w:after="0"/>
    </w:pPr>
  </w:style>
  <w:style w:type="character" w:customStyle="1" w:styleId="UnresolvedMention2">
    <w:name w:val="Unresolved Mention2"/>
    <w:basedOn w:val="DefaultParagraphFont"/>
    <w:uiPriority w:val="99"/>
    <w:semiHidden/>
    <w:unhideWhenUsed/>
    <w:rsid w:val="00E74063"/>
    <w:rPr>
      <w:color w:val="605E5C"/>
      <w:shd w:val="clear" w:color="auto" w:fill="E1DFDD"/>
    </w:rPr>
  </w:style>
  <w:style w:type="paragraph" w:styleId="BodyText">
    <w:name w:val="Body Text"/>
    <w:basedOn w:val="Normal"/>
    <w:link w:val="BodyTextChar"/>
    <w:uiPriority w:val="99"/>
    <w:semiHidden/>
    <w:unhideWhenUsed/>
    <w:rsid w:val="00C046C0"/>
    <w:pPr>
      <w:spacing w:before="115" w:after="0"/>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C046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775">
      <w:bodyDiv w:val="1"/>
      <w:marLeft w:val="0"/>
      <w:marRight w:val="0"/>
      <w:marTop w:val="0"/>
      <w:marBottom w:val="0"/>
      <w:divBdr>
        <w:top w:val="none" w:sz="0" w:space="0" w:color="auto"/>
        <w:left w:val="none" w:sz="0" w:space="0" w:color="auto"/>
        <w:bottom w:val="none" w:sz="0" w:space="0" w:color="auto"/>
        <w:right w:val="none" w:sz="0" w:space="0" w:color="auto"/>
      </w:divBdr>
    </w:div>
    <w:div w:id="95907973">
      <w:bodyDiv w:val="1"/>
      <w:marLeft w:val="0"/>
      <w:marRight w:val="0"/>
      <w:marTop w:val="0"/>
      <w:marBottom w:val="0"/>
      <w:divBdr>
        <w:top w:val="none" w:sz="0" w:space="0" w:color="auto"/>
        <w:left w:val="none" w:sz="0" w:space="0" w:color="auto"/>
        <w:bottom w:val="none" w:sz="0" w:space="0" w:color="auto"/>
        <w:right w:val="none" w:sz="0" w:space="0" w:color="auto"/>
      </w:divBdr>
    </w:div>
    <w:div w:id="99691444">
      <w:bodyDiv w:val="1"/>
      <w:marLeft w:val="0"/>
      <w:marRight w:val="0"/>
      <w:marTop w:val="0"/>
      <w:marBottom w:val="0"/>
      <w:divBdr>
        <w:top w:val="none" w:sz="0" w:space="0" w:color="auto"/>
        <w:left w:val="none" w:sz="0" w:space="0" w:color="auto"/>
        <w:bottom w:val="none" w:sz="0" w:space="0" w:color="auto"/>
        <w:right w:val="none" w:sz="0" w:space="0" w:color="auto"/>
      </w:divBdr>
      <w:divsChild>
        <w:div w:id="1481073357">
          <w:marLeft w:val="0"/>
          <w:marRight w:val="0"/>
          <w:marTop w:val="0"/>
          <w:marBottom w:val="0"/>
          <w:divBdr>
            <w:top w:val="none" w:sz="0" w:space="0" w:color="auto"/>
            <w:left w:val="none" w:sz="0" w:space="0" w:color="auto"/>
            <w:bottom w:val="none" w:sz="0" w:space="0" w:color="auto"/>
            <w:right w:val="none" w:sz="0" w:space="0" w:color="auto"/>
          </w:divBdr>
          <w:divsChild>
            <w:div w:id="1935699664">
              <w:marLeft w:val="0"/>
              <w:marRight w:val="0"/>
              <w:marTop w:val="0"/>
              <w:marBottom w:val="0"/>
              <w:divBdr>
                <w:top w:val="none" w:sz="0" w:space="0" w:color="auto"/>
                <w:left w:val="none" w:sz="0" w:space="0" w:color="auto"/>
                <w:bottom w:val="none" w:sz="0" w:space="0" w:color="auto"/>
                <w:right w:val="none" w:sz="0" w:space="0" w:color="auto"/>
              </w:divBdr>
              <w:divsChild>
                <w:div w:id="18245474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3732606">
      <w:bodyDiv w:val="1"/>
      <w:marLeft w:val="0"/>
      <w:marRight w:val="0"/>
      <w:marTop w:val="0"/>
      <w:marBottom w:val="0"/>
      <w:divBdr>
        <w:top w:val="none" w:sz="0" w:space="0" w:color="auto"/>
        <w:left w:val="none" w:sz="0" w:space="0" w:color="auto"/>
        <w:bottom w:val="none" w:sz="0" w:space="0" w:color="auto"/>
        <w:right w:val="none" w:sz="0" w:space="0" w:color="auto"/>
      </w:divBdr>
      <w:divsChild>
        <w:div w:id="435097406">
          <w:marLeft w:val="0"/>
          <w:marRight w:val="0"/>
          <w:marTop w:val="0"/>
          <w:marBottom w:val="0"/>
          <w:divBdr>
            <w:top w:val="none" w:sz="0" w:space="0" w:color="auto"/>
            <w:left w:val="none" w:sz="0" w:space="0" w:color="auto"/>
            <w:bottom w:val="none" w:sz="0" w:space="0" w:color="auto"/>
            <w:right w:val="none" w:sz="0" w:space="0" w:color="auto"/>
          </w:divBdr>
        </w:div>
        <w:div w:id="900671373">
          <w:marLeft w:val="0"/>
          <w:marRight w:val="0"/>
          <w:marTop w:val="0"/>
          <w:marBottom w:val="0"/>
          <w:divBdr>
            <w:top w:val="none" w:sz="0" w:space="0" w:color="auto"/>
            <w:left w:val="none" w:sz="0" w:space="0" w:color="auto"/>
            <w:bottom w:val="none" w:sz="0" w:space="0" w:color="auto"/>
            <w:right w:val="none" w:sz="0" w:space="0" w:color="auto"/>
          </w:divBdr>
        </w:div>
        <w:div w:id="1211530789">
          <w:marLeft w:val="0"/>
          <w:marRight w:val="0"/>
          <w:marTop w:val="0"/>
          <w:marBottom w:val="0"/>
          <w:divBdr>
            <w:top w:val="none" w:sz="0" w:space="0" w:color="auto"/>
            <w:left w:val="none" w:sz="0" w:space="0" w:color="auto"/>
            <w:bottom w:val="none" w:sz="0" w:space="0" w:color="auto"/>
            <w:right w:val="none" w:sz="0" w:space="0" w:color="auto"/>
          </w:divBdr>
        </w:div>
      </w:divsChild>
    </w:div>
    <w:div w:id="232857292">
      <w:bodyDiv w:val="1"/>
      <w:marLeft w:val="0"/>
      <w:marRight w:val="0"/>
      <w:marTop w:val="0"/>
      <w:marBottom w:val="0"/>
      <w:divBdr>
        <w:top w:val="none" w:sz="0" w:space="0" w:color="auto"/>
        <w:left w:val="none" w:sz="0" w:space="0" w:color="auto"/>
        <w:bottom w:val="none" w:sz="0" w:space="0" w:color="auto"/>
        <w:right w:val="none" w:sz="0" w:space="0" w:color="auto"/>
      </w:divBdr>
      <w:divsChild>
        <w:div w:id="159738930">
          <w:marLeft w:val="0"/>
          <w:marRight w:val="0"/>
          <w:marTop w:val="0"/>
          <w:marBottom w:val="0"/>
          <w:divBdr>
            <w:top w:val="none" w:sz="0" w:space="0" w:color="auto"/>
            <w:left w:val="none" w:sz="0" w:space="0" w:color="auto"/>
            <w:bottom w:val="none" w:sz="0" w:space="0" w:color="auto"/>
            <w:right w:val="none" w:sz="0" w:space="0" w:color="auto"/>
          </w:divBdr>
        </w:div>
        <w:div w:id="175274026">
          <w:marLeft w:val="0"/>
          <w:marRight w:val="0"/>
          <w:marTop w:val="0"/>
          <w:marBottom w:val="0"/>
          <w:divBdr>
            <w:top w:val="none" w:sz="0" w:space="0" w:color="auto"/>
            <w:left w:val="none" w:sz="0" w:space="0" w:color="auto"/>
            <w:bottom w:val="none" w:sz="0" w:space="0" w:color="auto"/>
            <w:right w:val="none" w:sz="0" w:space="0" w:color="auto"/>
          </w:divBdr>
        </w:div>
        <w:div w:id="1776704838">
          <w:marLeft w:val="0"/>
          <w:marRight w:val="0"/>
          <w:marTop w:val="0"/>
          <w:marBottom w:val="0"/>
          <w:divBdr>
            <w:top w:val="none" w:sz="0" w:space="0" w:color="auto"/>
            <w:left w:val="none" w:sz="0" w:space="0" w:color="auto"/>
            <w:bottom w:val="none" w:sz="0" w:space="0" w:color="auto"/>
            <w:right w:val="none" w:sz="0" w:space="0" w:color="auto"/>
          </w:divBdr>
        </w:div>
        <w:div w:id="1891844935">
          <w:marLeft w:val="0"/>
          <w:marRight w:val="0"/>
          <w:marTop w:val="0"/>
          <w:marBottom w:val="0"/>
          <w:divBdr>
            <w:top w:val="none" w:sz="0" w:space="0" w:color="auto"/>
            <w:left w:val="none" w:sz="0" w:space="0" w:color="auto"/>
            <w:bottom w:val="none" w:sz="0" w:space="0" w:color="auto"/>
            <w:right w:val="none" w:sz="0" w:space="0" w:color="auto"/>
          </w:divBdr>
        </w:div>
      </w:divsChild>
    </w:div>
    <w:div w:id="261108800">
      <w:bodyDiv w:val="1"/>
      <w:marLeft w:val="0"/>
      <w:marRight w:val="0"/>
      <w:marTop w:val="0"/>
      <w:marBottom w:val="0"/>
      <w:divBdr>
        <w:top w:val="none" w:sz="0" w:space="0" w:color="auto"/>
        <w:left w:val="none" w:sz="0" w:space="0" w:color="auto"/>
        <w:bottom w:val="none" w:sz="0" w:space="0" w:color="auto"/>
        <w:right w:val="none" w:sz="0" w:space="0" w:color="auto"/>
      </w:divBdr>
    </w:div>
    <w:div w:id="269973887">
      <w:bodyDiv w:val="1"/>
      <w:marLeft w:val="0"/>
      <w:marRight w:val="0"/>
      <w:marTop w:val="0"/>
      <w:marBottom w:val="0"/>
      <w:divBdr>
        <w:top w:val="none" w:sz="0" w:space="0" w:color="auto"/>
        <w:left w:val="none" w:sz="0" w:space="0" w:color="auto"/>
        <w:bottom w:val="none" w:sz="0" w:space="0" w:color="auto"/>
        <w:right w:val="none" w:sz="0" w:space="0" w:color="auto"/>
      </w:divBdr>
    </w:div>
    <w:div w:id="419260961">
      <w:bodyDiv w:val="1"/>
      <w:marLeft w:val="0"/>
      <w:marRight w:val="0"/>
      <w:marTop w:val="0"/>
      <w:marBottom w:val="0"/>
      <w:divBdr>
        <w:top w:val="none" w:sz="0" w:space="0" w:color="auto"/>
        <w:left w:val="none" w:sz="0" w:space="0" w:color="auto"/>
        <w:bottom w:val="none" w:sz="0" w:space="0" w:color="auto"/>
        <w:right w:val="none" w:sz="0" w:space="0" w:color="auto"/>
      </w:divBdr>
      <w:divsChild>
        <w:div w:id="1994873559">
          <w:marLeft w:val="0"/>
          <w:marRight w:val="0"/>
          <w:marTop w:val="0"/>
          <w:marBottom w:val="0"/>
          <w:divBdr>
            <w:top w:val="none" w:sz="0" w:space="0" w:color="auto"/>
            <w:left w:val="none" w:sz="0" w:space="0" w:color="auto"/>
            <w:bottom w:val="none" w:sz="0" w:space="0" w:color="auto"/>
            <w:right w:val="none" w:sz="0" w:space="0" w:color="auto"/>
          </w:divBdr>
          <w:divsChild>
            <w:div w:id="1967464436">
              <w:marLeft w:val="0"/>
              <w:marRight w:val="0"/>
              <w:marTop w:val="0"/>
              <w:marBottom w:val="0"/>
              <w:divBdr>
                <w:top w:val="none" w:sz="0" w:space="0" w:color="auto"/>
                <w:left w:val="none" w:sz="0" w:space="0" w:color="auto"/>
                <w:bottom w:val="none" w:sz="0" w:space="0" w:color="auto"/>
                <w:right w:val="none" w:sz="0" w:space="0" w:color="auto"/>
              </w:divBdr>
              <w:divsChild>
                <w:div w:id="155322534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15382810">
      <w:bodyDiv w:val="1"/>
      <w:marLeft w:val="0"/>
      <w:marRight w:val="0"/>
      <w:marTop w:val="0"/>
      <w:marBottom w:val="0"/>
      <w:divBdr>
        <w:top w:val="none" w:sz="0" w:space="0" w:color="auto"/>
        <w:left w:val="none" w:sz="0" w:space="0" w:color="auto"/>
        <w:bottom w:val="none" w:sz="0" w:space="0" w:color="auto"/>
        <w:right w:val="none" w:sz="0" w:space="0" w:color="auto"/>
      </w:divBdr>
      <w:divsChild>
        <w:div w:id="793524267">
          <w:marLeft w:val="0"/>
          <w:marRight w:val="0"/>
          <w:marTop w:val="0"/>
          <w:marBottom w:val="0"/>
          <w:divBdr>
            <w:top w:val="none" w:sz="0" w:space="0" w:color="auto"/>
            <w:left w:val="none" w:sz="0" w:space="0" w:color="auto"/>
            <w:bottom w:val="none" w:sz="0" w:space="0" w:color="auto"/>
            <w:right w:val="none" w:sz="0" w:space="0" w:color="auto"/>
          </w:divBdr>
        </w:div>
        <w:div w:id="1419250598">
          <w:marLeft w:val="0"/>
          <w:marRight w:val="0"/>
          <w:marTop w:val="0"/>
          <w:marBottom w:val="0"/>
          <w:divBdr>
            <w:top w:val="none" w:sz="0" w:space="0" w:color="auto"/>
            <w:left w:val="none" w:sz="0" w:space="0" w:color="auto"/>
            <w:bottom w:val="none" w:sz="0" w:space="0" w:color="auto"/>
            <w:right w:val="none" w:sz="0" w:space="0" w:color="auto"/>
          </w:divBdr>
        </w:div>
        <w:div w:id="1571961607">
          <w:marLeft w:val="0"/>
          <w:marRight w:val="0"/>
          <w:marTop w:val="0"/>
          <w:marBottom w:val="0"/>
          <w:divBdr>
            <w:top w:val="none" w:sz="0" w:space="0" w:color="auto"/>
            <w:left w:val="none" w:sz="0" w:space="0" w:color="auto"/>
            <w:bottom w:val="none" w:sz="0" w:space="0" w:color="auto"/>
            <w:right w:val="none" w:sz="0" w:space="0" w:color="auto"/>
          </w:divBdr>
        </w:div>
      </w:divsChild>
    </w:div>
    <w:div w:id="589890304">
      <w:bodyDiv w:val="1"/>
      <w:marLeft w:val="0"/>
      <w:marRight w:val="0"/>
      <w:marTop w:val="0"/>
      <w:marBottom w:val="0"/>
      <w:divBdr>
        <w:top w:val="none" w:sz="0" w:space="0" w:color="auto"/>
        <w:left w:val="none" w:sz="0" w:space="0" w:color="auto"/>
        <w:bottom w:val="none" w:sz="0" w:space="0" w:color="auto"/>
        <w:right w:val="none" w:sz="0" w:space="0" w:color="auto"/>
      </w:divBdr>
      <w:divsChild>
        <w:div w:id="599603785">
          <w:marLeft w:val="0"/>
          <w:marRight w:val="0"/>
          <w:marTop w:val="0"/>
          <w:marBottom w:val="0"/>
          <w:divBdr>
            <w:top w:val="none" w:sz="0" w:space="0" w:color="auto"/>
            <w:left w:val="none" w:sz="0" w:space="0" w:color="auto"/>
            <w:bottom w:val="none" w:sz="0" w:space="0" w:color="auto"/>
            <w:right w:val="none" w:sz="0" w:space="0" w:color="auto"/>
          </w:divBdr>
          <w:divsChild>
            <w:div w:id="1466508191">
              <w:marLeft w:val="0"/>
              <w:marRight w:val="0"/>
              <w:marTop w:val="0"/>
              <w:marBottom w:val="0"/>
              <w:divBdr>
                <w:top w:val="none" w:sz="0" w:space="0" w:color="auto"/>
                <w:left w:val="none" w:sz="0" w:space="0" w:color="auto"/>
                <w:bottom w:val="none" w:sz="0" w:space="0" w:color="auto"/>
                <w:right w:val="none" w:sz="0" w:space="0" w:color="auto"/>
              </w:divBdr>
              <w:divsChild>
                <w:div w:id="10938149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95409489">
      <w:bodyDiv w:val="1"/>
      <w:marLeft w:val="0"/>
      <w:marRight w:val="0"/>
      <w:marTop w:val="0"/>
      <w:marBottom w:val="0"/>
      <w:divBdr>
        <w:top w:val="none" w:sz="0" w:space="0" w:color="auto"/>
        <w:left w:val="none" w:sz="0" w:space="0" w:color="auto"/>
        <w:bottom w:val="none" w:sz="0" w:space="0" w:color="auto"/>
        <w:right w:val="none" w:sz="0" w:space="0" w:color="auto"/>
      </w:divBdr>
      <w:divsChild>
        <w:div w:id="179438660">
          <w:marLeft w:val="0"/>
          <w:marRight w:val="0"/>
          <w:marTop w:val="0"/>
          <w:marBottom w:val="0"/>
          <w:divBdr>
            <w:top w:val="none" w:sz="0" w:space="0" w:color="auto"/>
            <w:left w:val="none" w:sz="0" w:space="0" w:color="auto"/>
            <w:bottom w:val="none" w:sz="0" w:space="0" w:color="auto"/>
            <w:right w:val="none" w:sz="0" w:space="0" w:color="auto"/>
          </w:divBdr>
          <w:divsChild>
            <w:div w:id="1710691159">
              <w:marLeft w:val="0"/>
              <w:marRight w:val="0"/>
              <w:marTop w:val="0"/>
              <w:marBottom w:val="0"/>
              <w:divBdr>
                <w:top w:val="none" w:sz="0" w:space="0" w:color="auto"/>
                <w:left w:val="none" w:sz="0" w:space="0" w:color="auto"/>
                <w:bottom w:val="none" w:sz="0" w:space="0" w:color="auto"/>
                <w:right w:val="none" w:sz="0" w:space="0" w:color="auto"/>
              </w:divBdr>
              <w:divsChild>
                <w:div w:id="183568660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36186187">
      <w:bodyDiv w:val="1"/>
      <w:marLeft w:val="0"/>
      <w:marRight w:val="0"/>
      <w:marTop w:val="0"/>
      <w:marBottom w:val="0"/>
      <w:divBdr>
        <w:top w:val="none" w:sz="0" w:space="0" w:color="auto"/>
        <w:left w:val="none" w:sz="0" w:space="0" w:color="auto"/>
        <w:bottom w:val="none" w:sz="0" w:space="0" w:color="auto"/>
        <w:right w:val="none" w:sz="0" w:space="0" w:color="auto"/>
      </w:divBdr>
    </w:div>
    <w:div w:id="716315348">
      <w:bodyDiv w:val="1"/>
      <w:marLeft w:val="0"/>
      <w:marRight w:val="0"/>
      <w:marTop w:val="0"/>
      <w:marBottom w:val="0"/>
      <w:divBdr>
        <w:top w:val="none" w:sz="0" w:space="0" w:color="auto"/>
        <w:left w:val="none" w:sz="0" w:space="0" w:color="auto"/>
        <w:bottom w:val="none" w:sz="0" w:space="0" w:color="auto"/>
        <w:right w:val="none" w:sz="0" w:space="0" w:color="auto"/>
      </w:divBdr>
    </w:div>
    <w:div w:id="733115514">
      <w:bodyDiv w:val="1"/>
      <w:marLeft w:val="0"/>
      <w:marRight w:val="0"/>
      <w:marTop w:val="0"/>
      <w:marBottom w:val="0"/>
      <w:divBdr>
        <w:top w:val="none" w:sz="0" w:space="0" w:color="auto"/>
        <w:left w:val="none" w:sz="0" w:space="0" w:color="auto"/>
        <w:bottom w:val="none" w:sz="0" w:space="0" w:color="auto"/>
        <w:right w:val="none" w:sz="0" w:space="0" w:color="auto"/>
      </w:divBdr>
      <w:divsChild>
        <w:div w:id="1226987594">
          <w:marLeft w:val="0"/>
          <w:marRight w:val="0"/>
          <w:marTop w:val="0"/>
          <w:marBottom w:val="0"/>
          <w:divBdr>
            <w:top w:val="none" w:sz="0" w:space="0" w:color="auto"/>
            <w:left w:val="none" w:sz="0" w:space="0" w:color="auto"/>
            <w:bottom w:val="none" w:sz="0" w:space="0" w:color="auto"/>
            <w:right w:val="none" w:sz="0" w:space="0" w:color="auto"/>
          </w:divBdr>
          <w:divsChild>
            <w:div w:id="1352493012">
              <w:marLeft w:val="0"/>
              <w:marRight w:val="0"/>
              <w:marTop w:val="0"/>
              <w:marBottom w:val="0"/>
              <w:divBdr>
                <w:top w:val="none" w:sz="0" w:space="0" w:color="auto"/>
                <w:left w:val="none" w:sz="0" w:space="0" w:color="auto"/>
                <w:bottom w:val="none" w:sz="0" w:space="0" w:color="auto"/>
                <w:right w:val="none" w:sz="0" w:space="0" w:color="auto"/>
              </w:divBdr>
              <w:divsChild>
                <w:div w:id="184223331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53087854">
      <w:bodyDiv w:val="1"/>
      <w:marLeft w:val="0"/>
      <w:marRight w:val="0"/>
      <w:marTop w:val="0"/>
      <w:marBottom w:val="0"/>
      <w:divBdr>
        <w:top w:val="none" w:sz="0" w:space="0" w:color="auto"/>
        <w:left w:val="none" w:sz="0" w:space="0" w:color="auto"/>
        <w:bottom w:val="none" w:sz="0" w:space="0" w:color="auto"/>
        <w:right w:val="none" w:sz="0" w:space="0" w:color="auto"/>
      </w:divBdr>
    </w:div>
    <w:div w:id="776759257">
      <w:bodyDiv w:val="1"/>
      <w:marLeft w:val="0"/>
      <w:marRight w:val="0"/>
      <w:marTop w:val="0"/>
      <w:marBottom w:val="0"/>
      <w:divBdr>
        <w:top w:val="none" w:sz="0" w:space="0" w:color="auto"/>
        <w:left w:val="none" w:sz="0" w:space="0" w:color="auto"/>
        <w:bottom w:val="none" w:sz="0" w:space="0" w:color="auto"/>
        <w:right w:val="none" w:sz="0" w:space="0" w:color="auto"/>
      </w:divBdr>
      <w:divsChild>
        <w:div w:id="1457287164">
          <w:marLeft w:val="0"/>
          <w:marRight w:val="0"/>
          <w:marTop w:val="0"/>
          <w:marBottom w:val="0"/>
          <w:divBdr>
            <w:top w:val="none" w:sz="0" w:space="0" w:color="auto"/>
            <w:left w:val="none" w:sz="0" w:space="0" w:color="auto"/>
            <w:bottom w:val="none" w:sz="0" w:space="0" w:color="auto"/>
            <w:right w:val="none" w:sz="0" w:space="0" w:color="auto"/>
          </w:divBdr>
          <w:divsChild>
            <w:div w:id="385379518">
              <w:marLeft w:val="0"/>
              <w:marRight w:val="0"/>
              <w:marTop w:val="0"/>
              <w:marBottom w:val="0"/>
              <w:divBdr>
                <w:top w:val="none" w:sz="0" w:space="0" w:color="auto"/>
                <w:left w:val="none" w:sz="0" w:space="0" w:color="auto"/>
                <w:bottom w:val="none" w:sz="0" w:space="0" w:color="auto"/>
                <w:right w:val="none" w:sz="0" w:space="0" w:color="auto"/>
              </w:divBdr>
              <w:divsChild>
                <w:div w:id="113325178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78068873">
      <w:bodyDiv w:val="1"/>
      <w:marLeft w:val="0"/>
      <w:marRight w:val="0"/>
      <w:marTop w:val="0"/>
      <w:marBottom w:val="0"/>
      <w:divBdr>
        <w:top w:val="none" w:sz="0" w:space="0" w:color="auto"/>
        <w:left w:val="none" w:sz="0" w:space="0" w:color="auto"/>
        <w:bottom w:val="none" w:sz="0" w:space="0" w:color="auto"/>
        <w:right w:val="none" w:sz="0" w:space="0" w:color="auto"/>
      </w:divBdr>
    </w:div>
    <w:div w:id="829489645">
      <w:bodyDiv w:val="1"/>
      <w:marLeft w:val="0"/>
      <w:marRight w:val="0"/>
      <w:marTop w:val="0"/>
      <w:marBottom w:val="0"/>
      <w:divBdr>
        <w:top w:val="none" w:sz="0" w:space="0" w:color="auto"/>
        <w:left w:val="none" w:sz="0" w:space="0" w:color="auto"/>
        <w:bottom w:val="none" w:sz="0" w:space="0" w:color="auto"/>
        <w:right w:val="none" w:sz="0" w:space="0" w:color="auto"/>
      </w:divBdr>
    </w:div>
    <w:div w:id="856040071">
      <w:bodyDiv w:val="1"/>
      <w:marLeft w:val="0"/>
      <w:marRight w:val="0"/>
      <w:marTop w:val="0"/>
      <w:marBottom w:val="0"/>
      <w:divBdr>
        <w:top w:val="none" w:sz="0" w:space="0" w:color="auto"/>
        <w:left w:val="none" w:sz="0" w:space="0" w:color="auto"/>
        <w:bottom w:val="none" w:sz="0" w:space="0" w:color="auto"/>
        <w:right w:val="none" w:sz="0" w:space="0" w:color="auto"/>
      </w:divBdr>
      <w:divsChild>
        <w:div w:id="254293784">
          <w:marLeft w:val="0"/>
          <w:marRight w:val="0"/>
          <w:marTop w:val="0"/>
          <w:marBottom w:val="0"/>
          <w:divBdr>
            <w:top w:val="none" w:sz="0" w:space="0" w:color="auto"/>
            <w:left w:val="none" w:sz="0" w:space="0" w:color="auto"/>
            <w:bottom w:val="none" w:sz="0" w:space="0" w:color="auto"/>
            <w:right w:val="none" w:sz="0" w:space="0" w:color="auto"/>
          </w:divBdr>
        </w:div>
        <w:div w:id="1216351618">
          <w:marLeft w:val="0"/>
          <w:marRight w:val="0"/>
          <w:marTop w:val="0"/>
          <w:marBottom w:val="0"/>
          <w:divBdr>
            <w:top w:val="none" w:sz="0" w:space="0" w:color="auto"/>
            <w:left w:val="none" w:sz="0" w:space="0" w:color="auto"/>
            <w:bottom w:val="none" w:sz="0" w:space="0" w:color="auto"/>
            <w:right w:val="none" w:sz="0" w:space="0" w:color="auto"/>
          </w:divBdr>
        </w:div>
        <w:div w:id="1506818726">
          <w:marLeft w:val="0"/>
          <w:marRight w:val="0"/>
          <w:marTop w:val="0"/>
          <w:marBottom w:val="0"/>
          <w:divBdr>
            <w:top w:val="none" w:sz="0" w:space="0" w:color="auto"/>
            <w:left w:val="none" w:sz="0" w:space="0" w:color="auto"/>
            <w:bottom w:val="none" w:sz="0" w:space="0" w:color="auto"/>
            <w:right w:val="none" w:sz="0" w:space="0" w:color="auto"/>
          </w:divBdr>
        </w:div>
        <w:div w:id="1763794654">
          <w:marLeft w:val="0"/>
          <w:marRight w:val="0"/>
          <w:marTop w:val="0"/>
          <w:marBottom w:val="0"/>
          <w:divBdr>
            <w:top w:val="none" w:sz="0" w:space="0" w:color="auto"/>
            <w:left w:val="none" w:sz="0" w:space="0" w:color="auto"/>
            <w:bottom w:val="none" w:sz="0" w:space="0" w:color="auto"/>
            <w:right w:val="none" w:sz="0" w:space="0" w:color="auto"/>
          </w:divBdr>
        </w:div>
      </w:divsChild>
    </w:div>
    <w:div w:id="909920046">
      <w:bodyDiv w:val="1"/>
      <w:marLeft w:val="0"/>
      <w:marRight w:val="0"/>
      <w:marTop w:val="0"/>
      <w:marBottom w:val="0"/>
      <w:divBdr>
        <w:top w:val="none" w:sz="0" w:space="0" w:color="auto"/>
        <w:left w:val="none" w:sz="0" w:space="0" w:color="auto"/>
        <w:bottom w:val="none" w:sz="0" w:space="0" w:color="auto"/>
        <w:right w:val="none" w:sz="0" w:space="0" w:color="auto"/>
      </w:divBdr>
    </w:div>
    <w:div w:id="943422277">
      <w:bodyDiv w:val="1"/>
      <w:marLeft w:val="0"/>
      <w:marRight w:val="0"/>
      <w:marTop w:val="0"/>
      <w:marBottom w:val="0"/>
      <w:divBdr>
        <w:top w:val="none" w:sz="0" w:space="0" w:color="auto"/>
        <w:left w:val="none" w:sz="0" w:space="0" w:color="auto"/>
        <w:bottom w:val="none" w:sz="0" w:space="0" w:color="auto"/>
        <w:right w:val="none" w:sz="0" w:space="0" w:color="auto"/>
      </w:divBdr>
    </w:div>
    <w:div w:id="956371077">
      <w:bodyDiv w:val="1"/>
      <w:marLeft w:val="0"/>
      <w:marRight w:val="0"/>
      <w:marTop w:val="0"/>
      <w:marBottom w:val="0"/>
      <w:divBdr>
        <w:top w:val="none" w:sz="0" w:space="0" w:color="auto"/>
        <w:left w:val="none" w:sz="0" w:space="0" w:color="auto"/>
        <w:bottom w:val="none" w:sz="0" w:space="0" w:color="auto"/>
        <w:right w:val="none" w:sz="0" w:space="0" w:color="auto"/>
      </w:divBdr>
    </w:div>
    <w:div w:id="962079862">
      <w:bodyDiv w:val="1"/>
      <w:marLeft w:val="0"/>
      <w:marRight w:val="0"/>
      <w:marTop w:val="0"/>
      <w:marBottom w:val="0"/>
      <w:divBdr>
        <w:top w:val="none" w:sz="0" w:space="0" w:color="auto"/>
        <w:left w:val="none" w:sz="0" w:space="0" w:color="auto"/>
        <w:bottom w:val="none" w:sz="0" w:space="0" w:color="auto"/>
        <w:right w:val="none" w:sz="0" w:space="0" w:color="auto"/>
      </w:divBdr>
    </w:div>
    <w:div w:id="988367459">
      <w:bodyDiv w:val="1"/>
      <w:marLeft w:val="0"/>
      <w:marRight w:val="0"/>
      <w:marTop w:val="0"/>
      <w:marBottom w:val="0"/>
      <w:divBdr>
        <w:top w:val="none" w:sz="0" w:space="0" w:color="auto"/>
        <w:left w:val="none" w:sz="0" w:space="0" w:color="auto"/>
        <w:bottom w:val="none" w:sz="0" w:space="0" w:color="auto"/>
        <w:right w:val="none" w:sz="0" w:space="0" w:color="auto"/>
      </w:divBdr>
    </w:div>
    <w:div w:id="1005549520">
      <w:bodyDiv w:val="1"/>
      <w:marLeft w:val="0"/>
      <w:marRight w:val="0"/>
      <w:marTop w:val="0"/>
      <w:marBottom w:val="0"/>
      <w:divBdr>
        <w:top w:val="none" w:sz="0" w:space="0" w:color="auto"/>
        <w:left w:val="none" w:sz="0" w:space="0" w:color="auto"/>
        <w:bottom w:val="none" w:sz="0" w:space="0" w:color="auto"/>
        <w:right w:val="none" w:sz="0" w:space="0" w:color="auto"/>
      </w:divBdr>
    </w:div>
    <w:div w:id="1020469535">
      <w:bodyDiv w:val="1"/>
      <w:marLeft w:val="0"/>
      <w:marRight w:val="0"/>
      <w:marTop w:val="0"/>
      <w:marBottom w:val="0"/>
      <w:divBdr>
        <w:top w:val="none" w:sz="0" w:space="0" w:color="auto"/>
        <w:left w:val="none" w:sz="0" w:space="0" w:color="auto"/>
        <w:bottom w:val="none" w:sz="0" w:space="0" w:color="auto"/>
        <w:right w:val="none" w:sz="0" w:space="0" w:color="auto"/>
      </w:divBdr>
    </w:div>
    <w:div w:id="1151945361">
      <w:bodyDiv w:val="1"/>
      <w:marLeft w:val="0"/>
      <w:marRight w:val="0"/>
      <w:marTop w:val="0"/>
      <w:marBottom w:val="0"/>
      <w:divBdr>
        <w:top w:val="none" w:sz="0" w:space="0" w:color="auto"/>
        <w:left w:val="none" w:sz="0" w:space="0" w:color="auto"/>
        <w:bottom w:val="none" w:sz="0" w:space="0" w:color="auto"/>
        <w:right w:val="none" w:sz="0" w:space="0" w:color="auto"/>
      </w:divBdr>
    </w:div>
    <w:div w:id="1152330577">
      <w:bodyDiv w:val="1"/>
      <w:marLeft w:val="0"/>
      <w:marRight w:val="0"/>
      <w:marTop w:val="0"/>
      <w:marBottom w:val="0"/>
      <w:divBdr>
        <w:top w:val="none" w:sz="0" w:space="0" w:color="auto"/>
        <w:left w:val="none" w:sz="0" w:space="0" w:color="auto"/>
        <w:bottom w:val="none" w:sz="0" w:space="0" w:color="auto"/>
        <w:right w:val="none" w:sz="0" w:space="0" w:color="auto"/>
      </w:divBdr>
    </w:div>
    <w:div w:id="1560047186">
      <w:bodyDiv w:val="1"/>
      <w:marLeft w:val="0"/>
      <w:marRight w:val="0"/>
      <w:marTop w:val="0"/>
      <w:marBottom w:val="0"/>
      <w:divBdr>
        <w:top w:val="none" w:sz="0" w:space="0" w:color="auto"/>
        <w:left w:val="none" w:sz="0" w:space="0" w:color="auto"/>
        <w:bottom w:val="none" w:sz="0" w:space="0" w:color="auto"/>
        <w:right w:val="none" w:sz="0" w:space="0" w:color="auto"/>
      </w:divBdr>
      <w:divsChild>
        <w:div w:id="1703364845">
          <w:marLeft w:val="0"/>
          <w:marRight w:val="0"/>
          <w:marTop w:val="0"/>
          <w:marBottom w:val="0"/>
          <w:divBdr>
            <w:top w:val="none" w:sz="0" w:space="0" w:color="auto"/>
            <w:left w:val="none" w:sz="0" w:space="0" w:color="auto"/>
            <w:bottom w:val="none" w:sz="0" w:space="0" w:color="auto"/>
            <w:right w:val="none" w:sz="0" w:space="0" w:color="auto"/>
          </w:divBdr>
          <w:divsChild>
            <w:div w:id="970749532">
              <w:marLeft w:val="0"/>
              <w:marRight w:val="0"/>
              <w:marTop w:val="0"/>
              <w:marBottom w:val="0"/>
              <w:divBdr>
                <w:top w:val="none" w:sz="0" w:space="0" w:color="auto"/>
                <w:left w:val="none" w:sz="0" w:space="0" w:color="auto"/>
                <w:bottom w:val="none" w:sz="0" w:space="0" w:color="auto"/>
                <w:right w:val="none" w:sz="0" w:space="0" w:color="auto"/>
              </w:divBdr>
              <w:divsChild>
                <w:div w:id="112435242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18626150">
      <w:bodyDiv w:val="1"/>
      <w:marLeft w:val="0"/>
      <w:marRight w:val="0"/>
      <w:marTop w:val="0"/>
      <w:marBottom w:val="0"/>
      <w:divBdr>
        <w:top w:val="none" w:sz="0" w:space="0" w:color="auto"/>
        <w:left w:val="none" w:sz="0" w:space="0" w:color="auto"/>
        <w:bottom w:val="none" w:sz="0" w:space="0" w:color="auto"/>
        <w:right w:val="none" w:sz="0" w:space="0" w:color="auto"/>
      </w:divBdr>
    </w:div>
    <w:div w:id="1860897816">
      <w:bodyDiv w:val="1"/>
      <w:marLeft w:val="0"/>
      <w:marRight w:val="0"/>
      <w:marTop w:val="0"/>
      <w:marBottom w:val="0"/>
      <w:divBdr>
        <w:top w:val="none" w:sz="0" w:space="0" w:color="auto"/>
        <w:left w:val="none" w:sz="0" w:space="0" w:color="auto"/>
        <w:bottom w:val="none" w:sz="0" w:space="0" w:color="auto"/>
        <w:right w:val="none" w:sz="0" w:space="0" w:color="auto"/>
      </w:divBdr>
      <w:divsChild>
        <w:div w:id="1872306374">
          <w:marLeft w:val="0"/>
          <w:marRight w:val="0"/>
          <w:marTop w:val="0"/>
          <w:marBottom w:val="0"/>
          <w:divBdr>
            <w:top w:val="none" w:sz="0" w:space="0" w:color="auto"/>
            <w:left w:val="none" w:sz="0" w:space="0" w:color="auto"/>
            <w:bottom w:val="none" w:sz="0" w:space="0" w:color="auto"/>
            <w:right w:val="none" w:sz="0" w:space="0" w:color="auto"/>
          </w:divBdr>
          <w:divsChild>
            <w:div w:id="2096776630">
              <w:marLeft w:val="0"/>
              <w:marRight w:val="0"/>
              <w:marTop w:val="0"/>
              <w:marBottom w:val="0"/>
              <w:divBdr>
                <w:top w:val="none" w:sz="0" w:space="0" w:color="auto"/>
                <w:left w:val="none" w:sz="0" w:space="0" w:color="auto"/>
                <w:bottom w:val="none" w:sz="0" w:space="0" w:color="auto"/>
                <w:right w:val="none" w:sz="0" w:space="0" w:color="auto"/>
              </w:divBdr>
              <w:divsChild>
                <w:div w:id="180928059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70215485">
      <w:bodyDiv w:val="1"/>
      <w:marLeft w:val="0"/>
      <w:marRight w:val="0"/>
      <w:marTop w:val="0"/>
      <w:marBottom w:val="0"/>
      <w:divBdr>
        <w:top w:val="none" w:sz="0" w:space="0" w:color="auto"/>
        <w:left w:val="none" w:sz="0" w:space="0" w:color="auto"/>
        <w:bottom w:val="none" w:sz="0" w:space="0" w:color="auto"/>
        <w:right w:val="none" w:sz="0" w:space="0" w:color="auto"/>
      </w:divBdr>
      <w:divsChild>
        <w:div w:id="1530222354">
          <w:marLeft w:val="0"/>
          <w:marRight w:val="0"/>
          <w:marTop w:val="0"/>
          <w:marBottom w:val="0"/>
          <w:divBdr>
            <w:top w:val="none" w:sz="0" w:space="0" w:color="auto"/>
            <w:left w:val="none" w:sz="0" w:space="0" w:color="auto"/>
            <w:bottom w:val="none" w:sz="0" w:space="0" w:color="auto"/>
            <w:right w:val="none" w:sz="0" w:space="0" w:color="auto"/>
          </w:divBdr>
          <w:divsChild>
            <w:div w:id="1147623502">
              <w:marLeft w:val="0"/>
              <w:marRight w:val="0"/>
              <w:marTop w:val="0"/>
              <w:marBottom w:val="0"/>
              <w:divBdr>
                <w:top w:val="none" w:sz="0" w:space="0" w:color="auto"/>
                <w:left w:val="none" w:sz="0" w:space="0" w:color="auto"/>
                <w:bottom w:val="none" w:sz="0" w:space="0" w:color="auto"/>
                <w:right w:val="none" w:sz="0" w:space="0" w:color="auto"/>
              </w:divBdr>
              <w:divsChild>
                <w:div w:id="6654769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e.nhs.uk/our-work/ecollection/mental-health-data-collection" TargetMode="External"/><Relationship Id="rId18" Type="http://schemas.openxmlformats.org/officeDocument/2006/relationships/hyperlink" Target="https://www.hee.nhs.uk/our-work/hee-national-data-service/ecollection/trainee-nursing-associates-data-collection-pilo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oia@hee.nhs.uk" TargetMode="External"/><Relationship Id="rId7" Type="http://schemas.openxmlformats.org/officeDocument/2006/relationships/settings" Target="settings.xml"/><Relationship Id="rId12" Type="http://schemas.openxmlformats.org/officeDocument/2006/relationships/hyperlink" Target="http://www.equalityhumanrights.com" TargetMode="External"/><Relationship Id="rId17" Type="http://schemas.openxmlformats.org/officeDocument/2006/relationships/hyperlink" Target="https://www.hee.nhs.uk/our-work/hee-national-data-service/ecollection/placement-gap-data-collec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e.nhs.uk/our-work/ecollection/eworkforce" TargetMode="External"/><Relationship Id="rId20" Type="http://schemas.openxmlformats.org/officeDocument/2006/relationships/hyperlink" Target="mailto:dpa@hee.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hee.nhs.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e.nhs.uk/our-work/ecollection/eworkforc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ee.nhs.uk/our-work/hee-national-data-service/ecollection/adult-improving-access-psychological-therapies-data-coll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our-work/ecollection/student-data-collection" TargetMode="External"/><Relationship Id="rId22" Type="http://schemas.openxmlformats.org/officeDocument/2006/relationships/hyperlink" Target="mailto:dataservice@he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8ed25f-e524-462f-a0f4-a9a24ef012cf">
      <UserInfo>
        <DisplayName>Elaine Bowden</DisplayName>
        <AccountId>110</AccountId>
        <AccountType/>
      </UserInfo>
      <UserInfo>
        <DisplayName>sarah.newsome@hull.ac.uk</DisplayName>
        <AccountId>52</AccountId>
        <AccountType/>
      </UserInfo>
      <UserInfo>
        <DisplayName>UserArchive Jo Stanford (N) 06-2023</DisplayName>
        <AccountId>332</AccountId>
        <AccountType/>
      </UserInfo>
      <UserInfo>
        <DisplayName>UserArchive Carol-Anne Jollie (L) 12-2022</DisplayName>
        <AccountId>514</AccountId>
        <AccountType/>
      </UserInfo>
      <UserInfo>
        <DisplayName>Lindsey Johnson</DisplayName>
        <AccountId>173</AccountId>
        <AccountType/>
      </UserInfo>
    </SharedWithUsers>
    <new xmlns="2b184d36-0e2a-44f6-b833-4436e8513364">
      <UserInfo>
        <DisplayName/>
        <AccountId xsi:nil="true"/>
        <AccountType/>
      </UserInfo>
    </new>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8B83A0572F2843AEFCABD5B22FBC4A" ma:contentTypeVersion="19" ma:contentTypeDescription="Create a new document." ma:contentTypeScope="" ma:versionID="f509e7eab663cc899dbba84ea00e5412">
  <xsd:schema xmlns:xsd="http://www.w3.org/2001/XMLSchema" xmlns:xs="http://www.w3.org/2001/XMLSchema" xmlns:p="http://schemas.microsoft.com/office/2006/metadata/properties" xmlns:ns1="http://schemas.microsoft.com/sharepoint/v3" xmlns:ns2="2b184d36-0e2a-44f6-b833-4436e8513364" xmlns:ns3="4e8ed25f-e524-462f-a0f4-a9a24ef012cf" targetNamespace="http://schemas.microsoft.com/office/2006/metadata/properties" ma:root="true" ma:fieldsID="5df228ab9e5c0c85a7916dcb699600ec" ns1:_="" ns2:_="" ns3:_="">
    <xsd:import namespace="http://schemas.microsoft.com/sharepoint/v3"/>
    <xsd:import namespace="2b184d36-0e2a-44f6-b833-4436e8513364"/>
    <xsd:import namespace="4e8ed25f-e524-462f-a0f4-a9a24ef012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new"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84d36-0e2a-44f6-b833-4436e851336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new" ma:index="10" nillable="true" ma:displayName="new" ma:description="new&#10;" ma:list="UserInfo" ma:SharePointGroup="0" ma:internalName="new"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6A46B-8910-4644-813E-563AAA662C3F}">
  <ds:schemaRefs>
    <ds:schemaRef ds:uri="http://schemas.microsoft.com/office/2006/metadata/properties"/>
    <ds:schemaRef ds:uri="http://schemas.microsoft.com/office/infopath/2007/PartnerControls"/>
    <ds:schemaRef ds:uri="99f9529c-6528-4ac7-8a52-515fe5b89348"/>
    <ds:schemaRef ds:uri="443ea52d-9230-4007-b2fc-071553ce6b5a"/>
    <ds:schemaRef ds:uri="4e8ed25f-e524-462f-a0f4-a9a24ef012cf"/>
    <ds:schemaRef ds:uri="2b184d36-0e2a-44f6-b833-4436e8513364"/>
    <ds:schemaRef ds:uri="http://schemas.microsoft.com/sharepoint/v3"/>
  </ds:schemaRefs>
</ds:datastoreItem>
</file>

<file path=customXml/itemProps2.xml><?xml version="1.0" encoding="utf-8"?>
<ds:datastoreItem xmlns:ds="http://schemas.openxmlformats.org/officeDocument/2006/customXml" ds:itemID="{FF585376-E8E1-4896-A9C9-8E43BD6C2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84d36-0e2a-44f6-b833-4436e8513364"/>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D96D7-F22B-4AC1-93AA-0D7C73E835AF}">
  <ds:schemaRefs>
    <ds:schemaRef ds:uri="http://schemas.microsoft.com/sharepoint/v3/contenttype/forms"/>
  </ds:schemaRefs>
</ds:datastoreItem>
</file>

<file path=customXml/itemProps4.xml><?xml version="1.0" encoding="utf-8"?>
<ds:datastoreItem xmlns:ds="http://schemas.openxmlformats.org/officeDocument/2006/customXml" ds:itemID="{635EE4D0-9B72-41E4-A948-E7F03DCF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3580</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Data Sharing Agreement</vt:lpstr>
    </vt:vector>
  </TitlesOfParts>
  <Company>NHS England</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Sharing Agreement</dc:title>
  <dc:subject/>
  <dc:creator>&lt;Insert title</dc:creator>
  <cp:keywords/>
  <cp:lastModifiedBy>Michael Rourke (HEMPSONS)</cp:lastModifiedBy>
  <cp:revision>4</cp:revision>
  <cp:lastPrinted>2014-06-30T07:12:00Z</cp:lastPrinted>
  <dcterms:created xsi:type="dcterms:W3CDTF">2023-12-14T16:13:00Z</dcterms:created>
  <dcterms:modified xsi:type="dcterms:W3CDTF">2024-04-23T14:14:00Z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0x010100A68B83A0572F2843AEFCABD5B22FBC4A</vt:lpwstr>
  </property>
  <property fmtid="{D5CDD505-2E9C-101B-9397-08002B2CF9AE}" pid="3" name="_dlc_DocIdItemGuid">
    <vt:lpwstr>e9496a99-03b6-42ed-90dc-5db9d792ad61</vt:lpwstr>
  </property>
  <property fmtid="{D5CDD505-2E9C-101B-9397-08002B2CF9AE}" pid="4" name="TaxKeyword">
    <vt:lpwstr/>
  </property>
  <property fmtid="{D5CDD505-2E9C-101B-9397-08002B2CF9AE}" pid="5" name="MediaServiceImageTags">
    <vt:lpwstr/>
  </property>
  <property fmtid="{D5CDD505-2E9C-101B-9397-08002B2CF9AE}" pid="6" name="Order">
    <vt:r8>1145600</vt:r8>
  </property>
  <property fmtid="{D5CDD505-2E9C-101B-9397-08002B2CF9AE}" pid="7" name="_ExtendedDescription">
    <vt:lpwstr/>
  </property>
</Properties>
</file>