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9C24" w14:textId="77777777" w:rsidR="00F9582E" w:rsidRDefault="00F9582E" w:rsidP="00F9582E">
      <w:pPr>
        <w:pStyle w:val="Heading2"/>
      </w:pPr>
      <w:r>
        <w:t>Form 1B: Key resources</w:t>
      </w:r>
    </w:p>
    <w:tbl>
      <w:tblPr>
        <w:tblpPr w:leftFromText="180" w:rightFromText="180" w:vertAnchor="page" w:tblpY="2081"/>
        <w:tblW w:w="5000" w:type="pct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985"/>
        <w:gridCol w:w="7869"/>
      </w:tblGrid>
      <w:tr w:rsidR="00F9582E" w:rsidRPr="00D97659" w14:paraId="091B77CD" w14:textId="77777777" w:rsidTr="00A97511">
        <w:trPr>
          <w:trHeight w:val="706"/>
        </w:trPr>
        <w:tc>
          <w:tcPr>
            <w:tcW w:w="1007" w:type="pct"/>
          </w:tcPr>
          <w:p w14:paraId="67FFFD0C" w14:textId="77777777" w:rsidR="00F9582E" w:rsidRPr="00D97659" w:rsidRDefault="00F9582E" w:rsidP="00A97511">
            <w:r w:rsidRPr="00D97659">
              <w:t>Resources for oncology team</w:t>
            </w:r>
          </w:p>
        </w:tc>
        <w:tc>
          <w:tcPr>
            <w:tcW w:w="3993" w:type="pct"/>
          </w:tcPr>
          <w:p w14:paraId="629BABD2" w14:textId="77777777" w:rsidR="00F9582E" w:rsidRPr="00D97659" w:rsidRDefault="00F9582E" w:rsidP="00F9582E">
            <w:pPr>
              <w:numPr>
                <w:ilvl w:val="0"/>
                <w:numId w:val="25"/>
              </w:numPr>
              <w:ind w:left="449"/>
            </w:pPr>
            <w:hyperlink r:id="rId11" w:history="1">
              <w:r w:rsidRPr="00D97659">
                <w:rPr>
                  <w:rStyle w:val="Hyperlink"/>
                  <w:rFonts w:ascii="Arial" w:hAnsi="Arial"/>
                </w:rPr>
                <w:t>UK Chemotherapy Board – Medication-related osteonecrosis of the jaw. Guidance for the oncology multidisciplinary team</w:t>
              </w:r>
            </w:hyperlink>
            <w:r w:rsidRPr="00D97659">
              <w:t xml:space="preserve"> </w:t>
            </w:r>
          </w:p>
        </w:tc>
      </w:tr>
      <w:tr w:rsidR="00F9582E" w:rsidRPr="00D97659" w14:paraId="34D09139" w14:textId="77777777" w:rsidTr="00A97511">
        <w:trPr>
          <w:trHeight w:val="918"/>
        </w:trPr>
        <w:tc>
          <w:tcPr>
            <w:tcW w:w="1007" w:type="pct"/>
          </w:tcPr>
          <w:p w14:paraId="7DCFA526" w14:textId="77777777" w:rsidR="00F9582E" w:rsidRPr="00D97659" w:rsidRDefault="00F9582E" w:rsidP="00A97511">
            <w:r w:rsidRPr="00D97659">
              <w:t>Resources for dental team</w:t>
            </w:r>
          </w:p>
        </w:tc>
        <w:tc>
          <w:tcPr>
            <w:tcW w:w="3993" w:type="pct"/>
          </w:tcPr>
          <w:p w14:paraId="21FF8D0E" w14:textId="77777777" w:rsidR="00F9582E" w:rsidRPr="00D97659" w:rsidRDefault="00F9582E" w:rsidP="00F9582E">
            <w:pPr>
              <w:numPr>
                <w:ilvl w:val="0"/>
                <w:numId w:val="25"/>
              </w:numPr>
              <w:ind w:left="449"/>
            </w:pPr>
            <w:hyperlink r:id="rId12" w:history="1">
              <w:r w:rsidRPr="00D97659">
                <w:rPr>
                  <w:rStyle w:val="Hyperlink"/>
                  <w:rFonts w:ascii="Arial" w:hAnsi="Arial"/>
                </w:rPr>
                <w:t>Royal College of Surgeons Clinical Guidelines – The Oral Management of Oncology Patients Requiring Radiotherapy, Chemotherapy and / or Bone Marrow Transplantation</w:t>
              </w:r>
            </w:hyperlink>
          </w:p>
          <w:p w14:paraId="63D31B70" w14:textId="77777777" w:rsidR="00F9582E" w:rsidRPr="00D97659" w:rsidRDefault="00F9582E" w:rsidP="00F9582E">
            <w:pPr>
              <w:numPr>
                <w:ilvl w:val="0"/>
                <w:numId w:val="25"/>
              </w:numPr>
              <w:ind w:left="449"/>
            </w:pPr>
            <w:hyperlink r:id="rId13" w:history="1">
              <w:r w:rsidRPr="00D97659">
                <w:rPr>
                  <w:rStyle w:val="Hyperlink"/>
                  <w:rFonts w:ascii="Arial" w:hAnsi="Arial"/>
                </w:rPr>
                <w:t>SDCEP Guidance – Oral Health Management of Patients at Risk of Medication-related Osteonecrosis of the Jaw</w:t>
              </w:r>
            </w:hyperlink>
          </w:p>
        </w:tc>
      </w:tr>
      <w:tr w:rsidR="00F9582E" w:rsidRPr="00D97659" w14:paraId="104E7103" w14:textId="77777777" w:rsidTr="00A97511">
        <w:trPr>
          <w:trHeight w:val="918"/>
        </w:trPr>
        <w:tc>
          <w:tcPr>
            <w:tcW w:w="1007" w:type="pct"/>
          </w:tcPr>
          <w:p w14:paraId="40600303" w14:textId="77777777" w:rsidR="00F9582E" w:rsidRPr="00D97659" w:rsidRDefault="00F9582E" w:rsidP="00A97511">
            <w:r w:rsidRPr="00D97659">
              <w:t>Resources for patients</w:t>
            </w:r>
          </w:p>
        </w:tc>
        <w:tc>
          <w:tcPr>
            <w:tcW w:w="3993" w:type="pct"/>
          </w:tcPr>
          <w:p w14:paraId="3E60529F" w14:textId="77777777" w:rsidR="00F9582E" w:rsidRPr="00D97659" w:rsidRDefault="00F9582E" w:rsidP="00F9582E">
            <w:pPr>
              <w:numPr>
                <w:ilvl w:val="0"/>
                <w:numId w:val="25"/>
              </w:numPr>
              <w:ind w:left="449"/>
            </w:pPr>
            <w:r w:rsidRPr="00D97659">
              <w:t>Dental alert card</w:t>
            </w:r>
          </w:p>
        </w:tc>
      </w:tr>
      <w:tr w:rsidR="00F9582E" w:rsidRPr="00D97659" w14:paraId="1ED84FC4" w14:textId="77777777" w:rsidTr="00A97511">
        <w:trPr>
          <w:trHeight w:val="918"/>
        </w:trPr>
        <w:tc>
          <w:tcPr>
            <w:tcW w:w="1007" w:type="pct"/>
          </w:tcPr>
          <w:p w14:paraId="2C522C00" w14:textId="77777777" w:rsidR="00F9582E" w:rsidRPr="00D97659" w:rsidRDefault="00F9582E" w:rsidP="00A97511">
            <w:r w:rsidRPr="00D97659">
              <w:t>Organisation</w:t>
            </w:r>
            <w:r>
              <w:t>-</w:t>
            </w:r>
            <w:r w:rsidRPr="00D97659">
              <w:t xml:space="preserve">specific resources </w:t>
            </w:r>
          </w:p>
        </w:tc>
        <w:tc>
          <w:tcPr>
            <w:tcW w:w="3993" w:type="pct"/>
          </w:tcPr>
          <w:p w14:paraId="676EC068" w14:textId="77777777" w:rsidR="00F9582E" w:rsidRPr="00D97659" w:rsidRDefault="00F9582E" w:rsidP="00A97511"/>
        </w:tc>
      </w:tr>
    </w:tbl>
    <w:p w14:paraId="6B78E0F3" w14:textId="77777777" w:rsidR="00F9582E" w:rsidRDefault="00F9582E" w:rsidP="00237664"/>
    <w:sectPr w:rsidR="00F9582E" w:rsidSect="00BE63D5">
      <w:headerReference w:type="first" r:id="rId14"/>
      <w:footerReference w:type="first" r:id="rId15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8700" w14:textId="77777777" w:rsidR="00DD746A" w:rsidRDefault="00DD746A" w:rsidP="000C24AF">
      <w:pPr>
        <w:spacing w:after="0"/>
      </w:pPr>
      <w:r>
        <w:separator/>
      </w:r>
    </w:p>
  </w:endnote>
  <w:endnote w:type="continuationSeparator" w:id="0">
    <w:p w14:paraId="194AC7FF" w14:textId="77777777" w:rsidR="00DD746A" w:rsidRDefault="00DD746A" w:rsidP="000C24AF">
      <w:pPr>
        <w:spacing w:after="0"/>
      </w:pPr>
      <w:r>
        <w:continuationSeparator/>
      </w:r>
    </w:p>
  </w:endnote>
  <w:endnote w:type="continuationNotice" w:id="1">
    <w:p w14:paraId="17A7EBC9" w14:textId="77777777" w:rsidR="00DD746A" w:rsidRDefault="00DD7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341E80DE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14292A7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97CAD" w14:textId="77777777" w:rsidR="00DD746A" w:rsidRDefault="00DD746A" w:rsidP="000C24AF">
      <w:pPr>
        <w:spacing w:after="0"/>
      </w:pPr>
      <w:r>
        <w:separator/>
      </w:r>
    </w:p>
  </w:footnote>
  <w:footnote w:type="continuationSeparator" w:id="0">
    <w:p w14:paraId="2E8B565D" w14:textId="77777777" w:rsidR="00DD746A" w:rsidRDefault="00DD746A" w:rsidP="000C24AF">
      <w:pPr>
        <w:spacing w:after="0"/>
      </w:pPr>
      <w:r>
        <w:continuationSeparator/>
      </w:r>
    </w:p>
  </w:footnote>
  <w:footnote w:type="continuationNotice" w:id="1">
    <w:p w14:paraId="01E51370" w14:textId="77777777" w:rsidR="00DD746A" w:rsidRDefault="00DD7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605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0A3C7C57" wp14:editId="4D7AD7EB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A411A" w14:textId="7755DEE2" w:rsidR="00F126B3" w:rsidRPr="009F3A1D" w:rsidRDefault="00237664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57C3242FDB9C4C8ABFAB92401B2F57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765B">
          <w:t>Oral healthcare provision for cancer pathways</w:t>
        </w:r>
      </w:sdtContent>
    </w:sdt>
  </w:p>
  <w:p w14:paraId="1620453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B1B84B4A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F192094E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  <w:color w:val="005EB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4EB0"/>
    <w:multiLevelType w:val="hybridMultilevel"/>
    <w:tmpl w:val="D62A8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6D7"/>
    <w:multiLevelType w:val="multilevel"/>
    <w:tmpl w:val="184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7C6C3"/>
    <w:multiLevelType w:val="hybridMultilevel"/>
    <w:tmpl w:val="FFFFFFFF"/>
    <w:lvl w:ilvl="0" w:tplc="65F0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4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862A"/>
    <w:multiLevelType w:val="hybridMultilevel"/>
    <w:tmpl w:val="F2508C0C"/>
    <w:lvl w:ilvl="0" w:tplc="36AA8D54">
      <w:start w:val="1"/>
      <w:numFmt w:val="decimal"/>
      <w:lvlText w:val="%1."/>
      <w:lvlJc w:val="left"/>
      <w:pPr>
        <w:ind w:left="720" w:hanging="360"/>
      </w:pPr>
    </w:lvl>
    <w:lvl w:ilvl="1" w:tplc="74B22D5C">
      <w:start w:val="1"/>
      <w:numFmt w:val="lowerLetter"/>
      <w:lvlText w:val="%2."/>
      <w:lvlJc w:val="left"/>
      <w:pPr>
        <w:ind w:left="1440" w:hanging="360"/>
      </w:pPr>
    </w:lvl>
    <w:lvl w:ilvl="2" w:tplc="A88CADA0">
      <w:start w:val="1"/>
      <w:numFmt w:val="lowerRoman"/>
      <w:lvlText w:val="%3."/>
      <w:lvlJc w:val="right"/>
      <w:pPr>
        <w:ind w:left="2160" w:hanging="180"/>
      </w:pPr>
    </w:lvl>
    <w:lvl w:ilvl="3" w:tplc="4BD8095C">
      <w:start w:val="1"/>
      <w:numFmt w:val="decimal"/>
      <w:lvlText w:val="%4."/>
      <w:lvlJc w:val="left"/>
      <w:pPr>
        <w:ind w:left="2880" w:hanging="360"/>
      </w:pPr>
    </w:lvl>
    <w:lvl w:ilvl="4" w:tplc="850484FE">
      <w:start w:val="1"/>
      <w:numFmt w:val="lowerLetter"/>
      <w:lvlText w:val="%5."/>
      <w:lvlJc w:val="left"/>
      <w:pPr>
        <w:ind w:left="3600" w:hanging="360"/>
      </w:pPr>
    </w:lvl>
    <w:lvl w:ilvl="5" w:tplc="8804786A">
      <w:start w:val="1"/>
      <w:numFmt w:val="lowerRoman"/>
      <w:lvlText w:val="%6."/>
      <w:lvlJc w:val="right"/>
      <w:pPr>
        <w:ind w:left="4320" w:hanging="180"/>
      </w:pPr>
    </w:lvl>
    <w:lvl w:ilvl="6" w:tplc="E7401BBC">
      <w:start w:val="1"/>
      <w:numFmt w:val="decimal"/>
      <w:lvlText w:val="%7."/>
      <w:lvlJc w:val="left"/>
      <w:pPr>
        <w:ind w:left="5040" w:hanging="360"/>
      </w:pPr>
    </w:lvl>
    <w:lvl w:ilvl="7" w:tplc="7F54570E">
      <w:start w:val="1"/>
      <w:numFmt w:val="lowerLetter"/>
      <w:lvlText w:val="%8."/>
      <w:lvlJc w:val="left"/>
      <w:pPr>
        <w:ind w:left="5760" w:hanging="360"/>
      </w:pPr>
    </w:lvl>
    <w:lvl w:ilvl="8" w:tplc="0F38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103"/>
    <w:multiLevelType w:val="hybridMultilevel"/>
    <w:tmpl w:val="A34E97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690342"/>
    <w:multiLevelType w:val="hybridMultilevel"/>
    <w:tmpl w:val="5E32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40E3B"/>
    <w:multiLevelType w:val="hybridMultilevel"/>
    <w:tmpl w:val="8C82F83E"/>
    <w:lvl w:ilvl="0" w:tplc="1FA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C5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5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16B8"/>
    <w:multiLevelType w:val="hybridMultilevel"/>
    <w:tmpl w:val="8B18A81C"/>
    <w:lvl w:ilvl="0" w:tplc="9E1E8E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84"/>
    <w:multiLevelType w:val="hybridMultilevel"/>
    <w:tmpl w:val="2776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88B"/>
    <w:multiLevelType w:val="hybridMultilevel"/>
    <w:tmpl w:val="3BAE0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A5683A"/>
    <w:multiLevelType w:val="hybridMultilevel"/>
    <w:tmpl w:val="67CE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554"/>
    <w:multiLevelType w:val="hybridMultilevel"/>
    <w:tmpl w:val="4500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A8DD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213"/>
    <w:multiLevelType w:val="hybridMultilevel"/>
    <w:tmpl w:val="585E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290"/>
    <w:multiLevelType w:val="hybridMultilevel"/>
    <w:tmpl w:val="978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8AEA"/>
    <w:multiLevelType w:val="hybridMultilevel"/>
    <w:tmpl w:val="FFFFFFFF"/>
    <w:lvl w:ilvl="0" w:tplc="ECC0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5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740"/>
    <w:multiLevelType w:val="hybridMultilevel"/>
    <w:tmpl w:val="4260D9A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A1928B9"/>
    <w:multiLevelType w:val="hybridMultilevel"/>
    <w:tmpl w:val="D624D174"/>
    <w:lvl w:ilvl="0" w:tplc="5074E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F7306"/>
    <w:multiLevelType w:val="hybridMultilevel"/>
    <w:tmpl w:val="00C8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073"/>
    <w:multiLevelType w:val="hybridMultilevel"/>
    <w:tmpl w:val="3BAE0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67FF"/>
    <w:multiLevelType w:val="hybridMultilevel"/>
    <w:tmpl w:val="FFFFFFFF"/>
    <w:lvl w:ilvl="0" w:tplc="B8E8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7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3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9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C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D4ABC"/>
    <w:multiLevelType w:val="hybridMultilevel"/>
    <w:tmpl w:val="2EFE0B76"/>
    <w:lvl w:ilvl="0" w:tplc="F576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2C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20AF"/>
    <w:multiLevelType w:val="hybridMultilevel"/>
    <w:tmpl w:val="B190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6"/>
  </w:num>
  <w:num w:numId="3" w16cid:durableId="570964709">
    <w:abstractNumId w:val="11"/>
  </w:num>
  <w:num w:numId="4" w16cid:durableId="38823712">
    <w:abstractNumId w:val="17"/>
  </w:num>
  <w:num w:numId="5" w16cid:durableId="103885321">
    <w:abstractNumId w:val="4"/>
  </w:num>
  <w:num w:numId="6" w16cid:durableId="1790473317">
    <w:abstractNumId w:val="7"/>
  </w:num>
  <w:num w:numId="7" w16cid:durableId="1287542012">
    <w:abstractNumId w:val="23"/>
  </w:num>
  <w:num w:numId="8" w16cid:durableId="2028942718">
    <w:abstractNumId w:val="3"/>
  </w:num>
  <w:num w:numId="9" w16cid:durableId="1103766083">
    <w:abstractNumId w:val="22"/>
  </w:num>
  <w:num w:numId="10" w16cid:durableId="53086493">
    <w:abstractNumId w:val="18"/>
  </w:num>
  <w:num w:numId="11" w16cid:durableId="728773838">
    <w:abstractNumId w:val="5"/>
  </w:num>
  <w:num w:numId="12" w16cid:durableId="394744274">
    <w:abstractNumId w:val="12"/>
  </w:num>
  <w:num w:numId="13" w16cid:durableId="1482573839">
    <w:abstractNumId w:val="6"/>
  </w:num>
  <w:num w:numId="14" w16cid:durableId="1318653555">
    <w:abstractNumId w:val="2"/>
  </w:num>
  <w:num w:numId="15" w16cid:durableId="1000427115">
    <w:abstractNumId w:val="14"/>
  </w:num>
  <w:num w:numId="16" w16cid:durableId="1945065015">
    <w:abstractNumId w:val="15"/>
  </w:num>
  <w:num w:numId="17" w16cid:durableId="890924374">
    <w:abstractNumId w:val="8"/>
  </w:num>
  <w:num w:numId="18" w16cid:durableId="2056392536">
    <w:abstractNumId w:val="21"/>
  </w:num>
  <w:num w:numId="19" w16cid:durableId="1826240980">
    <w:abstractNumId w:val="13"/>
  </w:num>
  <w:num w:numId="20" w16cid:durableId="1850483534">
    <w:abstractNumId w:val="9"/>
  </w:num>
  <w:num w:numId="21" w16cid:durableId="536282687">
    <w:abstractNumId w:val="24"/>
  </w:num>
  <w:num w:numId="22" w16cid:durableId="1597859252">
    <w:abstractNumId w:val="1"/>
  </w:num>
  <w:num w:numId="23" w16cid:durableId="1040934763">
    <w:abstractNumId w:val="10"/>
  </w:num>
  <w:num w:numId="24" w16cid:durableId="945576220">
    <w:abstractNumId w:val="20"/>
  </w:num>
  <w:num w:numId="25" w16cid:durableId="192603756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A"/>
    <w:rsid w:val="00000197"/>
    <w:rsid w:val="000005C7"/>
    <w:rsid w:val="00003EE8"/>
    <w:rsid w:val="0000416F"/>
    <w:rsid w:val="00006985"/>
    <w:rsid w:val="000108B8"/>
    <w:rsid w:val="0001164C"/>
    <w:rsid w:val="000132ED"/>
    <w:rsid w:val="00013920"/>
    <w:rsid w:val="00024E27"/>
    <w:rsid w:val="00024F19"/>
    <w:rsid w:val="00025872"/>
    <w:rsid w:val="000271F6"/>
    <w:rsid w:val="0003185C"/>
    <w:rsid w:val="00031FD0"/>
    <w:rsid w:val="00037037"/>
    <w:rsid w:val="00037888"/>
    <w:rsid w:val="00041951"/>
    <w:rsid w:val="00042707"/>
    <w:rsid w:val="0004443F"/>
    <w:rsid w:val="00055630"/>
    <w:rsid w:val="00055B86"/>
    <w:rsid w:val="0005693D"/>
    <w:rsid w:val="00061452"/>
    <w:rsid w:val="000733A2"/>
    <w:rsid w:val="0008313C"/>
    <w:rsid w:val="000863E2"/>
    <w:rsid w:val="00090074"/>
    <w:rsid w:val="000935A1"/>
    <w:rsid w:val="00095621"/>
    <w:rsid w:val="000A22EC"/>
    <w:rsid w:val="000A266D"/>
    <w:rsid w:val="000A64E4"/>
    <w:rsid w:val="000B374A"/>
    <w:rsid w:val="000C2419"/>
    <w:rsid w:val="000C2447"/>
    <w:rsid w:val="000C24AF"/>
    <w:rsid w:val="000C3489"/>
    <w:rsid w:val="000C785A"/>
    <w:rsid w:val="000D1961"/>
    <w:rsid w:val="000D39C3"/>
    <w:rsid w:val="000D5A49"/>
    <w:rsid w:val="000E2EBE"/>
    <w:rsid w:val="000E4BF5"/>
    <w:rsid w:val="00101883"/>
    <w:rsid w:val="0010192E"/>
    <w:rsid w:val="00102C80"/>
    <w:rsid w:val="00103F4D"/>
    <w:rsid w:val="0010592F"/>
    <w:rsid w:val="0010621F"/>
    <w:rsid w:val="00111EEA"/>
    <w:rsid w:val="00113EEC"/>
    <w:rsid w:val="00121A3A"/>
    <w:rsid w:val="00122053"/>
    <w:rsid w:val="00126255"/>
    <w:rsid w:val="00127C11"/>
    <w:rsid w:val="00144A5B"/>
    <w:rsid w:val="0016014B"/>
    <w:rsid w:val="00166A87"/>
    <w:rsid w:val="001716E5"/>
    <w:rsid w:val="00174E90"/>
    <w:rsid w:val="0019592C"/>
    <w:rsid w:val="001967A0"/>
    <w:rsid w:val="00197E5B"/>
    <w:rsid w:val="001A3BDD"/>
    <w:rsid w:val="001A4856"/>
    <w:rsid w:val="001A7FAD"/>
    <w:rsid w:val="001B3F13"/>
    <w:rsid w:val="001C3565"/>
    <w:rsid w:val="001C6937"/>
    <w:rsid w:val="001C7197"/>
    <w:rsid w:val="001D243C"/>
    <w:rsid w:val="001E004E"/>
    <w:rsid w:val="001E2432"/>
    <w:rsid w:val="001E27F8"/>
    <w:rsid w:val="001E6588"/>
    <w:rsid w:val="001F3126"/>
    <w:rsid w:val="001F3E71"/>
    <w:rsid w:val="002009C8"/>
    <w:rsid w:val="00202F81"/>
    <w:rsid w:val="0022134A"/>
    <w:rsid w:val="00222CE3"/>
    <w:rsid w:val="0022596F"/>
    <w:rsid w:val="00230993"/>
    <w:rsid w:val="00230E9D"/>
    <w:rsid w:val="002365A0"/>
    <w:rsid w:val="002374F5"/>
    <w:rsid w:val="00237664"/>
    <w:rsid w:val="00240B6E"/>
    <w:rsid w:val="0024240A"/>
    <w:rsid w:val="00244DB9"/>
    <w:rsid w:val="00245FE3"/>
    <w:rsid w:val="00246075"/>
    <w:rsid w:val="00251B94"/>
    <w:rsid w:val="002563D8"/>
    <w:rsid w:val="002576AA"/>
    <w:rsid w:val="00261EA9"/>
    <w:rsid w:val="00270DAD"/>
    <w:rsid w:val="0027293A"/>
    <w:rsid w:val="00275DE3"/>
    <w:rsid w:val="00280C03"/>
    <w:rsid w:val="002855F7"/>
    <w:rsid w:val="00294488"/>
    <w:rsid w:val="002966C0"/>
    <w:rsid w:val="002A06EA"/>
    <w:rsid w:val="002A19A9"/>
    <w:rsid w:val="002A20BE"/>
    <w:rsid w:val="002A3F48"/>
    <w:rsid w:val="002A45CD"/>
    <w:rsid w:val="002A6D59"/>
    <w:rsid w:val="002B24BD"/>
    <w:rsid w:val="002B3BFD"/>
    <w:rsid w:val="002C0816"/>
    <w:rsid w:val="002D11BD"/>
    <w:rsid w:val="002D2D5E"/>
    <w:rsid w:val="002D3ADA"/>
    <w:rsid w:val="002E4C5B"/>
    <w:rsid w:val="002F126A"/>
    <w:rsid w:val="002F17AE"/>
    <w:rsid w:val="002F45CE"/>
    <w:rsid w:val="002F7B8F"/>
    <w:rsid w:val="00323F71"/>
    <w:rsid w:val="00326F4B"/>
    <w:rsid w:val="00330938"/>
    <w:rsid w:val="0033715E"/>
    <w:rsid w:val="0034330E"/>
    <w:rsid w:val="0034439B"/>
    <w:rsid w:val="003444C7"/>
    <w:rsid w:val="0034560E"/>
    <w:rsid w:val="00346160"/>
    <w:rsid w:val="003506BB"/>
    <w:rsid w:val="0035386A"/>
    <w:rsid w:val="0035464A"/>
    <w:rsid w:val="00355C51"/>
    <w:rsid w:val="00362AFA"/>
    <w:rsid w:val="00362EE1"/>
    <w:rsid w:val="003733F7"/>
    <w:rsid w:val="003952F6"/>
    <w:rsid w:val="003A0503"/>
    <w:rsid w:val="003A3AE3"/>
    <w:rsid w:val="003A4B22"/>
    <w:rsid w:val="003B2686"/>
    <w:rsid w:val="003B4BAB"/>
    <w:rsid w:val="003B4F07"/>
    <w:rsid w:val="003B6BB4"/>
    <w:rsid w:val="003D36FE"/>
    <w:rsid w:val="003D3A42"/>
    <w:rsid w:val="003E29F9"/>
    <w:rsid w:val="003E3534"/>
    <w:rsid w:val="003E57B6"/>
    <w:rsid w:val="003E7B49"/>
    <w:rsid w:val="003F05BD"/>
    <w:rsid w:val="003F0A4B"/>
    <w:rsid w:val="003F7B0C"/>
    <w:rsid w:val="00404A97"/>
    <w:rsid w:val="00406570"/>
    <w:rsid w:val="00410F68"/>
    <w:rsid w:val="00411D1D"/>
    <w:rsid w:val="00420E7F"/>
    <w:rsid w:val="00423FAF"/>
    <w:rsid w:val="00425216"/>
    <w:rsid w:val="00427636"/>
    <w:rsid w:val="00430131"/>
    <w:rsid w:val="00430505"/>
    <w:rsid w:val="00436632"/>
    <w:rsid w:val="00437D5B"/>
    <w:rsid w:val="00442EC8"/>
    <w:rsid w:val="00443088"/>
    <w:rsid w:val="00447E51"/>
    <w:rsid w:val="004506B4"/>
    <w:rsid w:val="00451A88"/>
    <w:rsid w:val="00455A3F"/>
    <w:rsid w:val="00471890"/>
    <w:rsid w:val="00472D33"/>
    <w:rsid w:val="00480E8C"/>
    <w:rsid w:val="00491977"/>
    <w:rsid w:val="00497DE0"/>
    <w:rsid w:val="004C75CC"/>
    <w:rsid w:val="004C78AB"/>
    <w:rsid w:val="004D6435"/>
    <w:rsid w:val="004D6BD3"/>
    <w:rsid w:val="004D763F"/>
    <w:rsid w:val="004E36FF"/>
    <w:rsid w:val="004E6E9D"/>
    <w:rsid w:val="004F0A67"/>
    <w:rsid w:val="004F1337"/>
    <w:rsid w:val="004F28CE"/>
    <w:rsid w:val="004F6303"/>
    <w:rsid w:val="004F723B"/>
    <w:rsid w:val="005014AF"/>
    <w:rsid w:val="005071D8"/>
    <w:rsid w:val="005170FA"/>
    <w:rsid w:val="0051717A"/>
    <w:rsid w:val="0052302B"/>
    <w:rsid w:val="00526782"/>
    <w:rsid w:val="00526B56"/>
    <w:rsid w:val="0052756A"/>
    <w:rsid w:val="00534180"/>
    <w:rsid w:val="0053499D"/>
    <w:rsid w:val="00536EF2"/>
    <w:rsid w:val="005427DF"/>
    <w:rsid w:val="00544C0C"/>
    <w:rsid w:val="005504BB"/>
    <w:rsid w:val="0055350E"/>
    <w:rsid w:val="00563407"/>
    <w:rsid w:val="005634F0"/>
    <w:rsid w:val="00565DEC"/>
    <w:rsid w:val="00571354"/>
    <w:rsid w:val="0057374F"/>
    <w:rsid w:val="00573A92"/>
    <w:rsid w:val="00573E63"/>
    <w:rsid w:val="00573F2B"/>
    <w:rsid w:val="00577A42"/>
    <w:rsid w:val="0058121B"/>
    <w:rsid w:val="00584983"/>
    <w:rsid w:val="00584D6A"/>
    <w:rsid w:val="00590D21"/>
    <w:rsid w:val="005A155E"/>
    <w:rsid w:val="005A3B89"/>
    <w:rsid w:val="005B0F05"/>
    <w:rsid w:val="005B232F"/>
    <w:rsid w:val="005B2460"/>
    <w:rsid w:val="005B2DFA"/>
    <w:rsid w:val="005B7CB5"/>
    <w:rsid w:val="005C068C"/>
    <w:rsid w:val="005C2644"/>
    <w:rsid w:val="005C3745"/>
    <w:rsid w:val="005D4E5A"/>
    <w:rsid w:val="005D61B4"/>
    <w:rsid w:val="005E044E"/>
    <w:rsid w:val="005E5B0F"/>
    <w:rsid w:val="005F0359"/>
    <w:rsid w:val="005F2BD3"/>
    <w:rsid w:val="00600AFD"/>
    <w:rsid w:val="00601DBA"/>
    <w:rsid w:val="006038A3"/>
    <w:rsid w:val="00603A2C"/>
    <w:rsid w:val="00612C37"/>
    <w:rsid w:val="00613251"/>
    <w:rsid w:val="00614F79"/>
    <w:rsid w:val="00616632"/>
    <w:rsid w:val="00627065"/>
    <w:rsid w:val="0063502E"/>
    <w:rsid w:val="00635411"/>
    <w:rsid w:val="00637016"/>
    <w:rsid w:val="00637CB5"/>
    <w:rsid w:val="00645EE2"/>
    <w:rsid w:val="00654EE0"/>
    <w:rsid w:val="006679DE"/>
    <w:rsid w:val="00671B7A"/>
    <w:rsid w:val="00672717"/>
    <w:rsid w:val="006735D9"/>
    <w:rsid w:val="0067442E"/>
    <w:rsid w:val="00675E35"/>
    <w:rsid w:val="00676234"/>
    <w:rsid w:val="006812A0"/>
    <w:rsid w:val="00684633"/>
    <w:rsid w:val="00684C2A"/>
    <w:rsid w:val="00685872"/>
    <w:rsid w:val="0068628F"/>
    <w:rsid w:val="006878F4"/>
    <w:rsid w:val="00691387"/>
    <w:rsid w:val="00691905"/>
    <w:rsid w:val="00692041"/>
    <w:rsid w:val="00693B8A"/>
    <w:rsid w:val="00694A4C"/>
    <w:rsid w:val="00694FC4"/>
    <w:rsid w:val="00695D28"/>
    <w:rsid w:val="00696B24"/>
    <w:rsid w:val="006C0CBC"/>
    <w:rsid w:val="006C3F79"/>
    <w:rsid w:val="006C7386"/>
    <w:rsid w:val="006D02E8"/>
    <w:rsid w:val="006E2FE7"/>
    <w:rsid w:val="006E5330"/>
    <w:rsid w:val="006F24EB"/>
    <w:rsid w:val="006F37F0"/>
    <w:rsid w:val="00702B4D"/>
    <w:rsid w:val="00710E40"/>
    <w:rsid w:val="00711E67"/>
    <w:rsid w:val="00712B19"/>
    <w:rsid w:val="0071497F"/>
    <w:rsid w:val="00723A85"/>
    <w:rsid w:val="00727D75"/>
    <w:rsid w:val="007333AD"/>
    <w:rsid w:val="0073429A"/>
    <w:rsid w:val="007351C1"/>
    <w:rsid w:val="007375BC"/>
    <w:rsid w:val="00740573"/>
    <w:rsid w:val="00743140"/>
    <w:rsid w:val="00745B0F"/>
    <w:rsid w:val="00753953"/>
    <w:rsid w:val="00753CA7"/>
    <w:rsid w:val="0075611F"/>
    <w:rsid w:val="00761E45"/>
    <w:rsid w:val="00763FA3"/>
    <w:rsid w:val="007663CB"/>
    <w:rsid w:val="00773EFC"/>
    <w:rsid w:val="00775224"/>
    <w:rsid w:val="00780E9B"/>
    <w:rsid w:val="00782F0B"/>
    <w:rsid w:val="007854E8"/>
    <w:rsid w:val="0079459F"/>
    <w:rsid w:val="00796E96"/>
    <w:rsid w:val="00797262"/>
    <w:rsid w:val="007A1D0E"/>
    <w:rsid w:val="007B62EE"/>
    <w:rsid w:val="007C0607"/>
    <w:rsid w:val="007D1E52"/>
    <w:rsid w:val="007D4F05"/>
    <w:rsid w:val="007D54E8"/>
    <w:rsid w:val="007D6138"/>
    <w:rsid w:val="007E05FB"/>
    <w:rsid w:val="007E093E"/>
    <w:rsid w:val="007E152D"/>
    <w:rsid w:val="007E33EA"/>
    <w:rsid w:val="007E376E"/>
    <w:rsid w:val="007E4138"/>
    <w:rsid w:val="007F364A"/>
    <w:rsid w:val="007F5954"/>
    <w:rsid w:val="00801629"/>
    <w:rsid w:val="00805443"/>
    <w:rsid w:val="0081045E"/>
    <w:rsid w:val="00811505"/>
    <w:rsid w:val="00811876"/>
    <w:rsid w:val="00813BC0"/>
    <w:rsid w:val="0081544B"/>
    <w:rsid w:val="00820442"/>
    <w:rsid w:val="00822EFE"/>
    <w:rsid w:val="008248BC"/>
    <w:rsid w:val="00835D0A"/>
    <w:rsid w:val="00837133"/>
    <w:rsid w:val="00842D21"/>
    <w:rsid w:val="00853A57"/>
    <w:rsid w:val="00855D19"/>
    <w:rsid w:val="00856061"/>
    <w:rsid w:val="0086094A"/>
    <w:rsid w:val="008625E8"/>
    <w:rsid w:val="00864885"/>
    <w:rsid w:val="008744B1"/>
    <w:rsid w:val="00880D4A"/>
    <w:rsid w:val="00884C6B"/>
    <w:rsid w:val="0088517B"/>
    <w:rsid w:val="00890BC2"/>
    <w:rsid w:val="008938C1"/>
    <w:rsid w:val="0089489F"/>
    <w:rsid w:val="00895638"/>
    <w:rsid w:val="00896796"/>
    <w:rsid w:val="00897829"/>
    <w:rsid w:val="008A3E2F"/>
    <w:rsid w:val="008B191F"/>
    <w:rsid w:val="008B2B39"/>
    <w:rsid w:val="008B4EB4"/>
    <w:rsid w:val="008B7990"/>
    <w:rsid w:val="008C1BE1"/>
    <w:rsid w:val="008C5F78"/>
    <w:rsid w:val="008C7569"/>
    <w:rsid w:val="008D2816"/>
    <w:rsid w:val="008D50ED"/>
    <w:rsid w:val="008D5572"/>
    <w:rsid w:val="008D5953"/>
    <w:rsid w:val="008D6C9A"/>
    <w:rsid w:val="008E2296"/>
    <w:rsid w:val="008F338E"/>
    <w:rsid w:val="008F41E9"/>
    <w:rsid w:val="008F6069"/>
    <w:rsid w:val="00900757"/>
    <w:rsid w:val="0090536A"/>
    <w:rsid w:val="00905552"/>
    <w:rsid w:val="00917854"/>
    <w:rsid w:val="00921B64"/>
    <w:rsid w:val="00922AD1"/>
    <w:rsid w:val="00932394"/>
    <w:rsid w:val="0094128E"/>
    <w:rsid w:val="00943805"/>
    <w:rsid w:val="00943EC5"/>
    <w:rsid w:val="0094765B"/>
    <w:rsid w:val="0095299D"/>
    <w:rsid w:val="009567B1"/>
    <w:rsid w:val="00956CAC"/>
    <w:rsid w:val="009573A4"/>
    <w:rsid w:val="0096265C"/>
    <w:rsid w:val="00970C89"/>
    <w:rsid w:val="009768DA"/>
    <w:rsid w:val="00981B84"/>
    <w:rsid w:val="00984FB5"/>
    <w:rsid w:val="00987163"/>
    <w:rsid w:val="00990E1C"/>
    <w:rsid w:val="00992B63"/>
    <w:rsid w:val="009A0001"/>
    <w:rsid w:val="009A23E4"/>
    <w:rsid w:val="009B0321"/>
    <w:rsid w:val="009B47EA"/>
    <w:rsid w:val="009B6565"/>
    <w:rsid w:val="009C27F0"/>
    <w:rsid w:val="009D24D4"/>
    <w:rsid w:val="009D3E10"/>
    <w:rsid w:val="009D6FB4"/>
    <w:rsid w:val="009D7066"/>
    <w:rsid w:val="009E4262"/>
    <w:rsid w:val="009E73AE"/>
    <w:rsid w:val="009F09FD"/>
    <w:rsid w:val="009F1650"/>
    <w:rsid w:val="009F3F70"/>
    <w:rsid w:val="009F4912"/>
    <w:rsid w:val="009F7412"/>
    <w:rsid w:val="00A02EEF"/>
    <w:rsid w:val="00A03469"/>
    <w:rsid w:val="00A124B9"/>
    <w:rsid w:val="00A23B62"/>
    <w:rsid w:val="00A24407"/>
    <w:rsid w:val="00A25806"/>
    <w:rsid w:val="00A25FB8"/>
    <w:rsid w:val="00A268E2"/>
    <w:rsid w:val="00A307A5"/>
    <w:rsid w:val="00A3233D"/>
    <w:rsid w:val="00A53AC1"/>
    <w:rsid w:val="00A56524"/>
    <w:rsid w:val="00A646D7"/>
    <w:rsid w:val="00A66950"/>
    <w:rsid w:val="00A71D8A"/>
    <w:rsid w:val="00A75B7E"/>
    <w:rsid w:val="00A812B3"/>
    <w:rsid w:val="00A877DB"/>
    <w:rsid w:val="00A97511"/>
    <w:rsid w:val="00AA1833"/>
    <w:rsid w:val="00AB1949"/>
    <w:rsid w:val="00AB3248"/>
    <w:rsid w:val="00AB35E8"/>
    <w:rsid w:val="00AB6160"/>
    <w:rsid w:val="00AB731C"/>
    <w:rsid w:val="00AC103C"/>
    <w:rsid w:val="00AC52C8"/>
    <w:rsid w:val="00AC7958"/>
    <w:rsid w:val="00AD13C4"/>
    <w:rsid w:val="00AD2CB6"/>
    <w:rsid w:val="00AE45DB"/>
    <w:rsid w:val="00AE554A"/>
    <w:rsid w:val="00AE5CF8"/>
    <w:rsid w:val="00AE6B55"/>
    <w:rsid w:val="00AF7217"/>
    <w:rsid w:val="00B051B5"/>
    <w:rsid w:val="00B0647B"/>
    <w:rsid w:val="00B159F1"/>
    <w:rsid w:val="00B177AF"/>
    <w:rsid w:val="00B352B7"/>
    <w:rsid w:val="00B36AA4"/>
    <w:rsid w:val="00B42C45"/>
    <w:rsid w:val="00B44DD5"/>
    <w:rsid w:val="00B455CF"/>
    <w:rsid w:val="00B50778"/>
    <w:rsid w:val="00B53E42"/>
    <w:rsid w:val="00B57496"/>
    <w:rsid w:val="00B70057"/>
    <w:rsid w:val="00B71698"/>
    <w:rsid w:val="00B72132"/>
    <w:rsid w:val="00B738AB"/>
    <w:rsid w:val="00B7725C"/>
    <w:rsid w:val="00B77A90"/>
    <w:rsid w:val="00B77C41"/>
    <w:rsid w:val="00B81669"/>
    <w:rsid w:val="00B84A99"/>
    <w:rsid w:val="00B907B5"/>
    <w:rsid w:val="00B90F05"/>
    <w:rsid w:val="00B9225B"/>
    <w:rsid w:val="00B96812"/>
    <w:rsid w:val="00BA6DA0"/>
    <w:rsid w:val="00BB33B8"/>
    <w:rsid w:val="00BB504F"/>
    <w:rsid w:val="00BB60E2"/>
    <w:rsid w:val="00BC294E"/>
    <w:rsid w:val="00BC5961"/>
    <w:rsid w:val="00BC5F53"/>
    <w:rsid w:val="00BC635E"/>
    <w:rsid w:val="00BC78C6"/>
    <w:rsid w:val="00BE0046"/>
    <w:rsid w:val="00BE63D5"/>
    <w:rsid w:val="00BE6447"/>
    <w:rsid w:val="00BF2CB6"/>
    <w:rsid w:val="00BF565C"/>
    <w:rsid w:val="00BF5C3D"/>
    <w:rsid w:val="00BF661B"/>
    <w:rsid w:val="00C01D97"/>
    <w:rsid w:val="00C021AB"/>
    <w:rsid w:val="00C07F6B"/>
    <w:rsid w:val="00C11F8F"/>
    <w:rsid w:val="00C15176"/>
    <w:rsid w:val="00C202CF"/>
    <w:rsid w:val="00C2506B"/>
    <w:rsid w:val="00C27DC5"/>
    <w:rsid w:val="00C3038B"/>
    <w:rsid w:val="00C33A07"/>
    <w:rsid w:val="00C345E0"/>
    <w:rsid w:val="00C37063"/>
    <w:rsid w:val="00C40332"/>
    <w:rsid w:val="00C40AAB"/>
    <w:rsid w:val="00C46610"/>
    <w:rsid w:val="00C46F3F"/>
    <w:rsid w:val="00C52947"/>
    <w:rsid w:val="00C547CC"/>
    <w:rsid w:val="00C572AE"/>
    <w:rsid w:val="00C57D26"/>
    <w:rsid w:val="00C61881"/>
    <w:rsid w:val="00C669E0"/>
    <w:rsid w:val="00C67367"/>
    <w:rsid w:val="00C846FE"/>
    <w:rsid w:val="00C85F4A"/>
    <w:rsid w:val="00C86C22"/>
    <w:rsid w:val="00C91E0C"/>
    <w:rsid w:val="00C92413"/>
    <w:rsid w:val="00CA0FAC"/>
    <w:rsid w:val="00CA320D"/>
    <w:rsid w:val="00CA3487"/>
    <w:rsid w:val="00CA4CB8"/>
    <w:rsid w:val="00CA667A"/>
    <w:rsid w:val="00CC2766"/>
    <w:rsid w:val="00CC4A3E"/>
    <w:rsid w:val="00CC7B1C"/>
    <w:rsid w:val="00CD3B17"/>
    <w:rsid w:val="00CD5C8E"/>
    <w:rsid w:val="00CE086C"/>
    <w:rsid w:val="00CE39AC"/>
    <w:rsid w:val="00CF21F1"/>
    <w:rsid w:val="00CF4C68"/>
    <w:rsid w:val="00CF5FFB"/>
    <w:rsid w:val="00CF7DA5"/>
    <w:rsid w:val="00D2091B"/>
    <w:rsid w:val="00D2315A"/>
    <w:rsid w:val="00D23BEF"/>
    <w:rsid w:val="00D26985"/>
    <w:rsid w:val="00D34FF8"/>
    <w:rsid w:val="00D356F8"/>
    <w:rsid w:val="00D425F2"/>
    <w:rsid w:val="00D4438F"/>
    <w:rsid w:val="00D50FF0"/>
    <w:rsid w:val="00D579F3"/>
    <w:rsid w:val="00D66537"/>
    <w:rsid w:val="00D75491"/>
    <w:rsid w:val="00D75A8A"/>
    <w:rsid w:val="00D85014"/>
    <w:rsid w:val="00D90D32"/>
    <w:rsid w:val="00D92BBC"/>
    <w:rsid w:val="00D93D0D"/>
    <w:rsid w:val="00DA3E84"/>
    <w:rsid w:val="00DA589B"/>
    <w:rsid w:val="00DC0AD0"/>
    <w:rsid w:val="00DC1379"/>
    <w:rsid w:val="00DC448B"/>
    <w:rsid w:val="00DC628F"/>
    <w:rsid w:val="00DC6E4A"/>
    <w:rsid w:val="00DC7A9D"/>
    <w:rsid w:val="00DD1729"/>
    <w:rsid w:val="00DD3B24"/>
    <w:rsid w:val="00DD4C39"/>
    <w:rsid w:val="00DD746A"/>
    <w:rsid w:val="00DD77F0"/>
    <w:rsid w:val="00DD7C30"/>
    <w:rsid w:val="00DE1E5F"/>
    <w:rsid w:val="00DE3AB8"/>
    <w:rsid w:val="00DE3D98"/>
    <w:rsid w:val="00DE411A"/>
    <w:rsid w:val="00DF2105"/>
    <w:rsid w:val="00DF4DBC"/>
    <w:rsid w:val="00DF6952"/>
    <w:rsid w:val="00E06D8B"/>
    <w:rsid w:val="00E07DBB"/>
    <w:rsid w:val="00E4329F"/>
    <w:rsid w:val="00E45C31"/>
    <w:rsid w:val="00E47513"/>
    <w:rsid w:val="00E5122E"/>
    <w:rsid w:val="00E538E8"/>
    <w:rsid w:val="00E56D4B"/>
    <w:rsid w:val="00E5704B"/>
    <w:rsid w:val="00E60B22"/>
    <w:rsid w:val="00E639DF"/>
    <w:rsid w:val="00E72866"/>
    <w:rsid w:val="00E85295"/>
    <w:rsid w:val="00E86E66"/>
    <w:rsid w:val="00EA090A"/>
    <w:rsid w:val="00EA7155"/>
    <w:rsid w:val="00EB1195"/>
    <w:rsid w:val="00EB4C88"/>
    <w:rsid w:val="00EB5A56"/>
    <w:rsid w:val="00EB6372"/>
    <w:rsid w:val="00EC0766"/>
    <w:rsid w:val="00EC2DED"/>
    <w:rsid w:val="00EC37E3"/>
    <w:rsid w:val="00EC4173"/>
    <w:rsid w:val="00EC5299"/>
    <w:rsid w:val="00EC663D"/>
    <w:rsid w:val="00ED126D"/>
    <w:rsid w:val="00ED3649"/>
    <w:rsid w:val="00ED5398"/>
    <w:rsid w:val="00EE0481"/>
    <w:rsid w:val="00EF0F76"/>
    <w:rsid w:val="00EF547C"/>
    <w:rsid w:val="00F00D25"/>
    <w:rsid w:val="00F06F3B"/>
    <w:rsid w:val="00F126B3"/>
    <w:rsid w:val="00F1320E"/>
    <w:rsid w:val="00F13D85"/>
    <w:rsid w:val="00F13DCD"/>
    <w:rsid w:val="00F142E6"/>
    <w:rsid w:val="00F238BC"/>
    <w:rsid w:val="00F242BD"/>
    <w:rsid w:val="00F24635"/>
    <w:rsid w:val="00F25CC7"/>
    <w:rsid w:val="00F272B6"/>
    <w:rsid w:val="00F32159"/>
    <w:rsid w:val="00F371FC"/>
    <w:rsid w:val="00F42EB9"/>
    <w:rsid w:val="00F454BD"/>
    <w:rsid w:val="00F523E6"/>
    <w:rsid w:val="00F541D9"/>
    <w:rsid w:val="00F5718C"/>
    <w:rsid w:val="00F609E1"/>
    <w:rsid w:val="00F61204"/>
    <w:rsid w:val="00F64933"/>
    <w:rsid w:val="00F71ED2"/>
    <w:rsid w:val="00F737E6"/>
    <w:rsid w:val="00F76F25"/>
    <w:rsid w:val="00F8486E"/>
    <w:rsid w:val="00F8709D"/>
    <w:rsid w:val="00F9298B"/>
    <w:rsid w:val="00F94E17"/>
    <w:rsid w:val="00F9582E"/>
    <w:rsid w:val="00FA0341"/>
    <w:rsid w:val="00FA30C8"/>
    <w:rsid w:val="00FA4212"/>
    <w:rsid w:val="00FA5973"/>
    <w:rsid w:val="00FB2BCC"/>
    <w:rsid w:val="00FB331A"/>
    <w:rsid w:val="00FB3973"/>
    <w:rsid w:val="00FB4899"/>
    <w:rsid w:val="00FB4EB0"/>
    <w:rsid w:val="00FB68CD"/>
    <w:rsid w:val="00FC34D2"/>
    <w:rsid w:val="00FC591A"/>
    <w:rsid w:val="00FD3C62"/>
    <w:rsid w:val="00FE211E"/>
    <w:rsid w:val="00FE5442"/>
    <w:rsid w:val="00FE59C4"/>
    <w:rsid w:val="00FF4906"/>
    <w:rsid w:val="00FF578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D5B8"/>
  <w15:docId w15:val="{1D16DA0C-5DAE-4580-9CDE-E676312A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8"/>
    <w:pPr>
      <w:spacing w:before="60" w:after="0" w:line="240" w:lineRule="auto"/>
    </w:pPr>
    <w:rPr>
      <w:color w:val="231F20" w:themeColor="background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8"/>
    <w:rPr>
      <w:rFonts w:ascii="Arial" w:hAnsi="Arial"/>
      <w:color w:val="231F20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3A3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F07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563407"/>
    <w:rPr>
      <w:rFonts w:ascii="Arial" w:hAnsi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8F4"/>
    <w:rPr>
      <w:rFonts w:ascii="Arial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6878F4"/>
    <w:rPr>
      <w:vertAlign w:val="superscript"/>
    </w:rPr>
  </w:style>
  <w:style w:type="table" w:styleId="GridTable4-Accent3">
    <w:name w:val="Grid Table 4 Accent 3"/>
    <w:basedOn w:val="TableNormal"/>
    <w:uiPriority w:val="49"/>
    <w:rsid w:val="00F9582E"/>
    <w:tblPr>
      <w:tblStyleRowBandSize w:val="1"/>
      <w:tblStyleColBandSize w:val="1"/>
      <w:tblBorders>
        <w:top w:val="single" w:sz="4" w:space="0" w:color="DDE1E4" w:themeColor="accent3" w:themeTint="99"/>
        <w:left w:val="single" w:sz="4" w:space="0" w:color="DDE1E4" w:themeColor="accent3" w:themeTint="99"/>
        <w:bottom w:val="single" w:sz="4" w:space="0" w:color="DDE1E4" w:themeColor="accent3" w:themeTint="99"/>
        <w:right w:val="single" w:sz="4" w:space="0" w:color="DDE1E4" w:themeColor="accent3" w:themeTint="99"/>
        <w:insideH w:val="single" w:sz="4" w:space="0" w:color="DDE1E4" w:themeColor="accent3" w:themeTint="99"/>
        <w:insideV w:val="single" w:sz="4" w:space="0" w:color="DDE1E4" w:themeColor="accent3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C7CED3" w:themeColor="accent3"/>
          <w:left w:val="single" w:sz="4" w:space="0" w:color="C7CED3" w:themeColor="accent3"/>
          <w:bottom w:val="single" w:sz="4" w:space="0" w:color="C7CED3" w:themeColor="accent3"/>
          <w:right w:val="single" w:sz="4" w:space="0" w:color="C7CED3" w:themeColor="accent3"/>
          <w:insideH w:val="nil"/>
          <w:insideV w:val="nil"/>
        </w:tcBorders>
        <w:shd w:val="clear" w:color="auto" w:fill="C7CED3" w:themeFill="accent3"/>
      </w:tcPr>
    </w:tblStylePr>
    <w:tblStylePr w:type="lastRow">
      <w:rPr>
        <w:b/>
        <w:bCs/>
      </w:rPr>
      <w:tblPr/>
      <w:tcPr>
        <w:tcBorders>
          <w:top w:val="double" w:sz="4" w:space="0" w:color="C7CE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ED5398"/>
    <w:rPr>
      <w:rFonts w:ascii="Arial" w:eastAsiaTheme="minorEastAsia" w:hAnsi="Arial" w:cstheme="minorBidi"/>
      <w:sz w:val="24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5398"/>
    <w:rPr>
      <w:rFonts w:ascii="Arial" w:eastAsiaTheme="minorEastAsia" w:hAnsi="Arial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cep.org.uk/media/tsklutfj/sdcep-oral-health-management-of-patients-at-risk-of-mronj-guidance-in-brie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seng.ac.uk/dental-faculties/fds/publications-guidelines/clinical-guidelin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london.ac.uk/guidelines-policy/medication-related-osteonecrosis-jaw-guidance-oncology-multidisciplinary-te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Jan%202024%20long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3242FDB9C4C8ABFAB92401B2F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14F7-6CDC-48A9-99DE-93591D0554D7}"/>
      </w:docPartPr>
      <w:docPartBody>
        <w:p w:rsidR="00EE1148" w:rsidRDefault="00A93FEA">
          <w:pPr>
            <w:pStyle w:val="57C3242FDB9C4C8ABFAB92401B2F571F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F"/>
    <w:rsid w:val="00056095"/>
    <w:rsid w:val="000B5A6E"/>
    <w:rsid w:val="000C2375"/>
    <w:rsid w:val="00114E2C"/>
    <w:rsid w:val="00120FA5"/>
    <w:rsid w:val="0012407E"/>
    <w:rsid w:val="00211DD4"/>
    <w:rsid w:val="0024240A"/>
    <w:rsid w:val="00275DE3"/>
    <w:rsid w:val="0027676F"/>
    <w:rsid w:val="002D11BD"/>
    <w:rsid w:val="00414230"/>
    <w:rsid w:val="00451A88"/>
    <w:rsid w:val="004B5FF4"/>
    <w:rsid w:val="004D6435"/>
    <w:rsid w:val="005B232F"/>
    <w:rsid w:val="00677870"/>
    <w:rsid w:val="007351C1"/>
    <w:rsid w:val="00813BC0"/>
    <w:rsid w:val="008C1BE1"/>
    <w:rsid w:val="008D47B8"/>
    <w:rsid w:val="00957CA5"/>
    <w:rsid w:val="00960A61"/>
    <w:rsid w:val="00A10CFF"/>
    <w:rsid w:val="00A165AA"/>
    <w:rsid w:val="00A70D39"/>
    <w:rsid w:val="00A93FEA"/>
    <w:rsid w:val="00AA4E8E"/>
    <w:rsid w:val="00AE0082"/>
    <w:rsid w:val="00B352B7"/>
    <w:rsid w:val="00CA3487"/>
    <w:rsid w:val="00CD3B17"/>
    <w:rsid w:val="00EC3513"/>
    <w:rsid w:val="00EE1148"/>
    <w:rsid w:val="00F0063A"/>
    <w:rsid w:val="00F737E6"/>
    <w:rsid w:val="00FD55EB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E70767F9174EF6AF2B63D14C46600D">
    <w:name w:val="97E70767F9174EF6AF2B63D14C46600D"/>
  </w:style>
  <w:style w:type="paragraph" w:customStyle="1" w:styleId="57C3242FDB9C4C8ABFAB92401B2F571F">
    <w:name w:val="57C3242FDB9C4C8ABFAB92401B2F5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8D2DB554364F987C66CDD6774C80" ma:contentTypeVersion="14" ma:contentTypeDescription="Create a new document." ma:contentTypeScope="" ma:versionID="b879918dfe999736971ecf27601df45d">
  <xsd:schema xmlns:xsd="http://www.w3.org/2001/XMLSchema" xmlns:xs="http://www.w3.org/2001/XMLSchema" xmlns:p="http://schemas.microsoft.com/office/2006/metadata/properties" xmlns:ns1="http://schemas.microsoft.com/sharepoint/v3" xmlns:ns2="70e9dbcb-fd8e-4216-b0f2-4aec9837d8ad" xmlns:ns3="afbe5fa8-0772-4f60-a27e-2c46e068054e" targetNamespace="http://schemas.microsoft.com/office/2006/metadata/properties" ma:root="true" ma:fieldsID="f29def103501bc53ce274fd6de9e91af" ns1:_="" ns2:_="" ns3:_="">
    <xsd:import namespace="http://schemas.microsoft.com/sharepoint/v3"/>
    <xsd:import namespace="70e9dbcb-fd8e-4216-b0f2-4aec9837d8ad"/>
    <xsd:import namespace="afbe5fa8-0772-4f60-a27e-2c46e068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dbcb-fd8e-4216-b0f2-4aec9837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5fa8-0772-4f60-a27e-2c46e068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B0FE-EE97-4839-AA71-90BEBBAF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e9dbcb-fd8e-4216-b0f2-4aec9837d8ad"/>
    <ds:schemaRef ds:uri="afbe5fa8-0772-4f60-a27e-2c46e068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afbe5fa8-0772-4f60-a27e-2c46e068054e"/>
    <ds:schemaRef ds:uri="70e9dbcb-fd8e-4216-b0f2-4aec9837d8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long document template v1.2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healthcare provision for cancer pathways</vt:lpstr>
    </vt:vector>
  </TitlesOfParts>
  <Company>Health &amp; Social Care Information Centre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healthcare provision for cancer pathways</dc:title>
  <dc:subject/>
  <dc:creator>Thomas Waterman</dc:creator>
  <cp:keywords/>
  <dc:description/>
  <cp:lastModifiedBy>BOSHELL, Joanne (NHS ENGLAND - X24)</cp:lastModifiedBy>
  <cp:revision>3</cp:revision>
  <cp:lastPrinted>2024-11-22T15:14:00Z</cp:lastPrinted>
  <dcterms:created xsi:type="dcterms:W3CDTF">2024-11-26T13:52:00Z</dcterms:created>
  <dcterms:modified xsi:type="dcterms:W3CDTF">2024-11-26T16:24:00Z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0x0101006DFC8D2DB554364F987C66CDD6774C80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a1c73d33-e118-4613-b0c3-154714f1c083_Enabled">
    <vt:lpwstr>true</vt:lpwstr>
  </property>
  <property fmtid="{D5CDD505-2E9C-101B-9397-08002B2CF9AE}" pid="8" name="MSIP_Label_a1c73d33-e118-4613-b0c3-154714f1c083_SetDate">
    <vt:lpwstr>2024-07-29T07:36:15Z</vt:lpwstr>
  </property>
  <property fmtid="{D5CDD505-2E9C-101B-9397-08002B2CF9AE}" pid="9" name="MSIP_Label_a1c73d33-e118-4613-b0c3-154714f1c083_Method">
    <vt:lpwstr>Privileged</vt:lpwstr>
  </property>
  <property fmtid="{D5CDD505-2E9C-101B-9397-08002B2CF9AE}" pid="10" name="MSIP_Label_a1c73d33-e118-4613-b0c3-154714f1c083_Name">
    <vt:lpwstr>OFFICIAL</vt:lpwstr>
  </property>
  <property fmtid="{D5CDD505-2E9C-101B-9397-08002B2CF9AE}" pid="11" name="MSIP_Label_a1c73d33-e118-4613-b0c3-154714f1c083_SiteId">
    <vt:lpwstr>03159e92-72c6-4b23-a64a-af50e790adbf</vt:lpwstr>
  </property>
  <property fmtid="{D5CDD505-2E9C-101B-9397-08002B2CF9AE}" pid="12" name="MSIP_Label_a1c73d33-e118-4613-b0c3-154714f1c083_ActionId">
    <vt:lpwstr>00150fcd-a570-48e1-8c65-8bba81a0de12</vt:lpwstr>
  </property>
  <property fmtid="{D5CDD505-2E9C-101B-9397-08002B2CF9AE}" pid="13" name="MSIP_Label_a1c73d33-e118-4613-b0c3-154714f1c083_ContentBits">
    <vt:lpwstr>0</vt:lpwstr>
  </property>
</Properties>
</file>