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31586" w14:textId="77777777" w:rsidR="00B72132" w:rsidRDefault="00B72132" w:rsidP="00B72132">
      <w:pPr>
        <w:sectPr w:rsidR="00B72132" w:rsidSect="005B27C5">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bookmarkStart w:id="1" w:name="_Toc181308745"/>
    <w:p w14:paraId="411DA313" w14:textId="592FC78C" w:rsidR="00EE0481" w:rsidRPr="001E27F8" w:rsidRDefault="00F71C6C" w:rsidP="00B22EA2">
      <w:pPr>
        <w:pStyle w:val="Heading1"/>
      </w:pPr>
      <w:sdt>
        <w:sdtPr>
          <w:alias w:val="Title"/>
          <w:tag w:val="title"/>
          <w:id w:val="1036308880"/>
          <w:placeholder>
            <w:docPart w:val="7370EAB7C3204CB68A022044AD8515D7"/>
          </w:placeholder>
          <w:dataBinding w:prefixMappings="xmlns:ns0='http://purl.org/dc/elements/1.1/' xmlns:ns1='http://schemas.openxmlformats.org/package/2006/metadata/core-properties' " w:xpath="/ns1:coreProperties[1]/ns0:title[1]" w:storeItemID="{6C3C8BC8-F283-45AE-878A-BAB7291924A1}"/>
          <w:text/>
        </w:sdtPr>
        <w:sdtEndPr/>
        <w:sdtContent>
          <w:r w:rsidR="00023183">
            <w:t xml:space="preserve">Cleaning </w:t>
          </w:r>
          <w:r w:rsidR="00EA44B3">
            <w:t>p</w:t>
          </w:r>
          <w:r w:rsidR="00023183">
            <w:t xml:space="preserve">olicy </w:t>
          </w:r>
          <w:r w:rsidR="00EA44B3">
            <w:t>t</w:t>
          </w:r>
          <w:r w:rsidR="00023183">
            <w:t>emplate</w:t>
          </w:r>
        </w:sdtContent>
      </w:sdt>
      <w:bookmarkEnd w:id="0"/>
      <w:bookmarkEnd w:id="1"/>
    </w:p>
    <w:p w14:paraId="5DA99F4E" w14:textId="77777777" w:rsidR="007375BC" w:rsidRDefault="00B72132" w:rsidP="007375BC">
      <w:r>
        <w:t xml:space="preserve"> </w:t>
      </w:r>
    </w:p>
    <w:p w14:paraId="16507A25" w14:textId="77777777" w:rsidR="000D5FBE" w:rsidRDefault="000D5FBE" w:rsidP="007375BC"/>
    <w:p w14:paraId="223A6C49" w14:textId="77777777" w:rsidR="000D5FBE" w:rsidRDefault="000D5FBE" w:rsidP="007375BC"/>
    <w:p w14:paraId="174DB61F" w14:textId="2107C6BF" w:rsidR="0091364D" w:rsidRPr="007375BC" w:rsidRDefault="0091364D" w:rsidP="007375BC">
      <w:pPr>
        <w:sectPr w:rsidR="0091364D" w:rsidRPr="007375BC" w:rsidSect="005B27C5">
          <w:footerReference w:type="default" r:id="rId14"/>
          <w:type w:val="continuous"/>
          <w:pgSz w:w="11906" w:h="16838"/>
          <w:pgMar w:top="1021" w:right="1021" w:bottom="1021" w:left="1021" w:header="454" w:footer="556" w:gutter="0"/>
          <w:cols w:space="708"/>
          <w:titlePg/>
          <w:docGrid w:linePitch="360"/>
        </w:sectPr>
      </w:pPr>
    </w:p>
    <w:p w14:paraId="1B509097" w14:textId="77777777" w:rsidR="00023183" w:rsidRDefault="00023183" w:rsidP="00D0709A">
      <w:pPr>
        <w:pStyle w:val="Heading2"/>
        <w:spacing w:before="0" w:after="0"/>
      </w:pPr>
      <w:bookmarkStart w:id="2" w:name="_Toc83991942"/>
      <w:bookmarkStart w:id="3" w:name="_Toc176010549"/>
      <w:bookmarkStart w:id="4" w:name="_Toc181299363"/>
      <w:bookmarkStart w:id="5" w:name="_Toc181308747"/>
      <w:r>
        <w:lastRenderedPageBreak/>
        <w:t>Contents</w:t>
      </w:r>
      <w:bookmarkEnd w:id="2"/>
      <w:bookmarkEnd w:id="3"/>
      <w:bookmarkEnd w:id="4"/>
      <w:bookmarkEnd w:id="5"/>
    </w:p>
    <w:sdt>
      <w:sdtPr>
        <w:rPr>
          <w:b/>
          <w:bCs/>
          <w:noProof w:val="0"/>
          <w:color w:val="000000"/>
          <w:sz w:val="24"/>
        </w:rPr>
        <w:id w:val="-1268226184"/>
        <w:docPartObj>
          <w:docPartGallery w:val="Table of Contents"/>
          <w:docPartUnique/>
        </w:docPartObj>
      </w:sdtPr>
      <w:sdtEndPr>
        <w:rPr>
          <w:b w:val="0"/>
          <w:bCs w:val="0"/>
        </w:rPr>
      </w:sdtEndPr>
      <w:sdtContent>
        <w:p w14:paraId="0191CD7F" w14:textId="3D155217" w:rsidR="00C911FA" w:rsidRDefault="00F80FFB">
          <w:pPr>
            <w:pStyle w:val="TOC1"/>
            <w:rPr>
              <w:rFonts w:asciiTheme="minorHAnsi" w:eastAsiaTheme="minorEastAsia" w:hAnsiTheme="minorHAnsi" w:cstheme="minorBidi"/>
              <w:color w:val="auto"/>
              <w:kern w:val="2"/>
              <w:sz w:val="24"/>
              <w:lang w:eastAsia="en-GB"/>
              <w14:ligatures w14:val="standardContextual"/>
            </w:rPr>
          </w:pPr>
          <w:r>
            <w:rPr>
              <w:rFonts w:asciiTheme="majorHAnsi" w:eastAsiaTheme="majorEastAsia" w:hAnsiTheme="majorHAnsi" w:cstheme="majorBidi"/>
              <w:color w:val="005EB8"/>
              <w:sz w:val="36"/>
              <w:szCs w:val="28"/>
              <w:lang w:val="en-US" w:eastAsia="ja-JP"/>
              <w14:ligatures w14:val="standardContextual"/>
            </w:rPr>
            <w:fldChar w:fldCharType="begin"/>
          </w:r>
          <w:r>
            <w:instrText xml:space="preserve"> TOC \o "1-3" \h \z \u </w:instrText>
          </w:r>
          <w:r>
            <w:rPr>
              <w:rFonts w:asciiTheme="majorHAnsi" w:eastAsiaTheme="majorEastAsia" w:hAnsiTheme="majorHAnsi" w:cstheme="majorBidi"/>
              <w:color w:val="005EB8"/>
              <w:sz w:val="36"/>
              <w:szCs w:val="28"/>
              <w:lang w:val="en-US" w:eastAsia="ja-JP"/>
              <w14:ligatures w14:val="standardContextual"/>
            </w:rPr>
            <w:fldChar w:fldCharType="separate"/>
          </w:r>
        </w:p>
        <w:p w14:paraId="10DB2B56" w14:textId="60FB9547"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48" w:history="1">
            <w:r w:rsidRPr="00B11E9D">
              <w:rPr>
                <w:rStyle w:val="Hyperlink"/>
              </w:rPr>
              <w:t>1. Introduction and statutory compliance</w:t>
            </w:r>
            <w:r>
              <w:rPr>
                <w:webHidden/>
              </w:rPr>
              <w:tab/>
            </w:r>
            <w:r>
              <w:rPr>
                <w:webHidden/>
              </w:rPr>
              <w:fldChar w:fldCharType="begin"/>
            </w:r>
            <w:r>
              <w:rPr>
                <w:webHidden/>
              </w:rPr>
              <w:instrText xml:space="preserve"> PAGEREF _Toc181308748 \h </w:instrText>
            </w:r>
            <w:r>
              <w:rPr>
                <w:webHidden/>
              </w:rPr>
            </w:r>
            <w:r>
              <w:rPr>
                <w:webHidden/>
              </w:rPr>
              <w:fldChar w:fldCharType="separate"/>
            </w:r>
            <w:r>
              <w:rPr>
                <w:webHidden/>
              </w:rPr>
              <w:t>5</w:t>
            </w:r>
            <w:r>
              <w:rPr>
                <w:webHidden/>
              </w:rPr>
              <w:fldChar w:fldCharType="end"/>
            </w:r>
          </w:hyperlink>
        </w:p>
        <w:p w14:paraId="431A36EB" w14:textId="7E232EBE"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49" w:history="1">
            <w:r w:rsidRPr="00B11E9D">
              <w:rPr>
                <w:rStyle w:val="Hyperlink"/>
                <w:noProof/>
              </w:rPr>
              <w:t>1.1</w:t>
            </w:r>
            <w:r>
              <w:rPr>
                <w:noProof/>
                <w:color w:val="auto"/>
                <w:kern w:val="2"/>
                <w:szCs w:val="24"/>
                <w:lang w:val="en-GB" w:eastAsia="en-GB"/>
                <w14:ligatures w14:val="standardContextual"/>
              </w:rPr>
              <w:tab/>
            </w:r>
            <w:r w:rsidRPr="00B11E9D">
              <w:rPr>
                <w:rStyle w:val="Hyperlink"/>
                <w:noProof/>
              </w:rPr>
              <w:t>Purpose</w:t>
            </w:r>
            <w:r>
              <w:rPr>
                <w:noProof/>
                <w:webHidden/>
              </w:rPr>
              <w:tab/>
            </w:r>
            <w:r>
              <w:rPr>
                <w:noProof/>
                <w:webHidden/>
              </w:rPr>
              <w:fldChar w:fldCharType="begin"/>
            </w:r>
            <w:r>
              <w:rPr>
                <w:noProof/>
                <w:webHidden/>
              </w:rPr>
              <w:instrText xml:space="preserve"> PAGEREF _Toc181308749 \h </w:instrText>
            </w:r>
            <w:r>
              <w:rPr>
                <w:noProof/>
                <w:webHidden/>
              </w:rPr>
            </w:r>
            <w:r>
              <w:rPr>
                <w:noProof/>
                <w:webHidden/>
              </w:rPr>
              <w:fldChar w:fldCharType="separate"/>
            </w:r>
            <w:r>
              <w:rPr>
                <w:noProof/>
                <w:webHidden/>
              </w:rPr>
              <w:t>6</w:t>
            </w:r>
            <w:r>
              <w:rPr>
                <w:noProof/>
                <w:webHidden/>
              </w:rPr>
              <w:fldChar w:fldCharType="end"/>
            </w:r>
          </w:hyperlink>
        </w:p>
        <w:p w14:paraId="5FB9B11A" w14:textId="75051D93"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50" w:history="1">
            <w:r w:rsidRPr="00B11E9D">
              <w:rPr>
                <w:rStyle w:val="Hyperlink"/>
              </w:rPr>
              <w:t>2. Aims</w:t>
            </w:r>
            <w:r>
              <w:rPr>
                <w:webHidden/>
              </w:rPr>
              <w:tab/>
            </w:r>
            <w:r>
              <w:rPr>
                <w:webHidden/>
              </w:rPr>
              <w:fldChar w:fldCharType="begin"/>
            </w:r>
            <w:r>
              <w:rPr>
                <w:webHidden/>
              </w:rPr>
              <w:instrText xml:space="preserve"> PAGEREF _Toc181308750 \h </w:instrText>
            </w:r>
            <w:r>
              <w:rPr>
                <w:webHidden/>
              </w:rPr>
            </w:r>
            <w:r>
              <w:rPr>
                <w:webHidden/>
              </w:rPr>
              <w:fldChar w:fldCharType="separate"/>
            </w:r>
            <w:r>
              <w:rPr>
                <w:webHidden/>
              </w:rPr>
              <w:t>6</w:t>
            </w:r>
            <w:r>
              <w:rPr>
                <w:webHidden/>
              </w:rPr>
              <w:fldChar w:fldCharType="end"/>
            </w:r>
          </w:hyperlink>
        </w:p>
        <w:p w14:paraId="71CC1101" w14:textId="721E159B"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51" w:history="1">
            <w:r w:rsidRPr="00B11E9D">
              <w:rPr>
                <w:rStyle w:val="Hyperlink"/>
              </w:rPr>
              <w:t>3. Scope</w:t>
            </w:r>
            <w:r>
              <w:rPr>
                <w:webHidden/>
              </w:rPr>
              <w:tab/>
            </w:r>
            <w:r>
              <w:rPr>
                <w:webHidden/>
              </w:rPr>
              <w:fldChar w:fldCharType="begin"/>
            </w:r>
            <w:r>
              <w:rPr>
                <w:webHidden/>
              </w:rPr>
              <w:instrText xml:space="preserve"> PAGEREF _Toc181308751 \h </w:instrText>
            </w:r>
            <w:r>
              <w:rPr>
                <w:webHidden/>
              </w:rPr>
            </w:r>
            <w:r>
              <w:rPr>
                <w:webHidden/>
              </w:rPr>
              <w:fldChar w:fldCharType="separate"/>
            </w:r>
            <w:r>
              <w:rPr>
                <w:webHidden/>
              </w:rPr>
              <w:t>7</w:t>
            </w:r>
            <w:r>
              <w:rPr>
                <w:webHidden/>
              </w:rPr>
              <w:fldChar w:fldCharType="end"/>
            </w:r>
          </w:hyperlink>
        </w:p>
        <w:p w14:paraId="3CB5360B" w14:textId="4F39429D"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52" w:history="1">
            <w:r w:rsidRPr="00B11E9D">
              <w:rPr>
                <w:rStyle w:val="Hyperlink"/>
              </w:rPr>
              <w:t>4. Responsibilities</w:t>
            </w:r>
            <w:r>
              <w:rPr>
                <w:webHidden/>
              </w:rPr>
              <w:tab/>
            </w:r>
            <w:r>
              <w:rPr>
                <w:webHidden/>
              </w:rPr>
              <w:fldChar w:fldCharType="begin"/>
            </w:r>
            <w:r>
              <w:rPr>
                <w:webHidden/>
              </w:rPr>
              <w:instrText xml:space="preserve"> PAGEREF _Toc181308752 \h </w:instrText>
            </w:r>
            <w:r>
              <w:rPr>
                <w:webHidden/>
              </w:rPr>
            </w:r>
            <w:r>
              <w:rPr>
                <w:webHidden/>
              </w:rPr>
              <w:fldChar w:fldCharType="separate"/>
            </w:r>
            <w:r>
              <w:rPr>
                <w:webHidden/>
              </w:rPr>
              <w:t>7</w:t>
            </w:r>
            <w:r>
              <w:rPr>
                <w:webHidden/>
              </w:rPr>
              <w:fldChar w:fldCharType="end"/>
            </w:r>
          </w:hyperlink>
        </w:p>
        <w:p w14:paraId="0EE72661" w14:textId="15E6AE74"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53" w:history="1">
            <w:r w:rsidRPr="00B11E9D">
              <w:rPr>
                <w:rStyle w:val="Hyperlink"/>
                <w:noProof/>
              </w:rPr>
              <w:t>4.1</w:t>
            </w:r>
            <w:r>
              <w:rPr>
                <w:noProof/>
                <w:color w:val="auto"/>
                <w:kern w:val="2"/>
                <w:szCs w:val="24"/>
                <w:lang w:val="en-GB" w:eastAsia="en-GB"/>
                <w14:ligatures w14:val="standardContextual"/>
              </w:rPr>
              <w:tab/>
            </w:r>
            <w:r w:rsidRPr="00B11E9D">
              <w:rPr>
                <w:rStyle w:val="Hyperlink"/>
                <w:noProof/>
              </w:rPr>
              <w:t>Chief Executive</w:t>
            </w:r>
            <w:r>
              <w:rPr>
                <w:noProof/>
                <w:webHidden/>
              </w:rPr>
              <w:tab/>
            </w:r>
            <w:r>
              <w:rPr>
                <w:noProof/>
                <w:webHidden/>
              </w:rPr>
              <w:fldChar w:fldCharType="begin"/>
            </w:r>
            <w:r>
              <w:rPr>
                <w:noProof/>
                <w:webHidden/>
              </w:rPr>
              <w:instrText xml:space="preserve"> PAGEREF _Toc181308753 \h </w:instrText>
            </w:r>
            <w:r>
              <w:rPr>
                <w:noProof/>
                <w:webHidden/>
              </w:rPr>
            </w:r>
            <w:r>
              <w:rPr>
                <w:noProof/>
                <w:webHidden/>
              </w:rPr>
              <w:fldChar w:fldCharType="separate"/>
            </w:r>
            <w:r>
              <w:rPr>
                <w:noProof/>
                <w:webHidden/>
              </w:rPr>
              <w:t>7</w:t>
            </w:r>
            <w:r>
              <w:rPr>
                <w:noProof/>
                <w:webHidden/>
              </w:rPr>
              <w:fldChar w:fldCharType="end"/>
            </w:r>
          </w:hyperlink>
        </w:p>
        <w:p w14:paraId="54B81DAC" w14:textId="41B2FC51"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54" w:history="1">
            <w:r w:rsidRPr="00B11E9D">
              <w:rPr>
                <w:rStyle w:val="Hyperlink"/>
                <w:noProof/>
              </w:rPr>
              <w:t>4.2</w:t>
            </w:r>
            <w:r>
              <w:rPr>
                <w:noProof/>
                <w:color w:val="auto"/>
                <w:kern w:val="2"/>
                <w:szCs w:val="24"/>
                <w:lang w:val="en-GB" w:eastAsia="en-GB"/>
                <w14:ligatures w14:val="standardContextual"/>
              </w:rPr>
              <w:tab/>
            </w:r>
            <w:r w:rsidRPr="00B11E9D">
              <w:rPr>
                <w:rStyle w:val="Hyperlink"/>
                <w:noProof/>
              </w:rPr>
              <w:t>Executive directors</w:t>
            </w:r>
            <w:r>
              <w:rPr>
                <w:noProof/>
                <w:webHidden/>
              </w:rPr>
              <w:tab/>
            </w:r>
            <w:r>
              <w:rPr>
                <w:noProof/>
                <w:webHidden/>
              </w:rPr>
              <w:fldChar w:fldCharType="begin"/>
            </w:r>
            <w:r>
              <w:rPr>
                <w:noProof/>
                <w:webHidden/>
              </w:rPr>
              <w:instrText xml:space="preserve"> PAGEREF _Toc181308754 \h </w:instrText>
            </w:r>
            <w:r>
              <w:rPr>
                <w:noProof/>
                <w:webHidden/>
              </w:rPr>
            </w:r>
            <w:r>
              <w:rPr>
                <w:noProof/>
                <w:webHidden/>
              </w:rPr>
              <w:fldChar w:fldCharType="separate"/>
            </w:r>
            <w:r>
              <w:rPr>
                <w:noProof/>
                <w:webHidden/>
              </w:rPr>
              <w:t>8</w:t>
            </w:r>
            <w:r>
              <w:rPr>
                <w:noProof/>
                <w:webHidden/>
              </w:rPr>
              <w:fldChar w:fldCharType="end"/>
            </w:r>
          </w:hyperlink>
        </w:p>
        <w:p w14:paraId="36571F6F" w14:textId="6604EA9B"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55" w:history="1">
            <w:r w:rsidRPr="00B11E9D">
              <w:rPr>
                <w:rStyle w:val="Hyperlink"/>
                <w:noProof/>
              </w:rPr>
              <w:t>4.3</w:t>
            </w:r>
            <w:r>
              <w:rPr>
                <w:noProof/>
                <w:color w:val="auto"/>
                <w:kern w:val="2"/>
                <w:szCs w:val="24"/>
                <w:lang w:val="en-GB" w:eastAsia="en-GB"/>
                <w14:ligatures w14:val="standardContextual"/>
              </w:rPr>
              <w:tab/>
            </w:r>
            <w:r w:rsidRPr="00B11E9D">
              <w:rPr>
                <w:rStyle w:val="Hyperlink"/>
                <w:noProof/>
              </w:rPr>
              <w:t>Board Lead for Cleanliness</w:t>
            </w:r>
            <w:r>
              <w:rPr>
                <w:noProof/>
                <w:webHidden/>
              </w:rPr>
              <w:tab/>
            </w:r>
            <w:r>
              <w:rPr>
                <w:noProof/>
                <w:webHidden/>
              </w:rPr>
              <w:fldChar w:fldCharType="begin"/>
            </w:r>
            <w:r>
              <w:rPr>
                <w:noProof/>
                <w:webHidden/>
              </w:rPr>
              <w:instrText xml:space="preserve"> PAGEREF _Toc181308755 \h </w:instrText>
            </w:r>
            <w:r>
              <w:rPr>
                <w:noProof/>
                <w:webHidden/>
              </w:rPr>
            </w:r>
            <w:r>
              <w:rPr>
                <w:noProof/>
                <w:webHidden/>
              </w:rPr>
              <w:fldChar w:fldCharType="separate"/>
            </w:r>
            <w:r>
              <w:rPr>
                <w:noProof/>
                <w:webHidden/>
              </w:rPr>
              <w:t>8</w:t>
            </w:r>
            <w:r>
              <w:rPr>
                <w:noProof/>
                <w:webHidden/>
              </w:rPr>
              <w:fldChar w:fldCharType="end"/>
            </w:r>
          </w:hyperlink>
        </w:p>
        <w:p w14:paraId="475DB7E5" w14:textId="26A334DC"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56" w:history="1">
            <w:r w:rsidRPr="00B11E9D">
              <w:rPr>
                <w:rStyle w:val="Hyperlink"/>
                <w:noProof/>
              </w:rPr>
              <w:t>4.4</w:t>
            </w:r>
            <w:r>
              <w:rPr>
                <w:noProof/>
                <w:color w:val="auto"/>
                <w:kern w:val="2"/>
                <w:szCs w:val="24"/>
                <w:lang w:val="en-GB" w:eastAsia="en-GB"/>
                <w14:ligatures w14:val="standardContextual"/>
              </w:rPr>
              <w:tab/>
            </w:r>
            <w:r w:rsidRPr="00B11E9D">
              <w:rPr>
                <w:rStyle w:val="Hyperlink"/>
                <w:noProof/>
              </w:rPr>
              <w:t>Director of Estates and Facilities/Associate Director of Estates and Facilities</w:t>
            </w:r>
            <w:r>
              <w:rPr>
                <w:noProof/>
                <w:webHidden/>
              </w:rPr>
              <w:tab/>
            </w:r>
            <w:r>
              <w:rPr>
                <w:noProof/>
                <w:webHidden/>
              </w:rPr>
              <w:fldChar w:fldCharType="begin"/>
            </w:r>
            <w:r>
              <w:rPr>
                <w:noProof/>
                <w:webHidden/>
              </w:rPr>
              <w:instrText xml:space="preserve"> PAGEREF _Toc181308756 \h </w:instrText>
            </w:r>
            <w:r>
              <w:rPr>
                <w:noProof/>
                <w:webHidden/>
              </w:rPr>
            </w:r>
            <w:r>
              <w:rPr>
                <w:noProof/>
                <w:webHidden/>
              </w:rPr>
              <w:fldChar w:fldCharType="separate"/>
            </w:r>
            <w:r>
              <w:rPr>
                <w:noProof/>
                <w:webHidden/>
              </w:rPr>
              <w:t>9</w:t>
            </w:r>
            <w:r>
              <w:rPr>
                <w:noProof/>
                <w:webHidden/>
              </w:rPr>
              <w:fldChar w:fldCharType="end"/>
            </w:r>
          </w:hyperlink>
        </w:p>
        <w:p w14:paraId="7164AC79" w14:textId="66F2704B"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57" w:history="1">
            <w:r w:rsidRPr="00B11E9D">
              <w:rPr>
                <w:rStyle w:val="Hyperlink"/>
                <w:noProof/>
              </w:rPr>
              <w:t>4.5</w:t>
            </w:r>
            <w:r>
              <w:rPr>
                <w:noProof/>
                <w:color w:val="auto"/>
                <w:kern w:val="2"/>
                <w:szCs w:val="24"/>
                <w:lang w:val="en-GB" w:eastAsia="en-GB"/>
                <w14:ligatures w14:val="standardContextual"/>
              </w:rPr>
              <w:tab/>
            </w:r>
            <w:r w:rsidRPr="00B11E9D">
              <w:rPr>
                <w:rStyle w:val="Hyperlink"/>
                <w:noProof/>
              </w:rPr>
              <w:t>Matrons and lead nursing staff</w:t>
            </w:r>
            <w:r>
              <w:rPr>
                <w:noProof/>
                <w:webHidden/>
              </w:rPr>
              <w:tab/>
            </w:r>
            <w:r>
              <w:rPr>
                <w:noProof/>
                <w:webHidden/>
              </w:rPr>
              <w:fldChar w:fldCharType="begin"/>
            </w:r>
            <w:r>
              <w:rPr>
                <w:noProof/>
                <w:webHidden/>
              </w:rPr>
              <w:instrText xml:space="preserve"> PAGEREF _Toc181308757 \h </w:instrText>
            </w:r>
            <w:r>
              <w:rPr>
                <w:noProof/>
                <w:webHidden/>
              </w:rPr>
            </w:r>
            <w:r>
              <w:rPr>
                <w:noProof/>
                <w:webHidden/>
              </w:rPr>
              <w:fldChar w:fldCharType="separate"/>
            </w:r>
            <w:r>
              <w:rPr>
                <w:noProof/>
                <w:webHidden/>
              </w:rPr>
              <w:t>9</w:t>
            </w:r>
            <w:r>
              <w:rPr>
                <w:noProof/>
                <w:webHidden/>
              </w:rPr>
              <w:fldChar w:fldCharType="end"/>
            </w:r>
          </w:hyperlink>
        </w:p>
        <w:p w14:paraId="3E398775" w14:textId="6CCD88E7"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58" w:history="1">
            <w:r w:rsidRPr="00B11E9D">
              <w:rPr>
                <w:rStyle w:val="Hyperlink"/>
                <w:noProof/>
              </w:rPr>
              <w:t>4.6</w:t>
            </w:r>
            <w:r>
              <w:rPr>
                <w:noProof/>
                <w:color w:val="auto"/>
                <w:kern w:val="2"/>
                <w:szCs w:val="24"/>
                <w:lang w:val="en-GB" w:eastAsia="en-GB"/>
                <w14:ligatures w14:val="standardContextual"/>
              </w:rPr>
              <w:tab/>
            </w:r>
            <w:r w:rsidRPr="00B11E9D">
              <w:rPr>
                <w:rStyle w:val="Hyperlink"/>
                <w:noProof/>
              </w:rPr>
              <w:t>Ward and department managers</w:t>
            </w:r>
            <w:r>
              <w:rPr>
                <w:noProof/>
                <w:webHidden/>
              </w:rPr>
              <w:tab/>
            </w:r>
            <w:r>
              <w:rPr>
                <w:noProof/>
                <w:webHidden/>
              </w:rPr>
              <w:fldChar w:fldCharType="begin"/>
            </w:r>
            <w:r>
              <w:rPr>
                <w:noProof/>
                <w:webHidden/>
              </w:rPr>
              <w:instrText xml:space="preserve"> PAGEREF _Toc181308758 \h </w:instrText>
            </w:r>
            <w:r>
              <w:rPr>
                <w:noProof/>
                <w:webHidden/>
              </w:rPr>
            </w:r>
            <w:r>
              <w:rPr>
                <w:noProof/>
                <w:webHidden/>
              </w:rPr>
              <w:fldChar w:fldCharType="separate"/>
            </w:r>
            <w:r>
              <w:rPr>
                <w:noProof/>
                <w:webHidden/>
              </w:rPr>
              <w:t>10</w:t>
            </w:r>
            <w:r>
              <w:rPr>
                <w:noProof/>
                <w:webHidden/>
              </w:rPr>
              <w:fldChar w:fldCharType="end"/>
            </w:r>
          </w:hyperlink>
        </w:p>
        <w:p w14:paraId="400E63C1" w14:textId="2FC7A2F1"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59" w:history="1">
            <w:r w:rsidRPr="00B11E9D">
              <w:rPr>
                <w:rStyle w:val="Hyperlink"/>
                <w:noProof/>
              </w:rPr>
              <w:t>4.7</w:t>
            </w:r>
            <w:r>
              <w:rPr>
                <w:noProof/>
                <w:color w:val="auto"/>
                <w:kern w:val="2"/>
                <w:szCs w:val="24"/>
                <w:lang w:val="en-GB" w:eastAsia="en-GB"/>
                <w14:ligatures w14:val="standardContextual"/>
              </w:rPr>
              <w:tab/>
            </w:r>
            <w:r w:rsidRPr="00B11E9D">
              <w:rPr>
                <w:rStyle w:val="Hyperlink"/>
                <w:noProof/>
              </w:rPr>
              <w:t>Head of Facilities/Facilities Manager</w:t>
            </w:r>
            <w:r>
              <w:rPr>
                <w:noProof/>
                <w:webHidden/>
              </w:rPr>
              <w:tab/>
            </w:r>
            <w:r>
              <w:rPr>
                <w:noProof/>
                <w:webHidden/>
              </w:rPr>
              <w:fldChar w:fldCharType="begin"/>
            </w:r>
            <w:r>
              <w:rPr>
                <w:noProof/>
                <w:webHidden/>
              </w:rPr>
              <w:instrText xml:space="preserve"> PAGEREF _Toc181308759 \h </w:instrText>
            </w:r>
            <w:r>
              <w:rPr>
                <w:noProof/>
                <w:webHidden/>
              </w:rPr>
            </w:r>
            <w:r>
              <w:rPr>
                <w:noProof/>
                <w:webHidden/>
              </w:rPr>
              <w:fldChar w:fldCharType="separate"/>
            </w:r>
            <w:r>
              <w:rPr>
                <w:noProof/>
                <w:webHidden/>
              </w:rPr>
              <w:t>11</w:t>
            </w:r>
            <w:r>
              <w:rPr>
                <w:noProof/>
                <w:webHidden/>
              </w:rPr>
              <w:fldChar w:fldCharType="end"/>
            </w:r>
          </w:hyperlink>
        </w:p>
        <w:p w14:paraId="0315AB33" w14:textId="01BFFF58"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0" w:history="1">
            <w:r w:rsidRPr="00B11E9D">
              <w:rPr>
                <w:rStyle w:val="Hyperlink"/>
                <w:noProof/>
              </w:rPr>
              <w:t>4.8</w:t>
            </w:r>
            <w:r>
              <w:rPr>
                <w:noProof/>
                <w:color w:val="auto"/>
                <w:kern w:val="2"/>
                <w:szCs w:val="24"/>
                <w:lang w:val="en-GB" w:eastAsia="en-GB"/>
                <w14:ligatures w14:val="standardContextual"/>
              </w:rPr>
              <w:tab/>
            </w:r>
            <w:r w:rsidRPr="00B11E9D">
              <w:rPr>
                <w:rStyle w:val="Hyperlink"/>
                <w:noProof/>
              </w:rPr>
              <w:t>Facilities/Hotel Services Lead</w:t>
            </w:r>
            <w:r>
              <w:rPr>
                <w:noProof/>
                <w:webHidden/>
              </w:rPr>
              <w:tab/>
            </w:r>
            <w:r>
              <w:rPr>
                <w:noProof/>
                <w:webHidden/>
              </w:rPr>
              <w:fldChar w:fldCharType="begin"/>
            </w:r>
            <w:r>
              <w:rPr>
                <w:noProof/>
                <w:webHidden/>
              </w:rPr>
              <w:instrText xml:space="preserve"> PAGEREF _Toc181308760 \h </w:instrText>
            </w:r>
            <w:r>
              <w:rPr>
                <w:noProof/>
                <w:webHidden/>
              </w:rPr>
            </w:r>
            <w:r>
              <w:rPr>
                <w:noProof/>
                <w:webHidden/>
              </w:rPr>
              <w:fldChar w:fldCharType="separate"/>
            </w:r>
            <w:r>
              <w:rPr>
                <w:noProof/>
                <w:webHidden/>
              </w:rPr>
              <w:t>12</w:t>
            </w:r>
            <w:r>
              <w:rPr>
                <w:noProof/>
                <w:webHidden/>
              </w:rPr>
              <w:fldChar w:fldCharType="end"/>
            </w:r>
          </w:hyperlink>
        </w:p>
        <w:p w14:paraId="71556CF6" w14:textId="2C396994"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1" w:history="1">
            <w:r w:rsidRPr="00B11E9D">
              <w:rPr>
                <w:rStyle w:val="Hyperlink"/>
                <w:noProof/>
              </w:rPr>
              <w:t>4.9</w:t>
            </w:r>
            <w:r>
              <w:rPr>
                <w:noProof/>
                <w:color w:val="auto"/>
                <w:kern w:val="2"/>
                <w:szCs w:val="24"/>
                <w:lang w:val="en-GB" w:eastAsia="en-GB"/>
                <w14:ligatures w14:val="standardContextual"/>
              </w:rPr>
              <w:tab/>
            </w:r>
            <w:r w:rsidRPr="00B11E9D">
              <w:rPr>
                <w:rStyle w:val="Hyperlink"/>
                <w:noProof/>
              </w:rPr>
              <w:t>Hotel services/facilities managers/service providers/contractors</w:t>
            </w:r>
            <w:r>
              <w:rPr>
                <w:noProof/>
                <w:webHidden/>
              </w:rPr>
              <w:tab/>
            </w:r>
            <w:r>
              <w:rPr>
                <w:noProof/>
                <w:webHidden/>
              </w:rPr>
              <w:fldChar w:fldCharType="begin"/>
            </w:r>
            <w:r>
              <w:rPr>
                <w:noProof/>
                <w:webHidden/>
              </w:rPr>
              <w:instrText xml:space="preserve"> PAGEREF _Toc181308761 \h </w:instrText>
            </w:r>
            <w:r>
              <w:rPr>
                <w:noProof/>
                <w:webHidden/>
              </w:rPr>
            </w:r>
            <w:r>
              <w:rPr>
                <w:noProof/>
                <w:webHidden/>
              </w:rPr>
              <w:fldChar w:fldCharType="separate"/>
            </w:r>
            <w:r>
              <w:rPr>
                <w:noProof/>
                <w:webHidden/>
              </w:rPr>
              <w:t>12</w:t>
            </w:r>
            <w:r>
              <w:rPr>
                <w:noProof/>
                <w:webHidden/>
              </w:rPr>
              <w:fldChar w:fldCharType="end"/>
            </w:r>
          </w:hyperlink>
        </w:p>
        <w:p w14:paraId="7542045D" w14:textId="1CA8462C"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2" w:history="1">
            <w:r w:rsidRPr="00B11E9D">
              <w:rPr>
                <w:rStyle w:val="Hyperlink"/>
                <w:noProof/>
              </w:rPr>
              <w:t>4.10</w:t>
            </w:r>
            <w:r>
              <w:rPr>
                <w:noProof/>
                <w:color w:val="auto"/>
                <w:kern w:val="2"/>
                <w:szCs w:val="24"/>
                <w:lang w:val="en-GB" w:eastAsia="en-GB"/>
                <w14:ligatures w14:val="standardContextual"/>
              </w:rPr>
              <w:tab/>
            </w:r>
            <w:r w:rsidRPr="00B11E9D">
              <w:rPr>
                <w:rStyle w:val="Hyperlink"/>
                <w:noProof/>
              </w:rPr>
              <w:t>Lead Nurse for IPC</w:t>
            </w:r>
            <w:r>
              <w:rPr>
                <w:noProof/>
                <w:webHidden/>
              </w:rPr>
              <w:tab/>
            </w:r>
            <w:r>
              <w:rPr>
                <w:noProof/>
                <w:webHidden/>
              </w:rPr>
              <w:fldChar w:fldCharType="begin"/>
            </w:r>
            <w:r>
              <w:rPr>
                <w:noProof/>
                <w:webHidden/>
              </w:rPr>
              <w:instrText xml:space="preserve"> PAGEREF _Toc181308762 \h </w:instrText>
            </w:r>
            <w:r>
              <w:rPr>
                <w:noProof/>
                <w:webHidden/>
              </w:rPr>
            </w:r>
            <w:r>
              <w:rPr>
                <w:noProof/>
                <w:webHidden/>
              </w:rPr>
              <w:fldChar w:fldCharType="separate"/>
            </w:r>
            <w:r>
              <w:rPr>
                <w:noProof/>
                <w:webHidden/>
              </w:rPr>
              <w:t>12</w:t>
            </w:r>
            <w:r>
              <w:rPr>
                <w:noProof/>
                <w:webHidden/>
              </w:rPr>
              <w:fldChar w:fldCharType="end"/>
            </w:r>
          </w:hyperlink>
        </w:p>
        <w:p w14:paraId="00AE6364" w14:textId="46D89577"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3" w:history="1">
            <w:r w:rsidRPr="00B11E9D">
              <w:rPr>
                <w:rStyle w:val="Hyperlink"/>
                <w:noProof/>
              </w:rPr>
              <w:t>4.11</w:t>
            </w:r>
            <w:r>
              <w:rPr>
                <w:noProof/>
                <w:color w:val="auto"/>
                <w:kern w:val="2"/>
                <w:szCs w:val="24"/>
                <w:lang w:val="en-GB" w:eastAsia="en-GB"/>
                <w14:ligatures w14:val="standardContextual"/>
              </w:rPr>
              <w:tab/>
            </w:r>
            <w:r w:rsidRPr="00B11E9D">
              <w:rPr>
                <w:rStyle w:val="Hyperlink"/>
                <w:noProof/>
              </w:rPr>
              <w:t>Estates managers</w:t>
            </w:r>
            <w:r>
              <w:rPr>
                <w:noProof/>
                <w:webHidden/>
              </w:rPr>
              <w:tab/>
            </w:r>
            <w:r>
              <w:rPr>
                <w:noProof/>
                <w:webHidden/>
              </w:rPr>
              <w:fldChar w:fldCharType="begin"/>
            </w:r>
            <w:r>
              <w:rPr>
                <w:noProof/>
                <w:webHidden/>
              </w:rPr>
              <w:instrText xml:space="preserve"> PAGEREF _Toc181308763 \h </w:instrText>
            </w:r>
            <w:r>
              <w:rPr>
                <w:noProof/>
                <w:webHidden/>
              </w:rPr>
            </w:r>
            <w:r>
              <w:rPr>
                <w:noProof/>
                <w:webHidden/>
              </w:rPr>
              <w:fldChar w:fldCharType="separate"/>
            </w:r>
            <w:r>
              <w:rPr>
                <w:noProof/>
                <w:webHidden/>
              </w:rPr>
              <w:t>13</w:t>
            </w:r>
            <w:r>
              <w:rPr>
                <w:noProof/>
                <w:webHidden/>
              </w:rPr>
              <w:fldChar w:fldCharType="end"/>
            </w:r>
          </w:hyperlink>
        </w:p>
        <w:p w14:paraId="3D27B3B1" w14:textId="36427CEF"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4" w:history="1">
            <w:r w:rsidRPr="00B11E9D">
              <w:rPr>
                <w:rStyle w:val="Hyperlink"/>
                <w:noProof/>
              </w:rPr>
              <w:t>4.12</w:t>
            </w:r>
            <w:r>
              <w:rPr>
                <w:noProof/>
                <w:color w:val="auto"/>
                <w:kern w:val="2"/>
                <w:szCs w:val="24"/>
                <w:lang w:val="en-GB" w:eastAsia="en-GB"/>
                <w14:ligatures w14:val="standardContextual"/>
              </w:rPr>
              <w:tab/>
            </w:r>
            <w:r w:rsidRPr="00B11E9D">
              <w:rPr>
                <w:rStyle w:val="Hyperlink"/>
                <w:noProof/>
              </w:rPr>
              <w:t>Facilities managers</w:t>
            </w:r>
            <w:r>
              <w:rPr>
                <w:noProof/>
                <w:webHidden/>
              </w:rPr>
              <w:tab/>
            </w:r>
            <w:r>
              <w:rPr>
                <w:noProof/>
                <w:webHidden/>
              </w:rPr>
              <w:fldChar w:fldCharType="begin"/>
            </w:r>
            <w:r>
              <w:rPr>
                <w:noProof/>
                <w:webHidden/>
              </w:rPr>
              <w:instrText xml:space="preserve"> PAGEREF _Toc181308764 \h </w:instrText>
            </w:r>
            <w:r>
              <w:rPr>
                <w:noProof/>
                <w:webHidden/>
              </w:rPr>
            </w:r>
            <w:r>
              <w:rPr>
                <w:noProof/>
                <w:webHidden/>
              </w:rPr>
              <w:fldChar w:fldCharType="separate"/>
            </w:r>
            <w:r>
              <w:rPr>
                <w:noProof/>
                <w:webHidden/>
              </w:rPr>
              <w:t>13</w:t>
            </w:r>
            <w:r>
              <w:rPr>
                <w:noProof/>
                <w:webHidden/>
              </w:rPr>
              <w:fldChar w:fldCharType="end"/>
            </w:r>
          </w:hyperlink>
        </w:p>
        <w:p w14:paraId="37256844" w14:textId="66D58030"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5" w:history="1">
            <w:r w:rsidRPr="00B11E9D">
              <w:rPr>
                <w:rStyle w:val="Hyperlink"/>
                <w:noProof/>
              </w:rPr>
              <w:t>4.13</w:t>
            </w:r>
            <w:r>
              <w:rPr>
                <w:noProof/>
                <w:color w:val="auto"/>
                <w:kern w:val="2"/>
                <w:szCs w:val="24"/>
                <w:lang w:val="en-GB" w:eastAsia="en-GB"/>
                <w14:ligatures w14:val="standardContextual"/>
              </w:rPr>
              <w:tab/>
            </w:r>
            <w:r w:rsidRPr="00B11E9D">
              <w:rPr>
                <w:rStyle w:val="Hyperlink"/>
                <w:noProof/>
              </w:rPr>
              <w:t>Facilities supervisors</w:t>
            </w:r>
            <w:r>
              <w:rPr>
                <w:noProof/>
                <w:webHidden/>
              </w:rPr>
              <w:tab/>
            </w:r>
            <w:r>
              <w:rPr>
                <w:noProof/>
                <w:webHidden/>
              </w:rPr>
              <w:fldChar w:fldCharType="begin"/>
            </w:r>
            <w:r>
              <w:rPr>
                <w:noProof/>
                <w:webHidden/>
              </w:rPr>
              <w:instrText xml:space="preserve"> PAGEREF _Toc181308765 \h </w:instrText>
            </w:r>
            <w:r>
              <w:rPr>
                <w:noProof/>
                <w:webHidden/>
              </w:rPr>
            </w:r>
            <w:r>
              <w:rPr>
                <w:noProof/>
                <w:webHidden/>
              </w:rPr>
              <w:fldChar w:fldCharType="separate"/>
            </w:r>
            <w:r>
              <w:rPr>
                <w:noProof/>
                <w:webHidden/>
              </w:rPr>
              <w:t>14</w:t>
            </w:r>
            <w:r>
              <w:rPr>
                <w:noProof/>
                <w:webHidden/>
              </w:rPr>
              <w:fldChar w:fldCharType="end"/>
            </w:r>
          </w:hyperlink>
        </w:p>
        <w:p w14:paraId="311DCB46" w14:textId="4D47793C"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6" w:history="1">
            <w:r w:rsidRPr="00B11E9D">
              <w:rPr>
                <w:rStyle w:val="Hyperlink"/>
                <w:noProof/>
              </w:rPr>
              <w:t>4.14</w:t>
            </w:r>
            <w:r>
              <w:rPr>
                <w:noProof/>
                <w:color w:val="auto"/>
                <w:kern w:val="2"/>
                <w:szCs w:val="24"/>
                <w:lang w:val="en-GB" w:eastAsia="en-GB"/>
                <w14:ligatures w14:val="standardContextual"/>
              </w:rPr>
              <w:tab/>
            </w:r>
            <w:r w:rsidRPr="00B11E9D">
              <w:rPr>
                <w:rStyle w:val="Hyperlink"/>
                <w:noProof/>
              </w:rPr>
              <w:t>Trust and contractor staff</w:t>
            </w:r>
            <w:r>
              <w:rPr>
                <w:noProof/>
                <w:webHidden/>
              </w:rPr>
              <w:tab/>
            </w:r>
            <w:r>
              <w:rPr>
                <w:noProof/>
                <w:webHidden/>
              </w:rPr>
              <w:fldChar w:fldCharType="begin"/>
            </w:r>
            <w:r>
              <w:rPr>
                <w:noProof/>
                <w:webHidden/>
              </w:rPr>
              <w:instrText xml:space="preserve"> PAGEREF _Toc181308766 \h </w:instrText>
            </w:r>
            <w:r>
              <w:rPr>
                <w:noProof/>
                <w:webHidden/>
              </w:rPr>
            </w:r>
            <w:r>
              <w:rPr>
                <w:noProof/>
                <w:webHidden/>
              </w:rPr>
              <w:fldChar w:fldCharType="separate"/>
            </w:r>
            <w:r>
              <w:rPr>
                <w:noProof/>
                <w:webHidden/>
              </w:rPr>
              <w:t>14</w:t>
            </w:r>
            <w:r>
              <w:rPr>
                <w:noProof/>
                <w:webHidden/>
              </w:rPr>
              <w:fldChar w:fldCharType="end"/>
            </w:r>
          </w:hyperlink>
        </w:p>
        <w:p w14:paraId="5F0C1CB6" w14:textId="673AE8DA"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7" w:history="1">
            <w:r w:rsidRPr="00B11E9D">
              <w:rPr>
                <w:rStyle w:val="Hyperlink"/>
                <w:noProof/>
              </w:rPr>
              <w:t>4.15</w:t>
            </w:r>
            <w:r>
              <w:rPr>
                <w:noProof/>
                <w:color w:val="auto"/>
                <w:kern w:val="2"/>
                <w:szCs w:val="24"/>
                <w:lang w:val="en-GB" w:eastAsia="en-GB"/>
                <w14:ligatures w14:val="standardContextual"/>
              </w:rPr>
              <w:tab/>
            </w:r>
            <w:r w:rsidRPr="00B11E9D">
              <w:rPr>
                <w:rStyle w:val="Hyperlink"/>
                <w:noProof/>
              </w:rPr>
              <w:t>Third-party users</w:t>
            </w:r>
            <w:r>
              <w:rPr>
                <w:noProof/>
                <w:webHidden/>
              </w:rPr>
              <w:tab/>
            </w:r>
            <w:r>
              <w:rPr>
                <w:noProof/>
                <w:webHidden/>
              </w:rPr>
              <w:fldChar w:fldCharType="begin"/>
            </w:r>
            <w:r>
              <w:rPr>
                <w:noProof/>
                <w:webHidden/>
              </w:rPr>
              <w:instrText xml:space="preserve"> PAGEREF _Toc181308767 \h </w:instrText>
            </w:r>
            <w:r>
              <w:rPr>
                <w:noProof/>
                <w:webHidden/>
              </w:rPr>
            </w:r>
            <w:r>
              <w:rPr>
                <w:noProof/>
                <w:webHidden/>
              </w:rPr>
              <w:fldChar w:fldCharType="separate"/>
            </w:r>
            <w:r>
              <w:rPr>
                <w:noProof/>
                <w:webHidden/>
              </w:rPr>
              <w:t>14</w:t>
            </w:r>
            <w:r>
              <w:rPr>
                <w:noProof/>
                <w:webHidden/>
              </w:rPr>
              <w:fldChar w:fldCharType="end"/>
            </w:r>
          </w:hyperlink>
        </w:p>
        <w:p w14:paraId="6EB65B9D" w14:textId="6241BCE2"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8" w:history="1">
            <w:r w:rsidRPr="00B11E9D">
              <w:rPr>
                <w:rStyle w:val="Hyperlink"/>
                <w:noProof/>
              </w:rPr>
              <w:t>4.16</w:t>
            </w:r>
            <w:r>
              <w:rPr>
                <w:noProof/>
                <w:color w:val="auto"/>
                <w:kern w:val="2"/>
                <w:szCs w:val="24"/>
                <w:lang w:val="en-GB" w:eastAsia="en-GB"/>
                <w14:ligatures w14:val="standardContextual"/>
              </w:rPr>
              <w:tab/>
            </w:r>
            <w:r w:rsidRPr="00B11E9D">
              <w:rPr>
                <w:rStyle w:val="Hyperlink"/>
                <w:noProof/>
              </w:rPr>
              <w:t>Board and committee responsibilities</w:t>
            </w:r>
            <w:r>
              <w:rPr>
                <w:noProof/>
                <w:webHidden/>
              </w:rPr>
              <w:tab/>
            </w:r>
            <w:r>
              <w:rPr>
                <w:noProof/>
                <w:webHidden/>
              </w:rPr>
              <w:fldChar w:fldCharType="begin"/>
            </w:r>
            <w:r>
              <w:rPr>
                <w:noProof/>
                <w:webHidden/>
              </w:rPr>
              <w:instrText xml:space="preserve"> PAGEREF _Toc181308768 \h </w:instrText>
            </w:r>
            <w:r>
              <w:rPr>
                <w:noProof/>
                <w:webHidden/>
              </w:rPr>
            </w:r>
            <w:r>
              <w:rPr>
                <w:noProof/>
                <w:webHidden/>
              </w:rPr>
              <w:fldChar w:fldCharType="separate"/>
            </w:r>
            <w:r>
              <w:rPr>
                <w:noProof/>
                <w:webHidden/>
              </w:rPr>
              <w:t>15</w:t>
            </w:r>
            <w:r>
              <w:rPr>
                <w:noProof/>
                <w:webHidden/>
              </w:rPr>
              <w:fldChar w:fldCharType="end"/>
            </w:r>
          </w:hyperlink>
        </w:p>
        <w:p w14:paraId="64E58CA5" w14:textId="5EE0E203"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69" w:history="1">
            <w:r w:rsidRPr="00B11E9D">
              <w:rPr>
                <w:rStyle w:val="Hyperlink"/>
                <w:noProof/>
              </w:rPr>
              <w:t>4.17</w:t>
            </w:r>
            <w:r>
              <w:rPr>
                <w:noProof/>
                <w:color w:val="auto"/>
                <w:kern w:val="2"/>
                <w:szCs w:val="24"/>
                <w:lang w:val="en-GB" w:eastAsia="en-GB"/>
                <w14:ligatures w14:val="standardContextual"/>
              </w:rPr>
              <w:tab/>
            </w:r>
            <w:r w:rsidRPr="00B11E9D">
              <w:rPr>
                <w:rStyle w:val="Hyperlink"/>
                <w:noProof/>
              </w:rPr>
              <w:t>Infection Control Taskforce</w:t>
            </w:r>
            <w:r>
              <w:rPr>
                <w:noProof/>
                <w:webHidden/>
              </w:rPr>
              <w:tab/>
            </w:r>
            <w:r>
              <w:rPr>
                <w:noProof/>
                <w:webHidden/>
              </w:rPr>
              <w:fldChar w:fldCharType="begin"/>
            </w:r>
            <w:r>
              <w:rPr>
                <w:noProof/>
                <w:webHidden/>
              </w:rPr>
              <w:instrText xml:space="preserve"> PAGEREF _Toc181308769 \h </w:instrText>
            </w:r>
            <w:r>
              <w:rPr>
                <w:noProof/>
                <w:webHidden/>
              </w:rPr>
            </w:r>
            <w:r>
              <w:rPr>
                <w:noProof/>
                <w:webHidden/>
              </w:rPr>
              <w:fldChar w:fldCharType="separate"/>
            </w:r>
            <w:r>
              <w:rPr>
                <w:noProof/>
                <w:webHidden/>
              </w:rPr>
              <w:t>15</w:t>
            </w:r>
            <w:r>
              <w:rPr>
                <w:noProof/>
                <w:webHidden/>
              </w:rPr>
              <w:fldChar w:fldCharType="end"/>
            </w:r>
          </w:hyperlink>
        </w:p>
        <w:p w14:paraId="55518476" w14:textId="0B345016"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70" w:history="1">
            <w:r w:rsidRPr="00B11E9D">
              <w:rPr>
                <w:rStyle w:val="Hyperlink"/>
                <w:noProof/>
              </w:rPr>
              <w:t>4.18</w:t>
            </w:r>
            <w:r>
              <w:rPr>
                <w:noProof/>
                <w:color w:val="auto"/>
                <w:kern w:val="2"/>
                <w:szCs w:val="24"/>
                <w:lang w:val="en-GB" w:eastAsia="en-GB"/>
                <w14:ligatures w14:val="standardContextual"/>
              </w:rPr>
              <w:tab/>
            </w:r>
            <w:r w:rsidRPr="00B11E9D">
              <w:rPr>
                <w:rStyle w:val="Hyperlink"/>
                <w:noProof/>
              </w:rPr>
              <w:t>Capital Infrastructure and Environment Group</w:t>
            </w:r>
            <w:r>
              <w:rPr>
                <w:noProof/>
                <w:webHidden/>
              </w:rPr>
              <w:tab/>
            </w:r>
            <w:r>
              <w:rPr>
                <w:noProof/>
                <w:webHidden/>
              </w:rPr>
              <w:fldChar w:fldCharType="begin"/>
            </w:r>
            <w:r>
              <w:rPr>
                <w:noProof/>
                <w:webHidden/>
              </w:rPr>
              <w:instrText xml:space="preserve"> PAGEREF _Toc181308770 \h </w:instrText>
            </w:r>
            <w:r>
              <w:rPr>
                <w:noProof/>
                <w:webHidden/>
              </w:rPr>
            </w:r>
            <w:r>
              <w:rPr>
                <w:noProof/>
                <w:webHidden/>
              </w:rPr>
              <w:fldChar w:fldCharType="separate"/>
            </w:r>
            <w:r>
              <w:rPr>
                <w:noProof/>
                <w:webHidden/>
              </w:rPr>
              <w:t>16</w:t>
            </w:r>
            <w:r>
              <w:rPr>
                <w:noProof/>
                <w:webHidden/>
              </w:rPr>
              <w:fldChar w:fldCharType="end"/>
            </w:r>
          </w:hyperlink>
        </w:p>
        <w:p w14:paraId="335379A3" w14:textId="6A83C4EB"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71" w:history="1">
            <w:r w:rsidRPr="00B11E9D">
              <w:rPr>
                <w:rStyle w:val="Hyperlink"/>
              </w:rPr>
              <w:t>5. Key objectives</w:t>
            </w:r>
            <w:r>
              <w:rPr>
                <w:webHidden/>
              </w:rPr>
              <w:tab/>
            </w:r>
            <w:r>
              <w:rPr>
                <w:webHidden/>
              </w:rPr>
              <w:fldChar w:fldCharType="begin"/>
            </w:r>
            <w:r>
              <w:rPr>
                <w:webHidden/>
              </w:rPr>
              <w:instrText xml:space="preserve"> PAGEREF _Toc181308771 \h </w:instrText>
            </w:r>
            <w:r>
              <w:rPr>
                <w:webHidden/>
              </w:rPr>
            </w:r>
            <w:r>
              <w:rPr>
                <w:webHidden/>
              </w:rPr>
              <w:fldChar w:fldCharType="separate"/>
            </w:r>
            <w:r>
              <w:rPr>
                <w:webHidden/>
              </w:rPr>
              <w:t>16</w:t>
            </w:r>
            <w:r>
              <w:rPr>
                <w:webHidden/>
              </w:rPr>
              <w:fldChar w:fldCharType="end"/>
            </w:r>
          </w:hyperlink>
        </w:p>
        <w:p w14:paraId="246E22BB" w14:textId="482AC163"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72" w:history="1">
            <w:r w:rsidRPr="00B11E9D">
              <w:rPr>
                <w:rStyle w:val="Hyperlink"/>
                <w:noProof/>
              </w:rPr>
              <w:t>5.1</w:t>
            </w:r>
            <w:r>
              <w:rPr>
                <w:noProof/>
                <w:color w:val="auto"/>
                <w:kern w:val="2"/>
                <w:szCs w:val="24"/>
                <w:lang w:val="en-GB" w:eastAsia="en-GB"/>
                <w14:ligatures w14:val="standardContextual"/>
              </w:rPr>
              <w:tab/>
            </w:r>
            <w:r w:rsidRPr="00B11E9D">
              <w:rPr>
                <w:rStyle w:val="Hyperlink"/>
                <w:noProof/>
              </w:rPr>
              <w:t>Taking cleanliness seriously</w:t>
            </w:r>
            <w:r>
              <w:rPr>
                <w:noProof/>
                <w:webHidden/>
              </w:rPr>
              <w:tab/>
            </w:r>
            <w:r>
              <w:rPr>
                <w:noProof/>
                <w:webHidden/>
              </w:rPr>
              <w:fldChar w:fldCharType="begin"/>
            </w:r>
            <w:r>
              <w:rPr>
                <w:noProof/>
                <w:webHidden/>
              </w:rPr>
              <w:instrText xml:space="preserve"> PAGEREF _Toc181308772 \h </w:instrText>
            </w:r>
            <w:r>
              <w:rPr>
                <w:noProof/>
                <w:webHidden/>
              </w:rPr>
            </w:r>
            <w:r>
              <w:rPr>
                <w:noProof/>
                <w:webHidden/>
              </w:rPr>
              <w:fldChar w:fldCharType="separate"/>
            </w:r>
            <w:r>
              <w:rPr>
                <w:noProof/>
                <w:webHidden/>
              </w:rPr>
              <w:t>16</w:t>
            </w:r>
            <w:r>
              <w:rPr>
                <w:noProof/>
                <w:webHidden/>
              </w:rPr>
              <w:fldChar w:fldCharType="end"/>
            </w:r>
          </w:hyperlink>
        </w:p>
        <w:p w14:paraId="30372279" w14:textId="47AA9EDF"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73" w:history="1">
            <w:r w:rsidRPr="00B11E9D">
              <w:rPr>
                <w:rStyle w:val="Hyperlink"/>
                <w:noProof/>
              </w:rPr>
              <w:t>5.2</w:t>
            </w:r>
            <w:r>
              <w:rPr>
                <w:noProof/>
                <w:color w:val="auto"/>
                <w:kern w:val="2"/>
                <w:szCs w:val="24"/>
                <w:lang w:val="en-GB" w:eastAsia="en-GB"/>
                <w14:ligatures w14:val="standardContextual"/>
              </w:rPr>
              <w:tab/>
            </w:r>
            <w:r w:rsidRPr="00B11E9D">
              <w:rPr>
                <w:rStyle w:val="Hyperlink"/>
                <w:noProof/>
              </w:rPr>
              <w:t>Listening to patients and patient involvement</w:t>
            </w:r>
            <w:r>
              <w:rPr>
                <w:noProof/>
                <w:webHidden/>
              </w:rPr>
              <w:tab/>
            </w:r>
            <w:r>
              <w:rPr>
                <w:noProof/>
                <w:webHidden/>
              </w:rPr>
              <w:fldChar w:fldCharType="begin"/>
            </w:r>
            <w:r>
              <w:rPr>
                <w:noProof/>
                <w:webHidden/>
              </w:rPr>
              <w:instrText xml:space="preserve"> PAGEREF _Toc181308773 \h </w:instrText>
            </w:r>
            <w:r>
              <w:rPr>
                <w:noProof/>
                <w:webHidden/>
              </w:rPr>
            </w:r>
            <w:r>
              <w:rPr>
                <w:noProof/>
                <w:webHidden/>
              </w:rPr>
              <w:fldChar w:fldCharType="separate"/>
            </w:r>
            <w:r>
              <w:rPr>
                <w:noProof/>
                <w:webHidden/>
              </w:rPr>
              <w:t>16</w:t>
            </w:r>
            <w:r>
              <w:rPr>
                <w:noProof/>
                <w:webHidden/>
              </w:rPr>
              <w:fldChar w:fldCharType="end"/>
            </w:r>
          </w:hyperlink>
        </w:p>
        <w:p w14:paraId="4E323AD2" w14:textId="7814AED4"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74" w:history="1">
            <w:r w:rsidRPr="00B11E9D">
              <w:rPr>
                <w:rStyle w:val="Hyperlink"/>
                <w:noProof/>
              </w:rPr>
              <w:t>5.3</w:t>
            </w:r>
            <w:r>
              <w:rPr>
                <w:noProof/>
                <w:color w:val="auto"/>
                <w:kern w:val="2"/>
                <w:szCs w:val="24"/>
                <w:lang w:val="en-GB" w:eastAsia="en-GB"/>
                <w14:ligatures w14:val="standardContextual"/>
              </w:rPr>
              <w:tab/>
            </w:r>
            <w:r w:rsidRPr="00B11E9D">
              <w:rPr>
                <w:rStyle w:val="Hyperlink"/>
                <w:noProof/>
              </w:rPr>
              <w:t>Infection prevention and control</w:t>
            </w:r>
            <w:r>
              <w:rPr>
                <w:noProof/>
                <w:webHidden/>
              </w:rPr>
              <w:tab/>
            </w:r>
            <w:r>
              <w:rPr>
                <w:noProof/>
                <w:webHidden/>
              </w:rPr>
              <w:fldChar w:fldCharType="begin"/>
            </w:r>
            <w:r>
              <w:rPr>
                <w:noProof/>
                <w:webHidden/>
              </w:rPr>
              <w:instrText xml:space="preserve"> PAGEREF _Toc181308774 \h </w:instrText>
            </w:r>
            <w:r>
              <w:rPr>
                <w:noProof/>
                <w:webHidden/>
              </w:rPr>
            </w:r>
            <w:r>
              <w:rPr>
                <w:noProof/>
                <w:webHidden/>
              </w:rPr>
              <w:fldChar w:fldCharType="separate"/>
            </w:r>
            <w:r>
              <w:rPr>
                <w:noProof/>
                <w:webHidden/>
              </w:rPr>
              <w:t>17</w:t>
            </w:r>
            <w:r>
              <w:rPr>
                <w:noProof/>
                <w:webHidden/>
              </w:rPr>
              <w:fldChar w:fldCharType="end"/>
            </w:r>
          </w:hyperlink>
        </w:p>
        <w:p w14:paraId="78077356" w14:textId="7C667AD0"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75" w:history="1">
            <w:r w:rsidRPr="00B11E9D">
              <w:rPr>
                <w:rStyle w:val="Hyperlink"/>
              </w:rPr>
              <w:t>6. Activities and responsibilities</w:t>
            </w:r>
            <w:r>
              <w:rPr>
                <w:webHidden/>
              </w:rPr>
              <w:tab/>
            </w:r>
            <w:r>
              <w:rPr>
                <w:webHidden/>
              </w:rPr>
              <w:fldChar w:fldCharType="begin"/>
            </w:r>
            <w:r>
              <w:rPr>
                <w:webHidden/>
              </w:rPr>
              <w:instrText xml:space="preserve"> PAGEREF _Toc181308775 \h </w:instrText>
            </w:r>
            <w:r>
              <w:rPr>
                <w:webHidden/>
              </w:rPr>
            </w:r>
            <w:r>
              <w:rPr>
                <w:webHidden/>
              </w:rPr>
              <w:fldChar w:fldCharType="separate"/>
            </w:r>
            <w:r>
              <w:rPr>
                <w:webHidden/>
              </w:rPr>
              <w:t>17</w:t>
            </w:r>
            <w:r>
              <w:rPr>
                <w:webHidden/>
              </w:rPr>
              <w:fldChar w:fldCharType="end"/>
            </w:r>
          </w:hyperlink>
        </w:p>
        <w:p w14:paraId="50E09D68" w14:textId="0AB7000F"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76" w:history="1">
            <w:r w:rsidRPr="00B11E9D">
              <w:rPr>
                <w:rStyle w:val="Hyperlink"/>
                <w:noProof/>
              </w:rPr>
              <w:t>6.1</w:t>
            </w:r>
            <w:r>
              <w:rPr>
                <w:noProof/>
                <w:color w:val="auto"/>
                <w:kern w:val="2"/>
                <w:szCs w:val="24"/>
                <w:lang w:val="en-GB" w:eastAsia="en-GB"/>
                <w14:ligatures w14:val="standardContextual"/>
              </w:rPr>
              <w:tab/>
            </w:r>
            <w:r w:rsidRPr="00B11E9D">
              <w:rPr>
                <w:rStyle w:val="Hyperlink"/>
                <w:noProof/>
              </w:rPr>
              <w:t>Implementing the National Standards of Healthcare Cleanliness 202</w:t>
            </w:r>
            <w:r w:rsidR="00CE7955">
              <w:rPr>
                <w:rStyle w:val="Hyperlink"/>
                <w:noProof/>
              </w:rPr>
              <w:t>5</w:t>
            </w:r>
            <w:r>
              <w:rPr>
                <w:noProof/>
                <w:webHidden/>
              </w:rPr>
              <w:tab/>
            </w:r>
            <w:r>
              <w:rPr>
                <w:noProof/>
                <w:webHidden/>
              </w:rPr>
              <w:fldChar w:fldCharType="begin"/>
            </w:r>
            <w:r>
              <w:rPr>
                <w:noProof/>
                <w:webHidden/>
              </w:rPr>
              <w:instrText xml:space="preserve"> PAGEREF _Toc181308776 \h </w:instrText>
            </w:r>
            <w:r>
              <w:rPr>
                <w:noProof/>
                <w:webHidden/>
              </w:rPr>
            </w:r>
            <w:r>
              <w:rPr>
                <w:noProof/>
                <w:webHidden/>
              </w:rPr>
              <w:fldChar w:fldCharType="separate"/>
            </w:r>
            <w:r>
              <w:rPr>
                <w:noProof/>
                <w:webHidden/>
              </w:rPr>
              <w:t>17</w:t>
            </w:r>
            <w:r>
              <w:rPr>
                <w:noProof/>
                <w:webHidden/>
              </w:rPr>
              <w:fldChar w:fldCharType="end"/>
            </w:r>
          </w:hyperlink>
        </w:p>
        <w:p w14:paraId="54037FAA" w14:textId="782A81B7"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77" w:history="1">
            <w:r w:rsidRPr="00B11E9D">
              <w:rPr>
                <w:rStyle w:val="Hyperlink"/>
              </w:rPr>
              <w:t>7. Patient involvement</w:t>
            </w:r>
            <w:r>
              <w:rPr>
                <w:webHidden/>
              </w:rPr>
              <w:tab/>
            </w:r>
            <w:r>
              <w:rPr>
                <w:webHidden/>
              </w:rPr>
              <w:fldChar w:fldCharType="begin"/>
            </w:r>
            <w:r>
              <w:rPr>
                <w:webHidden/>
              </w:rPr>
              <w:instrText xml:space="preserve"> PAGEREF _Toc181308777 \h </w:instrText>
            </w:r>
            <w:r>
              <w:rPr>
                <w:webHidden/>
              </w:rPr>
            </w:r>
            <w:r>
              <w:rPr>
                <w:webHidden/>
              </w:rPr>
              <w:fldChar w:fldCharType="separate"/>
            </w:r>
            <w:r>
              <w:rPr>
                <w:webHidden/>
              </w:rPr>
              <w:t>19</w:t>
            </w:r>
            <w:r>
              <w:rPr>
                <w:webHidden/>
              </w:rPr>
              <w:fldChar w:fldCharType="end"/>
            </w:r>
          </w:hyperlink>
        </w:p>
        <w:p w14:paraId="25457147" w14:textId="73C80151"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78" w:history="1">
            <w:r w:rsidRPr="00B11E9D">
              <w:rPr>
                <w:rStyle w:val="Hyperlink"/>
              </w:rPr>
              <w:t>8. Education, training and development</w:t>
            </w:r>
            <w:r>
              <w:rPr>
                <w:webHidden/>
              </w:rPr>
              <w:tab/>
            </w:r>
            <w:r>
              <w:rPr>
                <w:webHidden/>
              </w:rPr>
              <w:fldChar w:fldCharType="begin"/>
            </w:r>
            <w:r>
              <w:rPr>
                <w:webHidden/>
              </w:rPr>
              <w:instrText xml:space="preserve"> PAGEREF _Toc181308778 \h </w:instrText>
            </w:r>
            <w:r>
              <w:rPr>
                <w:webHidden/>
              </w:rPr>
            </w:r>
            <w:r>
              <w:rPr>
                <w:webHidden/>
              </w:rPr>
              <w:fldChar w:fldCharType="separate"/>
            </w:r>
            <w:r>
              <w:rPr>
                <w:webHidden/>
              </w:rPr>
              <w:t>19</w:t>
            </w:r>
            <w:r>
              <w:rPr>
                <w:webHidden/>
              </w:rPr>
              <w:fldChar w:fldCharType="end"/>
            </w:r>
          </w:hyperlink>
        </w:p>
        <w:p w14:paraId="7417866F" w14:textId="7C922593"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79" w:history="1">
            <w:r w:rsidRPr="00B11E9D">
              <w:rPr>
                <w:rStyle w:val="Hyperlink"/>
                <w:noProof/>
              </w:rPr>
              <w:t>8.1</w:t>
            </w:r>
            <w:r>
              <w:rPr>
                <w:noProof/>
                <w:color w:val="auto"/>
                <w:kern w:val="2"/>
                <w:szCs w:val="24"/>
                <w:lang w:val="en-GB" w:eastAsia="en-GB"/>
                <w14:ligatures w14:val="standardContextual"/>
              </w:rPr>
              <w:tab/>
            </w:r>
            <w:r w:rsidRPr="00B11E9D">
              <w:rPr>
                <w:rStyle w:val="Hyperlink"/>
                <w:noProof/>
              </w:rPr>
              <w:t>Monitoring</w:t>
            </w:r>
            <w:r>
              <w:rPr>
                <w:noProof/>
                <w:webHidden/>
              </w:rPr>
              <w:tab/>
            </w:r>
            <w:r>
              <w:rPr>
                <w:noProof/>
                <w:webHidden/>
              </w:rPr>
              <w:fldChar w:fldCharType="begin"/>
            </w:r>
            <w:r>
              <w:rPr>
                <w:noProof/>
                <w:webHidden/>
              </w:rPr>
              <w:instrText xml:space="preserve"> PAGEREF _Toc181308779 \h </w:instrText>
            </w:r>
            <w:r>
              <w:rPr>
                <w:noProof/>
                <w:webHidden/>
              </w:rPr>
            </w:r>
            <w:r>
              <w:rPr>
                <w:noProof/>
                <w:webHidden/>
              </w:rPr>
              <w:fldChar w:fldCharType="separate"/>
            </w:r>
            <w:r>
              <w:rPr>
                <w:noProof/>
                <w:webHidden/>
              </w:rPr>
              <w:t>20</w:t>
            </w:r>
            <w:r>
              <w:rPr>
                <w:noProof/>
                <w:webHidden/>
              </w:rPr>
              <w:fldChar w:fldCharType="end"/>
            </w:r>
          </w:hyperlink>
        </w:p>
        <w:p w14:paraId="458D41C4" w14:textId="7B05AC76"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80" w:history="1">
            <w:r w:rsidRPr="00B11E9D">
              <w:rPr>
                <w:rStyle w:val="Hyperlink"/>
                <w:noProof/>
              </w:rPr>
              <w:t>8.2</w:t>
            </w:r>
            <w:r>
              <w:rPr>
                <w:noProof/>
                <w:color w:val="auto"/>
                <w:kern w:val="2"/>
                <w:szCs w:val="24"/>
                <w:lang w:val="en-GB" w:eastAsia="en-GB"/>
                <w14:ligatures w14:val="standardContextual"/>
              </w:rPr>
              <w:tab/>
            </w:r>
            <w:r w:rsidRPr="00B11E9D">
              <w:rPr>
                <w:rStyle w:val="Hyperlink"/>
                <w:noProof/>
              </w:rPr>
              <w:t>Principles</w:t>
            </w:r>
            <w:r>
              <w:rPr>
                <w:noProof/>
                <w:webHidden/>
              </w:rPr>
              <w:tab/>
            </w:r>
            <w:r>
              <w:rPr>
                <w:noProof/>
                <w:webHidden/>
              </w:rPr>
              <w:fldChar w:fldCharType="begin"/>
            </w:r>
            <w:r>
              <w:rPr>
                <w:noProof/>
                <w:webHidden/>
              </w:rPr>
              <w:instrText xml:space="preserve"> PAGEREF _Toc181308780 \h </w:instrText>
            </w:r>
            <w:r>
              <w:rPr>
                <w:noProof/>
                <w:webHidden/>
              </w:rPr>
            </w:r>
            <w:r>
              <w:rPr>
                <w:noProof/>
                <w:webHidden/>
              </w:rPr>
              <w:fldChar w:fldCharType="separate"/>
            </w:r>
            <w:r>
              <w:rPr>
                <w:noProof/>
                <w:webHidden/>
              </w:rPr>
              <w:t>20</w:t>
            </w:r>
            <w:r>
              <w:rPr>
                <w:noProof/>
                <w:webHidden/>
              </w:rPr>
              <w:fldChar w:fldCharType="end"/>
            </w:r>
          </w:hyperlink>
        </w:p>
        <w:p w14:paraId="5720D657" w14:textId="1CDBD7AB"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81" w:history="1">
            <w:r w:rsidRPr="00B11E9D">
              <w:rPr>
                <w:rStyle w:val="Hyperlink"/>
              </w:rPr>
              <w:t>9. Classifying risk and frequencies</w:t>
            </w:r>
            <w:r>
              <w:rPr>
                <w:webHidden/>
              </w:rPr>
              <w:tab/>
            </w:r>
            <w:r>
              <w:rPr>
                <w:webHidden/>
              </w:rPr>
              <w:fldChar w:fldCharType="begin"/>
            </w:r>
            <w:r>
              <w:rPr>
                <w:webHidden/>
              </w:rPr>
              <w:instrText xml:space="preserve"> PAGEREF _Toc181308781 \h </w:instrText>
            </w:r>
            <w:r>
              <w:rPr>
                <w:webHidden/>
              </w:rPr>
            </w:r>
            <w:r>
              <w:rPr>
                <w:webHidden/>
              </w:rPr>
              <w:fldChar w:fldCharType="separate"/>
            </w:r>
            <w:r>
              <w:rPr>
                <w:webHidden/>
              </w:rPr>
              <w:t>21</w:t>
            </w:r>
            <w:r>
              <w:rPr>
                <w:webHidden/>
              </w:rPr>
              <w:fldChar w:fldCharType="end"/>
            </w:r>
          </w:hyperlink>
        </w:p>
        <w:p w14:paraId="21CBB527" w14:textId="08F7C6E7"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82" w:history="1">
            <w:r w:rsidRPr="00B11E9D">
              <w:rPr>
                <w:rStyle w:val="Hyperlink"/>
              </w:rPr>
              <w:t>10. National colour coding scheme</w:t>
            </w:r>
            <w:r>
              <w:rPr>
                <w:webHidden/>
              </w:rPr>
              <w:tab/>
            </w:r>
            <w:r>
              <w:rPr>
                <w:webHidden/>
              </w:rPr>
              <w:fldChar w:fldCharType="begin"/>
            </w:r>
            <w:r>
              <w:rPr>
                <w:webHidden/>
              </w:rPr>
              <w:instrText xml:space="preserve"> PAGEREF _Toc181308782 \h </w:instrText>
            </w:r>
            <w:r>
              <w:rPr>
                <w:webHidden/>
              </w:rPr>
            </w:r>
            <w:r>
              <w:rPr>
                <w:webHidden/>
              </w:rPr>
              <w:fldChar w:fldCharType="separate"/>
            </w:r>
            <w:r>
              <w:rPr>
                <w:webHidden/>
              </w:rPr>
              <w:t>21</w:t>
            </w:r>
            <w:r>
              <w:rPr>
                <w:webHidden/>
              </w:rPr>
              <w:fldChar w:fldCharType="end"/>
            </w:r>
          </w:hyperlink>
        </w:p>
        <w:p w14:paraId="1EF16213" w14:textId="3369B319"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83" w:history="1">
            <w:r w:rsidRPr="00B11E9D">
              <w:rPr>
                <w:rStyle w:val="Hyperlink"/>
              </w:rPr>
              <w:t>11. Methodology</w:t>
            </w:r>
            <w:r>
              <w:rPr>
                <w:webHidden/>
              </w:rPr>
              <w:tab/>
            </w:r>
            <w:r>
              <w:rPr>
                <w:webHidden/>
              </w:rPr>
              <w:fldChar w:fldCharType="begin"/>
            </w:r>
            <w:r>
              <w:rPr>
                <w:webHidden/>
              </w:rPr>
              <w:instrText xml:space="preserve"> PAGEREF _Toc181308783 \h </w:instrText>
            </w:r>
            <w:r>
              <w:rPr>
                <w:webHidden/>
              </w:rPr>
            </w:r>
            <w:r>
              <w:rPr>
                <w:webHidden/>
              </w:rPr>
              <w:fldChar w:fldCharType="separate"/>
            </w:r>
            <w:r>
              <w:rPr>
                <w:webHidden/>
              </w:rPr>
              <w:t>21</w:t>
            </w:r>
            <w:r>
              <w:rPr>
                <w:webHidden/>
              </w:rPr>
              <w:fldChar w:fldCharType="end"/>
            </w:r>
          </w:hyperlink>
        </w:p>
        <w:p w14:paraId="2D4C42A1" w14:textId="57B8B743"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84" w:history="1">
            <w:r w:rsidRPr="00B11E9D">
              <w:rPr>
                <w:rStyle w:val="Hyperlink"/>
                <w:noProof/>
              </w:rPr>
              <w:t>11.1</w:t>
            </w:r>
            <w:r>
              <w:rPr>
                <w:noProof/>
                <w:color w:val="auto"/>
                <w:kern w:val="2"/>
                <w:szCs w:val="24"/>
                <w:lang w:val="en-GB" w:eastAsia="en-GB"/>
                <w14:ligatures w14:val="standardContextual"/>
              </w:rPr>
              <w:tab/>
            </w:r>
            <w:r w:rsidRPr="00B11E9D">
              <w:rPr>
                <w:rStyle w:val="Hyperlink"/>
                <w:noProof/>
              </w:rPr>
              <w:t>Infection prevention and control cleaning definitions</w:t>
            </w:r>
            <w:r>
              <w:rPr>
                <w:noProof/>
                <w:webHidden/>
              </w:rPr>
              <w:tab/>
            </w:r>
            <w:r>
              <w:rPr>
                <w:noProof/>
                <w:webHidden/>
              </w:rPr>
              <w:fldChar w:fldCharType="begin"/>
            </w:r>
            <w:r>
              <w:rPr>
                <w:noProof/>
                <w:webHidden/>
              </w:rPr>
              <w:instrText xml:space="preserve"> PAGEREF _Toc181308784 \h </w:instrText>
            </w:r>
            <w:r>
              <w:rPr>
                <w:noProof/>
                <w:webHidden/>
              </w:rPr>
            </w:r>
            <w:r>
              <w:rPr>
                <w:noProof/>
                <w:webHidden/>
              </w:rPr>
              <w:fldChar w:fldCharType="separate"/>
            </w:r>
            <w:r>
              <w:rPr>
                <w:noProof/>
                <w:webHidden/>
              </w:rPr>
              <w:t>22</w:t>
            </w:r>
            <w:r>
              <w:rPr>
                <w:noProof/>
                <w:webHidden/>
              </w:rPr>
              <w:fldChar w:fldCharType="end"/>
            </w:r>
          </w:hyperlink>
        </w:p>
        <w:p w14:paraId="61A4D827" w14:textId="23DA514B"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85" w:history="1">
            <w:r w:rsidRPr="00B11E9D">
              <w:rPr>
                <w:rStyle w:val="Hyperlink"/>
                <w:noProof/>
              </w:rPr>
              <w:t>11.2</w:t>
            </w:r>
            <w:r>
              <w:rPr>
                <w:noProof/>
                <w:color w:val="auto"/>
                <w:kern w:val="2"/>
                <w:szCs w:val="24"/>
                <w:lang w:val="en-GB" w:eastAsia="en-GB"/>
                <w14:ligatures w14:val="standardContextual"/>
              </w:rPr>
              <w:tab/>
            </w:r>
            <w:r w:rsidRPr="00B11E9D">
              <w:rPr>
                <w:rStyle w:val="Hyperlink"/>
                <w:noProof/>
              </w:rPr>
              <w:t>Isolation or barrier cleaning</w:t>
            </w:r>
            <w:r>
              <w:rPr>
                <w:noProof/>
                <w:webHidden/>
              </w:rPr>
              <w:tab/>
            </w:r>
            <w:r>
              <w:rPr>
                <w:noProof/>
                <w:webHidden/>
              </w:rPr>
              <w:fldChar w:fldCharType="begin"/>
            </w:r>
            <w:r>
              <w:rPr>
                <w:noProof/>
                <w:webHidden/>
              </w:rPr>
              <w:instrText xml:space="preserve"> PAGEREF _Toc181308785 \h </w:instrText>
            </w:r>
            <w:r>
              <w:rPr>
                <w:noProof/>
                <w:webHidden/>
              </w:rPr>
            </w:r>
            <w:r>
              <w:rPr>
                <w:noProof/>
                <w:webHidden/>
              </w:rPr>
              <w:fldChar w:fldCharType="separate"/>
            </w:r>
            <w:r>
              <w:rPr>
                <w:noProof/>
                <w:webHidden/>
              </w:rPr>
              <w:t>22</w:t>
            </w:r>
            <w:r>
              <w:rPr>
                <w:noProof/>
                <w:webHidden/>
              </w:rPr>
              <w:fldChar w:fldCharType="end"/>
            </w:r>
          </w:hyperlink>
        </w:p>
        <w:p w14:paraId="0C053CD1" w14:textId="47A5265B"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86" w:history="1">
            <w:r w:rsidRPr="00B11E9D">
              <w:rPr>
                <w:rStyle w:val="Hyperlink"/>
                <w:noProof/>
              </w:rPr>
              <w:t>11.3</w:t>
            </w:r>
            <w:r>
              <w:rPr>
                <w:noProof/>
                <w:color w:val="auto"/>
                <w:kern w:val="2"/>
                <w:szCs w:val="24"/>
                <w:lang w:val="en-GB" w:eastAsia="en-GB"/>
                <w14:ligatures w14:val="standardContextual"/>
              </w:rPr>
              <w:tab/>
            </w:r>
            <w:r w:rsidRPr="00B11E9D">
              <w:rPr>
                <w:rStyle w:val="Hyperlink"/>
                <w:noProof/>
              </w:rPr>
              <w:t>Discharge clean</w:t>
            </w:r>
            <w:r>
              <w:rPr>
                <w:noProof/>
                <w:webHidden/>
              </w:rPr>
              <w:tab/>
            </w:r>
            <w:r>
              <w:rPr>
                <w:noProof/>
                <w:webHidden/>
              </w:rPr>
              <w:fldChar w:fldCharType="begin"/>
            </w:r>
            <w:r>
              <w:rPr>
                <w:noProof/>
                <w:webHidden/>
              </w:rPr>
              <w:instrText xml:space="preserve"> PAGEREF _Toc181308786 \h </w:instrText>
            </w:r>
            <w:r>
              <w:rPr>
                <w:noProof/>
                <w:webHidden/>
              </w:rPr>
            </w:r>
            <w:r>
              <w:rPr>
                <w:noProof/>
                <w:webHidden/>
              </w:rPr>
              <w:fldChar w:fldCharType="separate"/>
            </w:r>
            <w:r>
              <w:rPr>
                <w:noProof/>
                <w:webHidden/>
              </w:rPr>
              <w:t>22</w:t>
            </w:r>
            <w:r>
              <w:rPr>
                <w:noProof/>
                <w:webHidden/>
              </w:rPr>
              <w:fldChar w:fldCharType="end"/>
            </w:r>
          </w:hyperlink>
        </w:p>
        <w:p w14:paraId="3FFADFF0" w14:textId="6AF1DF96"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87" w:history="1">
            <w:r w:rsidRPr="00B11E9D">
              <w:rPr>
                <w:rStyle w:val="Hyperlink"/>
                <w:noProof/>
              </w:rPr>
              <w:t>11.4</w:t>
            </w:r>
            <w:r>
              <w:rPr>
                <w:noProof/>
                <w:color w:val="auto"/>
                <w:kern w:val="2"/>
                <w:szCs w:val="24"/>
                <w:lang w:val="en-GB" w:eastAsia="en-GB"/>
                <w14:ligatures w14:val="standardContextual"/>
              </w:rPr>
              <w:tab/>
            </w:r>
            <w:r w:rsidRPr="00B11E9D">
              <w:rPr>
                <w:rStyle w:val="Hyperlink"/>
                <w:noProof/>
              </w:rPr>
              <w:t>Rapid response cleaning</w:t>
            </w:r>
            <w:r>
              <w:rPr>
                <w:noProof/>
                <w:webHidden/>
              </w:rPr>
              <w:tab/>
            </w:r>
            <w:r>
              <w:rPr>
                <w:noProof/>
                <w:webHidden/>
              </w:rPr>
              <w:fldChar w:fldCharType="begin"/>
            </w:r>
            <w:r>
              <w:rPr>
                <w:noProof/>
                <w:webHidden/>
              </w:rPr>
              <w:instrText xml:space="preserve"> PAGEREF _Toc181308787 \h </w:instrText>
            </w:r>
            <w:r>
              <w:rPr>
                <w:noProof/>
                <w:webHidden/>
              </w:rPr>
            </w:r>
            <w:r>
              <w:rPr>
                <w:noProof/>
                <w:webHidden/>
              </w:rPr>
              <w:fldChar w:fldCharType="separate"/>
            </w:r>
            <w:r>
              <w:rPr>
                <w:noProof/>
                <w:webHidden/>
              </w:rPr>
              <w:t>22</w:t>
            </w:r>
            <w:r>
              <w:rPr>
                <w:noProof/>
                <w:webHidden/>
              </w:rPr>
              <w:fldChar w:fldCharType="end"/>
            </w:r>
          </w:hyperlink>
        </w:p>
        <w:p w14:paraId="166DD501" w14:textId="21C9946B"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88" w:history="1">
            <w:r w:rsidRPr="00B11E9D">
              <w:rPr>
                <w:rStyle w:val="Hyperlink"/>
                <w:noProof/>
              </w:rPr>
              <w:t>11.5</w:t>
            </w:r>
            <w:r>
              <w:rPr>
                <w:noProof/>
                <w:color w:val="auto"/>
                <w:kern w:val="2"/>
                <w:szCs w:val="24"/>
                <w:lang w:val="en-GB" w:eastAsia="en-GB"/>
                <w14:ligatures w14:val="standardContextual"/>
              </w:rPr>
              <w:tab/>
            </w:r>
            <w:r w:rsidRPr="00B11E9D">
              <w:rPr>
                <w:rStyle w:val="Hyperlink"/>
                <w:noProof/>
              </w:rPr>
              <w:t>Beyond the scope of cleaning</w:t>
            </w:r>
            <w:r>
              <w:rPr>
                <w:noProof/>
                <w:webHidden/>
              </w:rPr>
              <w:tab/>
            </w:r>
            <w:r>
              <w:rPr>
                <w:noProof/>
                <w:webHidden/>
              </w:rPr>
              <w:fldChar w:fldCharType="begin"/>
            </w:r>
            <w:r>
              <w:rPr>
                <w:noProof/>
                <w:webHidden/>
              </w:rPr>
              <w:instrText xml:space="preserve"> PAGEREF _Toc181308788 \h </w:instrText>
            </w:r>
            <w:r>
              <w:rPr>
                <w:noProof/>
                <w:webHidden/>
              </w:rPr>
            </w:r>
            <w:r>
              <w:rPr>
                <w:noProof/>
                <w:webHidden/>
              </w:rPr>
              <w:fldChar w:fldCharType="separate"/>
            </w:r>
            <w:r>
              <w:rPr>
                <w:noProof/>
                <w:webHidden/>
              </w:rPr>
              <w:t>23</w:t>
            </w:r>
            <w:r>
              <w:rPr>
                <w:noProof/>
                <w:webHidden/>
              </w:rPr>
              <w:fldChar w:fldCharType="end"/>
            </w:r>
          </w:hyperlink>
        </w:p>
        <w:p w14:paraId="0E914089" w14:textId="01292369"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89" w:history="1">
            <w:r w:rsidRPr="00B11E9D">
              <w:rPr>
                <w:rStyle w:val="Hyperlink"/>
              </w:rPr>
              <w:t>12. Cleaning products</w:t>
            </w:r>
            <w:r>
              <w:rPr>
                <w:webHidden/>
              </w:rPr>
              <w:tab/>
            </w:r>
            <w:r>
              <w:rPr>
                <w:webHidden/>
              </w:rPr>
              <w:fldChar w:fldCharType="begin"/>
            </w:r>
            <w:r>
              <w:rPr>
                <w:webHidden/>
              </w:rPr>
              <w:instrText xml:space="preserve"> PAGEREF _Toc181308789 \h </w:instrText>
            </w:r>
            <w:r>
              <w:rPr>
                <w:webHidden/>
              </w:rPr>
            </w:r>
            <w:r>
              <w:rPr>
                <w:webHidden/>
              </w:rPr>
              <w:fldChar w:fldCharType="separate"/>
            </w:r>
            <w:r>
              <w:rPr>
                <w:webHidden/>
              </w:rPr>
              <w:t>23</w:t>
            </w:r>
            <w:r>
              <w:rPr>
                <w:webHidden/>
              </w:rPr>
              <w:fldChar w:fldCharType="end"/>
            </w:r>
          </w:hyperlink>
        </w:p>
        <w:p w14:paraId="756591F2" w14:textId="0FB7EEBA"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90" w:history="1">
            <w:r w:rsidRPr="00B11E9D">
              <w:rPr>
                <w:rStyle w:val="Hyperlink"/>
              </w:rPr>
              <w:t>13. Cleaning schedules and allocation of work</w:t>
            </w:r>
            <w:r>
              <w:rPr>
                <w:webHidden/>
              </w:rPr>
              <w:tab/>
            </w:r>
            <w:r>
              <w:rPr>
                <w:webHidden/>
              </w:rPr>
              <w:fldChar w:fldCharType="begin"/>
            </w:r>
            <w:r>
              <w:rPr>
                <w:webHidden/>
              </w:rPr>
              <w:instrText xml:space="preserve"> PAGEREF _Toc181308790 \h </w:instrText>
            </w:r>
            <w:r>
              <w:rPr>
                <w:webHidden/>
              </w:rPr>
            </w:r>
            <w:r>
              <w:rPr>
                <w:webHidden/>
              </w:rPr>
              <w:fldChar w:fldCharType="separate"/>
            </w:r>
            <w:r>
              <w:rPr>
                <w:webHidden/>
              </w:rPr>
              <w:t>23</w:t>
            </w:r>
            <w:r>
              <w:rPr>
                <w:webHidden/>
              </w:rPr>
              <w:fldChar w:fldCharType="end"/>
            </w:r>
          </w:hyperlink>
        </w:p>
        <w:p w14:paraId="549CEA5F" w14:textId="327A5612"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91" w:history="1">
            <w:r w:rsidRPr="00B11E9D">
              <w:rPr>
                <w:rStyle w:val="Hyperlink"/>
              </w:rPr>
              <w:t>14. Auditing and performance monitoring</w:t>
            </w:r>
            <w:r>
              <w:rPr>
                <w:webHidden/>
              </w:rPr>
              <w:tab/>
            </w:r>
            <w:r>
              <w:rPr>
                <w:webHidden/>
              </w:rPr>
              <w:fldChar w:fldCharType="begin"/>
            </w:r>
            <w:r>
              <w:rPr>
                <w:webHidden/>
              </w:rPr>
              <w:instrText xml:space="preserve"> PAGEREF _Toc181308791 \h </w:instrText>
            </w:r>
            <w:r>
              <w:rPr>
                <w:webHidden/>
              </w:rPr>
            </w:r>
            <w:r>
              <w:rPr>
                <w:webHidden/>
              </w:rPr>
              <w:fldChar w:fldCharType="separate"/>
            </w:r>
            <w:r>
              <w:rPr>
                <w:webHidden/>
              </w:rPr>
              <w:t>24</w:t>
            </w:r>
            <w:r>
              <w:rPr>
                <w:webHidden/>
              </w:rPr>
              <w:fldChar w:fldCharType="end"/>
            </w:r>
          </w:hyperlink>
        </w:p>
        <w:p w14:paraId="22D82949" w14:textId="5C276C11"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92" w:history="1">
            <w:r w:rsidRPr="00B11E9D">
              <w:rPr>
                <w:rStyle w:val="Hyperlink"/>
                <w:noProof/>
              </w:rPr>
              <w:t>14.1</w:t>
            </w:r>
            <w:r>
              <w:rPr>
                <w:noProof/>
                <w:color w:val="auto"/>
                <w:kern w:val="2"/>
                <w:szCs w:val="24"/>
                <w:lang w:val="en-GB" w:eastAsia="en-GB"/>
                <w14:ligatures w14:val="standardContextual"/>
              </w:rPr>
              <w:tab/>
            </w:r>
            <w:r w:rsidRPr="00B11E9D">
              <w:rPr>
                <w:rStyle w:val="Hyperlink"/>
                <w:noProof/>
              </w:rPr>
              <w:t>Committee and board reporting</w:t>
            </w:r>
            <w:r>
              <w:rPr>
                <w:noProof/>
                <w:webHidden/>
              </w:rPr>
              <w:tab/>
            </w:r>
            <w:r>
              <w:rPr>
                <w:noProof/>
                <w:webHidden/>
              </w:rPr>
              <w:fldChar w:fldCharType="begin"/>
            </w:r>
            <w:r>
              <w:rPr>
                <w:noProof/>
                <w:webHidden/>
              </w:rPr>
              <w:instrText xml:space="preserve"> PAGEREF _Toc181308792 \h </w:instrText>
            </w:r>
            <w:r>
              <w:rPr>
                <w:noProof/>
                <w:webHidden/>
              </w:rPr>
            </w:r>
            <w:r>
              <w:rPr>
                <w:noProof/>
                <w:webHidden/>
              </w:rPr>
              <w:fldChar w:fldCharType="separate"/>
            </w:r>
            <w:r>
              <w:rPr>
                <w:noProof/>
                <w:webHidden/>
              </w:rPr>
              <w:t>24</w:t>
            </w:r>
            <w:r>
              <w:rPr>
                <w:noProof/>
                <w:webHidden/>
              </w:rPr>
              <w:fldChar w:fldCharType="end"/>
            </w:r>
          </w:hyperlink>
        </w:p>
        <w:p w14:paraId="59B4A923" w14:textId="470400C6"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93" w:history="1">
            <w:r w:rsidRPr="00B11E9D">
              <w:rPr>
                <w:rStyle w:val="Hyperlink"/>
                <w:noProof/>
              </w:rPr>
              <w:t>14.2</w:t>
            </w:r>
            <w:r>
              <w:rPr>
                <w:noProof/>
                <w:color w:val="auto"/>
                <w:kern w:val="2"/>
                <w:szCs w:val="24"/>
                <w:lang w:val="en-GB" w:eastAsia="en-GB"/>
                <w14:ligatures w14:val="standardContextual"/>
              </w:rPr>
              <w:tab/>
            </w:r>
            <w:r w:rsidRPr="00B11E9D">
              <w:rPr>
                <w:rStyle w:val="Hyperlink"/>
                <w:noProof/>
              </w:rPr>
              <w:t>Audit risk categories and star ratings</w:t>
            </w:r>
            <w:r>
              <w:rPr>
                <w:noProof/>
                <w:webHidden/>
              </w:rPr>
              <w:tab/>
            </w:r>
            <w:r>
              <w:rPr>
                <w:noProof/>
                <w:webHidden/>
              </w:rPr>
              <w:fldChar w:fldCharType="begin"/>
            </w:r>
            <w:r>
              <w:rPr>
                <w:noProof/>
                <w:webHidden/>
              </w:rPr>
              <w:instrText xml:space="preserve"> PAGEREF _Toc181308793 \h </w:instrText>
            </w:r>
            <w:r>
              <w:rPr>
                <w:noProof/>
                <w:webHidden/>
              </w:rPr>
            </w:r>
            <w:r>
              <w:rPr>
                <w:noProof/>
                <w:webHidden/>
              </w:rPr>
              <w:fldChar w:fldCharType="separate"/>
            </w:r>
            <w:r>
              <w:rPr>
                <w:noProof/>
                <w:webHidden/>
              </w:rPr>
              <w:t>24</w:t>
            </w:r>
            <w:r>
              <w:rPr>
                <w:noProof/>
                <w:webHidden/>
              </w:rPr>
              <w:fldChar w:fldCharType="end"/>
            </w:r>
          </w:hyperlink>
        </w:p>
        <w:p w14:paraId="02C998D5" w14:textId="020E0AC2"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94" w:history="1">
            <w:r w:rsidRPr="00B11E9D">
              <w:rPr>
                <w:rStyle w:val="Hyperlink"/>
                <w:noProof/>
              </w:rPr>
              <w:t>14.3</w:t>
            </w:r>
            <w:r>
              <w:rPr>
                <w:noProof/>
                <w:color w:val="auto"/>
                <w:kern w:val="2"/>
                <w:szCs w:val="24"/>
                <w:lang w:val="en-GB" w:eastAsia="en-GB"/>
                <w14:ligatures w14:val="standardContextual"/>
              </w:rPr>
              <w:tab/>
            </w:r>
            <w:r w:rsidRPr="00B11E9D">
              <w:rPr>
                <w:rStyle w:val="Hyperlink"/>
                <w:noProof/>
              </w:rPr>
              <w:t>Audit rectification</w:t>
            </w:r>
            <w:r>
              <w:rPr>
                <w:noProof/>
                <w:webHidden/>
              </w:rPr>
              <w:tab/>
            </w:r>
            <w:r>
              <w:rPr>
                <w:noProof/>
                <w:webHidden/>
              </w:rPr>
              <w:fldChar w:fldCharType="begin"/>
            </w:r>
            <w:r>
              <w:rPr>
                <w:noProof/>
                <w:webHidden/>
              </w:rPr>
              <w:instrText xml:space="preserve"> PAGEREF _Toc181308794 \h </w:instrText>
            </w:r>
            <w:r>
              <w:rPr>
                <w:noProof/>
                <w:webHidden/>
              </w:rPr>
            </w:r>
            <w:r>
              <w:rPr>
                <w:noProof/>
                <w:webHidden/>
              </w:rPr>
              <w:fldChar w:fldCharType="separate"/>
            </w:r>
            <w:r>
              <w:rPr>
                <w:noProof/>
                <w:webHidden/>
              </w:rPr>
              <w:t>25</w:t>
            </w:r>
            <w:r>
              <w:rPr>
                <w:noProof/>
                <w:webHidden/>
              </w:rPr>
              <w:fldChar w:fldCharType="end"/>
            </w:r>
          </w:hyperlink>
        </w:p>
        <w:p w14:paraId="0AF8D330" w14:textId="1A23EE6D"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95" w:history="1">
            <w:r w:rsidRPr="00B11E9D">
              <w:rPr>
                <w:rStyle w:val="Hyperlink"/>
                <w:noProof/>
              </w:rPr>
              <w:t>14.4</w:t>
            </w:r>
            <w:r>
              <w:rPr>
                <w:noProof/>
                <w:color w:val="auto"/>
                <w:kern w:val="2"/>
                <w:szCs w:val="24"/>
                <w:lang w:val="en-GB" w:eastAsia="en-GB"/>
                <w14:ligatures w14:val="standardContextual"/>
              </w:rPr>
              <w:tab/>
            </w:r>
            <w:r w:rsidRPr="00B11E9D">
              <w:rPr>
                <w:rStyle w:val="Hyperlink"/>
                <w:noProof/>
              </w:rPr>
              <w:t>Efficacy audit</w:t>
            </w:r>
            <w:r>
              <w:rPr>
                <w:noProof/>
                <w:webHidden/>
              </w:rPr>
              <w:tab/>
            </w:r>
            <w:r>
              <w:rPr>
                <w:noProof/>
                <w:webHidden/>
              </w:rPr>
              <w:fldChar w:fldCharType="begin"/>
            </w:r>
            <w:r>
              <w:rPr>
                <w:noProof/>
                <w:webHidden/>
              </w:rPr>
              <w:instrText xml:space="preserve"> PAGEREF _Toc181308795 \h </w:instrText>
            </w:r>
            <w:r>
              <w:rPr>
                <w:noProof/>
                <w:webHidden/>
              </w:rPr>
            </w:r>
            <w:r>
              <w:rPr>
                <w:noProof/>
                <w:webHidden/>
              </w:rPr>
              <w:fldChar w:fldCharType="separate"/>
            </w:r>
            <w:r>
              <w:rPr>
                <w:noProof/>
                <w:webHidden/>
              </w:rPr>
              <w:t>26</w:t>
            </w:r>
            <w:r>
              <w:rPr>
                <w:noProof/>
                <w:webHidden/>
              </w:rPr>
              <w:fldChar w:fldCharType="end"/>
            </w:r>
          </w:hyperlink>
        </w:p>
        <w:p w14:paraId="06CA8793" w14:textId="636207A0" w:rsidR="00C911FA" w:rsidRDefault="00C911FA">
          <w:pPr>
            <w:pStyle w:val="TOC3"/>
            <w:tabs>
              <w:tab w:val="left" w:pos="1200"/>
              <w:tab w:val="right" w:pos="9854"/>
            </w:tabs>
            <w:rPr>
              <w:noProof/>
              <w:color w:val="auto"/>
              <w:kern w:val="2"/>
              <w:szCs w:val="24"/>
              <w:lang w:val="en-GB" w:eastAsia="en-GB"/>
              <w14:ligatures w14:val="standardContextual"/>
            </w:rPr>
          </w:pPr>
          <w:hyperlink w:anchor="_Toc181308796" w:history="1">
            <w:r w:rsidRPr="00B11E9D">
              <w:rPr>
                <w:rStyle w:val="Hyperlink"/>
                <w:noProof/>
              </w:rPr>
              <w:t>14.5</w:t>
            </w:r>
            <w:r>
              <w:rPr>
                <w:noProof/>
                <w:color w:val="auto"/>
                <w:kern w:val="2"/>
                <w:szCs w:val="24"/>
                <w:lang w:val="en-GB" w:eastAsia="en-GB"/>
                <w14:ligatures w14:val="standardContextual"/>
              </w:rPr>
              <w:tab/>
            </w:r>
            <w:r w:rsidRPr="00B11E9D">
              <w:rPr>
                <w:rStyle w:val="Hyperlink"/>
                <w:noProof/>
              </w:rPr>
              <w:t>External annual audit</w:t>
            </w:r>
            <w:r>
              <w:rPr>
                <w:noProof/>
                <w:webHidden/>
              </w:rPr>
              <w:tab/>
            </w:r>
            <w:r>
              <w:rPr>
                <w:noProof/>
                <w:webHidden/>
              </w:rPr>
              <w:fldChar w:fldCharType="begin"/>
            </w:r>
            <w:r>
              <w:rPr>
                <w:noProof/>
                <w:webHidden/>
              </w:rPr>
              <w:instrText xml:space="preserve"> PAGEREF _Toc181308796 \h </w:instrText>
            </w:r>
            <w:r>
              <w:rPr>
                <w:noProof/>
                <w:webHidden/>
              </w:rPr>
            </w:r>
            <w:r>
              <w:rPr>
                <w:noProof/>
                <w:webHidden/>
              </w:rPr>
              <w:fldChar w:fldCharType="separate"/>
            </w:r>
            <w:r>
              <w:rPr>
                <w:noProof/>
                <w:webHidden/>
              </w:rPr>
              <w:t>27</w:t>
            </w:r>
            <w:r>
              <w:rPr>
                <w:noProof/>
                <w:webHidden/>
              </w:rPr>
              <w:fldChar w:fldCharType="end"/>
            </w:r>
          </w:hyperlink>
        </w:p>
        <w:p w14:paraId="22BFC02D" w14:textId="0F4BF84D"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97" w:history="1">
            <w:r w:rsidRPr="00B11E9D">
              <w:rPr>
                <w:rStyle w:val="Hyperlink"/>
              </w:rPr>
              <w:t>15. Scheduled periodic and deep cleaning</w:t>
            </w:r>
            <w:r>
              <w:rPr>
                <w:webHidden/>
              </w:rPr>
              <w:tab/>
            </w:r>
            <w:r>
              <w:rPr>
                <w:webHidden/>
              </w:rPr>
              <w:fldChar w:fldCharType="begin"/>
            </w:r>
            <w:r>
              <w:rPr>
                <w:webHidden/>
              </w:rPr>
              <w:instrText xml:space="preserve"> PAGEREF _Toc181308797 \h </w:instrText>
            </w:r>
            <w:r>
              <w:rPr>
                <w:webHidden/>
              </w:rPr>
            </w:r>
            <w:r>
              <w:rPr>
                <w:webHidden/>
              </w:rPr>
              <w:fldChar w:fldCharType="separate"/>
            </w:r>
            <w:r>
              <w:rPr>
                <w:webHidden/>
              </w:rPr>
              <w:t>27</w:t>
            </w:r>
            <w:r>
              <w:rPr>
                <w:webHidden/>
              </w:rPr>
              <w:fldChar w:fldCharType="end"/>
            </w:r>
          </w:hyperlink>
        </w:p>
        <w:p w14:paraId="313C4842" w14:textId="2F13934B"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98" w:history="1">
            <w:r w:rsidRPr="00B11E9D">
              <w:rPr>
                <w:rStyle w:val="Hyperlink"/>
              </w:rPr>
              <w:t>16. Discharge cleaning/infected rooms/pandemic definitions</w:t>
            </w:r>
            <w:r>
              <w:rPr>
                <w:webHidden/>
              </w:rPr>
              <w:tab/>
            </w:r>
            <w:r>
              <w:rPr>
                <w:webHidden/>
              </w:rPr>
              <w:fldChar w:fldCharType="begin"/>
            </w:r>
            <w:r>
              <w:rPr>
                <w:webHidden/>
              </w:rPr>
              <w:instrText xml:space="preserve"> PAGEREF _Toc181308798 \h </w:instrText>
            </w:r>
            <w:r>
              <w:rPr>
                <w:webHidden/>
              </w:rPr>
            </w:r>
            <w:r>
              <w:rPr>
                <w:webHidden/>
              </w:rPr>
              <w:fldChar w:fldCharType="separate"/>
            </w:r>
            <w:r>
              <w:rPr>
                <w:webHidden/>
              </w:rPr>
              <w:t>27</w:t>
            </w:r>
            <w:r>
              <w:rPr>
                <w:webHidden/>
              </w:rPr>
              <w:fldChar w:fldCharType="end"/>
            </w:r>
          </w:hyperlink>
        </w:p>
        <w:p w14:paraId="70ACCA9D" w14:textId="19D8896E"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799" w:history="1">
            <w:r w:rsidRPr="00B11E9D">
              <w:rPr>
                <w:rStyle w:val="Hyperlink"/>
              </w:rPr>
              <w:t>17. Decontamination using hydrogen peroxide vapour, ultraviolet C (UVC) and steam</w:t>
            </w:r>
            <w:r>
              <w:rPr>
                <w:webHidden/>
              </w:rPr>
              <w:tab/>
            </w:r>
            <w:r>
              <w:rPr>
                <w:webHidden/>
              </w:rPr>
              <w:fldChar w:fldCharType="begin"/>
            </w:r>
            <w:r>
              <w:rPr>
                <w:webHidden/>
              </w:rPr>
              <w:instrText xml:space="preserve"> PAGEREF _Toc181308799 \h </w:instrText>
            </w:r>
            <w:r>
              <w:rPr>
                <w:webHidden/>
              </w:rPr>
            </w:r>
            <w:r>
              <w:rPr>
                <w:webHidden/>
              </w:rPr>
              <w:fldChar w:fldCharType="separate"/>
            </w:r>
            <w:r>
              <w:rPr>
                <w:webHidden/>
              </w:rPr>
              <w:t>28</w:t>
            </w:r>
            <w:r>
              <w:rPr>
                <w:webHidden/>
              </w:rPr>
              <w:fldChar w:fldCharType="end"/>
            </w:r>
          </w:hyperlink>
        </w:p>
        <w:p w14:paraId="2FE5E38B" w14:textId="2AE566D3" w:rsidR="00C911FA" w:rsidRDefault="00C911FA">
          <w:pPr>
            <w:pStyle w:val="TOC3"/>
            <w:tabs>
              <w:tab w:val="left" w:pos="1200"/>
              <w:tab w:val="right" w:pos="9854"/>
            </w:tabs>
            <w:rPr>
              <w:noProof/>
              <w:color w:val="auto"/>
              <w:kern w:val="2"/>
              <w:szCs w:val="24"/>
              <w:lang w:val="en-GB" w:eastAsia="en-GB"/>
              <w14:ligatures w14:val="standardContextual"/>
            </w:rPr>
          </w:pPr>
          <w:hyperlink w:anchor="_Toc181308800" w:history="1">
            <w:r w:rsidRPr="00B11E9D">
              <w:rPr>
                <w:rStyle w:val="Hyperlink"/>
                <w:noProof/>
              </w:rPr>
              <w:t>17.1</w:t>
            </w:r>
            <w:r>
              <w:rPr>
                <w:noProof/>
                <w:color w:val="auto"/>
                <w:kern w:val="2"/>
                <w:szCs w:val="24"/>
                <w:lang w:val="en-GB" w:eastAsia="en-GB"/>
                <w14:ligatures w14:val="standardContextual"/>
              </w:rPr>
              <w:tab/>
            </w:r>
            <w:r w:rsidRPr="00B11E9D">
              <w:rPr>
                <w:rStyle w:val="Hyperlink"/>
                <w:noProof/>
              </w:rPr>
              <w:t>Hydrogen peroxide</w:t>
            </w:r>
            <w:r>
              <w:rPr>
                <w:noProof/>
                <w:webHidden/>
              </w:rPr>
              <w:tab/>
            </w:r>
            <w:r>
              <w:rPr>
                <w:noProof/>
                <w:webHidden/>
              </w:rPr>
              <w:fldChar w:fldCharType="begin"/>
            </w:r>
            <w:r>
              <w:rPr>
                <w:noProof/>
                <w:webHidden/>
              </w:rPr>
              <w:instrText xml:space="preserve"> PAGEREF _Toc181308800 \h </w:instrText>
            </w:r>
            <w:r>
              <w:rPr>
                <w:noProof/>
                <w:webHidden/>
              </w:rPr>
            </w:r>
            <w:r>
              <w:rPr>
                <w:noProof/>
                <w:webHidden/>
              </w:rPr>
              <w:fldChar w:fldCharType="separate"/>
            </w:r>
            <w:r>
              <w:rPr>
                <w:noProof/>
                <w:webHidden/>
              </w:rPr>
              <w:t>28</w:t>
            </w:r>
            <w:r>
              <w:rPr>
                <w:noProof/>
                <w:webHidden/>
              </w:rPr>
              <w:fldChar w:fldCharType="end"/>
            </w:r>
          </w:hyperlink>
        </w:p>
        <w:p w14:paraId="215724BD" w14:textId="354686B1" w:rsidR="00C911FA" w:rsidRDefault="00C911FA">
          <w:pPr>
            <w:pStyle w:val="TOC3"/>
            <w:tabs>
              <w:tab w:val="left" w:pos="1200"/>
              <w:tab w:val="right" w:pos="9854"/>
            </w:tabs>
            <w:rPr>
              <w:noProof/>
              <w:color w:val="auto"/>
              <w:kern w:val="2"/>
              <w:szCs w:val="24"/>
              <w:lang w:val="en-GB" w:eastAsia="en-GB"/>
              <w14:ligatures w14:val="standardContextual"/>
            </w:rPr>
          </w:pPr>
          <w:hyperlink w:anchor="_Toc181308801" w:history="1">
            <w:r w:rsidRPr="00B11E9D">
              <w:rPr>
                <w:rStyle w:val="Hyperlink"/>
                <w:noProof/>
              </w:rPr>
              <w:t>17.2</w:t>
            </w:r>
            <w:r>
              <w:rPr>
                <w:noProof/>
                <w:color w:val="auto"/>
                <w:kern w:val="2"/>
                <w:szCs w:val="24"/>
                <w:lang w:val="en-GB" w:eastAsia="en-GB"/>
                <w14:ligatures w14:val="standardContextual"/>
              </w:rPr>
              <w:tab/>
            </w:r>
            <w:r w:rsidRPr="00B11E9D">
              <w:rPr>
                <w:rStyle w:val="Hyperlink"/>
                <w:noProof/>
              </w:rPr>
              <w:t>Ultraviolet C</w:t>
            </w:r>
            <w:r>
              <w:rPr>
                <w:noProof/>
                <w:webHidden/>
              </w:rPr>
              <w:tab/>
            </w:r>
            <w:r>
              <w:rPr>
                <w:noProof/>
                <w:webHidden/>
              </w:rPr>
              <w:fldChar w:fldCharType="begin"/>
            </w:r>
            <w:r>
              <w:rPr>
                <w:noProof/>
                <w:webHidden/>
              </w:rPr>
              <w:instrText xml:space="preserve"> PAGEREF _Toc181308801 \h </w:instrText>
            </w:r>
            <w:r>
              <w:rPr>
                <w:noProof/>
                <w:webHidden/>
              </w:rPr>
            </w:r>
            <w:r>
              <w:rPr>
                <w:noProof/>
                <w:webHidden/>
              </w:rPr>
              <w:fldChar w:fldCharType="separate"/>
            </w:r>
            <w:r>
              <w:rPr>
                <w:noProof/>
                <w:webHidden/>
              </w:rPr>
              <w:t>29</w:t>
            </w:r>
            <w:r>
              <w:rPr>
                <w:noProof/>
                <w:webHidden/>
              </w:rPr>
              <w:fldChar w:fldCharType="end"/>
            </w:r>
          </w:hyperlink>
        </w:p>
        <w:p w14:paraId="272926F3" w14:textId="2F8011AA" w:rsidR="00C911FA" w:rsidRDefault="00C911FA">
          <w:pPr>
            <w:pStyle w:val="TOC3"/>
            <w:tabs>
              <w:tab w:val="left" w:pos="1200"/>
              <w:tab w:val="right" w:pos="9854"/>
            </w:tabs>
            <w:rPr>
              <w:noProof/>
              <w:color w:val="auto"/>
              <w:kern w:val="2"/>
              <w:szCs w:val="24"/>
              <w:lang w:val="en-GB" w:eastAsia="en-GB"/>
              <w14:ligatures w14:val="standardContextual"/>
            </w:rPr>
          </w:pPr>
          <w:hyperlink w:anchor="_Toc181308802" w:history="1">
            <w:r w:rsidRPr="00B11E9D">
              <w:rPr>
                <w:rStyle w:val="Hyperlink"/>
                <w:noProof/>
              </w:rPr>
              <w:t>17.1</w:t>
            </w:r>
            <w:r>
              <w:rPr>
                <w:noProof/>
                <w:color w:val="auto"/>
                <w:kern w:val="2"/>
                <w:szCs w:val="24"/>
                <w:lang w:val="en-GB" w:eastAsia="en-GB"/>
                <w14:ligatures w14:val="standardContextual"/>
              </w:rPr>
              <w:tab/>
            </w:r>
            <w:r w:rsidRPr="00B11E9D">
              <w:rPr>
                <w:rStyle w:val="Hyperlink"/>
                <w:noProof/>
              </w:rPr>
              <w:t>Steam</w:t>
            </w:r>
            <w:r>
              <w:rPr>
                <w:noProof/>
                <w:webHidden/>
              </w:rPr>
              <w:tab/>
            </w:r>
            <w:r>
              <w:rPr>
                <w:noProof/>
                <w:webHidden/>
              </w:rPr>
              <w:fldChar w:fldCharType="begin"/>
            </w:r>
            <w:r>
              <w:rPr>
                <w:noProof/>
                <w:webHidden/>
              </w:rPr>
              <w:instrText xml:space="preserve"> PAGEREF _Toc181308802 \h </w:instrText>
            </w:r>
            <w:r>
              <w:rPr>
                <w:noProof/>
                <w:webHidden/>
              </w:rPr>
            </w:r>
            <w:r>
              <w:rPr>
                <w:noProof/>
                <w:webHidden/>
              </w:rPr>
              <w:fldChar w:fldCharType="separate"/>
            </w:r>
            <w:r>
              <w:rPr>
                <w:noProof/>
                <w:webHidden/>
              </w:rPr>
              <w:t>29</w:t>
            </w:r>
            <w:r>
              <w:rPr>
                <w:noProof/>
                <w:webHidden/>
              </w:rPr>
              <w:fldChar w:fldCharType="end"/>
            </w:r>
          </w:hyperlink>
        </w:p>
        <w:p w14:paraId="70C80C45" w14:textId="2FE3BA99"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803" w:history="1">
            <w:r w:rsidRPr="00B11E9D">
              <w:rPr>
                <w:rStyle w:val="Hyperlink"/>
              </w:rPr>
              <w:t>18. Waste collection and disposal</w:t>
            </w:r>
            <w:r>
              <w:rPr>
                <w:webHidden/>
              </w:rPr>
              <w:tab/>
            </w:r>
            <w:r>
              <w:rPr>
                <w:webHidden/>
              </w:rPr>
              <w:fldChar w:fldCharType="begin"/>
            </w:r>
            <w:r>
              <w:rPr>
                <w:webHidden/>
              </w:rPr>
              <w:instrText xml:space="preserve"> PAGEREF _Toc181308803 \h </w:instrText>
            </w:r>
            <w:r>
              <w:rPr>
                <w:webHidden/>
              </w:rPr>
            </w:r>
            <w:r>
              <w:rPr>
                <w:webHidden/>
              </w:rPr>
              <w:fldChar w:fldCharType="separate"/>
            </w:r>
            <w:r>
              <w:rPr>
                <w:webHidden/>
              </w:rPr>
              <w:t>29</w:t>
            </w:r>
            <w:r>
              <w:rPr>
                <w:webHidden/>
              </w:rPr>
              <w:fldChar w:fldCharType="end"/>
            </w:r>
          </w:hyperlink>
        </w:p>
        <w:p w14:paraId="458BA4A8" w14:textId="47778DE3"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804" w:history="1">
            <w:r w:rsidRPr="00B11E9D">
              <w:rPr>
                <w:rStyle w:val="Hyperlink"/>
              </w:rPr>
              <w:t>19. Dress code</w:t>
            </w:r>
            <w:r>
              <w:rPr>
                <w:webHidden/>
              </w:rPr>
              <w:tab/>
            </w:r>
            <w:r>
              <w:rPr>
                <w:webHidden/>
              </w:rPr>
              <w:fldChar w:fldCharType="begin"/>
            </w:r>
            <w:r>
              <w:rPr>
                <w:webHidden/>
              </w:rPr>
              <w:instrText xml:space="preserve"> PAGEREF _Toc181308804 \h </w:instrText>
            </w:r>
            <w:r>
              <w:rPr>
                <w:webHidden/>
              </w:rPr>
            </w:r>
            <w:r>
              <w:rPr>
                <w:webHidden/>
              </w:rPr>
              <w:fldChar w:fldCharType="separate"/>
            </w:r>
            <w:r>
              <w:rPr>
                <w:webHidden/>
              </w:rPr>
              <w:t>30</w:t>
            </w:r>
            <w:r>
              <w:rPr>
                <w:webHidden/>
              </w:rPr>
              <w:fldChar w:fldCharType="end"/>
            </w:r>
          </w:hyperlink>
        </w:p>
        <w:p w14:paraId="1938A8F6" w14:textId="04ECC749"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805" w:history="1">
            <w:r w:rsidRPr="00B11E9D">
              <w:rPr>
                <w:rStyle w:val="Hyperlink"/>
              </w:rPr>
              <w:t>20. Personal protective equipment</w:t>
            </w:r>
            <w:r>
              <w:rPr>
                <w:webHidden/>
              </w:rPr>
              <w:tab/>
            </w:r>
            <w:r>
              <w:rPr>
                <w:webHidden/>
              </w:rPr>
              <w:fldChar w:fldCharType="begin"/>
            </w:r>
            <w:r>
              <w:rPr>
                <w:webHidden/>
              </w:rPr>
              <w:instrText xml:space="preserve"> PAGEREF _Toc181308805 \h </w:instrText>
            </w:r>
            <w:r>
              <w:rPr>
                <w:webHidden/>
              </w:rPr>
            </w:r>
            <w:r>
              <w:rPr>
                <w:webHidden/>
              </w:rPr>
              <w:fldChar w:fldCharType="separate"/>
            </w:r>
            <w:r>
              <w:rPr>
                <w:webHidden/>
              </w:rPr>
              <w:t>31</w:t>
            </w:r>
            <w:r>
              <w:rPr>
                <w:webHidden/>
              </w:rPr>
              <w:fldChar w:fldCharType="end"/>
            </w:r>
          </w:hyperlink>
        </w:p>
        <w:p w14:paraId="2DB6965F" w14:textId="1A784231" w:rsidR="00C911FA" w:rsidRDefault="00C911FA">
          <w:pPr>
            <w:pStyle w:val="TOC3"/>
            <w:tabs>
              <w:tab w:val="left" w:pos="1200"/>
              <w:tab w:val="right" w:pos="9854"/>
            </w:tabs>
            <w:rPr>
              <w:noProof/>
              <w:color w:val="auto"/>
              <w:kern w:val="2"/>
              <w:szCs w:val="24"/>
              <w:lang w:val="en-GB" w:eastAsia="en-GB"/>
              <w14:ligatures w14:val="standardContextual"/>
            </w:rPr>
          </w:pPr>
          <w:hyperlink w:anchor="_Toc181308806" w:history="1">
            <w:r w:rsidRPr="00B11E9D">
              <w:rPr>
                <w:rStyle w:val="Hyperlink"/>
                <w:noProof/>
              </w:rPr>
              <w:t>20.1</w:t>
            </w:r>
            <w:r>
              <w:rPr>
                <w:noProof/>
                <w:color w:val="auto"/>
                <w:kern w:val="2"/>
                <w:szCs w:val="24"/>
                <w:lang w:val="en-GB" w:eastAsia="en-GB"/>
                <w14:ligatures w14:val="standardContextual"/>
              </w:rPr>
              <w:tab/>
            </w:r>
            <w:r w:rsidRPr="00B11E9D">
              <w:rPr>
                <w:rStyle w:val="Hyperlink"/>
                <w:noProof/>
              </w:rPr>
              <w:t>Gloves</w:t>
            </w:r>
            <w:r>
              <w:rPr>
                <w:noProof/>
                <w:webHidden/>
              </w:rPr>
              <w:tab/>
            </w:r>
            <w:r>
              <w:rPr>
                <w:noProof/>
                <w:webHidden/>
              </w:rPr>
              <w:fldChar w:fldCharType="begin"/>
            </w:r>
            <w:r>
              <w:rPr>
                <w:noProof/>
                <w:webHidden/>
              </w:rPr>
              <w:instrText xml:space="preserve"> PAGEREF _Toc181308806 \h </w:instrText>
            </w:r>
            <w:r>
              <w:rPr>
                <w:noProof/>
                <w:webHidden/>
              </w:rPr>
            </w:r>
            <w:r>
              <w:rPr>
                <w:noProof/>
                <w:webHidden/>
              </w:rPr>
              <w:fldChar w:fldCharType="separate"/>
            </w:r>
            <w:r>
              <w:rPr>
                <w:noProof/>
                <w:webHidden/>
              </w:rPr>
              <w:t>31</w:t>
            </w:r>
            <w:r>
              <w:rPr>
                <w:noProof/>
                <w:webHidden/>
              </w:rPr>
              <w:fldChar w:fldCharType="end"/>
            </w:r>
          </w:hyperlink>
        </w:p>
        <w:p w14:paraId="50B38C68" w14:textId="3B5DB880" w:rsidR="00C911FA" w:rsidRDefault="00C911FA">
          <w:pPr>
            <w:pStyle w:val="TOC3"/>
            <w:tabs>
              <w:tab w:val="left" w:pos="1200"/>
              <w:tab w:val="right" w:pos="9854"/>
            </w:tabs>
            <w:rPr>
              <w:noProof/>
              <w:color w:val="auto"/>
              <w:kern w:val="2"/>
              <w:szCs w:val="24"/>
              <w:lang w:val="en-GB" w:eastAsia="en-GB"/>
              <w14:ligatures w14:val="standardContextual"/>
            </w:rPr>
          </w:pPr>
          <w:hyperlink w:anchor="_Toc181308807" w:history="1">
            <w:r w:rsidRPr="00B11E9D">
              <w:rPr>
                <w:rStyle w:val="Hyperlink"/>
                <w:rFonts w:eastAsia="Arial"/>
                <w:noProof/>
              </w:rPr>
              <w:t>20.2</w:t>
            </w:r>
            <w:r>
              <w:rPr>
                <w:noProof/>
                <w:color w:val="auto"/>
                <w:kern w:val="2"/>
                <w:szCs w:val="24"/>
                <w:lang w:val="en-GB" w:eastAsia="en-GB"/>
                <w14:ligatures w14:val="standardContextual"/>
              </w:rPr>
              <w:tab/>
            </w:r>
            <w:r w:rsidRPr="00B11E9D">
              <w:rPr>
                <w:rStyle w:val="Hyperlink"/>
                <w:rFonts w:eastAsia="Arial"/>
                <w:noProof/>
              </w:rPr>
              <w:t>Aprons</w:t>
            </w:r>
            <w:r>
              <w:rPr>
                <w:noProof/>
                <w:webHidden/>
              </w:rPr>
              <w:tab/>
            </w:r>
            <w:r>
              <w:rPr>
                <w:noProof/>
                <w:webHidden/>
              </w:rPr>
              <w:fldChar w:fldCharType="begin"/>
            </w:r>
            <w:r>
              <w:rPr>
                <w:noProof/>
                <w:webHidden/>
              </w:rPr>
              <w:instrText xml:space="preserve"> PAGEREF _Toc181308807 \h </w:instrText>
            </w:r>
            <w:r>
              <w:rPr>
                <w:noProof/>
                <w:webHidden/>
              </w:rPr>
            </w:r>
            <w:r>
              <w:rPr>
                <w:noProof/>
                <w:webHidden/>
              </w:rPr>
              <w:fldChar w:fldCharType="separate"/>
            </w:r>
            <w:r>
              <w:rPr>
                <w:noProof/>
                <w:webHidden/>
              </w:rPr>
              <w:t>31</w:t>
            </w:r>
            <w:r>
              <w:rPr>
                <w:noProof/>
                <w:webHidden/>
              </w:rPr>
              <w:fldChar w:fldCharType="end"/>
            </w:r>
          </w:hyperlink>
        </w:p>
        <w:p w14:paraId="131E6014" w14:textId="48D3A3E3" w:rsidR="00C911FA" w:rsidRDefault="00C911FA">
          <w:pPr>
            <w:pStyle w:val="TOC3"/>
            <w:tabs>
              <w:tab w:val="left" w:pos="1200"/>
              <w:tab w:val="right" w:pos="9854"/>
            </w:tabs>
            <w:rPr>
              <w:noProof/>
              <w:color w:val="auto"/>
              <w:kern w:val="2"/>
              <w:szCs w:val="24"/>
              <w:lang w:val="en-GB" w:eastAsia="en-GB"/>
              <w14:ligatures w14:val="standardContextual"/>
            </w:rPr>
          </w:pPr>
          <w:hyperlink w:anchor="_Toc181308808" w:history="1">
            <w:r w:rsidRPr="00B11E9D">
              <w:rPr>
                <w:rStyle w:val="Hyperlink"/>
                <w:rFonts w:eastAsia="Arial"/>
                <w:noProof/>
              </w:rPr>
              <w:t>20.3</w:t>
            </w:r>
            <w:r>
              <w:rPr>
                <w:noProof/>
                <w:color w:val="auto"/>
                <w:kern w:val="2"/>
                <w:szCs w:val="24"/>
                <w:lang w:val="en-GB" w:eastAsia="en-GB"/>
                <w14:ligatures w14:val="standardContextual"/>
              </w:rPr>
              <w:tab/>
            </w:r>
            <w:r w:rsidRPr="00B11E9D">
              <w:rPr>
                <w:rStyle w:val="Hyperlink"/>
                <w:rFonts w:eastAsia="Arial"/>
                <w:noProof/>
              </w:rPr>
              <w:t>Goggles, masks or visors</w:t>
            </w:r>
            <w:r>
              <w:rPr>
                <w:noProof/>
                <w:webHidden/>
              </w:rPr>
              <w:tab/>
            </w:r>
            <w:r>
              <w:rPr>
                <w:noProof/>
                <w:webHidden/>
              </w:rPr>
              <w:fldChar w:fldCharType="begin"/>
            </w:r>
            <w:r>
              <w:rPr>
                <w:noProof/>
                <w:webHidden/>
              </w:rPr>
              <w:instrText xml:space="preserve"> PAGEREF _Toc181308808 \h </w:instrText>
            </w:r>
            <w:r>
              <w:rPr>
                <w:noProof/>
                <w:webHidden/>
              </w:rPr>
            </w:r>
            <w:r>
              <w:rPr>
                <w:noProof/>
                <w:webHidden/>
              </w:rPr>
              <w:fldChar w:fldCharType="separate"/>
            </w:r>
            <w:r>
              <w:rPr>
                <w:noProof/>
                <w:webHidden/>
              </w:rPr>
              <w:t>31</w:t>
            </w:r>
            <w:r>
              <w:rPr>
                <w:noProof/>
                <w:webHidden/>
              </w:rPr>
              <w:fldChar w:fldCharType="end"/>
            </w:r>
          </w:hyperlink>
        </w:p>
        <w:p w14:paraId="0F58A122" w14:textId="78F735A1"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809" w:history="1">
            <w:r w:rsidRPr="00B11E9D">
              <w:rPr>
                <w:rStyle w:val="Hyperlink"/>
              </w:rPr>
              <w:t>21. Record keeping</w:t>
            </w:r>
            <w:r>
              <w:rPr>
                <w:webHidden/>
              </w:rPr>
              <w:tab/>
            </w:r>
            <w:r>
              <w:rPr>
                <w:webHidden/>
              </w:rPr>
              <w:fldChar w:fldCharType="begin"/>
            </w:r>
            <w:r>
              <w:rPr>
                <w:webHidden/>
              </w:rPr>
              <w:instrText xml:space="preserve"> PAGEREF _Toc181308809 \h </w:instrText>
            </w:r>
            <w:r>
              <w:rPr>
                <w:webHidden/>
              </w:rPr>
            </w:r>
            <w:r>
              <w:rPr>
                <w:webHidden/>
              </w:rPr>
              <w:fldChar w:fldCharType="separate"/>
            </w:r>
            <w:r>
              <w:rPr>
                <w:webHidden/>
              </w:rPr>
              <w:t>32</w:t>
            </w:r>
            <w:r>
              <w:rPr>
                <w:webHidden/>
              </w:rPr>
              <w:fldChar w:fldCharType="end"/>
            </w:r>
          </w:hyperlink>
        </w:p>
        <w:p w14:paraId="562A3BDD" w14:textId="7E8438BD" w:rsidR="00C911FA" w:rsidRDefault="00C911FA">
          <w:pPr>
            <w:pStyle w:val="TOC2"/>
            <w:rPr>
              <w:rFonts w:asciiTheme="minorHAnsi" w:eastAsiaTheme="minorEastAsia" w:hAnsiTheme="minorHAnsi" w:cstheme="minorBidi"/>
              <w:color w:val="auto"/>
              <w:kern w:val="2"/>
              <w:sz w:val="24"/>
              <w:lang w:eastAsia="en-GB"/>
              <w14:ligatures w14:val="standardContextual"/>
            </w:rPr>
          </w:pPr>
          <w:hyperlink w:anchor="_Toc181308810" w:history="1">
            <w:r w:rsidRPr="00B11E9D">
              <w:rPr>
                <w:rStyle w:val="Hyperlink"/>
              </w:rPr>
              <w:t>22. Laundry process (cleaning cloths/mops)</w:t>
            </w:r>
            <w:r>
              <w:rPr>
                <w:webHidden/>
              </w:rPr>
              <w:tab/>
            </w:r>
            <w:r>
              <w:rPr>
                <w:webHidden/>
              </w:rPr>
              <w:fldChar w:fldCharType="begin"/>
            </w:r>
            <w:r>
              <w:rPr>
                <w:webHidden/>
              </w:rPr>
              <w:instrText xml:space="preserve"> PAGEREF _Toc181308810 \h </w:instrText>
            </w:r>
            <w:r>
              <w:rPr>
                <w:webHidden/>
              </w:rPr>
            </w:r>
            <w:r>
              <w:rPr>
                <w:webHidden/>
              </w:rPr>
              <w:fldChar w:fldCharType="separate"/>
            </w:r>
            <w:r>
              <w:rPr>
                <w:webHidden/>
              </w:rPr>
              <w:t>32</w:t>
            </w:r>
            <w:r>
              <w:rPr>
                <w:webHidden/>
              </w:rPr>
              <w:fldChar w:fldCharType="end"/>
            </w:r>
          </w:hyperlink>
        </w:p>
        <w:p w14:paraId="2D477510" w14:textId="55795E22" w:rsidR="00C911FA" w:rsidRDefault="00C911FA">
          <w:pPr>
            <w:pStyle w:val="TOC3"/>
            <w:tabs>
              <w:tab w:val="left" w:pos="1200"/>
              <w:tab w:val="right" w:pos="9854"/>
            </w:tabs>
            <w:rPr>
              <w:noProof/>
              <w:color w:val="auto"/>
              <w:kern w:val="2"/>
              <w:szCs w:val="24"/>
              <w:lang w:val="en-GB" w:eastAsia="en-GB"/>
              <w14:ligatures w14:val="standardContextual"/>
            </w:rPr>
          </w:pPr>
          <w:hyperlink w:anchor="_Toc181308811" w:history="1">
            <w:r w:rsidRPr="00B11E9D">
              <w:rPr>
                <w:rStyle w:val="Hyperlink"/>
                <w:noProof/>
              </w:rPr>
              <w:t>22.1</w:t>
            </w:r>
            <w:r>
              <w:rPr>
                <w:noProof/>
                <w:color w:val="auto"/>
                <w:kern w:val="2"/>
                <w:szCs w:val="24"/>
                <w:lang w:val="en-GB" w:eastAsia="en-GB"/>
                <w14:ligatures w14:val="standardContextual"/>
              </w:rPr>
              <w:tab/>
            </w:r>
            <w:r w:rsidRPr="00B11E9D">
              <w:rPr>
                <w:rStyle w:val="Hyperlink"/>
                <w:noProof/>
              </w:rPr>
              <w:t>Laundry logistics</w:t>
            </w:r>
            <w:r>
              <w:rPr>
                <w:noProof/>
                <w:webHidden/>
              </w:rPr>
              <w:tab/>
            </w:r>
            <w:r>
              <w:rPr>
                <w:noProof/>
                <w:webHidden/>
              </w:rPr>
              <w:fldChar w:fldCharType="begin"/>
            </w:r>
            <w:r>
              <w:rPr>
                <w:noProof/>
                <w:webHidden/>
              </w:rPr>
              <w:instrText xml:space="preserve"> PAGEREF _Toc181308811 \h </w:instrText>
            </w:r>
            <w:r>
              <w:rPr>
                <w:noProof/>
                <w:webHidden/>
              </w:rPr>
            </w:r>
            <w:r>
              <w:rPr>
                <w:noProof/>
                <w:webHidden/>
              </w:rPr>
              <w:fldChar w:fldCharType="separate"/>
            </w:r>
            <w:r>
              <w:rPr>
                <w:noProof/>
                <w:webHidden/>
              </w:rPr>
              <w:t>32</w:t>
            </w:r>
            <w:r>
              <w:rPr>
                <w:noProof/>
                <w:webHidden/>
              </w:rPr>
              <w:fldChar w:fldCharType="end"/>
            </w:r>
          </w:hyperlink>
        </w:p>
        <w:p w14:paraId="2962B03E" w14:textId="752CEAD6" w:rsidR="00C911FA" w:rsidRDefault="00C911FA">
          <w:pPr>
            <w:pStyle w:val="TOC3"/>
            <w:tabs>
              <w:tab w:val="left" w:pos="1200"/>
              <w:tab w:val="right" w:pos="9854"/>
            </w:tabs>
            <w:rPr>
              <w:noProof/>
              <w:color w:val="auto"/>
              <w:kern w:val="2"/>
              <w:szCs w:val="24"/>
              <w:lang w:val="en-GB" w:eastAsia="en-GB"/>
              <w14:ligatures w14:val="standardContextual"/>
            </w:rPr>
          </w:pPr>
          <w:hyperlink w:anchor="_Toc181308812" w:history="1">
            <w:r w:rsidRPr="00B11E9D">
              <w:rPr>
                <w:rStyle w:val="Hyperlink"/>
                <w:noProof/>
              </w:rPr>
              <w:t>22.2</w:t>
            </w:r>
            <w:r>
              <w:rPr>
                <w:noProof/>
                <w:color w:val="auto"/>
                <w:kern w:val="2"/>
                <w:szCs w:val="24"/>
                <w:lang w:val="en-GB" w:eastAsia="en-GB"/>
                <w14:ligatures w14:val="standardContextual"/>
              </w:rPr>
              <w:tab/>
            </w:r>
            <w:r w:rsidRPr="00B11E9D">
              <w:rPr>
                <w:rStyle w:val="Hyperlink"/>
                <w:noProof/>
              </w:rPr>
              <w:t>Laundry room – handling chemicals</w:t>
            </w:r>
            <w:r>
              <w:rPr>
                <w:noProof/>
                <w:webHidden/>
              </w:rPr>
              <w:tab/>
            </w:r>
            <w:r>
              <w:rPr>
                <w:noProof/>
                <w:webHidden/>
              </w:rPr>
              <w:fldChar w:fldCharType="begin"/>
            </w:r>
            <w:r>
              <w:rPr>
                <w:noProof/>
                <w:webHidden/>
              </w:rPr>
              <w:instrText xml:space="preserve"> PAGEREF _Toc181308812 \h </w:instrText>
            </w:r>
            <w:r>
              <w:rPr>
                <w:noProof/>
                <w:webHidden/>
              </w:rPr>
            </w:r>
            <w:r>
              <w:rPr>
                <w:noProof/>
                <w:webHidden/>
              </w:rPr>
              <w:fldChar w:fldCharType="separate"/>
            </w:r>
            <w:r>
              <w:rPr>
                <w:noProof/>
                <w:webHidden/>
              </w:rPr>
              <w:t>33</w:t>
            </w:r>
            <w:r>
              <w:rPr>
                <w:noProof/>
                <w:webHidden/>
              </w:rPr>
              <w:fldChar w:fldCharType="end"/>
            </w:r>
          </w:hyperlink>
        </w:p>
        <w:p w14:paraId="4A1014A9" w14:textId="6B32D00A" w:rsidR="00C911FA" w:rsidRDefault="00C911FA">
          <w:pPr>
            <w:pStyle w:val="TOC3"/>
            <w:tabs>
              <w:tab w:val="left" w:pos="1200"/>
              <w:tab w:val="right" w:pos="9854"/>
            </w:tabs>
            <w:rPr>
              <w:noProof/>
              <w:color w:val="auto"/>
              <w:kern w:val="2"/>
              <w:szCs w:val="24"/>
              <w:lang w:val="en-GB" w:eastAsia="en-GB"/>
              <w14:ligatures w14:val="standardContextual"/>
            </w:rPr>
          </w:pPr>
          <w:hyperlink w:anchor="_Toc181308813" w:history="1">
            <w:r w:rsidRPr="00B11E9D">
              <w:rPr>
                <w:rStyle w:val="Hyperlink"/>
                <w:noProof/>
              </w:rPr>
              <w:t>22.3</w:t>
            </w:r>
            <w:r>
              <w:rPr>
                <w:noProof/>
                <w:color w:val="auto"/>
                <w:kern w:val="2"/>
                <w:szCs w:val="24"/>
                <w:lang w:val="en-GB" w:eastAsia="en-GB"/>
                <w14:ligatures w14:val="standardContextual"/>
              </w:rPr>
              <w:tab/>
            </w:r>
            <w:r w:rsidRPr="00B11E9D">
              <w:rPr>
                <w:rStyle w:val="Hyperlink"/>
                <w:noProof/>
              </w:rPr>
              <w:t>Cross-infection procedures</w:t>
            </w:r>
            <w:r>
              <w:rPr>
                <w:noProof/>
                <w:webHidden/>
              </w:rPr>
              <w:tab/>
            </w:r>
            <w:r>
              <w:rPr>
                <w:noProof/>
                <w:webHidden/>
              </w:rPr>
              <w:fldChar w:fldCharType="begin"/>
            </w:r>
            <w:r>
              <w:rPr>
                <w:noProof/>
                <w:webHidden/>
              </w:rPr>
              <w:instrText xml:space="preserve"> PAGEREF _Toc181308813 \h </w:instrText>
            </w:r>
            <w:r>
              <w:rPr>
                <w:noProof/>
                <w:webHidden/>
              </w:rPr>
            </w:r>
            <w:r>
              <w:rPr>
                <w:noProof/>
                <w:webHidden/>
              </w:rPr>
              <w:fldChar w:fldCharType="separate"/>
            </w:r>
            <w:r>
              <w:rPr>
                <w:noProof/>
                <w:webHidden/>
              </w:rPr>
              <w:t>33</w:t>
            </w:r>
            <w:r>
              <w:rPr>
                <w:noProof/>
                <w:webHidden/>
              </w:rPr>
              <w:fldChar w:fldCharType="end"/>
            </w:r>
          </w:hyperlink>
        </w:p>
        <w:p w14:paraId="6EA349AB" w14:textId="65F584F0" w:rsidR="00F80FFB" w:rsidRDefault="00F80FFB">
          <w:r>
            <w:rPr>
              <w:b/>
              <w:bCs/>
            </w:rPr>
            <w:fldChar w:fldCharType="end"/>
          </w:r>
        </w:p>
      </w:sdtContent>
    </w:sdt>
    <w:p w14:paraId="0640E37F" w14:textId="66735431" w:rsidR="00023183" w:rsidRDefault="00023183" w:rsidP="00367770">
      <w:pPr>
        <w:pStyle w:val="TOC1"/>
        <w:tabs>
          <w:tab w:val="right" w:leader="dot" w:pos="8892"/>
        </w:tabs>
        <w:spacing w:before="0"/>
        <w:rPr>
          <w:rFonts w:asciiTheme="minorHAnsi" w:eastAsiaTheme="minorEastAsia" w:hAnsiTheme="minorHAnsi"/>
          <w:color w:val="auto"/>
          <w:sz w:val="22"/>
          <w:szCs w:val="22"/>
          <w:lang w:eastAsia="en-GB"/>
        </w:rPr>
      </w:pPr>
      <w:r w:rsidRPr="00112827">
        <w:fldChar w:fldCharType="begin"/>
      </w:r>
      <w:r w:rsidRPr="00112827">
        <w:instrText xml:space="preserve"> toc \h \t "Heading 1,1</w:instrText>
      </w:r>
      <w:r>
        <w:instrText>,Heading 1 Numbered,1</w:instrText>
      </w:r>
      <w:r w:rsidRPr="00112827">
        <w:instrText xml:space="preserve">" </w:instrText>
      </w:r>
      <w:r w:rsidRPr="00112827">
        <w:fldChar w:fldCharType="separate"/>
      </w:r>
    </w:p>
    <w:p w14:paraId="01FB31FB" w14:textId="54BD7B7A" w:rsidR="00F126B3" w:rsidRPr="00F126B3" w:rsidRDefault="00023183" w:rsidP="00007564">
      <w:pPr>
        <w:pStyle w:val="TOC1"/>
      </w:pPr>
      <w:r w:rsidRPr="00112827">
        <w:fldChar w:fldCharType="end"/>
      </w:r>
    </w:p>
    <w:p w14:paraId="1CB90D8D" w14:textId="77777777" w:rsidR="00F126B3" w:rsidRDefault="00F126B3" w:rsidP="00F126B3">
      <w:pPr>
        <w:sectPr w:rsidR="00F126B3" w:rsidSect="005B27C5">
          <w:headerReference w:type="first" r:id="rId15"/>
          <w:footerReference w:type="first" r:id="rId16"/>
          <w:pgSz w:w="11906" w:h="16838"/>
          <w:pgMar w:top="1021" w:right="1021" w:bottom="1021" w:left="1021" w:header="454" w:footer="556" w:gutter="0"/>
          <w:cols w:space="708"/>
          <w:docGrid w:linePitch="360"/>
        </w:sectPr>
      </w:pPr>
    </w:p>
    <w:p w14:paraId="26545360" w14:textId="4C001C1D" w:rsidR="00023183" w:rsidRPr="002526CF" w:rsidRDefault="00023183" w:rsidP="0094644B">
      <w:pPr>
        <w:pStyle w:val="h2numbered"/>
        <w:ind w:right="-879"/>
      </w:pPr>
      <w:bookmarkStart w:id="6" w:name="_Toc176010551"/>
      <w:bookmarkStart w:id="7" w:name="_Toc83991944"/>
      <w:bookmarkStart w:id="8" w:name="_Toc181308748"/>
      <w:bookmarkEnd w:id="6"/>
      <w:r w:rsidRPr="002526CF">
        <w:lastRenderedPageBreak/>
        <w:t xml:space="preserve">Introduction and </w:t>
      </w:r>
      <w:r w:rsidR="00EA44B3">
        <w:t>s</w:t>
      </w:r>
      <w:r w:rsidRPr="002526CF">
        <w:t xml:space="preserve">tatutory </w:t>
      </w:r>
      <w:r w:rsidR="00EA44B3">
        <w:t>c</w:t>
      </w:r>
      <w:r w:rsidRPr="002526CF">
        <w:t>ompliance</w:t>
      </w:r>
      <w:bookmarkEnd w:id="7"/>
      <w:bookmarkEnd w:id="8"/>
    </w:p>
    <w:p w14:paraId="0C0F4D9D" w14:textId="78F89B13" w:rsidR="00023183" w:rsidRPr="00CE7955" w:rsidRDefault="00023183" w:rsidP="0094644B">
      <w:pPr>
        <w:ind w:right="-879"/>
        <w:textboxTightWrap w:val="none"/>
        <w:rPr>
          <w:rFonts w:eastAsia="Arial"/>
          <w:color w:val="auto"/>
        </w:rPr>
      </w:pPr>
      <w:r w:rsidRPr="00CE7955">
        <w:rPr>
          <w:rFonts w:eastAsia="Arial"/>
          <w:color w:val="auto"/>
        </w:rPr>
        <w:t>Ensuring th</w:t>
      </w:r>
      <w:r w:rsidR="00C407E7" w:rsidRPr="00CE7955">
        <w:rPr>
          <w:rFonts w:eastAsia="Arial"/>
          <w:color w:val="auto"/>
        </w:rPr>
        <w:t>at</w:t>
      </w:r>
      <w:r w:rsidRPr="00CE7955">
        <w:rPr>
          <w:rFonts w:eastAsia="Arial"/>
          <w:color w:val="auto"/>
        </w:rPr>
        <w:t xml:space="preserve"> healthcare facilities are clean and safe is essential in the provision of effective healthcare. A clean and tidy environment </w:t>
      </w:r>
      <w:r w:rsidR="00750E9C" w:rsidRPr="00CE7955">
        <w:rPr>
          <w:rFonts w:eastAsia="Arial"/>
          <w:color w:val="auto"/>
        </w:rPr>
        <w:t xml:space="preserve">helps prevent and/or control the spread of healthcare associated infections (HCAI), </w:t>
      </w:r>
      <w:r w:rsidRPr="00CE7955">
        <w:rPr>
          <w:rFonts w:eastAsia="Arial"/>
          <w:color w:val="auto"/>
        </w:rPr>
        <w:t xml:space="preserve">provides the right setting for the delivery of good patient care and is fundamental in </w:t>
      </w:r>
      <w:r w:rsidR="006C6A78" w:rsidRPr="00CE7955">
        <w:rPr>
          <w:rFonts w:eastAsia="Arial"/>
          <w:color w:val="auto"/>
        </w:rPr>
        <w:t>helping</w:t>
      </w:r>
      <w:r w:rsidRPr="00CE7955">
        <w:rPr>
          <w:rFonts w:eastAsia="Arial"/>
          <w:color w:val="auto"/>
        </w:rPr>
        <w:t xml:space="preserve"> patients to recover. </w:t>
      </w:r>
    </w:p>
    <w:p w14:paraId="0FECECD1" w14:textId="235A8A05" w:rsidR="00023183" w:rsidRPr="00CE7955" w:rsidRDefault="00023183" w:rsidP="002A37DE">
      <w:pPr>
        <w:ind w:right="-879"/>
        <w:textboxTightWrap w:val="none"/>
        <w:rPr>
          <w:rFonts w:eastAsia="Arial"/>
          <w:color w:val="auto"/>
        </w:rPr>
      </w:pPr>
      <w:r w:rsidRPr="00CE7955">
        <w:rPr>
          <w:rFonts w:eastAsia="Arial"/>
          <w:color w:val="auto"/>
        </w:rPr>
        <w:t>The absolute requirement to provide clean, safe healthcare is written into a range of key legal processes and documents governing the delivery of NHS-funded care</w:t>
      </w:r>
      <w:r w:rsidR="0052517B" w:rsidRPr="00CE7955">
        <w:rPr>
          <w:rFonts w:eastAsia="Arial"/>
          <w:color w:val="auto"/>
        </w:rPr>
        <w:t>; i</w:t>
      </w:r>
      <w:r w:rsidRPr="00CE7955">
        <w:rPr>
          <w:rFonts w:eastAsia="Arial"/>
          <w:color w:val="auto"/>
        </w:rPr>
        <w:t>n particular,</w:t>
      </w:r>
      <w:r w:rsidR="007A1E6A" w:rsidRPr="00CE7955">
        <w:rPr>
          <w:rFonts w:eastAsia="Arial"/>
          <w:color w:val="auto"/>
        </w:rPr>
        <w:t xml:space="preserve"> t</w:t>
      </w:r>
      <w:r w:rsidRPr="00CE7955">
        <w:rPr>
          <w:rFonts w:eastAsia="Arial"/>
          <w:color w:val="auto"/>
        </w:rPr>
        <w:t xml:space="preserve">he NHS Constitution for England (DH, revised 2015), </w:t>
      </w:r>
      <w:r w:rsidR="0052517B" w:rsidRPr="00CE7955">
        <w:rPr>
          <w:rFonts w:eastAsia="Arial"/>
          <w:color w:val="auto"/>
        </w:rPr>
        <w:t xml:space="preserve">which </w:t>
      </w:r>
      <w:r w:rsidRPr="00CE7955">
        <w:rPr>
          <w:rFonts w:eastAsia="Arial"/>
          <w:color w:val="auto"/>
        </w:rPr>
        <w:t>pledges that “You have the right to be cared for in a clean, safe, secure and suitable environment”</w:t>
      </w:r>
      <w:r w:rsidR="00125EA0" w:rsidRPr="00CE7955">
        <w:rPr>
          <w:rFonts w:eastAsia="Arial"/>
          <w:color w:val="auto"/>
        </w:rPr>
        <w:t>; T</w:t>
      </w:r>
      <w:r w:rsidRPr="00CE7955">
        <w:rPr>
          <w:rFonts w:eastAsia="Arial"/>
          <w:color w:val="auto"/>
        </w:rPr>
        <w:t>he Health and Social Care Act 20</w:t>
      </w:r>
      <w:r w:rsidR="00125EA0" w:rsidRPr="00CE7955">
        <w:rPr>
          <w:rFonts w:eastAsia="Arial"/>
          <w:color w:val="auto"/>
        </w:rPr>
        <w:t>22</w:t>
      </w:r>
      <w:r w:rsidRPr="00CE7955">
        <w:rPr>
          <w:rFonts w:eastAsia="Arial"/>
          <w:color w:val="auto"/>
        </w:rPr>
        <w:t xml:space="preserve"> (Regulated Activities)</w:t>
      </w:r>
      <w:r w:rsidR="00637757" w:rsidRPr="00CE7955">
        <w:rPr>
          <w:rFonts w:eastAsia="Arial"/>
          <w:color w:val="auto"/>
        </w:rPr>
        <w:t>;</w:t>
      </w:r>
      <w:r w:rsidR="00125EA0" w:rsidRPr="00CE7955">
        <w:rPr>
          <w:rFonts w:eastAsia="Arial"/>
          <w:color w:val="auto"/>
        </w:rPr>
        <w:t xml:space="preserve"> and </w:t>
      </w:r>
      <w:r w:rsidR="00125EA0" w:rsidRPr="00CE7955">
        <w:rPr>
          <w:noProof/>
          <w:color w:val="auto"/>
          <w:lang w:val="en-US"/>
        </w:rPr>
        <w:t>C</w:t>
      </w:r>
      <w:r w:rsidR="00D271E7" w:rsidRPr="00CE7955">
        <w:rPr>
          <w:noProof/>
          <w:color w:val="auto"/>
          <w:lang w:val="en-US"/>
        </w:rPr>
        <w:t xml:space="preserve">are </w:t>
      </w:r>
      <w:r w:rsidR="00125EA0" w:rsidRPr="00CE7955">
        <w:rPr>
          <w:noProof/>
          <w:color w:val="auto"/>
          <w:lang w:val="en-US"/>
        </w:rPr>
        <w:t>Q</w:t>
      </w:r>
      <w:r w:rsidR="00D271E7" w:rsidRPr="00CE7955">
        <w:rPr>
          <w:noProof/>
          <w:color w:val="auto"/>
          <w:lang w:val="en-US"/>
        </w:rPr>
        <w:t xml:space="preserve">uality </w:t>
      </w:r>
      <w:r w:rsidR="00125EA0" w:rsidRPr="00CE7955">
        <w:rPr>
          <w:noProof/>
          <w:color w:val="auto"/>
          <w:lang w:val="en-US"/>
        </w:rPr>
        <w:t>C</w:t>
      </w:r>
      <w:r w:rsidR="00D271E7" w:rsidRPr="00CE7955">
        <w:rPr>
          <w:noProof/>
          <w:color w:val="auto"/>
          <w:lang w:val="en-US"/>
        </w:rPr>
        <w:t>ommission</w:t>
      </w:r>
      <w:r w:rsidR="00125EA0" w:rsidRPr="00CE7955">
        <w:rPr>
          <w:noProof/>
          <w:color w:val="auto"/>
          <w:lang w:val="en-US"/>
        </w:rPr>
        <w:t xml:space="preserve"> Regulation 15</w:t>
      </w:r>
      <w:r w:rsidR="007C6FAB" w:rsidRPr="00CE7955">
        <w:rPr>
          <w:noProof/>
          <w:color w:val="auto"/>
          <w:lang w:val="en-US"/>
        </w:rPr>
        <w:t>: Premises and equipment</w:t>
      </w:r>
      <w:r w:rsidR="00125EA0" w:rsidRPr="00CE7955">
        <w:rPr>
          <w:noProof/>
          <w:color w:val="auto"/>
          <w:lang w:val="en-US"/>
        </w:rPr>
        <w:t>.</w:t>
      </w:r>
    </w:p>
    <w:p w14:paraId="0F45BA5D" w14:textId="1EBB2F16" w:rsidR="00023183" w:rsidRPr="00023183" w:rsidRDefault="00023183" w:rsidP="00ED14DF">
      <w:pPr>
        <w:ind w:right="-652"/>
        <w:rPr>
          <w:rFonts w:eastAsia="Arial"/>
        </w:rPr>
      </w:pPr>
      <w:r w:rsidRPr="00023183">
        <w:rPr>
          <w:rFonts w:eastAsia="Arial"/>
        </w:rPr>
        <w:t xml:space="preserve">The development and maintenance of a </w:t>
      </w:r>
      <w:r w:rsidR="00D271E7" w:rsidRPr="00023183">
        <w:rPr>
          <w:rFonts w:eastAsia="Arial"/>
        </w:rPr>
        <w:t>cleaning p</w:t>
      </w:r>
      <w:r w:rsidRPr="00023183">
        <w:rPr>
          <w:rFonts w:eastAsia="Arial"/>
        </w:rPr>
        <w:t>olicy is important in demonstrating the organisation</w:t>
      </w:r>
      <w:r w:rsidR="00D271E7">
        <w:rPr>
          <w:rFonts w:eastAsia="Arial"/>
        </w:rPr>
        <w:t>’</w:t>
      </w:r>
      <w:r w:rsidRPr="00023183">
        <w:rPr>
          <w:rFonts w:eastAsia="Arial"/>
        </w:rPr>
        <w:t xml:space="preserve">s commitment to maintaining a clean and safe environment. The </w:t>
      </w:r>
      <w:r w:rsidR="00D271E7" w:rsidRPr="00023183">
        <w:rPr>
          <w:rFonts w:eastAsia="Arial"/>
        </w:rPr>
        <w:t xml:space="preserve">cleaning policy </w:t>
      </w:r>
      <w:r w:rsidRPr="00023183">
        <w:rPr>
          <w:rFonts w:eastAsia="Arial"/>
        </w:rPr>
        <w:t>records the measures taken to ensure that:</w:t>
      </w:r>
    </w:p>
    <w:p w14:paraId="010B2A40" w14:textId="15AAA01C" w:rsidR="00023183" w:rsidRPr="00CE7955" w:rsidRDefault="00EA44B3" w:rsidP="00EF5A0F">
      <w:pPr>
        <w:numPr>
          <w:ilvl w:val="0"/>
          <w:numId w:val="12"/>
        </w:numPr>
        <w:spacing w:after="120"/>
        <w:ind w:left="714" w:right="-879" w:hanging="357"/>
        <w:textboxTightWrap w:val="none"/>
        <w:rPr>
          <w:rFonts w:eastAsia="Arial"/>
          <w:color w:val="auto"/>
        </w:rPr>
      </w:pPr>
      <w:r w:rsidRPr="00CE7955">
        <w:rPr>
          <w:rFonts w:eastAsia="Arial"/>
          <w:color w:val="auto"/>
        </w:rPr>
        <w:t>t</w:t>
      </w:r>
      <w:r w:rsidR="00023183" w:rsidRPr="00CE7955">
        <w:rPr>
          <w:rFonts w:eastAsia="Arial"/>
          <w:color w:val="auto"/>
        </w:rPr>
        <w:t>he accountabilities and responsibilities of the organisation</w:t>
      </w:r>
      <w:r w:rsidR="00051079" w:rsidRPr="00CE7955">
        <w:rPr>
          <w:rFonts w:eastAsia="Arial"/>
          <w:color w:val="auto"/>
        </w:rPr>
        <w:t>’</w:t>
      </w:r>
      <w:r w:rsidR="00023183" w:rsidRPr="00CE7955">
        <w:rPr>
          <w:rFonts w:eastAsia="Arial"/>
          <w:color w:val="auto"/>
        </w:rPr>
        <w:t xml:space="preserve">s officers and service partners are defined and </w:t>
      </w:r>
      <w:r w:rsidR="007A1E6A" w:rsidRPr="00CE7955">
        <w:rPr>
          <w:rFonts w:eastAsia="Arial"/>
          <w:color w:val="auto"/>
        </w:rPr>
        <w:t>understood</w:t>
      </w:r>
      <w:r w:rsidR="00023183" w:rsidRPr="00CE7955">
        <w:rPr>
          <w:rFonts w:eastAsia="Arial"/>
          <w:color w:val="auto"/>
        </w:rPr>
        <w:t xml:space="preserve"> </w:t>
      </w:r>
    </w:p>
    <w:p w14:paraId="24609006" w14:textId="59D29DC7" w:rsidR="00023183" w:rsidRPr="00CE7955" w:rsidRDefault="00EA44B3" w:rsidP="00EF5A0F">
      <w:pPr>
        <w:numPr>
          <w:ilvl w:val="0"/>
          <w:numId w:val="12"/>
        </w:numPr>
        <w:spacing w:after="120"/>
        <w:ind w:left="714" w:right="-879" w:hanging="357"/>
        <w:textboxTightWrap w:val="none"/>
        <w:rPr>
          <w:rFonts w:eastAsia="Arial"/>
          <w:color w:val="auto"/>
        </w:rPr>
      </w:pPr>
      <w:r w:rsidRPr="00CE7955">
        <w:rPr>
          <w:rFonts w:eastAsia="Arial"/>
          <w:color w:val="auto"/>
        </w:rPr>
        <w:t>a</w:t>
      </w:r>
      <w:r w:rsidR="00023183" w:rsidRPr="00CE7955">
        <w:rPr>
          <w:rFonts w:eastAsia="Arial"/>
          <w:color w:val="auto"/>
        </w:rPr>
        <w:t xml:space="preserve">ll relevant parties are aware of the responsibilities for performance of cleaning tasks in each area </w:t>
      </w:r>
    </w:p>
    <w:p w14:paraId="2782078E" w14:textId="7FFBC337" w:rsidR="00023183" w:rsidRPr="00CE7955" w:rsidRDefault="00EA44B3" w:rsidP="00EF5A0F">
      <w:pPr>
        <w:numPr>
          <w:ilvl w:val="0"/>
          <w:numId w:val="12"/>
        </w:numPr>
        <w:spacing w:after="120"/>
        <w:ind w:left="714" w:right="-879" w:hanging="357"/>
        <w:textboxTightWrap w:val="none"/>
        <w:rPr>
          <w:rFonts w:eastAsia="Arial"/>
          <w:color w:val="auto"/>
        </w:rPr>
      </w:pPr>
      <w:r w:rsidRPr="00CE7955">
        <w:rPr>
          <w:rFonts w:eastAsia="Arial"/>
          <w:color w:val="auto"/>
        </w:rPr>
        <w:t>t</w:t>
      </w:r>
      <w:r w:rsidR="00023183" w:rsidRPr="00CE7955">
        <w:rPr>
          <w:rFonts w:eastAsia="Arial"/>
          <w:color w:val="auto"/>
        </w:rPr>
        <w:t>eams are trained in cleaning methodology</w:t>
      </w:r>
    </w:p>
    <w:p w14:paraId="42689B9B" w14:textId="4DCD0B91" w:rsidR="00023183" w:rsidRPr="00CE7955" w:rsidRDefault="00EA44B3" w:rsidP="00EF5A0F">
      <w:pPr>
        <w:numPr>
          <w:ilvl w:val="0"/>
          <w:numId w:val="12"/>
        </w:numPr>
        <w:spacing w:after="120"/>
        <w:ind w:left="714" w:right="-879" w:hanging="357"/>
        <w:textboxTightWrap w:val="none"/>
        <w:rPr>
          <w:rFonts w:eastAsia="Arial"/>
          <w:color w:val="auto"/>
        </w:rPr>
      </w:pPr>
      <w:r w:rsidRPr="00CE7955">
        <w:rPr>
          <w:rFonts w:eastAsia="Arial"/>
          <w:color w:val="auto"/>
        </w:rPr>
        <w:t>c</w:t>
      </w:r>
      <w:r w:rsidR="00023183" w:rsidRPr="00CE7955">
        <w:rPr>
          <w:rFonts w:eastAsia="Arial"/>
          <w:color w:val="auto"/>
        </w:rPr>
        <w:t xml:space="preserve">leaning tasks are performed in a safe, efficient and consistent manner, in compliance with safety legislation </w:t>
      </w:r>
    </w:p>
    <w:p w14:paraId="4226504E" w14:textId="7143A229" w:rsidR="00023183" w:rsidRPr="00CE7955" w:rsidRDefault="00EA44B3" w:rsidP="00EF5A0F">
      <w:pPr>
        <w:numPr>
          <w:ilvl w:val="0"/>
          <w:numId w:val="12"/>
        </w:numPr>
        <w:spacing w:after="120"/>
        <w:ind w:left="714" w:right="-879" w:hanging="357"/>
        <w:textboxTightWrap w:val="none"/>
        <w:rPr>
          <w:rFonts w:eastAsia="Arial"/>
          <w:color w:val="auto"/>
        </w:rPr>
      </w:pPr>
      <w:r w:rsidRPr="00CE7955">
        <w:rPr>
          <w:rFonts w:eastAsia="Arial"/>
          <w:color w:val="auto"/>
        </w:rPr>
        <w:t>c</w:t>
      </w:r>
      <w:r w:rsidR="00023183" w:rsidRPr="00CE7955">
        <w:rPr>
          <w:rFonts w:eastAsia="Arial"/>
          <w:color w:val="auto"/>
        </w:rPr>
        <w:t>leanliness outcomes are closely and routinely monitored</w:t>
      </w:r>
    </w:p>
    <w:p w14:paraId="52E38AF7" w14:textId="32F3DF50" w:rsidR="00023183" w:rsidRPr="00CE7955" w:rsidRDefault="00EA44B3" w:rsidP="00EF5A0F">
      <w:pPr>
        <w:numPr>
          <w:ilvl w:val="0"/>
          <w:numId w:val="12"/>
        </w:numPr>
        <w:spacing w:after="120"/>
        <w:ind w:left="714" w:right="-879" w:hanging="357"/>
        <w:textboxTightWrap w:val="none"/>
        <w:rPr>
          <w:rFonts w:eastAsia="Arial"/>
          <w:color w:val="auto"/>
        </w:rPr>
      </w:pPr>
      <w:r w:rsidRPr="00CE7955">
        <w:rPr>
          <w:rFonts w:eastAsia="Arial"/>
          <w:color w:val="auto"/>
        </w:rPr>
        <w:t>f</w:t>
      </w:r>
      <w:r w:rsidR="00023183" w:rsidRPr="00CE7955">
        <w:rPr>
          <w:rFonts w:eastAsia="Arial"/>
          <w:color w:val="auto"/>
        </w:rPr>
        <w:t xml:space="preserve">aults are rectified in a timely fashion, </w:t>
      </w:r>
      <w:r w:rsidR="00552DE8" w:rsidRPr="00CE7955">
        <w:rPr>
          <w:rFonts w:eastAsia="Arial"/>
          <w:color w:val="auto"/>
        </w:rPr>
        <w:t xml:space="preserve">and </w:t>
      </w:r>
      <w:r w:rsidR="00023183" w:rsidRPr="00CE7955">
        <w:rPr>
          <w:rFonts w:eastAsia="Arial"/>
          <w:color w:val="auto"/>
        </w:rPr>
        <w:t>star ratings</w:t>
      </w:r>
      <w:r w:rsidR="00155721" w:rsidRPr="00CE7955">
        <w:rPr>
          <w:rFonts w:eastAsia="Arial"/>
          <w:color w:val="auto"/>
        </w:rPr>
        <w:t xml:space="preserve"> are</w:t>
      </w:r>
      <w:r w:rsidR="00023183" w:rsidRPr="00CE7955">
        <w:rPr>
          <w:rFonts w:eastAsia="Arial"/>
          <w:color w:val="auto"/>
        </w:rPr>
        <w:t xml:space="preserve"> displayed with clearing scores regularly analysed </w:t>
      </w:r>
    </w:p>
    <w:p w14:paraId="7E56FC45" w14:textId="405C90DD" w:rsidR="00023183" w:rsidRPr="00CE7955" w:rsidRDefault="00EA44B3" w:rsidP="00EF5A0F">
      <w:pPr>
        <w:numPr>
          <w:ilvl w:val="0"/>
          <w:numId w:val="12"/>
        </w:numPr>
        <w:spacing w:after="120"/>
        <w:ind w:left="714" w:right="-879" w:hanging="357"/>
        <w:textboxTightWrap w:val="none"/>
        <w:rPr>
          <w:rFonts w:eastAsia="Arial"/>
          <w:color w:val="auto"/>
        </w:rPr>
      </w:pPr>
      <w:r w:rsidRPr="00CE7955">
        <w:rPr>
          <w:rFonts w:eastAsia="Arial"/>
          <w:color w:val="auto"/>
        </w:rPr>
        <w:t>e</w:t>
      </w:r>
      <w:r w:rsidR="00023183" w:rsidRPr="00CE7955">
        <w:rPr>
          <w:rFonts w:eastAsia="Arial"/>
          <w:color w:val="auto"/>
        </w:rPr>
        <w:t>fficacy audits are carried out to ensure the process of cleaning meets the requirements of the organisation and consistent cleaning standards are delivered</w:t>
      </w:r>
    </w:p>
    <w:p w14:paraId="56A5CD77" w14:textId="671F7637" w:rsidR="00023183" w:rsidRPr="00CE7955" w:rsidRDefault="00EA44B3" w:rsidP="00EF5A0F">
      <w:pPr>
        <w:numPr>
          <w:ilvl w:val="0"/>
          <w:numId w:val="12"/>
        </w:numPr>
        <w:ind w:left="714" w:right="-879" w:hanging="357"/>
        <w:textboxTightWrap w:val="none"/>
        <w:rPr>
          <w:rFonts w:eastAsia="Arial"/>
          <w:color w:val="auto"/>
        </w:rPr>
      </w:pPr>
      <w:r w:rsidRPr="00CE7955">
        <w:rPr>
          <w:rFonts w:eastAsia="Arial"/>
          <w:color w:val="auto"/>
        </w:rPr>
        <w:t>s</w:t>
      </w:r>
      <w:r w:rsidR="00023183" w:rsidRPr="00CE7955">
        <w:rPr>
          <w:rFonts w:eastAsia="Arial"/>
          <w:color w:val="auto"/>
        </w:rPr>
        <w:t>teps are taken to ensure continu</w:t>
      </w:r>
      <w:r w:rsidR="00713D50" w:rsidRPr="00CE7955">
        <w:rPr>
          <w:rFonts w:eastAsia="Arial"/>
          <w:color w:val="auto"/>
        </w:rPr>
        <w:t>ous</w:t>
      </w:r>
      <w:r w:rsidR="00023183" w:rsidRPr="00CE7955">
        <w:rPr>
          <w:rFonts w:eastAsia="Arial"/>
          <w:color w:val="auto"/>
        </w:rPr>
        <w:t xml:space="preserve"> improvement of cleanliness through analysis of scores and review of the </w:t>
      </w:r>
      <w:r w:rsidR="004454D1" w:rsidRPr="00CE7955">
        <w:rPr>
          <w:rFonts w:eastAsia="Arial"/>
          <w:color w:val="auto"/>
        </w:rPr>
        <w:t>functional risk (</w:t>
      </w:r>
      <w:r w:rsidR="00023183" w:rsidRPr="00CE7955">
        <w:rPr>
          <w:rFonts w:eastAsia="Arial"/>
          <w:color w:val="auto"/>
        </w:rPr>
        <w:t>FR</w:t>
      </w:r>
      <w:r w:rsidR="004454D1" w:rsidRPr="00CE7955">
        <w:rPr>
          <w:rFonts w:eastAsia="Arial"/>
          <w:color w:val="auto"/>
        </w:rPr>
        <w:t>)</w:t>
      </w:r>
      <w:r w:rsidR="00023183" w:rsidRPr="00CE7955">
        <w:rPr>
          <w:rFonts w:eastAsia="Arial"/>
          <w:color w:val="auto"/>
        </w:rPr>
        <w:t xml:space="preserve"> ratings and cleaning frequencies</w:t>
      </w:r>
      <w:r w:rsidR="00F52CEB" w:rsidRPr="00CE7955">
        <w:rPr>
          <w:rFonts w:eastAsia="Arial"/>
          <w:color w:val="auto"/>
        </w:rPr>
        <w:t>,</w:t>
      </w:r>
      <w:r w:rsidR="00023183" w:rsidRPr="00CE7955">
        <w:rPr>
          <w:rFonts w:eastAsia="Arial"/>
          <w:color w:val="auto"/>
        </w:rPr>
        <w:t xml:space="preserve"> and </w:t>
      </w:r>
      <w:r w:rsidRPr="00CE7955">
        <w:rPr>
          <w:rFonts w:eastAsia="Arial"/>
          <w:color w:val="auto"/>
        </w:rPr>
        <w:t>c</w:t>
      </w:r>
      <w:r w:rsidR="00023183" w:rsidRPr="00CE7955">
        <w:rPr>
          <w:rFonts w:eastAsia="Arial"/>
          <w:color w:val="auto"/>
        </w:rPr>
        <w:t xml:space="preserve">leanliness outcomes are regularly reported at </w:t>
      </w:r>
      <w:r w:rsidR="00CD1FA6" w:rsidRPr="00CE7955">
        <w:rPr>
          <w:rFonts w:eastAsia="Arial"/>
          <w:color w:val="auto"/>
        </w:rPr>
        <w:t>B</w:t>
      </w:r>
      <w:r w:rsidR="00023183" w:rsidRPr="00CE7955">
        <w:rPr>
          <w:rFonts w:eastAsia="Arial"/>
          <w:color w:val="auto"/>
        </w:rPr>
        <w:t>oard level</w:t>
      </w:r>
    </w:p>
    <w:p w14:paraId="31C84046" w14:textId="09B6CCDC" w:rsidR="00023183" w:rsidRPr="00CE7955" w:rsidRDefault="00EF5A0F" w:rsidP="002B7CBE">
      <w:pPr>
        <w:spacing w:after="0"/>
        <w:ind w:right="-879"/>
        <w:textboxTightWrap w:val="none"/>
        <w:rPr>
          <w:rFonts w:eastAsia="Arial"/>
          <w:color w:val="auto"/>
        </w:rPr>
      </w:pPr>
      <w:r w:rsidRPr="00CE7955">
        <w:rPr>
          <w:rFonts w:eastAsia="Arial"/>
          <w:color w:val="auto"/>
        </w:rPr>
        <w:t>R</w:t>
      </w:r>
      <w:r w:rsidR="00023183" w:rsidRPr="00CE7955">
        <w:rPr>
          <w:rFonts w:eastAsia="Arial"/>
          <w:color w:val="auto"/>
        </w:rPr>
        <w:t>eview</w:t>
      </w:r>
      <w:r w:rsidR="00CE7955">
        <w:rPr>
          <w:rFonts w:eastAsia="Arial"/>
          <w:color w:val="auto"/>
        </w:rPr>
        <w:t>s</w:t>
      </w:r>
      <w:r w:rsidR="00023183" w:rsidRPr="00CE7955">
        <w:rPr>
          <w:rFonts w:eastAsia="Arial"/>
          <w:color w:val="auto"/>
        </w:rPr>
        <w:t xml:space="preserve">, updates and amendments </w:t>
      </w:r>
      <w:r w:rsidRPr="00CE7955">
        <w:rPr>
          <w:rFonts w:eastAsia="Arial"/>
          <w:color w:val="auto"/>
        </w:rPr>
        <w:t xml:space="preserve">to the policy </w:t>
      </w:r>
      <w:r w:rsidR="00023183" w:rsidRPr="00CE7955">
        <w:rPr>
          <w:rFonts w:eastAsia="Arial"/>
          <w:color w:val="auto"/>
        </w:rPr>
        <w:t xml:space="preserve">should be recorded in the document by </w:t>
      </w:r>
      <w:r w:rsidRPr="00CE7955">
        <w:rPr>
          <w:rFonts w:eastAsia="Arial"/>
          <w:color w:val="auto"/>
        </w:rPr>
        <w:t>its</w:t>
      </w:r>
      <w:r w:rsidR="00023183" w:rsidRPr="00CE7955">
        <w:rPr>
          <w:rFonts w:eastAsia="Arial"/>
          <w:color w:val="auto"/>
        </w:rPr>
        <w:t xml:space="preserve"> owner</w:t>
      </w:r>
      <w:r w:rsidRPr="00CE7955">
        <w:rPr>
          <w:rFonts w:eastAsia="Arial"/>
          <w:color w:val="auto"/>
        </w:rPr>
        <w:t>.</w:t>
      </w:r>
    </w:p>
    <w:p w14:paraId="13D6E7B2" w14:textId="77777777" w:rsidR="00023183" w:rsidRPr="00023183" w:rsidRDefault="00023183" w:rsidP="009E40EB">
      <w:pPr>
        <w:pStyle w:val="h3numbered"/>
        <w:ind w:left="567" w:hanging="567"/>
      </w:pPr>
      <w:bookmarkStart w:id="9" w:name="_Toc181308749"/>
      <w:r w:rsidRPr="00023183">
        <w:lastRenderedPageBreak/>
        <w:t>Purpose</w:t>
      </w:r>
      <w:bookmarkEnd w:id="9"/>
    </w:p>
    <w:p w14:paraId="36834572" w14:textId="4769BBB2" w:rsidR="00023183" w:rsidRPr="00023183" w:rsidRDefault="00023183" w:rsidP="006A7AC9">
      <w:pPr>
        <w:ind w:right="-652"/>
        <w:rPr>
          <w:rFonts w:eastAsia="Arial"/>
        </w:rPr>
      </w:pPr>
      <w:r w:rsidRPr="00023183">
        <w:rPr>
          <w:rFonts w:eastAsia="Arial"/>
        </w:rPr>
        <w:t>This policy explain</w:t>
      </w:r>
      <w:r w:rsidR="00094019">
        <w:rPr>
          <w:rFonts w:eastAsia="Arial"/>
        </w:rPr>
        <w:t>s</w:t>
      </w:r>
      <w:r w:rsidRPr="00023183">
        <w:rPr>
          <w:rFonts w:eastAsia="Arial"/>
        </w:rPr>
        <w:t xml:space="preserve"> the principles of cleaning within healthcare environments and define</w:t>
      </w:r>
      <w:r w:rsidR="002721D7">
        <w:rPr>
          <w:rFonts w:eastAsia="Arial"/>
        </w:rPr>
        <w:t>s</w:t>
      </w:r>
      <w:r w:rsidRPr="00023183">
        <w:rPr>
          <w:rFonts w:eastAsia="Arial"/>
        </w:rPr>
        <w:t xml:space="preserve"> the responsibility and accountability of each member of staff in ensuring that those principles are adhered to, so that the organisation can be assured that its environmental cleaning measures are robust and appropriate.</w:t>
      </w:r>
    </w:p>
    <w:p w14:paraId="1858B074" w14:textId="2D923040" w:rsidR="00023183" w:rsidRPr="00023183" w:rsidRDefault="00023183" w:rsidP="006A7AC9">
      <w:pPr>
        <w:ind w:right="-652"/>
        <w:rPr>
          <w:rFonts w:eastAsia="Arial"/>
        </w:rPr>
      </w:pPr>
      <w:r w:rsidRPr="00023183">
        <w:rPr>
          <w:rFonts w:eastAsia="Arial"/>
        </w:rPr>
        <w:t xml:space="preserve">The policy also aims to demonstrate how the organisation has implemented the </w:t>
      </w:r>
      <w:r w:rsidR="0034472E" w:rsidRPr="00023183">
        <w:rPr>
          <w:rFonts w:eastAsia="Arial"/>
          <w:color w:val="231F20"/>
        </w:rPr>
        <w:t>National Standards of Healthcare Cleanliness 202</w:t>
      </w:r>
      <w:r w:rsidR="00CE7955">
        <w:rPr>
          <w:rFonts w:eastAsia="Arial"/>
          <w:color w:val="231F20"/>
        </w:rPr>
        <w:t>5</w:t>
      </w:r>
      <w:r w:rsidR="007A1E6A">
        <w:rPr>
          <w:rFonts w:eastAsia="Arial"/>
        </w:rPr>
        <w:t>.</w:t>
      </w:r>
      <w:r w:rsidRPr="00023183">
        <w:rPr>
          <w:rFonts w:eastAsia="Arial"/>
        </w:rPr>
        <w:t xml:space="preserve"> </w:t>
      </w:r>
    </w:p>
    <w:p w14:paraId="1D7603E5" w14:textId="149C3DB4" w:rsidR="00023183" w:rsidRPr="002526CF" w:rsidRDefault="00023183" w:rsidP="0094644B">
      <w:pPr>
        <w:pStyle w:val="h2numbered"/>
        <w:ind w:right="-879"/>
      </w:pPr>
      <w:bookmarkStart w:id="10" w:name="_Toc83991945"/>
      <w:bookmarkStart w:id="11" w:name="_Toc83991946"/>
      <w:bookmarkStart w:id="12" w:name="_Toc181308750"/>
      <w:bookmarkEnd w:id="10"/>
      <w:r w:rsidRPr="002526CF">
        <w:t>Aim</w:t>
      </w:r>
      <w:bookmarkEnd w:id="11"/>
      <w:r w:rsidR="0034472E">
        <w:t>s</w:t>
      </w:r>
      <w:bookmarkEnd w:id="12"/>
    </w:p>
    <w:p w14:paraId="660E6845" w14:textId="781DB084" w:rsidR="00547D92" w:rsidRDefault="00023183" w:rsidP="0094644B">
      <w:pPr>
        <w:ind w:right="-879"/>
        <w:rPr>
          <w:rFonts w:eastAsia="Arial"/>
          <w:lang w:val="en-US"/>
        </w:rPr>
      </w:pPr>
      <w:r w:rsidRPr="00023183">
        <w:rPr>
          <w:rFonts w:eastAsia="Arial"/>
          <w:lang w:val="en-US"/>
        </w:rPr>
        <w:t>A clean environment is important to all staff and patients. Whil</w:t>
      </w:r>
      <w:r w:rsidR="00986A98">
        <w:rPr>
          <w:rFonts w:eastAsia="Arial"/>
          <w:lang w:val="en-US"/>
        </w:rPr>
        <w:t>e</w:t>
      </w:r>
      <w:r w:rsidRPr="00023183">
        <w:rPr>
          <w:rFonts w:eastAsia="Arial"/>
          <w:lang w:val="en-US"/>
        </w:rPr>
        <w:t xml:space="preserve"> this is important from an aesthetic perspective, it is significant </w:t>
      </w:r>
      <w:r w:rsidR="0057286E">
        <w:rPr>
          <w:rFonts w:eastAsia="Arial"/>
          <w:lang w:val="en-US"/>
        </w:rPr>
        <w:t>for</w:t>
      </w:r>
      <w:r w:rsidRPr="00023183">
        <w:rPr>
          <w:rFonts w:eastAsia="Arial"/>
          <w:lang w:val="en-US"/>
        </w:rPr>
        <w:t xml:space="preserve"> minimis</w:t>
      </w:r>
      <w:r w:rsidR="007A7E8C">
        <w:rPr>
          <w:rFonts w:eastAsia="Arial"/>
          <w:lang w:val="en-US"/>
        </w:rPr>
        <w:t>ing</w:t>
      </w:r>
      <w:r w:rsidRPr="00023183">
        <w:rPr>
          <w:rFonts w:eastAsia="Arial"/>
          <w:lang w:val="en-US"/>
        </w:rPr>
        <w:t xml:space="preserve"> risks, including the incidence of HCAI. </w:t>
      </w:r>
    </w:p>
    <w:p w14:paraId="5380330B" w14:textId="25987D5F" w:rsidR="00023183" w:rsidRPr="00023183" w:rsidRDefault="00023183" w:rsidP="0094644B">
      <w:pPr>
        <w:ind w:right="-879"/>
        <w:rPr>
          <w:rFonts w:eastAsia="Arial"/>
          <w:lang w:val="en-US"/>
        </w:rPr>
      </w:pPr>
      <w:r w:rsidRPr="00023183">
        <w:rPr>
          <w:rFonts w:eastAsia="Arial"/>
          <w:lang w:val="en-US"/>
        </w:rPr>
        <w:t>The aims of this policy are therefore:</w:t>
      </w:r>
    </w:p>
    <w:p w14:paraId="5B3D9305" w14:textId="230BF14D" w:rsidR="00023183" w:rsidRPr="00023183" w:rsidRDefault="00EA44B3" w:rsidP="0057286E">
      <w:pPr>
        <w:numPr>
          <w:ilvl w:val="0"/>
          <w:numId w:val="6"/>
        </w:numPr>
        <w:spacing w:after="120"/>
        <w:ind w:left="714" w:right="-879" w:hanging="357"/>
        <w:textboxTightWrap w:val="none"/>
        <w:rPr>
          <w:rFonts w:eastAsia="Arial"/>
          <w:color w:val="231F20"/>
        </w:rPr>
      </w:pPr>
      <w:r>
        <w:rPr>
          <w:rFonts w:eastAsia="Arial"/>
          <w:color w:val="231F20"/>
        </w:rPr>
        <w:t>t</w:t>
      </w:r>
      <w:r w:rsidR="00023183" w:rsidRPr="00023183">
        <w:rPr>
          <w:rFonts w:eastAsia="Arial"/>
          <w:color w:val="231F20"/>
        </w:rPr>
        <w:t xml:space="preserve">o provide direction in maintaining and improving cleanliness standards across all hospital sites and premises, ensuring a clean, comfortable and safe environment for patients, </w:t>
      </w:r>
      <w:r w:rsidR="00F47DF8">
        <w:rPr>
          <w:rFonts w:eastAsia="Arial"/>
          <w:color w:val="231F20"/>
        </w:rPr>
        <w:t>service users</w:t>
      </w:r>
      <w:r w:rsidR="00023183" w:rsidRPr="00023183">
        <w:rPr>
          <w:rFonts w:eastAsia="Arial"/>
          <w:color w:val="231F20"/>
        </w:rPr>
        <w:t>, visitors, staff and members of the public</w:t>
      </w:r>
    </w:p>
    <w:p w14:paraId="643E1D47" w14:textId="5F9C1BCF" w:rsidR="00023183" w:rsidRPr="00023183" w:rsidRDefault="00EA44B3" w:rsidP="0057286E">
      <w:pPr>
        <w:numPr>
          <w:ilvl w:val="0"/>
          <w:numId w:val="6"/>
        </w:numPr>
        <w:spacing w:after="120"/>
        <w:ind w:left="714" w:right="-879" w:hanging="357"/>
        <w:textboxTightWrap w:val="none"/>
        <w:rPr>
          <w:rFonts w:eastAsia="Arial"/>
          <w:color w:val="231F20"/>
        </w:rPr>
      </w:pPr>
      <w:r>
        <w:rPr>
          <w:rFonts w:eastAsia="Arial"/>
          <w:color w:val="231F20"/>
        </w:rPr>
        <w:t>t</w:t>
      </w:r>
      <w:r w:rsidR="00023183" w:rsidRPr="00023183">
        <w:rPr>
          <w:rFonts w:eastAsia="Arial"/>
          <w:color w:val="231F20"/>
        </w:rPr>
        <w:t>o increase patient confidence whil</w:t>
      </w:r>
      <w:r w:rsidR="00986A98">
        <w:rPr>
          <w:rFonts w:eastAsia="Arial"/>
          <w:color w:val="231F20"/>
        </w:rPr>
        <w:t>e</w:t>
      </w:r>
      <w:r w:rsidR="00023183" w:rsidRPr="00023183">
        <w:rPr>
          <w:rFonts w:eastAsia="Arial"/>
          <w:color w:val="231F20"/>
        </w:rPr>
        <w:t xml:space="preserve"> using the healthcare facilities in relation to environmental hygiene and the organisation</w:t>
      </w:r>
      <w:r w:rsidR="00A14FF0">
        <w:rPr>
          <w:rFonts w:eastAsia="Arial"/>
          <w:color w:val="231F20"/>
        </w:rPr>
        <w:t>’s</w:t>
      </w:r>
      <w:r w:rsidR="00023183" w:rsidRPr="00023183">
        <w:rPr>
          <w:rFonts w:eastAsia="Arial"/>
          <w:color w:val="231F20"/>
        </w:rPr>
        <w:t xml:space="preserve"> commitment to reduc</w:t>
      </w:r>
      <w:r w:rsidR="00A14FF0">
        <w:rPr>
          <w:rFonts w:eastAsia="Arial"/>
          <w:color w:val="231F20"/>
        </w:rPr>
        <w:t>ing</w:t>
      </w:r>
      <w:r w:rsidR="00023183" w:rsidRPr="00023183">
        <w:rPr>
          <w:rFonts w:eastAsia="Arial"/>
          <w:color w:val="231F20"/>
        </w:rPr>
        <w:t xml:space="preserve"> the incidence of </w:t>
      </w:r>
      <w:r w:rsidR="006E3919">
        <w:rPr>
          <w:rFonts w:eastAsia="Arial"/>
          <w:color w:val="231F20"/>
        </w:rPr>
        <w:t>HCAI</w:t>
      </w:r>
    </w:p>
    <w:p w14:paraId="3DF60D4D" w14:textId="4CC4BA90" w:rsidR="00023183" w:rsidRPr="00023183" w:rsidRDefault="00EA44B3" w:rsidP="0057286E">
      <w:pPr>
        <w:numPr>
          <w:ilvl w:val="0"/>
          <w:numId w:val="6"/>
        </w:numPr>
        <w:spacing w:after="120"/>
        <w:ind w:left="714" w:right="-879" w:hanging="357"/>
        <w:textboxTightWrap w:val="none"/>
        <w:rPr>
          <w:rFonts w:eastAsia="Arial"/>
          <w:color w:val="231F20"/>
        </w:rPr>
      </w:pPr>
      <w:r>
        <w:rPr>
          <w:rFonts w:eastAsia="Arial"/>
          <w:color w:val="231F20"/>
        </w:rPr>
        <w:t>t</w:t>
      </w:r>
      <w:r w:rsidR="00023183" w:rsidRPr="00023183">
        <w:rPr>
          <w:rFonts w:eastAsia="Arial"/>
          <w:color w:val="231F20"/>
        </w:rPr>
        <w:t xml:space="preserve">o meet all the requirements of the National Standards of </w:t>
      </w:r>
      <w:r w:rsidR="00A14FF0">
        <w:rPr>
          <w:rFonts w:eastAsia="Arial"/>
          <w:color w:val="231F20"/>
        </w:rPr>
        <w:t xml:space="preserve">Healthcare </w:t>
      </w:r>
      <w:r w:rsidR="00023183" w:rsidRPr="00023183">
        <w:rPr>
          <w:rFonts w:eastAsia="Arial"/>
          <w:color w:val="231F20"/>
        </w:rPr>
        <w:t>Cleanliness</w:t>
      </w:r>
      <w:r w:rsidR="00A14FF0">
        <w:rPr>
          <w:rFonts w:eastAsia="Arial"/>
          <w:color w:val="231F20"/>
        </w:rPr>
        <w:t xml:space="preserve"> 202</w:t>
      </w:r>
      <w:r w:rsidR="00CE7955">
        <w:rPr>
          <w:rFonts w:eastAsia="Arial"/>
          <w:color w:val="231F20"/>
        </w:rPr>
        <w:t>5</w:t>
      </w:r>
      <w:r w:rsidR="00023183" w:rsidRPr="00023183">
        <w:rPr>
          <w:rFonts w:eastAsia="Arial"/>
          <w:color w:val="231F20"/>
        </w:rPr>
        <w:t xml:space="preserve">, The Health and Social Care Act </w:t>
      </w:r>
      <w:r w:rsidR="005A54E0">
        <w:rPr>
          <w:rFonts w:eastAsia="Arial"/>
          <w:color w:val="231F20"/>
        </w:rPr>
        <w:t xml:space="preserve">2022, </w:t>
      </w:r>
      <w:r w:rsidR="005A54E0" w:rsidRPr="00023183">
        <w:rPr>
          <w:rFonts w:eastAsia="Arial"/>
          <w:color w:val="231F20"/>
        </w:rPr>
        <w:t>the</w:t>
      </w:r>
      <w:r w:rsidR="00023183" w:rsidRPr="00023183">
        <w:rPr>
          <w:rFonts w:eastAsia="Arial"/>
          <w:color w:val="231F20"/>
        </w:rPr>
        <w:t xml:space="preserve"> Code of Practice of the Prevention and Control of Infections and related guidance </w:t>
      </w:r>
    </w:p>
    <w:p w14:paraId="23691B04" w14:textId="21DA13A8" w:rsidR="00023183" w:rsidRPr="00023183" w:rsidRDefault="00EA44B3" w:rsidP="0057286E">
      <w:pPr>
        <w:numPr>
          <w:ilvl w:val="0"/>
          <w:numId w:val="6"/>
        </w:numPr>
        <w:spacing w:after="120"/>
        <w:ind w:left="714" w:right="-879" w:hanging="357"/>
        <w:textboxTightWrap w:val="none"/>
        <w:rPr>
          <w:rFonts w:eastAsia="Arial"/>
          <w:color w:val="231F20"/>
        </w:rPr>
      </w:pPr>
      <w:r>
        <w:rPr>
          <w:rFonts w:eastAsia="Arial"/>
          <w:color w:val="231F20"/>
        </w:rPr>
        <w:t>t</w:t>
      </w:r>
      <w:r w:rsidR="00023183" w:rsidRPr="00023183">
        <w:rPr>
          <w:rFonts w:eastAsia="Arial"/>
          <w:color w:val="231F20"/>
        </w:rPr>
        <w:t xml:space="preserve">o provide good estate maintenance that supports effective cleaning and the promotion of an aesthetically pleasing environment. It must be recognised that as buildings and equipment </w:t>
      </w:r>
      <w:r w:rsidR="001C290C">
        <w:rPr>
          <w:rFonts w:eastAsia="Arial"/>
          <w:color w:val="231F20"/>
        </w:rPr>
        <w:t>age</w:t>
      </w:r>
      <w:r w:rsidR="00023183" w:rsidRPr="00023183">
        <w:rPr>
          <w:rFonts w:eastAsia="Arial"/>
          <w:color w:val="231F20"/>
        </w:rPr>
        <w:t>, they often become more difficult to keep clean and will eventually be beyond the scope of cleaning</w:t>
      </w:r>
    </w:p>
    <w:p w14:paraId="123E2C57" w14:textId="7F63EA75" w:rsidR="00023183" w:rsidRPr="00023183" w:rsidRDefault="00EA44B3" w:rsidP="0057286E">
      <w:pPr>
        <w:numPr>
          <w:ilvl w:val="0"/>
          <w:numId w:val="6"/>
        </w:numPr>
        <w:spacing w:after="120"/>
        <w:ind w:left="714" w:right="-879" w:hanging="357"/>
        <w:textboxTightWrap w:val="none"/>
        <w:rPr>
          <w:rFonts w:eastAsia="Arial"/>
          <w:color w:val="231F20"/>
        </w:rPr>
      </w:pPr>
      <w:r>
        <w:rPr>
          <w:rFonts w:eastAsia="Arial"/>
          <w:color w:val="231F20"/>
        </w:rPr>
        <w:t>t</w:t>
      </w:r>
      <w:r w:rsidR="00023183" w:rsidRPr="00023183">
        <w:rPr>
          <w:rFonts w:eastAsia="Arial"/>
          <w:color w:val="231F20"/>
        </w:rPr>
        <w:t>o improve the quality of healthcare service</w:t>
      </w:r>
      <w:r w:rsidR="00346B22">
        <w:rPr>
          <w:rFonts w:eastAsia="Arial"/>
          <w:color w:val="231F20"/>
        </w:rPr>
        <w:t>s</w:t>
      </w:r>
      <w:r w:rsidR="00023183" w:rsidRPr="00023183">
        <w:rPr>
          <w:rFonts w:eastAsia="Arial"/>
          <w:color w:val="231F20"/>
        </w:rPr>
        <w:t xml:space="preserve"> by ensuring risks involved in cleaning are identified and managed in an appropriate manner</w:t>
      </w:r>
      <w:r w:rsidR="00067A21">
        <w:rPr>
          <w:rFonts w:eastAsia="Arial"/>
          <w:color w:val="231F20"/>
        </w:rPr>
        <w:t>, including with appropriate funding</w:t>
      </w:r>
    </w:p>
    <w:p w14:paraId="7637CECF" w14:textId="05BF72F6" w:rsidR="00023183" w:rsidRPr="00023183" w:rsidRDefault="00EA44B3" w:rsidP="0057286E">
      <w:pPr>
        <w:numPr>
          <w:ilvl w:val="0"/>
          <w:numId w:val="6"/>
        </w:numPr>
        <w:spacing w:after="120"/>
        <w:ind w:left="714" w:right="-879" w:hanging="357"/>
        <w:textboxTightWrap w:val="none"/>
        <w:rPr>
          <w:rFonts w:eastAsia="Arial"/>
          <w:color w:val="231F20"/>
        </w:rPr>
      </w:pPr>
      <w:r>
        <w:rPr>
          <w:rFonts w:eastAsia="Arial"/>
          <w:color w:val="231F20"/>
        </w:rPr>
        <w:t>t</w:t>
      </w:r>
      <w:r w:rsidR="00023183" w:rsidRPr="00023183">
        <w:rPr>
          <w:rFonts w:eastAsia="Arial"/>
          <w:color w:val="231F20"/>
        </w:rPr>
        <w:t xml:space="preserve">o provide </w:t>
      </w:r>
      <w:r w:rsidR="005655A8">
        <w:rPr>
          <w:rFonts w:eastAsia="Arial"/>
          <w:color w:val="231F20"/>
        </w:rPr>
        <w:t xml:space="preserve">the </w:t>
      </w:r>
      <w:r w:rsidR="00023183" w:rsidRPr="00023183">
        <w:rPr>
          <w:rFonts w:eastAsia="Arial"/>
          <w:color w:val="231F20"/>
        </w:rPr>
        <w:t>procedures that are to be followed to achieve compliance in line with nationally recognised guidelines</w:t>
      </w:r>
    </w:p>
    <w:p w14:paraId="5605C6CC" w14:textId="07DD6645" w:rsidR="00023183" w:rsidRPr="00023183" w:rsidRDefault="00EA44B3" w:rsidP="00906D2A">
      <w:pPr>
        <w:numPr>
          <w:ilvl w:val="0"/>
          <w:numId w:val="6"/>
        </w:numPr>
        <w:spacing w:after="600"/>
        <w:ind w:left="714" w:right="-879" w:hanging="357"/>
        <w:textboxTightWrap w:val="none"/>
        <w:rPr>
          <w:rFonts w:eastAsia="Arial"/>
          <w:color w:val="231F20"/>
        </w:rPr>
      </w:pPr>
      <w:r>
        <w:rPr>
          <w:rFonts w:eastAsia="Arial"/>
          <w:color w:val="231F20"/>
        </w:rPr>
        <w:t>t</w:t>
      </w:r>
      <w:r w:rsidR="00023183" w:rsidRPr="00023183">
        <w:rPr>
          <w:rFonts w:eastAsia="Arial"/>
          <w:color w:val="231F20"/>
        </w:rPr>
        <w:t xml:space="preserve">o provide a monitoring tool </w:t>
      </w:r>
      <w:r w:rsidR="005655A8">
        <w:rPr>
          <w:rFonts w:eastAsia="Arial"/>
          <w:color w:val="231F20"/>
        </w:rPr>
        <w:t>that</w:t>
      </w:r>
      <w:r w:rsidR="00023183" w:rsidRPr="00023183">
        <w:rPr>
          <w:rFonts w:eastAsia="Arial"/>
          <w:color w:val="231F20"/>
        </w:rPr>
        <w:t xml:space="preserve"> is presented to the </w:t>
      </w:r>
      <w:r w:rsidR="00CD1FA6">
        <w:rPr>
          <w:rFonts w:eastAsia="Arial"/>
          <w:color w:val="231F20"/>
        </w:rPr>
        <w:t>B</w:t>
      </w:r>
      <w:r w:rsidR="00023183" w:rsidRPr="00023183">
        <w:rPr>
          <w:rFonts w:eastAsia="Arial"/>
          <w:color w:val="231F20"/>
        </w:rPr>
        <w:t>oard to provide assurance</w:t>
      </w:r>
    </w:p>
    <w:p w14:paraId="36A853A8" w14:textId="77777777" w:rsidR="00023183" w:rsidRPr="002526CF" w:rsidRDefault="00023183" w:rsidP="0094644B">
      <w:pPr>
        <w:pStyle w:val="h2numbered"/>
        <w:ind w:right="-879"/>
      </w:pPr>
      <w:bookmarkStart w:id="13" w:name="_Toc83991947"/>
      <w:bookmarkStart w:id="14" w:name="_Toc181308751"/>
      <w:r w:rsidRPr="002526CF">
        <w:lastRenderedPageBreak/>
        <w:t>Scope</w:t>
      </w:r>
      <w:bookmarkEnd w:id="13"/>
      <w:bookmarkEnd w:id="14"/>
    </w:p>
    <w:p w14:paraId="729E1BCF" w14:textId="7876A226" w:rsidR="00023183" w:rsidRPr="00CE7955" w:rsidRDefault="00023183" w:rsidP="0094644B">
      <w:pPr>
        <w:ind w:right="-879"/>
        <w:rPr>
          <w:rFonts w:eastAsia="Arial"/>
          <w:color w:val="auto"/>
        </w:rPr>
      </w:pPr>
      <w:r w:rsidRPr="00023183">
        <w:rPr>
          <w:rFonts w:eastAsia="Arial"/>
        </w:rPr>
        <w:t xml:space="preserve">This policy applies to all staff employed by the organisation, including contracted and agency staff, its contractors and any person who carries out cleaning procedures as part of their work. The policy embraces all cleaning activity within the organisation. This includes all general scheduled and reactive cleaning activities undertaken by the cleaning operatives as well as </w:t>
      </w:r>
      <w:r w:rsidRPr="00CE7955">
        <w:rPr>
          <w:rFonts w:eastAsia="Arial"/>
          <w:color w:val="auto"/>
        </w:rPr>
        <w:t>those undertaken by</w:t>
      </w:r>
      <w:r w:rsidR="007B6908" w:rsidRPr="00CE7955">
        <w:rPr>
          <w:rFonts w:eastAsia="Arial"/>
          <w:color w:val="auto"/>
        </w:rPr>
        <w:t>:</w:t>
      </w:r>
    </w:p>
    <w:p w14:paraId="369DD4DA" w14:textId="5D0E9FD8" w:rsidR="00023183" w:rsidRPr="00CE7955" w:rsidRDefault="00EA44B3" w:rsidP="00906D2A">
      <w:pPr>
        <w:pStyle w:val="ListParagraph"/>
        <w:numPr>
          <w:ilvl w:val="0"/>
          <w:numId w:val="29"/>
        </w:numPr>
        <w:spacing w:after="120"/>
        <w:ind w:left="714" w:right="-879" w:hanging="357"/>
        <w:textboxTightWrap w:val="none"/>
        <w:rPr>
          <w:rFonts w:eastAsia="Arial"/>
          <w:color w:val="auto"/>
        </w:rPr>
      </w:pPr>
      <w:r w:rsidRPr="00CE7955">
        <w:rPr>
          <w:rFonts w:eastAsia="Arial"/>
          <w:color w:val="auto"/>
        </w:rPr>
        <w:t>clinical staff</w:t>
      </w:r>
      <w:r w:rsidR="006B6936" w:rsidRPr="00CE7955">
        <w:rPr>
          <w:rFonts w:eastAsia="Arial"/>
          <w:color w:val="auto"/>
        </w:rPr>
        <w:t>:</w:t>
      </w:r>
      <w:r w:rsidR="007E40C9" w:rsidRPr="00CE7955">
        <w:rPr>
          <w:rFonts w:eastAsia="Arial"/>
          <w:color w:val="auto"/>
        </w:rPr>
        <w:t xml:space="preserve"> for example, </w:t>
      </w:r>
      <w:r w:rsidR="004F3E82" w:rsidRPr="00CE7955">
        <w:rPr>
          <w:rFonts w:eastAsia="Arial"/>
          <w:color w:val="auto"/>
        </w:rPr>
        <w:t xml:space="preserve">cleaning duties undertaken by nursing staff such as </w:t>
      </w:r>
      <w:r w:rsidR="00532BB0" w:rsidRPr="00CE7955">
        <w:rPr>
          <w:rFonts w:eastAsia="Arial"/>
          <w:color w:val="auto"/>
        </w:rPr>
        <w:t>cleaning</w:t>
      </w:r>
      <w:r w:rsidR="004F3E82" w:rsidRPr="00CE7955">
        <w:rPr>
          <w:rFonts w:eastAsia="Arial"/>
          <w:color w:val="auto"/>
        </w:rPr>
        <w:t xml:space="preserve"> patient</w:t>
      </w:r>
      <w:r w:rsidR="00532BB0" w:rsidRPr="00CE7955">
        <w:rPr>
          <w:rFonts w:eastAsia="Arial"/>
          <w:color w:val="auto"/>
        </w:rPr>
        <w:t>-</w:t>
      </w:r>
      <w:r w:rsidR="004F3E82" w:rsidRPr="00CE7955">
        <w:rPr>
          <w:rFonts w:eastAsia="Arial"/>
          <w:color w:val="auto"/>
        </w:rPr>
        <w:t>related equipment</w:t>
      </w:r>
      <w:r w:rsidR="00532BB0" w:rsidRPr="00CE7955">
        <w:rPr>
          <w:rFonts w:eastAsia="Arial"/>
          <w:color w:val="auto"/>
        </w:rPr>
        <w:t xml:space="preserve">; </w:t>
      </w:r>
      <w:r w:rsidR="003E407A" w:rsidRPr="00CE7955">
        <w:rPr>
          <w:rFonts w:eastAsia="Arial"/>
          <w:color w:val="auto"/>
        </w:rPr>
        <w:t>p</w:t>
      </w:r>
      <w:r w:rsidR="0092470A" w:rsidRPr="00CE7955">
        <w:rPr>
          <w:rFonts w:eastAsia="Arial"/>
          <w:color w:val="auto"/>
        </w:rPr>
        <w:t xml:space="preserve">hysio </w:t>
      </w:r>
      <w:r w:rsidR="003E407A" w:rsidRPr="00CE7955">
        <w:rPr>
          <w:rFonts w:eastAsia="Arial"/>
          <w:color w:val="auto"/>
        </w:rPr>
        <w:t>staff</w:t>
      </w:r>
      <w:r w:rsidR="0092470A" w:rsidRPr="00CE7955">
        <w:rPr>
          <w:rFonts w:eastAsia="Arial"/>
          <w:color w:val="auto"/>
        </w:rPr>
        <w:t xml:space="preserve"> cleaning physio equipment</w:t>
      </w:r>
      <w:r w:rsidR="00B17FBB" w:rsidRPr="00CE7955">
        <w:rPr>
          <w:rFonts w:eastAsia="Arial"/>
          <w:color w:val="auto"/>
        </w:rPr>
        <w:t>;</w:t>
      </w:r>
      <w:r w:rsidR="0092470A" w:rsidRPr="00CE7955">
        <w:rPr>
          <w:rFonts w:eastAsia="Arial"/>
          <w:color w:val="auto"/>
        </w:rPr>
        <w:t xml:space="preserve"> therapists or laboratory technicians cleaning equipment in their areas</w:t>
      </w:r>
    </w:p>
    <w:p w14:paraId="5FFB8463" w14:textId="154E8A57" w:rsidR="00023183" w:rsidRPr="00CE7955" w:rsidRDefault="00EA44B3" w:rsidP="00906D2A">
      <w:pPr>
        <w:pStyle w:val="ListParagraph"/>
        <w:numPr>
          <w:ilvl w:val="0"/>
          <w:numId w:val="29"/>
        </w:numPr>
        <w:spacing w:after="120"/>
        <w:ind w:left="714" w:right="-879" w:hanging="357"/>
        <w:textboxTightWrap w:val="none"/>
        <w:rPr>
          <w:rFonts w:eastAsia="Arial"/>
          <w:color w:val="auto"/>
        </w:rPr>
      </w:pPr>
      <w:r w:rsidRPr="00CE7955">
        <w:rPr>
          <w:rFonts w:eastAsia="Arial"/>
          <w:color w:val="auto"/>
        </w:rPr>
        <w:t>estates department</w:t>
      </w:r>
      <w:r w:rsidR="00CE7955">
        <w:rPr>
          <w:rFonts w:eastAsia="Arial"/>
          <w:color w:val="auto"/>
        </w:rPr>
        <w:t>s</w:t>
      </w:r>
      <w:r w:rsidR="006B6936" w:rsidRPr="00CE7955">
        <w:rPr>
          <w:rFonts w:eastAsia="Arial"/>
          <w:color w:val="auto"/>
        </w:rPr>
        <w:t>:</w:t>
      </w:r>
      <w:r w:rsidR="001E705C" w:rsidRPr="00CE7955">
        <w:rPr>
          <w:rFonts w:eastAsia="Arial"/>
          <w:color w:val="auto"/>
        </w:rPr>
        <w:t xml:space="preserve"> for example</w:t>
      </w:r>
      <w:r w:rsidR="006B6936" w:rsidRPr="00CE7955">
        <w:rPr>
          <w:rFonts w:eastAsia="Arial"/>
          <w:color w:val="auto"/>
        </w:rPr>
        <w:t>,</w:t>
      </w:r>
      <w:r w:rsidR="001E705C" w:rsidRPr="00CE7955">
        <w:rPr>
          <w:rFonts w:eastAsia="Arial"/>
          <w:color w:val="auto"/>
        </w:rPr>
        <w:t xml:space="preserve"> </w:t>
      </w:r>
      <w:r w:rsidR="007E40C9" w:rsidRPr="00CE7955">
        <w:rPr>
          <w:rFonts w:eastAsia="Arial"/>
          <w:color w:val="auto"/>
        </w:rPr>
        <w:t xml:space="preserve">cleaning of </w:t>
      </w:r>
      <w:r w:rsidR="001E705C" w:rsidRPr="00CE7955">
        <w:rPr>
          <w:rFonts w:eastAsia="Arial"/>
          <w:color w:val="auto"/>
        </w:rPr>
        <w:t>air conditioning and</w:t>
      </w:r>
      <w:r w:rsidR="007E40C9" w:rsidRPr="00CE7955">
        <w:rPr>
          <w:rFonts w:eastAsia="Arial"/>
          <w:color w:val="auto"/>
        </w:rPr>
        <w:t>/or ceiling vents</w:t>
      </w:r>
    </w:p>
    <w:p w14:paraId="4F12B7F5" w14:textId="0817D4E2" w:rsidR="00023183" w:rsidRPr="00CE7955" w:rsidRDefault="00EA44B3" w:rsidP="00906D2A">
      <w:pPr>
        <w:pStyle w:val="ListParagraph"/>
        <w:numPr>
          <w:ilvl w:val="0"/>
          <w:numId w:val="29"/>
        </w:numPr>
        <w:spacing w:after="120"/>
        <w:ind w:left="714" w:right="-879" w:hanging="357"/>
        <w:textboxTightWrap w:val="none"/>
        <w:rPr>
          <w:rFonts w:eastAsia="Arial"/>
          <w:color w:val="auto"/>
        </w:rPr>
      </w:pPr>
      <w:r w:rsidRPr="00CE7955">
        <w:rPr>
          <w:rFonts w:eastAsia="Arial"/>
          <w:color w:val="auto"/>
        </w:rPr>
        <w:t>catering department</w:t>
      </w:r>
      <w:r w:rsidR="00CE7955">
        <w:rPr>
          <w:rFonts w:eastAsia="Arial"/>
          <w:color w:val="auto"/>
        </w:rPr>
        <w:t>s</w:t>
      </w:r>
      <w:r w:rsidRPr="00CE7955">
        <w:rPr>
          <w:rFonts w:eastAsia="Arial"/>
          <w:color w:val="auto"/>
        </w:rPr>
        <w:t xml:space="preserve"> </w:t>
      </w:r>
    </w:p>
    <w:p w14:paraId="1C2824B9" w14:textId="362F1025" w:rsidR="00023183" w:rsidRPr="00CE7955" w:rsidRDefault="00EA44B3" w:rsidP="00906D2A">
      <w:pPr>
        <w:pStyle w:val="ListParagraph"/>
        <w:numPr>
          <w:ilvl w:val="0"/>
          <w:numId w:val="29"/>
        </w:numPr>
        <w:spacing w:after="120"/>
        <w:ind w:left="714" w:right="-879" w:hanging="357"/>
        <w:textboxTightWrap w:val="none"/>
        <w:rPr>
          <w:rFonts w:eastAsia="Arial"/>
          <w:color w:val="auto"/>
        </w:rPr>
      </w:pPr>
      <w:r w:rsidRPr="00CE7955">
        <w:rPr>
          <w:rFonts w:eastAsia="Arial"/>
          <w:color w:val="auto"/>
        </w:rPr>
        <w:t>porters</w:t>
      </w:r>
      <w:r w:rsidR="006B6936" w:rsidRPr="00CE7955">
        <w:rPr>
          <w:rFonts w:eastAsia="Arial"/>
          <w:color w:val="auto"/>
        </w:rPr>
        <w:t>:</w:t>
      </w:r>
      <w:r w:rsidR="00B17FBB" w:rsidRPr="00CE7955">
        <w:rPr>
          <w:rFonts w:eastAsia="Arial"/>
          <w:color w:val="auto"/>
        </w:rPr>
        <w:t xml:space="preserve"> for example</w:t>
      </w:r>
      <w:r w:rsidR="006B6936" w:rsidRPr="00CE7955">
        <w:rPr>
          <w:rFonts w:eastAsia="Arial"/>
          <w:color w:val="auto"/>
        </w:rPr>
        <w:t>,</w:t>
      </w:r>
      <w:r w:rsidR="00B17FBB" w:rsidRPr="00CE7955">
        <w:rPr>
          <w:rFonts w:eastAsia="Arial"/>
          <w:color w:val="auto"/>
        </w:rPr>
        <w:t xml:space="preserve"> cleaning medical gas trolleys or wheelchairs</w:t>
      </w:r>
    </w:p>
    <w:p w14:paraId="4B158434" w14:textId="44EA82CE" w:rsidR="00023183" w:rsidRPr="00CE7955" w:rsidRDefault="00EA44B3" w:rsidP="00906D2A">
      <w:pPr>
        <w:pStyle w:val="ListParagraph"/>
        <w:numPr>
          <w:ilvl w:val="0"/>
          <w:numId w:val="29"/>
        </w:numPr>
        <w:spacing w:after="120"/>
        <w:ind w:left="714" w:right="-879" w:hanging="357"/>
        <w:textboxTightWrap w:val="none"/>
        <w:rPr>
          <w:rFonts w:eastAsia="Arial"/>
          <w:color w:val="auto"/>
        </w:rPr>
      </w:pPr>
      <w:r w:rsidRPr="00CE7955">
        <w:rPr>
          <w:rFonts w:eastAsia="Arial"/>
          <w:color w:val="auto"/>
        </w:rPr>
        <w:t>sub-contractors</w:t>
      </w:r>
    </w:p>
    <w:p w14:paraId="137DA52C" w14:textId="337E2801" w:rsidR="00023183" w:rsidRPr="00CE7955" w:rsidRDefault="00EA44B3" w:rsidP="00906D2A">
      <w:pPr>
        <w:pStyle w:val="ListParagraph"/>
        <w:numPr>
          <w:ilvl w:val="0"/>
          <w:numId w:val="29"/>
        </w:numPr>
        <w:spacing w:after="120"/>
        <w:ind w:left="714" w:right="-879" w:hanging="357"/>
        <w:textboxTightWrap w:val="none"/>
        <w:rPr>
          <w:rFonts w:eastAsia="Arial"/>
          <w:color w:val="auto"/>
        </w:rPr>
      </w:pPr>
      <w:r w:rsidRPr="00CE7955">
        <w:rPr>
          <w:rFonts w:eastAsia="Arial"/>
          <w:color w:val="auto"/>
        </w:rPr>
        <w:t>volunteers</w:t>
      </w:r>
    </w:p>
    <w:p w14:paraId="56363A23" w14:textId="43DF2188" w:rsidR="00023183" w:rsidRPr="00CE7955" w:rsidRDefault="00EA44B3" w:rsidP="00906D2A">
      <w:pPr>
        <w:pStyle w:val="ListParagraph"/>
        <w:numPr>
          <w:ilvl w:val="0"/>
          <w:numId w:val="29"/>
        </w:numPr>
        <w:spacing w:after="120"/>
        <w:ind w:left="714" w:right="-879" w:hanging="357"/>
        <w:textboxTightWrap w:val="none"/>
        <w:rPr>
          <w:rFonts w:eastAsia="Arial"/>
          <w:color w:val="auto"/>
        </w:rPr>
      </w:pPr>
      <w:r w:rsidRPr="00CE7955">
        <w:rPr>
          <w:rFonts w:eastAsia="Arial"/>
          <w:color w:val="auto"/>
        </w:rPr>
        <w:t>students</w:t>
      </w:r>
    </w:p>
    <w:p w14:paraId="7961308C" w14:textId="423AB21A" w:rsidR="00023183" w:rsidRPr="00CE7955" w:rsidRDefault="00EA44B3" w:rsidP="00906D2A">
      <w:pPr>
        <w:pStyle w:val="ListParagraph"/>
        <w:numPr>
          <w:ilvl w:val="0"/>
          <w:numId w:val="29"/>
        </w:numPr>
        <w:spacing w:after="120"/>
        <w:ind w:left="714" w:right="-879" w:hanging="357"/>
        <w:textboxTightWrap w:val="none"/>
        <w:rPr>
          <w:rFonts w:eastAsia="Arial"/>
          <w:color w:val="auto"/>
        </w:rPr>
      </w:pPr>
      <w:r w:rsidRPr="00CE7955">
        <w:rPr>
          <w:rFonts w:eastAsia="Arial"/>
          <w:color w:val="auto"/>
        </w:rPr>
        <w:t>residential accommodation cleaning operatives</w:t>
      </w:r>
    </w:p>
    <w:p w14:paraId="209050EA" w14:textId="1735CB94" w:rsidR="00023183" w:rsidRPr="00CE7955" w:rsidRDefault="00EA44B3" w:rsidP="00906D2A">
      <w:pPr>
        <w:pStyle w:val="ListParagraph"/>
        <w:numPr>
          <w:ilvl w:val="0"/>
          <w:numId w:val="29"/>
        </w:numPr>
        <w:ind w:left="714" w:right="-879" w:hanging="357"/>
        <w:textboxTightWrap w:val="none"/>
        <w:rPr>
          <w:rFonts w:eastAsia="Arial"/>
          <w:color w:val="auto"/>
        </w:rPr>
      </w:pPr>
      <w:r w:rsidRPr="00CE7955">
        <w:rPr>
          <w:rFonts w:eastAsia="Arial"/>
          <w:color w:val="auto"/>
        </w:rPr>
        <w:t>vehicle cleaning operatives</w:t>
      </w:r>
    </w:p>
    <w:p w14:paraId="55BD0CB7" w14:textId="77777777" w:rsidR="00023183" w:rsidRPr="002526CF" w:rsidRDefault="00023183" w:rsidP="0094644B">
      <w:pPr>
        <w:pStyle w:val="h2numbered"/>
        <w:ind w:right="-879"/>
      </w:pPr>
      <w:bookmarkStart w:id="15" w:name="_Toc176010556"/>
      <w:bookmarkStart w:id="16" w:name="_Toc176010557"/>
      <w:bookmarkStart w:id="17" w:name="_Toc83991948"/>
      <w:bookmarkStart w:id="18" w:name="_Toc181308752"/>
      <w:bookmarkStart w:id="19" w:name="_Toc38453305"/>
      <w:bookmarkStart w:id="20" w:name="_Hlk35620402"/>
      <w:bookmarkEnd w:id="15"/>
      <w:bookmarkEnd w:id="16"/>
      <w:r w:rsidRPr="002526CF">
        <w:t>Responsibilities</w:t>
      </w:r>
      <w:bookmarkEnd w:id="17"/>
      <w:bookmarkEnd w:id="18"/>
    </w:p>
    <w:p w14:paraId="75203679" w14:textId="72544E6D" w:rsidR="00CE7955" w:rsidRPr="00023183" w:rsidRDefault="00023183" w:rsidP="00CE7955">
      <w:pPr>
        <w:pStyle w:val="h3numbered"/>
        <w:ind w:left="567" w:hanging="567"/>
      </w:pPr>
      <w:bookmarkStart w:id="21" w:name="_Toc181308753"/>
      <w:r w:rsidRPr="00023183">
        <w:t xml:space="preserve">Chief </w:t>
      </w:r>
      <w:r w:rsidR="00A91EA3">
        <w:t>E</w:t>
      </w:r>
      <w:r w:rsidRPr="00023183">
        <w:t>xecutive</w:t>
      </w:r>
      <w:bookmarkEnd w:id="21"/>
      <w:r w:rsidRPr="00023183">
        <w:t xml:space="preserve"> </w:t>
      </w:r>
    </w:p>
    <w:p w14:paraId="4B3DABE4" w14:textId="223327A5" w:rsidR="00023183" w:rsidRDefault="00023183" w:rsidP="0094644B">
      <w:pPr>
        <w:ind w:right="-879"/>
        <w:rPr>
          <w:rFonts w:eastAsia="Arial"/>
        </w:rPr>
      </w:pPr>
      <w:r w:rsidRPr="00023183">
        <w:rPr>
          <w:rFonts w:eastAsia="Arial"/>
        </w:rPr>
        <w:t xml:space="preserve">The </w:t>
      </w:r>
      <w:r w:rsidR="00A91EA3">
        <w:rPr>
          <w:rFonts w:eastAsia="Arial"/>
        </w:rPr>
        <w:t>C</w:t>
      </w:r>
      <w:r w:rsidR="00A91EA3" w:rsidRPr="00023183">
        <w:rPr>
          <w:rFonts w:eastAsia="Arial"/>
        </w:rPr>
        <w:t xml:space="preserve">hief </w:t>
      </w:r>
      <w:r w:rsidR="00A91EA3">
        <w:rPr>
          <w:rFonts w:eastAsia="Arial"/>
        </w:rPr>
        <w:t>E</w:t>
      </w:r>
      <w:r w:rsidR="00A91EA3" w:rsidRPr="00023183">
        <w:rPr>
          <w:rFonts w:eastAsia="Arial"/>
        </w:rPr>
        <w:t xml:space="preserve">xecutive </w:t>
      </w:r>
      <w:r w:rsidRPr="00023183">
        <w:rPr>
          <w:rFonts w:eastAsia="Arial"/>
        </w:rPr>
        <w:t xml:space="preserve">is the officer ultimately responsible in the organisation for maintaining and achieving the required standards of cleanliness and will: </w:t>
      </w:r>
    </w:p>
    <w:p w14:paraId="25B6A635" w14:textId="1C1F8D49" w:rsidR="00023183" w:rsidRPr="000A042A" w:rsidRDefault="007E4F81" w:rsidP="000A042A">
      <w:pPr>
        <w:pStyle w:val="ListParagraph"/>
        <w:numPr>
          <w:ilvl w:val="0"/>
          <w:numId w:val="53"/>
        </w:numPr>
        <w:spacing w:after="120"/>
        <w:ind w:left="714" w:right="-879" w:hanging="357"/>
        <w:textboxTightWrap w:val="none"/>
        <w:rPr>
          <w:rFonts w:eastAsia="Arial"/>
          <w:color w:val="231F20"/>
        </w:rPr>
      </w:pPr>
      <w:r w:rsidRPr="000A042A">
        <w:rPr>
          <w:rFonts w:eastAsia="Arial"/>
          <w:color w:val="231F20"/>
        </w:rPr>
        <w:t xml:space="preserve">appoint </w:t>
      </w:r>
      <w:r w:rsidR="00EA44B3" w:rsidRPr="000A042A">
        <w:rPr>
          <w:rFonts w:eastAsia="Arial"/>
          <w:color w:val="231F20"/>
        </w:rPr>
        <w:t>a</w:t>
      </w:r>
      <w:r w:rsidR="00023183" w:rsidRPr="000A042A">
        <w:rPr>
          <w:rFonts w:eastAsia="Arial"/>
          <w:color w:val="231F20"/>
        </w:rPr>
        <w:t xml:space="preserve"> Director of Infection Prevention and Control </w:t>
      </w:r>
      <w:r w:rsidR="00240D4E" w:rsidRPr="000A042A">
        <w:rPr>
          <w:rFonts w:eastAsia="Arial"/>
          <w:color w:val="231F20"/>
        </w:rPr>
        <w:t>(IPC</w:t>
      </w:r>
      <w:r w:rsidR="000A042A">
        <w:rPr>
          <w:rFonts w:eastAsia="Arial"/>
          <w:color w:val="231F20"/>
        </w:rPr>
        <w:t>)</w:t>
      </w:r>
      <w:r w:rsidR="00023183" w:rsidRPr="000A042A">
        <w:rPr>
          <w:rFonts w:eastAsia="Arial"/>
          <w:color w:val="231F20"/>
        </w:rPr>
        <w:t xml:space="preserve"> to ensure that infection control in the </w:t>
      </w:r>
      <w:r w:rsidR="00240D4E" w:rsidRPr="000A042A">
        <w:rPr>
          <w:rFonts w:eastAsia="Arial"/>
          <w:color w:val="231F20"/>
        </w:rPr>
        <w:t>t</w:t>
      </w:r>
      <w:r w:rsidR="00023183" w:rsidRPr="000A042A">
        <w:rPr>
          <w:rFonts w:eastAsia="Arial"/>
          <w:color w:val="231F20"/>
        </w:rPr>
        <w:t>rust meet</w:t>
      </w:r>
      <w:r w:rsidR="00240D4E" w:rsidRPr="000A042A">
        <w:rPr>
          <w:rFonts w:eastAsia="Arial"/>
          <w:color w:val="231F20"/>
        </w:rPr>
        <w:t>s</w:t>
      </w:r>
      <w:r w:rsidR="00023183" w:rsidRPr="000A042A">
        <w:rPr>
          <w:rFonts w:eastAsia="Arial"/>
          <w:color w:val="231F20"/>
        </w:rPr>
        <w:t xml:space="preserve"> the required standards</w:t>
      </w:r>
    </w:p>
    <w:p w14:paraId="6B1312F2" w14:textId="2F3171C7" w:rsidR="00023183" w:rsidRPr="000A042A" w:rsidRDefault="00EA44B3" w:rsidP="000A042A">
      <w:pPr>
        <w:pStyle w:val="ListParagraph"/>
        <w:numPr>
          <w:ilvl w:val="0"/>
          <w:numId w:val="53"/>
        </w:numPr>
        <w:spacing w:after="120"/>
        <w:ind w:left="714" w:right="-879" w:hanging="357"/>
        <w:textboxTightWrap w:val="none"/>
        <w:rPr>
          <w:rFonts w:eastAsia="Arial"/>
          <w:color w:val="231F20"/>
        </w:rPr>
      </w:pPr>
      <w:r w:rsidRPr="000A042A">
        <w:rPr>
          <w:rFonts w:eastAsia="Arial"/>
          <w:color w:val="231F20"/>
        </w:rPr>
        <w:t>d</w:t>
      </w:r>
      <w:r w:rsidR="00023183" w:rsidRPr="000A042A">
        <w:rPr>
          <w:rFonts w:eastAsia="Arial"/>
          <w:color w:val="231F20"/>
        </w:rPr>
        <w:t xml:space="preserve">elegate responsibility for cleaning management to an </w:t>
      </w:r>
      <w:r w:rsidRPr="000A042A">
        <w:rPr>
          <w:rFonts w:eastAsia="Arial"/>
          <w:color w:val="231F20"/>
        </w:rPr>
        <w:t>e</w:t>
      </w:r>
      <w:r w:rsidR="00023183" w:rsidRPr="000A042A">
        <w:rPr>
          <w:rFonts w:eastAsia="Arial"/>
          <w:color w:val="231F20"/>
        </w:rPr>
        <w:t xml:space="preserve">xecutive </w:t>
      </w:r>
      <w:r w:rsidRPr="000A042A">
        <w:rPr>
          <w:rFonts w:eastAsia="Arial"/>
          <w:color w:val="231F20"/>
        </w:rPr>
        <w:t>d</w:t>
      </w:r>
      <w:r w:rsidR="00023183" w:rsidRPr="000A042A">
        <w:rPr>
          <w:rFonts w:eastAsia="Arial"/>
          <w:color w:val="231F20"/>
        </w:rPr>
        <w:t xml:space="preserve">irector </w:t>
      </w:r>
    </w:p>
    <w:p w14:paraId="55CAC9FF" w14:textId="1F815341" w:rsidR="00023183" w:rsidRPr="000A042A" w:rsidRDefault="00EA44B3" w:rsidP="000A042A">
      <w:pPr>
        <w:pStyle w:val="ListParagraph"/>
        <w:numPr>
          <w:ilvl w:val="0"/>
          <w:numId w:val="53"/>
        </w:numPr>
        <w:spacing w:after="120"/>
        <w:ind w:left="714" w:right="-879" w:hanging="357"/>
        <w:textboxTightWrap w:val="none"/>
        <w:rPr>
          <w:rFonts w:eastAsia="Arial"/>
          <w:color w:val="231F20"/>
        </w:rPr>
      </w:pPr>
      <w:r w:rsidRPr="000A042A">
        <w:rPr>
          <w:rFonts w:eastAsia="Arial"/>
          <w:color w:val="231F20"/>
        </w:rPr>
        <w:t>p</w:t>
      </w:r>
      <w:r w:rsidR="00023183" w:rsidRPr="000A042A">
        <w:rPr>
          <w:rFonts w:eastAsia="Arial"/>
          <w:color w:val="231F20"/>
        </w:rPr>
        <w:t xml:space="preserve">rovide sufficient resources to deliver the service, </w:t>
      </w:r>
      <w:r w:rsidR="00170D1B">
        <w:rPr>
          <w:rFonts w:eastAsia="Arial"/>
          <w:color w:val="231F20"/>
        </w:rPr>
        <w:t xml:space="preserve">and </w:t>
      </w:r>
      <w:r w:rsidR="00023183" w:rsidRPr="000A042A">
        <w:rPr>
          <w:rFonts w:eastAsia="Arial"/>
          <w:color w:val="231F20"/>
        </w:rPr>
        <w:t>improve and maintain standards in the form of the commitment of time and financial resources</w:t>
      </w:r>
    </w:p>
    <w:p w14:paraId="5FB40DAE" w14:textId="533BF0D1" w:rsidR="00023183" w:rsidRPr="000A042A" w:rsidRDefault="00EA44B3" w:rsidP="000A042A">
      <w:pPr>
        <w:pStyle w:val="ListParagraph"/>
        <w:numPr>
          <w:ilvl w:val="0"/>
          <w:numId w:val="53"/>
        </w:numPr>
        <w:spacing w:after="120"/>
        <w:ind w:left="714" w:right="-879" w:hanging="357"/>
        <w:textboxTightWrap w:val="none"/>
        <w:rPr>
          <w:rFonts w:eastAsia="Arial"/>
          <w:color w:val="231F20"/>
        </w:rPr>
      </w:pPr>
      <w:r w:rsidRPr="000A042A">
        <w:rPr>
          <w:rFonts w:eastAsia="Arial"/>
          <w:color w:val="231F20"/>
        </w:rPr>
        <w:t>e</w:t>
      </w:r>
      <w:r w:rsidR="00023183" w:rsidRPr="000A042A">
        <w:rPr>
          <w:rFonts w:eastAsia="Arial"/>
          <w:color w:val="231F20"/>
        </w:rPr>
        <w:t>nsure that employees receive training appropriate to their position and responsibilities</w:t>
      </w:r>
    </w:p>
    <w:p w14:paraId="197DC872" w14:textId="6EE1E4A4" w:rsidR="00023183" w:rsidRPr="000A042A" w:rsidRDefault="00EA44B3" w:rsidP="000A042A">
      <w:pPr>
        <w:pStyle w:val="ListParagraph"/>
        <w:numPr>
          <w:ilvl w:val="0"/>
          <w:numId w:val="53"/>
        </w:numPr>
        <w:spacing w:after="120"/>
        <w:ind w:left="714" w:right="-879" w:hanging="357"/>
        <w:textboxTightWrap w:val="none"/>
        <w:rPr>
          <w:rFonts w:eastAsia="Arial"/>
          <w:color w:val="231F20"/>
        </w:rPr>
      </w:pPr>
      <w:r w:rsidRPr="000A042A">
        <w:rPr>
          <w:rFonts w:eastAsia="Arial"/>
          <w:color w:val="231F20"/>
        </w:rPr>
        <w:t>e</w:t>
      </w:r>
      <w:r w:rsidR="00023183" w:rsidRPr="000A042A">
        <w:rPr>
          <w:rFonts w:eastAsia="Arial"/>
          <w:color w:val="231F20"/>
        </w:rPr>
        <w:t>nsure all employees are aware of their responsibilities for performance and assessment of cleaning tasks</w:t>
      </w:r>
    </w:p>
    <w:p w14:paraId="097F770A" w14:textId="07300481" w:rsidR="00023183" w:rsidRPr="000A042A" w:rsidRDefault="00EA44B3" w:rsidP="000A042A">
      <w:pPr>
        <w:pStyle w:val="ListParagraph"/>
        <w:numPr>
          <w:ilvl w:val="0"/>
          <w:numId w:val="53"/>
        </w:numPr>
        <w:spacing w:after="120"/>
        <w:ind w:left="714" w:hanging="357"/>
        <w:textboxTightWrap w:val="none"/>
        <w:rPr>
          <w:rFonts w:eastAsia="Arial"/>
          <w:color w:val="231F20"/>
        </w:rPr>
      </w:pPr>
      <w:r w:rsidRPr="000A042A">
        <w:rPr>
          <w:rFonts w:eastAsia="Arial"/>
          <w:color w:val="231F20"/>
        </w:rPr>
        <w:lastRenderedPageBreak/>
        <w:t>p</w:t>
      </w:r>
      <w:r w:rsidR="00023183" w:rsidRPr="000A042A">
        <w:rPr>
          <w:rFonts w:eastAsia="Arial"/>
          <w:color w:val="231F20"/>
        </w:rPr>
        <w:t xml:space="preserve">romote a positive culture in which the achievement of cleanliness is seen as everyone’s responsibility </w:t>
      </w:r>
    </w:p>
    <w:p w14:paraId="7A0661E4" w14:textId="0D44F305" w:rsidR="00023183" w:rsidRPr="000A042A" w:rsidRDefault="00EA44B3" w:rsidP="001473AC">
      <w:pPr>
        <w:pStyle w:val="ListParagraph"/>
        <w:numPr>
          <w:ilvl w:val="0"/>
          <w:numId w:val="53"/>
        </w:numPr>
        <w:ind w:left="714" w:hanging="357"/>
        <w:textboxTightWrap w:val="none"/>
        <w:rPr>
          <w:rFonts w:eastAsia="Arial"/>
          <w:color w:val="231F20"/>
        </w:rPr>
      </w:pPr>
      <w:r w:rsidRPr="000A042A">
        <w:rPr>
          <w:rFonts w:eastAsia="Arial"/>
          <w:color w:val="231F20"/>
        </w:rPr>
        <w:t>p</w:t>
      </w:r>
      <w:r w:rsidR="00023183" w:rsidRPr="000A042A">
        <w:rPr>
          <w:rFonts w:eastAsia="Arial"/>
          <w:color w:val="231F20"/>
        </w:rPr>
        <w:t xml:space="preserve">romote an organisational culture </w:t>
      </w:r>
      <w:r w:rsidR="0033258D" w:rsidRPr="000A042A">
        <w:rPr>
          <w:rFonts w:eastAsia="Arial"/>
          <w:color w:val="231F20"/>
        </w:rPr>
        <w:t>that</w:t>
      </w:r>
      <w:r w:rsidR="00023183" w:rsidRPr="000A042A">
        <w:rPr>
          <w:rFonts w:eastAsia="Arial"/>
          <w:color w:val="231F20"/>
        </w:rPr>
        <w:t xml:space="preserve"> demands identification of areas for improvement regarding cleanliness, and rectification of these issues in an appropriate timeframe</w:t>
      </w:r>
    </w:p>
    <w:p w14:paraId="603A40C1" w14:textId="24C21FB1" w:rsidR="00023183" w:rsidRPr="00023183" w:rsidRDefault="00023183" w:rsidP="009E40EB">
      <w:pPr>
        <w:pStyle w:val="h3numbered"/>
        <w:ind w:left="709" w:hanging="709"/>
      </w:pPr>
      <w:bookmarkStart w:id="22" w:name="_Toc181308754"/>
      <w:r w:rsidRPr="00023183">
        <w:t xml:space="preserve">Executive </w:t>
      </w:r>
      <w:r w:rsidR="00EA44B3">
        <w:t>d</w:t>
      </w:r>
      <w:r w:rsidRPr="00023183">
        <w:t>irectors</w:t>
      </w:r>
      <w:bookmarkEnd w:id="22"/>
      <w:r w:rsidRPr="00023183">
        <w:t xml:space="preserve"> </w:t>
      </w:r>
    </w:p>
    <w:p w14:paraId="35D310F8" w14:textId="191F509D" w:rsidR="00023183" w:rsidRPr="00023183" w:rsidRDefault="00023183" w:rsidP="001473AC">
      <w:pPr>
        <w:ind w:right="-879"/>
        <w:rPr>
          <w:rFonts w:eastAsia="Arial"/>
        </w:rPr>
      </w:pPr>
      <w:r w:rsidRPr="00023183">
        <w:rPr>
          <w:rFonts w:eastAsia="Arial"/>
        </w:rPr>
        <w:t xml:space="preserve">Directors will have delegated responsibility for the dissemination and operation of the </w:t>
      </w:r>
      <w:r w:rsidR="00EA44B3" w:rsidRPr="00023183">
        <w:rPr>
          <w:rFonts w:eastAsia="Arial"/>
        </w:rPr>
        <w:t xml:space="preserve">trust’s cleaning policy </w:t>
      </w:r>
      <w:r w:rsidRPr="00023183">
        <w:rPr>
          <w:rFonts w:eastAsia="Arial"/>
        </w:rPr>
        <w:t xml:space="preserve">within their directorate and will: </w:t>
      </w:r>
    </w:p>
    <w:p w14:paraId="7D3EC04C" w14:textId="22DC7DE8" w:rsidR="00023183" w:rsidRPr="001473AC" w:rsidRDefault="00EA44B3" w:rsidP="001473AC">
      <w:pPr>
        <w:pStyle w:val="ListParagraph"/>
        <w:numPr>
          <w:ilvl w:val="0"/>
          <w:numId w:val="54"/>
        </w:numPr>
        <w:spacing w:after="120"/>
        <w:ind w:left="714" w:right="-879" w:hanging="357"/>
        <w:textboxTightWrap w:val="none"/>
        <w:rPr>
          <w:rFonts w:eastAsia="Arial"/>
          <w:color w:val="231F20"/>
        </w:rPr>
      </w:pPr>
      <w:r w:rsidRPr="001473AC">
        <w:rPr>
          <w:rFonts w:eastAsia="Arial"/>
          <w:color w:val="231F20"/>
        </w:rPr>
        <w:t>e</w:t>
      </w:r>
      <w:r w:rsidR="00023183" w:rsidRPr="001473AC">
        <w:rPr>
          <w:rFonts w:eastAsia="Arial"/>
          <w:color w:val="231F20"/>
        </w:rPr>
        <w:t>nsure all members of the organisation are aware of the Board’s expectations for the management of cleaning</w:t>
      </w:r>
    </w:p>
    <w:p w14:paraId="6B642B61" w14:textId="2218F032" w:rsidR="00023183" w:rsidRPr="001473AC" w:rsidRDefault="00EA44B3" w:rsidP="001473AC">
      <w:pPr>
        <w:pStyle w:val="ListParagraph"/>
        <w:numPr>
          <w:ilvl w:val="0"/>
          <w:numId w:val="54"/>
        </w:numPr>
        <w:spacing w:after="120"/>
        <w:ind w:left="714" w:right="-879" w:hanging="357"/>
        <w:textboxTightWrap w:val="none"/>
        <w:rPr>
          <w:rFonts w:eastAsia="Arial"/>
          <w:color w:val="231F20"/>
        </w:rPr>
      </w:pPr>
      <w:r w:rsidRPr="001473AC">
        <w:rPr>
          <w:rFonts w:eastAsia="Arial"/>
          <w:color w:val="231F20"/>
        </w:rPr>
        <w:t>e</w:t>
      </w:r>
      <w:r w:rsidR="00023183" w:rsidRPr="001473AC">
        <w:rPr>
          <w:rFonts w:eastAsia="Arial"/>
          <w:color w:val="231F20"/>
        </w:rPr>
        <w:t xml:space="preserve">nsure all members of the organisation are aware of their individual responsibilities </w:t>
      </w:r>
      <w:r w:rsidR="001A272E" w:rsidRPr="001473AC">
        <w:rPr>
          <w:rFonts w:eastAsia="Arial"/>
          <w:color w:val="231F20"/>
        </w:rPr>
        <w:t>regarding</w:t>
      </w:r>
      <w:r w:rsidR="00023183" w:rsidRPr="001473AC">
        <w:rPr>
          <w:rFonts w:eastAsia="Arial"/>
          <w:color w:val="231F20"/>
        </w:rPr>
        <w:t xml:space="preserve"> cleaning</w:t>
      </w:r>
    </w:p>
    <w:p w14:paraId="7CE1072B" w14:textId="59B544C4" w:rsidR="00023183" w:rsidRPr="001473AC" w:rsidRDefault="00EA44B3" w:rsidP="001473AC">
      <w:pPr>
        <w:pStyle w:val="ListParagraph"/>
        <w:numPr>
          <w:ilvl w:val="0"/>
          <w:numId w:val="54"/>
        </w:numPr>
        <w:spacing w:after="120"/>
        <w:ind w:left="714" w:right="-879" w:hanging="357"/>
        <w:textboxTightWrap w:val="none"/>
        <w:rPr>
          <w:rFonts w:eastAsia="Arial"/>
          <w:color w:val="231F20"/>
        </w:rPr>
      </w:pPr>
      <w:r w:rsidRPr="001473AC">
        <w:rPr>
          <w:rFonts w:eastAsia="Arial"/>
          <w:color w:val="231F20"/>
        </w:rPr>
        <w:t>p</w:t>
      </w:r>
      <w:r w:rsidR="00023183" w:rsidRPr="001473AC">
        <w:rPr>
          <w:rFonts w:eastAsia="Arial"/>
          <w:color w:val="231F20"/>
        </w:rPr>
        <w:t>rovide adequate resources to achieve the required cleanliness standards in the form of the commitment of time and financial resources</w:t>
      </w:r>
    </w:p>
    <w:p w14:paraId="5FDD0237" w14:textId="346326CA" w:rsidR="00023183" w:rsidRPr="001473AC" w:rsidRDefault="00EA44B3" w:rsidP="001473AC">
      <w:pPr>
        <w:pStyle w:val="ListParagraph"/>
        <w:numPr>
          <w:ilvl w:val="0"/>
          <w:numId w:val="54"/>
        </w:numPr>
        <w:spacing w:after="120"/>
        <w:ind w:left="714" w:right="-879" w:hanging="357"/>
        <w:textboxTightWrap w:val="none"/>
        <w:rPr>
          <w:rFonts w:eastAsia="Arial"/>
          <w:color w:val="231F20"/>
        </w:rPr>
      </w:pPr>
      <w:r w:rsidRPr="001473AC">
        <w:rPr>
          <w:rFonts w:eastAsia="Arial"/>
          <w:color w:val="231F20"/>
        </w:rPr>
        <w:t>e</w:t>
      </w:r>
      <w:r w:rsidR="00023183" w:rsidRPr="001473AC">
        <w:rPr>
          <w:rFonts w:eastAsia="Arial"/>
          <w:color w:val="231F20"/>
        </w:rPr>
        <w:t>nsure appropriate monitoring systems are in place to determine the effectiveness of cleaning.</w:t>
      </w:r>
    </w:p>
    <w:p w14:paraId="3CAAF317" w14:textId="2CCBF0E9" w:rsidR="00023183" w:rsidRPr="001473AC" w:rsidRDefault="00EA44B3" w:rsidP="001473AC">
      <w:pPr>
        <w:pStyle w:val="ListParagraph"/>
        <w:numPr>
          <w:ilvl w:val="0"/>
          <w:numId w:val="54"/>
        </w:numPr>
        <w:spacing w:after="280"/>
        <w:ind w:left="714" w:right="-879" w:hanging="357"/>
        <w:textboxTightWrap w:val="none"/>
        <w:rPr>
          <w:rFonts w:eastAsia="Arial"/>
          <w:color w:val="231F20"/>
        </w:rPr>
      </w:pPr>
      <w:r w:rsidRPr="001473AC">
        <w:rPr>
          <w:rFonts w:eastAsia="Arial"/>
          <w:color w:val="231F20"/>
        </w:rPr>
        <w:t>s</w:t>
      </w:r>
      <w:r w:rsidR="00023183" w:rsidRPr="001473AC">
        <w:rPr>
          <w:rFonts w:eastAsia="Arial"/>
          <w:color w:val="231F20"/>
        </w:rPr>
        <w:t>hare lessons learnt with colleagues and implement improvements</w:t>
      </w:r>
    </w:p>
    <w:p w14:paraId="053C7D8B" w14:textId="5C34FAD3" w:rsidR="00023183" w:rsidRDefault="0004617F" w:rsidP="001473AC">
      <w:pPr>
        <w:spacing w:after="0"/>
        <w:ind w:right="-879"/>
        <w:textboxTightWrap w:val="none"/>
        <w:rPr>
          <w:rFonts w:eastAsia="Arial"/>
          <w:color w:val="231F20"/>
        </w:rPr>
      </w:pPr>
      <w:r>
        <w:rPr>
          <w:rFonts w:eastAsia="Arial"/>
          <w:color w:val="231F20"/>
        </w:rPr>
        <w:t>O</w:t>
      </w:r>
      <w:r w:rsidR="00023183" w:rsidRPr="00023183">
        <w:rPr>
          <w:rFonts w:eastAsia="Arial"/>
          <w:color w:val="231F20"/>
        </w:rPr>
        <w:t xml:space="preserve">ne Executive Board </w:t>
      </w:r>
      <w:r w:rsidR="00653A6C">
        <w:rPr>
          <w:rFonts w:eastAsia="Arial"/>
          <w:color w:val="231F20"/>
        </w:rPr>
        <w:t>m</w:t>
      </w:r>
      <w:r w:rsidR="00023183" w:rsidRPr="00023183">
        <w:rPr>
          <w:rFonts w:eastAsia="Arial"/>
          <w:color w:val="231F20"/>
        </w:rPr>
        <w:t>ember will be the Director of I</w:t>
      </w:r>
      <w:r w:rsidR="00240D4E">
        <w:rPr>
          <w:rFonts w:eastAsia="Arial"/>
          <w:color w:val="231F20"/>
        </w:rPr>
        <w:t>PC</w:t>
      </w:r>
      <w:r w:rsidR="00023183" w:rsidRPr="00023183">
        <w:rPr>
          <w:rFonts w:eastAsia="Arial"/>
          <w:color w:val="231F20"/>
        </w:rPr>
        <w:t xml:space="preserve"> (DIPC)</w:t>
      </w:r>
      <w:r w:rsidR="006F3BA7">
        <w:rPr>
          <w:rFonts w:eastAsia="Arial"/>
          <w:color w:val="231F20"/>
        </w:rPr>
        <w:t xml:space="preserve"> and</w:t>
      </w:r>
      <w:r w:rsidR="00023183" w:rsidRPr="00023183">
        <w:rPr>
          <w:rFonts w:eastAsia="Arial"/>
          <w:color w:val="231F20"/>
        </w:rPr>
        <w:t xml:space="preserve"> have responsibility for assessing and ensuring the efficacy of cleaning as it relates to the prevention and control of infection. The DIPC </w:t>
      </w:r>
      <w:r w:rsidR="000978F5">
        <w:rPr>
          <w:rFonts w:eastAsia="Arial"/>
          <w:color w:val="231F20"/>
        </w:rPr>
        <w:t>will</w:t>
      </w:r>
      <w:r w:rsidR="00023183" w:rsidRPr="00023183">
        <w:rPr>
          <w:rFonts w:eastAsia="Arial"/>
          <w:color w:val="231F20"/>
        </w:rPr>
        <w:t xml:space="preserve"> manage the Lead Nurse for I</w:t>
      </w:r>
      <w:r w:rsidR="000978F5">
        <w:rPr>
          <w:rFonts w:eastAsia="Arial"/>
          <w:color w:val="231F20"/>
        </w:rPr>
        <w:t>PC</w:t>
      </w:r>
      <w:r w:rsidR="00023183" w:rsidRPr="00023183">
        <w:rPr>
          <w:rFonts w:eastAsia="Arial"/>
          <w:color w:val="231F20"/>
        </w:rPr>
        <w:t xml:space="preserve"> and the IPC </w:t>
      </w:r>
      <w:r w:rsidR="000978F5">
        <w:rPr>
          <w:rFonts w:eastAsia="Arial"/>
          <w:color w:val="231F20"/>
        </w:rPr>
        <w:t>t</w:t>
      </w:r>
      <w:r w:rsidR="00023183" w:rsidRPr="00023183">
        <w:rPr>
          <w:rFonts w:eastAsia="Arial"/>
          <w:color w:val="231F20"/>
        </w:rPr>
        <w:t xml:space="preserve">eam. The DIPC </w:t>
      </w:r>
      <w:r w:rsidR="000B046A">
        <w:rPr>
          <w:rFonts w:eastAsia="Arial"/>
          <w:color w:val="231F20"/>
        </w:rPr>
        <w:t>will</w:t>
      </w:r>
      <w:r w:rsidR="00023183" w:rsidRPr="00023183">
        <w:rPr>
          <w:rFonts w:eastAsia="Arial"/>
          <w:color w:val="231F20"/>
        </w:rPr>
        <w:t xml:space="preserve"> liaise closely with the Director of Environment and the Head of Facilities on the management of cleaning services</w:t>
      </w:r>
      <w:r>
        <w:rPr>
          <w:rFonts w:eastAsia="Arial"/>
          <w:color w:val="231F20"/>
        </w:rPr>
        <w:t>.</w:t>
      </w:r>
    </w:p>
    <w:p w14:paraId="79E07EBA" w14:textId="04353FF3" w:rsidR="00023183" w:rsidRPr="00023183" w:rsidRDefault="00023183" w:rsidP="009E40EB">
      <w:pPr>
        <w:pStyle w:val="h3numbered"/>
        <w:ind w:left="567" w:hanging="567"/>
      </w:pPr>
      <w:bookmarkStart w:id="23" w:name="_Toc181308755"/>
      <w:r w:rsidRPr="00023183">
        <w:t xml:space="preserve">Board </w:t>
      </w:r>
      <w:r w:rsidR="0008548F">
        <w:t>L</w:t>
      </w:r>
      <w:r w:rsidR="0008548F" w:rsidRPr="00023183">
        <w:t xml:space="preserve">ead for </w:t>
      </w:r>
      <w:r w:rsidR="0008548F">
        <w:t>C</w:t>
      </w:r>
      <w:r w:rsidR="0008548F" w:rsidRPr="00023183">
        <w:t>leanliness</w:t>
      </w:r>
      <w:bookmarkEnd w:id="23"/>
    </w:p>
    <w:p w14:paraId="346AA0FA" w14:textId="6946A057" w:rsidR="00023183" w:rsidRDefault="00023183" w:rsidP="007E785F">
      <w:pPr>
        <w:ind w:right="-879"/>
        <w:rPr>
          <w:rFonts w:eastAsia="Arial"/>
        </w:rPr>
      </w:pPr>
      <w:r w:rsidRPr="00023183">
        <w:rPr>
          <w:rFonts w:eastAsia="Arial"/>
        </w:rPr>
        <w:t xml:space="preserve">The Director of Environment/Board Lead for Cleanliness has lead responsibility for cleanliness in the built environment and will: </w:t>
      </w:r>
    </w:p>
    <w:p w14:paraId="35164A34" w14:textId="7116E560" w:rsidR="00023183" w:rsidRPr="00C96B3C" w:rsidRDefault="00722CD1" w:rsidP="00C96B3C">
      <w:pPr>
        <w:pStyle w:val="ListParagraph"/>
        <w:numPr>
          <w:ilvl w:val="0"/>
          <w:numId w:val="55"/>
        </w:numPr>
        <w:spacing w:after="120"/>
        <w:ind w:left="714" w:right="-879" w:hanging="357"/>
        <w:textboxTightWrap w:val="none"/>
        <w:rPr>
          <w:rFonts w:eastAsia="Arial"/>
          <w:color w:val="231F20"/>
        </w:rPr>
      </w:pPr>
      <w:r w:rsidRPr="00C96B3C">
        <w:rPr>
          <w:rFonts w:eastAsia="Arial"/>
          <w:color w:val="231F20"/>
        </w:rPr>
        <w:t>e</w:t>
      </w:r>
      <w:r w:rsidR="00023183" w:rsidRPr="00C96B3C">
        <w:rPr>
          <w:rFonts w:eastAsia="Arial"/>
          <w:color w:val="231F20"/>
        </w:rPr>
        <w:t xml:space="preserve">nsure provision of adequate resources </w:t>
      </w:r>
      <w:r w:rsidR="00556118" w:rsidRPr="00C96B3C">
        <w:rPr>
          <w:rFonts w:eastAsia="Arial"/>
          <w:color w:val="231F20"/>
        </w:rPr>
        <w:t xml:space="preserve">to become </w:t>
      </w:r>
      <w:r w:rsidR="00023183" w:rsidRPr="00C96B3C">
        <w:rPr>
          <w:rFonts w:eastAsia="Arial"/>
          <w:color w:val="231F20"/>
        </w:rPr>
        <w:t>complian</w:t>
      </w:r>
      <w:r w:rsidR="00556118" w:rsidRPr="00C96B3C">
        <w:rPr>
          <w:rFonts w:eastAsia="Arial"/>
          <w:color w:val="231F20"/>
        </w:rPr>
        <w:t>t</w:t>
      </w:r>
      <w:r w:rsidR="00023183" w:rsidRPr="00C96B3C">
        <w:rPr>
          <w:rFonts w:eastAsia="Arial"/>
          <w:color w:val="231F20"/>
        </w:rPr>
        <w:t xml:space="preserve"> with </w:t>
      </w:r>
      <w:r w:rsidRPr="00C96B3C">
        <w:rPr>
          <w:rFonts w:eastAsia="Arial"/>
          <w:color w:val="231F20"/>
        </w:rPr>
        <w:t>b</w:t>
      </w:r>
      <w:r w:rsidR="00023183" w:rsidRPr="00C96B3C">
        <w:rPr>
          <w:rFonts w:eastAsia="Arial"/>
          <w:color w:val="231F20"/>
        </w:rPr>
        <w:t xml:space="preserve">est </w:t>
      </w:r>
      <w:r w:rsidRPr="00C96B3C">
        <w:rPr>
          <w:rFonts w:eastAsia="Arial"/>
          <w:color w:val="231F20"/>
        </w:rPr>
        <w:t>p</w:t>
      </w:r>
      <w:r w:rsidR="00023183" w:rsidRPr="00C96B3C">
        <w:rPr>
          <w:rFonts w:eastAsia="Arial"/>
          <w:color w:val="231F20"/>
        </w:rPr>
        <w:t>ractice</w:t>
      </w:r>
      <w:r w:rsidR="00F110D6" w:rsidRPr="00C96B3C">
        <w:rPr>
          <w:rFonts w:eastAsia="Arial"/>
          <w:color w:val="231F20"/>
        </w:rPr>
        <w:t xml:space="preserve"> and to maintain this compliance</w:t>
      </w:r>
    </w:p>
    <w:p w14:paraId="33298588" w14:textId="50C13990" w:rsidR="00023183" w:rsidRPr="00C96B3C" w:rsidRDefault="00722CD1" w:rsidP="00C96B3C">
      <w:pPr>
        <w:pStyle w:val="ListParagraph"/>
        <w:numPr>
          <w:ilvl w:val="0"/>
          <w:numId w:val="55"/>
        </w:numPr>
        <w:spacing w:after="120"/>
        <w:ind w:left="714" w:right="-879" w:hanging="357"/>
        <w:textboxTightWrap w:val="none"/>
        <w:rPr>
          <w:rFonts w:eastAsia="Arial"/>
          <w:color w:val="231F20"/>
        </w:rPr>
      </w:pPr>
      <w:r w:rsidRPr="00C96B3C">
        <w:rPr>
          <w:rFonts w:eastAsia="Arial"/>
          <w:color w:val="231F20"/>
        </w:rPr>
        <w:t>e</w:t>
      </w:r>
      <w:r w:rsidR="00023183" w:rsidRPr="00C96B3C">
        <w:rPr>
          <w:rFonts w:eastAsia="Arial"/>
          <w:color w:val="231F20"/>
        </w:rPr>
        <w:t xml:space="preserve">nsure cleaning requirements and additional resources are factored into business cases for new builds or refurbishments of the </w:t>
      </w:r>
      <w:r w:rsidRPr="00C96B3C">
        <w:rPr>
          <w:rFonts w:eastAsia="Arial"/>
          <w:color w:val="231F20"/>
        </w:rPr>
        <w:t>e</w:t>
      </w:r>
      <w:r w:rsidR="00023183" w:rsidRPr="00C96B3C">
        <w:rPr>
          <w:rFonts w:eastAsia="Arial"/>
          <w:color w:val="231F20"/>
        </w:rPr>
        <w:t>state</w:t>
      </w:r>
    </w:p>
    <w:p w14:paraId="5AF487AC" w14:textId="02F78B8C" w:rsidR="00023183" w:rsidRPr="00C96B3C" w:rsidRDefault="00F57AB3" w:rsidP="00C96B3C">
      <w:pPr>
        <w:pStyle w:val="ListParagraph"/>
        <w:numPr>
          <w:ilvl w:val="0"/>
          <w:numId w:val="55"/>
        </w:numPr>
        <w:spacing w:after="120"/>
        <w:ind w:left="714" w:right="-879" w:hanging="357"/>
        <w:textboxTightWrap w:val="none"/>
        <w:rPr>
          <w:rFonts w:eastAsia="Arial"/>
          <w:color w:val="231F20"/>
        </w:rPr>
      </w:pPr>
      <w:r w:rsidRPr="00C96B3C">
        <w:rPr>
          <w:rFonts w:eastAsia="Arial"/>
          <w:color w:val="231F20"/>
        </w:rPr>
        <w:lastRenderedPageBreak/>
        <w:t>e</w:t>
      </w:r>
      <w:r w:rsidR="00023183" w:rsidRPr="00C96B3C">
        <w:rPr>
          <w:rFonts w:eastAsia="Arial"/>
          <w:color w:val="231F20"/>
        </w:rPr>
        <w:t xml:space="preserve">nsure that instructions for cleaning items in new builds, including flooring, are included in </w:t>
      </w:r>
      <w:r w:rsidR="0002323B" w:rsidRPr="00C96B3C">
        <w:rPr>
          <w:rFonts w:eastAsia="Arial"/>
          <w:color w:val="231F20"/>
        </w:rPr>
        <w:t xml:space="preserve">building operation and maintenance </w:t>
      </w:r>
      <w:r w:rsidR="00023183" w:rsidRPr="00C96B3C">
        <w:rPr>
          <w:rFonts w:eastAsia="Arial"/>
          <w:color w:val="231F20"/>
        </w:rPr>
        <w:t>manuals and are used to inform and/or modify cleaning method statements</w:t>
      </w:r>
    </w:p>
    <w:p w14:paraId="7205C672" w14:textId="6E963F2C" w:rsidR="00023183" w:rsidRPr="00C96B3C" w:rsidRDefault="00981A37" w:rsidP="00C96B3C">
      <w:pPr>
        <w:pStyle w:val="ListParagraph"/>
        <w:numPr>
          <w:ilvl w:val="0"/>
          <w:numId w:val="55"/>
        </w:numPr>
        <w:spacing w:after="120"/>
        <w:ind w:left="714" w:right="-879" w:hanging="357"/>
        <w:textboxTightWrap w:val="none"/>
        <w:rPr>
          <w:rFonts w:eastAsia="Arial"/>
          <w:color w:val="231F20"/>
        </w:rPr>
      </w:pPr>
      <w:r w:rsidRPr="00C96B3C">
        <w:rPr>
          <w:rFonts w:eastAsia="Arial"/>
          <w:color w:val="231F20"/>
        </w:rPr>
        <w:t>i</w:t>
      </w:r>
      <w:r w:rsidR="00023183" w:rsidRPr="00C96B3C">
        <w:rPr>
          <w:rFonts w:eastAsia="Arial"/>
          <w:color w:val="231F20"/>
        </w:rPr>
        <w:t>nform the Chief Executive of significant risks in relation to cleaning standards</w:t>
      </w:r>
    </w:p>
    <w:p w14:paraId="629AF202" w14:textId="02664D5D" w:rsidR="00023183" w:rsidRPr="00C96B3C" w:rsidRDefault="00F57AB3" w:rsidP="00C96B3C">
      <w:pPr>
        <w:pStyle w:val="ListParagraph"/>
        <w:numPr>
          <w:ilvl w:val="0"/>
          <w:numId w:val="55"/>
        </w:numPr>
        <w:spacing w:after="120"/>
        <w:ind w:left="714" w:right="-879" w:hanging="357"/>
        <w:textboxTightWrap w:val="none"/>
        <w:rPr>
          <w:rFonts w:eastAsia="Arial"/>
          <w:color w:val="231F20"/>
        </w:rPr>
      </w:pPr>
      <w:r w:rsidRPr="00C96B3C">
        <w:rPr>
          <w:rFonts w:eastAsia="Arial"/>
          <w:color w:val="231F20"/>
        </w:rPr>
        <w:t>p</w:t>
      </w:r>
      <w:r w:rsidR="00023183" w:rsidRPr="00C96B3C">
        <w:rPr>
          <w:rFonts w:eastAsia="Arial"/>
          <w:color w:val="231F20"/>
        </w:rPr>
        <w:t xml:space="preserve">rovide information to the Chief Executive and </w:t>
      </w:r>
      <w:r w:rsidR="000A0E4B" w:rsidRPr="00C96B3C">
        <w:rPr>
          <w:rFonts w:eastAsia="Arial"/>
          <w:color w:val="231F20"/>
        </w:rPr>
        <w:t>the t</w:t>
      </w:r>
      <w:r w:rsidR="00023183" w:rsidRPr="00C96B3C">
        <w:rPr>
          <w:rFonts w:eastAsia="Arial"/>
          <w:color w:val="231F20"/>
        </w:rPr>
        <w:t>rust Board on cleaning standards and issues</w:t>
      </w:r>
      <w:r w:rsidR="000A0E4B" w:rsidRPr="00C96B3C">
        <w:rPr>
          <w:rFonts w:eastAsia="Arial"/>
          <w:color w:val="231F20"/>
        </w:rPr>
        <w:t>,</w:t>
      </w:r>
      <w:r w:rsidR="00023183" w:rsidRPr="00C96B3C">
        <w:rPr>
          <w:rFonts w:eastAsia="Arial"/>
          <w:color w:val="231F20"/>
        </w:rPr>
        <w:t xml:space="preserve"> and recommend improvements</w:t>
      </w:r>
    </w:p>
    <w:p w14:paraId="6D431476" w14:textId="48C82F28" w:rsidR="00023183" w:rsidRPr="00C96B3C" w:rsidRDefault="00F57AB3" w:rsidP="00872B9B">
      <w:pPr>
        <w:pStyle w:val="ListParagraph"/>
        <w:numPr>
          <w:ilvl w:val="0"/>
          <w:numId w:val="55"/>
        </w:numPr>
        <w:spacing w:after="280"/>
        <w:ind w:left="714" w:right="-879" w:hanging="357"/>
        <w:textboxTightWrap w:val="none"/>
        <w:rPr>
          <w:rFonts w:eastAsia="Arial"/>
          <w:color w:val="231F20"/>
        </w:rPr>
      </w:pPr>
      <w:r w:rsidRPr="00C96B3C">
        <w:rPr>
          <w:rFonts w:eastAsia="Arial"/>
          <w:color w:val="231F20"/>
        </w:rPr>
        <w:t>c</w:t>
      </w:r>
      <w:r w:rsidR="00023183" w:rsidRPr="00C96B3C">
        <w:rPr>
          <w:rFonts w:eastAsia="Arial"/>
          <w:color w:val="231F20"/>
        </w:rPr>
        <w:t xml:space="preserve">hampion cleaning at </w:t>
      </w:r>
      <w:r w:rsidR="000A0E4B" w:rsidRPr="00C96B3C">
        <w:rPr>
          <w:rFonts w:eastAsia="Arial"/>
          <w:color w:val="231F20"/>
        </w:rPr>
        <w:t>B</w:t>
      </w:r>
      <w:r w:rsidR="00023183" w:rsidRPr="00C96B3C">
        <w:rPr>
          <w:rFonts w:eastAsia="Arial"/>
          <w:color w:val="231F20"/>
        </w:rPr>
        <w:t>oard level and work collaboratively with the Director of Nursing in ensuring a seamless level of cleanliness across the clinical environment</w:t>
      </w:r>
    </w:p>
    <w:p w14:paraId="3A341E30" w14:textId="1A20B3FD" w:rsidR="00023183" w:rsidRPr="00023183" w:rsidRDefault="00023183" w:rsidP="009E40EB">
      <w:pPr>
        <w:pStyle w:val="h3numbered"/>
        <w:ind w:left="567" w:hanging="567"/>
      </w:pPr>
      <w:bookmarkStart w:id="24" w:name="_Toc181308756"/>
      <w:r w:rsidRPr="00023183">
        <w:t xml:space="preserve">Director of Estates and Facilities/Associate Director of Estates </w:t>
      </w:r>
      <w:r w:rsidR="000D6203">
        <w:t>and</w:t>
      </w:r>
      <w:r w:rsidRPr="00023183">
        <w:t xml:space="preserve"> Facilities</w:t>
      </w:r>
      <w:bookmarkEnd w:id="24"/>
      <w:r w:rsidRPr="00023183">
        <w:t xml:space="preserve"> </w:t>
      </w:r>
    </w:p>
    <w:p w14:paraId="460A68E5" w14:textId="54878D22" w:rsidR="00553007" w:rsidRDefault="00023183" w:rsidP="007E785F">
      <w:pPr>
        <w:ind w:right="-879"/>
        <w:rPr>
          <w:rFonts w:eastAsia="Arial"/>
        </w:rPr>
      </w:pPr>
      <w:r w:rsidRPr="00023183">
        <w:rPr>
          <w:rFonts w:eastAsia="Arial"/>
        </w:rPr>
        <w:t xml:space="preserve">The Director of Estates and Facilities/Associate Director of Estates </w:t>
      </w:r>
      <w:r w:rsidR="000D6203">
        <w:rPr>
          <w:rFonts w:eastAsia="Arial"/>
        </w:rPr>
        <w:t>and</w:t>
      </w:r>
      <w:r w:rsidRPr="00023183">
        <w:rPr>
          <w:rFonts w:eastAsia="Arial"/>
        </w:rPr>
        <w:t xml:space="preserve"> Facilities will ensure </w:t>
      </w:r>
      <w:r w:rsidR="00B91524" w:rsidRPr="00023183">
        <w:rPr>
          <w:rFonts w:eastAsia="Arial"/>
        </w:rPr>
        <w:t>that the premises are fit for purpose, maintained and clean</w:t>
      </w:r>
      <w:r w:rsidR="00553007">
        <w:rPr>
          <w:rFonts w:eastAsia="Arial"/>
        </w:rPr>
        <w:t>. Th</w:t>
      </w:r>
      <w:r w:rsidR="009F1788">
        <w:rPr>
          <w:rFonts w:eastAsia="Arial"/>
        </w:rPr>
        <w:t>ey will</w:t>
      </w:r>
      <w:r w:rsidR="00553007">
        <w:rPr>
          <w:rFonts w:eastAsia="Arial"/>
        </w:rPr>
        <w:t>:</w:t>
      </w:r>
    </w:p>
    <w:p w14:paraId="7C76E0B7" w14:textId="1D7ABDAC" w:rsidR="00023183" w:rsidRPr="00E03E93" w:rsidRDefault="00553007" w:rsidP="00E03E93">
      <w:pPr>
        <w:pStyle w:val="ListParagraph"/>
        <w:numPr>
          <w:ilvl w:val="0"/>
          <w:numId w:val="56"/>
        </w:numPr>
        <w:ind w:left="714" w:right="-879" w:hanging="357"/>
        <w:rPr>
          <w:rFonts w:eastAsia="Arial"/>
        </w:rPr>
      </w:pPr>
      <w:r w:rsidRPr="00E03E93">
        <w:rPr>
          <w:rFonts w:eastAsia="Arial"/>
        </w:rPr>
        <w:t>ensur</w:t>
      </w:r>
      <w:r w:rsidR="009F1788" w:rsidRPr="00E03E93">
        <w:rPr>
          <w:rFonts w:eastAsia="Arial"/>
        </w:rPr>
        <w:t>e</w:t>
      </w:r>
      <w:r w:rsidRPr="00E03E93">
        <w:rPr>
          <w:rFonts w:eastAsia="Arial"/>
        </w:rPr>
        <w:t xml:space="preserve"> </w:t>
      </w:r>
      <w:r w:rsidR="00023183" w:rsidRPr="00E03E93">
        <w:rPr>
          <w:rFonts w:eastAsia="Arial"/>
        </w:rPr>
        <w:t xml:space="preserve">regular monitoring of standards of cleanliness, reported at ward, departmental and </w:t>
      </w:r>
      <w:r w:rsidR="005F284F" w:rsidRPr="00E03E93">
        <w:rPr>
          <w:rFonts w:eastAsia="Arial"/>
        </w:rPr>
        <w:t>B</w:t>
      </w:r>
      <w:r w:rsidR="00023183" w:rsidRPr="00E03E93">
        <w:rPr>
          <w:rFonts w:eastAsia="Arial"/>
        </w:rPr>
        <w:t xml:space="preserve">oard level with actions to improve in areas of developing risk </w:t>
      </w:r>
    </w:p>
    <w:p w14:paraId="7797BF0B" w14:textId="6EBA3794" w:rsidR="00023183" w:rsidRPr="00E03E93" w:rsidRDefault="00722CD1" w:rsidP="00E03E93">
      <w:pPr>
        <w:pStyle w:val="ListParagraph"/>
        <w:numPr>
          <w:ilvl w:val="0"/>
          <w:numId w:val="56"/>
        </w:numPr>
        <w:spacing w:after="120"/>
        <w:ind w:left="714" w:right="-879" w:hanging="357"/>
        <w:textboxTightWrap w:val="none"/>
        <w:rPr>
          <w:rFonts w:eastAsia="Arial"/>
          <w:color w:val="231F20"/>
        </w:rPr>
      </w:pPr>
      <w:r w:rsidRPr="00E03E93">
        <w:rPr>
          <w:rFonts w:eastAsia="Arial"/>
          <w:color w:val="231F20"/>
        </w:rPr>
        <w:t>e</w:t>
      </w:r>
      <w:r w:rsidR="00023183" w:rsidRPr="00E03E93">
        <w:rPr>
          <w:rFonts w:eastAsia="Arial"/>
          <w:color w:val="231F20"/>
        </w:rPr>
        <w:t xml:space="preserve">nsure provision of adequate resources </w:t>
      </w:r>
      <w:r w:rsidR="00F110D6" w:rsidRPr="00E03E93">
        <w:rPr>
          <w:rFonts w:eastAsia="Arial"/>
          <w:color w:val="231F20"/>
        </w:rPr>
        <w:t xml:space="preserve">to become </w:t>
      </w:r>
      <w:r w:rsidR="001F2DCA" w:rsidRPr="00E03E93">
        <w:rPr>
          <w:rFonts w:eastAsia="Arial"/>
          <w:color w:val="231F20"/>
        </w:rPr>
        <w:t>complian</w:t>
      </w:r>
      <w:r w:rsidR="00F110D6" w:rsidRPr="00E03E93">
        <w:rPr>
          <w:rFonts w:eastAsia="Arial"/>
          <w:color w:val="231F20"/>
        </w:rPr>
        <w:t>t</w:t>
      </w:r>
      <w:r w:rsidR="001F2DCA" w:rsidRPr="00E03E93">
        <w:rPr>
          <w:rFonts w:eastAsia="Arial"/>
          <w:color w:val="231F20"/>
        </w:rPr>
        <w:t xml:space="preserve"> </w:t>
      </w:r>
      <w:r w:rsidR="005A54E0" w:rsidRPr="00E03E93">
        <w:rPr>
          <w:rFonts w:eastAsia="Arial"/>
          <w:color w:val="231F20"/>
        </w:rPr>
        <w:t>with legislation</w:t>
      </w:r>
      <w:r w:rsidR="001F2DCA" w:rsidRPr="00E03E93">
        <w:rPr>
          <w:rFonts w:eastAsia="Arial"/>
          <w:color w:val="231F20"/>
        </w:rPr>
        <w:t xml:space="preserve"> and </w:t>
      </w:r>
      <w:r w:rsidR="00F25EFF" w:rsidRPr="00E03E93">
        <w:rPr>
          <w:rFonts w:eastAsia="Arial"/>
          <w:color w:val="231F20"/>
        </w:rPr>
        <w:t xml:space="preserve">to </w:t>
      </w:r>
      <w:r w:rsidR="001F2DCA" w:rsidRPr="00E03E93">
        <w:rPr>
          <w:rFonts w:eastAsia="Arial"/>
          <w:color w:val="231F20"/>
        </w:rPr>
        <w:t>maint</w:t>
      </w:r>
      <w:r w:rsidR="00F25EFF" w:rsidRPr="00E03E93">
        <w:rPr>
          <w:rFonts w:eastAsia="Arial"/>
          <w:color w:val="231F20"/>
        </w:rPr>
        <w:t>ain</w:t>
      </w:r>
      <w:r w:rsidR="001F2DCA" w:rsidRPr="00E03E93">
        <w:rPr>
          <w:rFonts w:eastAsia="Arial"/>
          <w:color w:val="231F20"/>
        </w:rPr>
        <w:t xml:space="preserve"> this</w:t>
      </w:r>
      <w:r w:rsidR="00023183" w:rsidRPr="00E03E93">
        <w:rPr>
          <w:rFonts w:eastAsia="Arial"/>
          <w:color w:val="231F20"/>
        </w:rPr>
        <w:t xml:space="preserve"> compliance</w:t>
      </w:r>
    </w:p>
    <w:p w14:paraId="1388FEDD" w14:textId="30677ABF" w:rsidR="00023183" w:rsidRPr="00E03E93" w:rsidRDefault="00722CD1" w:rsidP="00E03E93">
      <w:pPr>
        <w:pStyle w:val="ListParagraph"/>
        <w:numPr>
          <w:ilvl w:val="0"/>
          <w:numId w:val="56"/>
        </w:numPr>
        <w:spacing w:after="120"/>
        <w:ind w:left="714" w:right="-879" w:hanging="357"/>
        <w:textboxTightWrap w:val="none"/>
        <w:rPr>
          <w:rFonts w:eastAsia="Arial"/>
          <w:color w:val="231F20"/>
        </w:rPr>
      </w:pPr>
      <w:r w:rsidRPr="00E03E93">
        <w:rPr>
          <w:rFonts w:eastAsia="Arial"/>
          <w:color w:val="231F20"/>
        </w:rPr>
        <w:t>e</w:t>
      </w:r>
      <w:r w:rsidR="00023183" w:rsidRPr="00E03E93">
        <w:rPr>
          <w:rFonts w:eastAsia="Arial"/>
          <w:color w:val="231F20"/>
        </w:rPr>
        <w:t xml:space="preserve">nsure provision of adequate resources </w:t>
      </w:r>
      <w:r w:rsidR="00F25EFF" w:rsidRPr="00E03E93">
        <w:rPr>
          <w:rFonts w:eastAsia="Arial"/>
          <w:color w:val="231F20"/>
        </w:rPr>
        <w:t>to become</w:t>
      </w:r>
      <w:r w:rsidR="00023183" w:rsidRPr="00E03E93">
        <w:rPr>
          <w:rFonts w:eastAsia="Arial"/>
          <w:color w:val="231F20"/>
        </w:rPr>
        <w:t xml:space="preserve"> complian</w:t>
      </w:r>
      <w:r w:rsidR="00F25EFF" w:rsidRPr="00E03E93">
        <w:rPr>
          <w:rFonts w:eastAsia="Arial"/>
          <w:color w:val="231F20"/>
        </w:rPr>
        <w:t>t</w:t>
      </w:r>
      <w:r w:rsidR="00023183" w:rsidRPr="00E03E93">
        <w:rPr>
          <w:rFonts w:eastAsia="Arial"/>
          <w:color w:val="231F20"/>
        </w:rPr>
        <w:t xml:space="preserve"> with </w:t>
      </w:r>
      <w:r w:rsidR="003C45E8" w:rsidRPr="00E03E93">
        <w:rPr>
          <w:rFonts w:eastAsia="Arial"/>
          <w:color w:val="231F20"/>
        </w:rPr>
        <w:t>the</w:t>
      </w:r>
      <w:r w:rsidR="00023183" w:rsidRPr="00E03E93">
        <w:rPr>
          <w:rFonts w:eastAsia="Arial"/>
          <w:color w:val="231F20"/>
        </w:rPr>
        <w:t xml:space="preserve"> National Standards of </w:t>
      </w:r>
      <w:r w:rsidR="00502FE7" w:rsidRPr="00E03E93">
        <w:rPr>
          <w:rFonts w:eastAsia="Arial"/>
          <w:color w:val="231F20"/>
        </w:rPr>
        <w:t xml:space="preserve">Healthcare </w:t>
      </w:r>
      <w:r w:rsidR="00023183" w:rsidRPr="00E03E93">
        <w:rPr>
          <w:rFonts w:eastAsia="Arial"/>
          <w:color w:val="231F20"/>
        </w:rPr>
        <w:t xml:space="preserve">Cleanliness and </w:t>
      </w:r>
      <w:r w:rsidR="003C45E8" w:rsidRPr="00E03E93">
        <w:rPr>
          <w:rFonts w:eastAsia="Arial"/>
          <w:color w:val="231F20"/>
        </w:rPr>
        <w:t>maint</w:t>
      </w:r>
      <w:r w:rsidR="00F25EFF" w:rsidRPr="00E03E93">
        <w:rPr>
          <w:rFonts w:eastAsia="Arial"/>
          <w:color w:val="231F20"/>
        </w:rPr>
        <w:t>ain</w:t>
      </w:r>
      <w:r w:rsidR="003C45E8" w:rsidRPr="00E03E93">
        <w:rPr>
          <w:rFonts w:eastAsia="Arial"/>
          <w:color w:val="231F20"/>
        </w:rPr>
        <w:t xml:space="preserve"> this compliance</w:t>
      </w:r>
    </w:p>
    <w:p w14:paraId="09A60D20" w14:textId="56EB9F10" w:rsidR="00023183" w:rsidRPr="00E03E93" w:rsidRDefault="00722CD1" w:rsidP="00E03E93">
      <w:pPr>
        <w:pStyle w:val="ListParagraph"/>
        <w:numPr>
          <w:ilvl w:val="0"/>
          <w:numId w:val="56"/>
        </w:numPr>
        <w:spacing w:after="120"/>
        <w:ind w:left="714" w:right="-879" w:hanging="357"/>
        <w:textboxTightWrap w:val="none"/>
        <w:rPr>
          <w:rFonts w:eastAsia="Arial"/>
          <w:color w:val="231F20"/>
        </w:rPr>
      </w:pPr>
      <w:r w:rsidRPr="00E03E93">
        <w:rPr>
          <w:rFonts w:eastAsia="Arial"/>
          <w:color w:val="231F20"/>
        </w:rPr>
        <w:t>e</w:t>
      </w:r>
      <w:r w:rsidR="00023183" w:rsidRPr="00E03E93">
        <w:rPr>
          <w:rFonts w:eastAsia="Arial"/>
          <w:color w:val="231F20"/>
        </w:rPr>
        <w:t>nsure cleaning requirements</w:t>
      </w:r>
      <w:r w:rsidR="00C46E8B" w:rsidRPr="00E03E93">
        <w:rPr>
          <w:rFonts w:eastAsia="Arial"/>
          <w:color w:val="231F20"/>
        </w:rPr>
        <w:t>,</w:t>
      </w:r>
      <w:r w:rsidR="00023183" w:rsidRPr="00E03E93">
        <w:rPr>
          <w:rFonts w:eastAsia="Arial"/>
          <w:color w:val="231F20"/>
        </w:rPr>
        <w:t xml:space="preserve"> including clean/dirty storage, machine charging, laundry provision and additional labour resources</w:t>
      </w:r>
      <w:r w:rsidR="00C46E8B" w:rsidRPr="00E03E93">
        <w:rPr>
          <w:rFonts w:eastAsia="Arial"/>
          <w:color w:val="231F20"/>
        </w:rPr>
        <w:t>,</w:t>
      </w:r>
      <w:r w:rsidR="00023183" w:rsidRPr="00E03E93">
        <w:rPr>
          <w:rFonts w:eastAsia="Arial"/>
          <w:color w:val="231F20"/>
        </w:rPr>
        <w:t xml:space="preserve"> are factored into business cases for new builds or refurbishments of the </w:t>
      </w:r>
      <w:r w:rsidR="00C46E8B" w:rsidRPr="00E03E93">
        <w:rPr>
          <w:rFonts w:eastAsia="Arial"/>
          <w:color w:val="231F20"/>
        </w:rPr>
        <w:t>e</w:t>
      </w:r>
      <w:r w:rsidR="00023183" w:rsidRPr="00E03E93">
        <w:rPr>
          <w:rFonts w:eastAsia="Arial"/>
          <w:color w:val="231F20"/>
        </w:rPr>
        <w:t>state</w:t>
      </w:r>
    </w:p>
    <w:p w14:paraId="425237E0" w14:textId="5DC0E6B2" w:rsidR="00023183" w:rsidRPr="00E03E93" w:rsidRDefault="00722CD1" w:rsidP="00E03E93">
      <w:pPr>
        <w:pStyle w:val="ListParagraph"/>
        <w:numPr>
          <w:ilvl w:val="0"/>
          <w:numId w:val="56"/>
        </w:numPr>
        <w:spacing w:after="120"/>
        <w:ind w:left="714" w:right="-879" w:hanging="357"/>
        <w:textboxTightWrap w:val="none"/>
        <w:rPr>
          <w:rFonts w:eastAsia="Arial"/>
          <w:color w:val="231F20"/>
        </w:rPr>
      </w:pPr>
      <w:r w:rsidRPr="00E03E93">
        <w:rPr>
          <w:rFonts w:eastAsia="Arial"/>
          <w:color w:val="231F20"/>
        </w:rPr>
        <w:t>e</w:t>
      </w:r>
      <w:r w:rsidR="00023183" w:rsidRPr="00E03E93">
        <w:rPr>
          <w:rFonts w:eastAsia="Arial"/>
          <w:color w:val="231F20"/>
        </w:rPr>
        <w:t xml:space="preserve">nsure that instructions for cleaning items in new builds, including flooring, are included in </w:t>
      </w:r>
      <w:r w:rsidR="00C46E8B" w:rsidRPr="00E03E93">
        <w:rPr>
          <w:rFonts w:eastAsia="Arial"/>
          <w:color w:val="231F20"/>
        </w:rPr>
        <w:t xml:space="preserve">building operation and maintenance </w:t>
      </w:r>
      <w:r w:rsidR="00023183" w:rsidRPr="00E03E93">
        <w:rPr>
          <w:rFonts w:eastAsia="Arial"/>
          <w:color w:val="231F20"/>
        </w:rPr>
        <w:t>manuals and are used to inform and/or modify cleaning method statements</w:t>
      </w:r>
    </w:p>
    <w:p w14:paraId="67366F81" w14:textId="66C17F73" w:rsidR="00023183" w:rsidRPr="00E03E93" w:rsidRDefault="00722CD1" w:rsidP="00E03E93">
      <w:pPr>
        <w:pStyle w:val="ListParagraph"/>
        <w:numPr>
          <w:ilvl w:val="0"/>
          <w:numId w:val="56"/>
        </w:numPr>
        <w:spacing w:after="120"/>
        <w:ind w:left="714" w:right="-879" w:hanging="357"/>
        <w:textboxTightWrap w:val="none"/>
        <w:rPr>
          <w:rFonts w:eastAsia="Arial"/>
          <w:color w:val="231F20"/>
        </w:rPr>
      </w:pPr>
      <w:r w:rsidRPr="00E03E93">
        <w:rPr>
          <w:rFonts w:eastAsia="Arial"/>
          <w:color w:val="231F20"/>
        </w:rPr>
        <w:t>i</w:t>
      </w:r>
      <w:r w:rsidR="00023183" w:rsidRPr="00E03E93">
        <w:rPr>
          <w:rFonts w:eastAsia="Arial"/>
          <w:color w:val="231F20"/>
        </w:rPr>
        <w:t>nform the Director of the Environment of significant risks in relation to cleaning standards</w:t>
      </w:r>
    </w:p>
    <w:p w14:paraId="2E608D9E" w14:textId="7C5A1107" w:rsidR="00023183" w:rsidRPr="00E03E93" w:rsidRDefault="00722CD1" w:rsidP="00E03E93">
      <w:pPr>
        <w:pStyle w:val="ListParagraph"/>
        <w:numPr>
          <w:ilvl w:val="0"/>
          <w:numId w:val="56"/>
        </w:numPr>
        <w:spacing w:after="120"/>
        <w:ind w:left="714" w:right="-879" w:hanging="357"/>
        <w:textboxTightWrap w:val="none"/>
        <w:rPr>
          <w:rFonts w:eastAsia="Arial"/>
          <w:color w:val="231F20"/>
        </w:rPr>
      </w:pPr>
      <w:r w:rsidRPr="00E03E93">
        <w:rPr>
          <w:rFonts w:eastAsia="Arial"/>
          <w:color w:val="231F20"/>
        </w:rPr>
        <w:t>e</w:t>
      </w:r>
      <w:r w:rsidR="00023183" w:rsidRPr="00E03E93">
        <w:rPr>
          <w:rFonts w:eastAsia="Arial"/>
          <w:color w:val="231F20"/>
        </w:rPr>
        <w:t xml:space="preserve">nsure the </w:t>
      </w:r>
      <w:r w:rsidR="000B59F7" w:rsidRPr="00E03E93">
        <w:rPr>
          <w:rFonts w:eastAsia="Arial"/>
          <w:color w:val="231F20"/>
        </w:rPr>
        <w:t>t</w:t>
      </w:r>
      <w:r w:rsidR="00023183" w:rsidRPr="00E03E93">
        <w:rPr>
          <w:rFonts w:eastAsia="Arial"/>
          <w:color w:val="231F20"/>
        </w:rPr>
        <w:t>rust has adequate resources to meet required levels of cleanliness</w:t>
      </w:r>
    </w:p>
    <w:p w14:paraId="4925B380" w14:textId="4C34F351" w:rsidR="00023183" w:rsidRPr="00E03E93" w:rsidRDefault="00810EC0" w:rsidP="00E03E93">
      <w:pPr>
        <w:pStyle w:val="ListParagraph"/>
        <w:numPr>
          <w:ilvl w:val="0"/>
          <w:numId w:val="56"/>
        </w:numPr>
        <w:spacing w:after="280"/>
        <w:ind w:left="714" w:right="-879" w:hanging="357"/>
        <w:textboxTightWrap w:val="none"/>
        <w:rPr>
          <w:rFonts w:eastAsia="Arial"/>
          <w:color w:val="231F20"/>
        </w:rPr>
      </w:pPr>
      <w:r w:rsidRPr="00E03E93">
        <w:rPr>
          <w:rFonts w:eastAsia="Arial"/>
          <w:color w:val="231F20"/>
        </w:rPr>
        <w:t>d</w:t>
      </w:r>
      <w:r w:rsidR="00023183" w:rsidRPr="00E03E93">
        <w:rPr>
          <w:rFonts w:eastAsia="Arial"/>
          <w:color w:val="231F20"/>
        </w:rPr>
        <w:t xml:space="preserve">elegate responsibility for the management of performance </w:t>
      </w:r>
      <w:r w:rsidR="00375636" w:rsidRPr="00E03E93">
        <w:rPr>
          <w:rFonts w:eastAsia="Arial"/>
          <w:color w:val="231F20"/>
        </w:rPr>
        <w:t>to the</w:t>
      </w:r>
      <w:r w:rsidR="00023183" w:rsidRPr="00E03E93">
        <w:rPr>
          <w:rFonts w:eastAsia="Arial"/>
          <w:color w:val="231F20"/>
        </w:rPr>
        <w:t xml:space="preserve"> cleaning standards to the Head of Facilities </w:t>
      </w:r>
    </w:p>
    <w:p w14:paraId="0726345C" w14:textId="2CA19C77" w:rsidR="00023183" w:rsidRPr="00023183" w:rsidRDefault="00023183" w:rsidP="009E40EB">
      <w:pPr>
        <w:pStyle w:val="h3numbered"/>
        <w:ind w:left="567" w:hanging="567"/>
      </w:pPr>
      <w:bookmarkStart w:id="25" w:name="_Toc181308757"/>
      <w:r w:rsidRPr="00023183">
        <w:t xml:space="preserve">Matrons and </w:t>
      </w:r>
      <w:r w:rsidR="00722CD1" w:rsidRPr="00023183">
        <w:t>lead nursing staff</w:t>
      </w:r>
      <w:bookmarkEnd w:id="25"/>
    </w:p>
    <w:p w14:paraId="5FB36252" w14:textId="2F700197" w:rsidR="00023183" w:rsidRPr="00023183" w:rsidRDefault="00023183" w:rsidP="007E785F">
      <w:pPr>
        <w:ind w:right="-879"/>
        <w:textboxTightWrap w:val="none"/>
        <w:rPr>
          <w:rFonts w:eastAsia="Arial"/>
          <w:color w:val="231F20"/>
        </w:rPr>
      </w:pPr>
      <w:r w:rsidRPr="00023183">
        <w:rPr>
          <w:rFonts w:eastAsia="Arial"/>
          <w:color w:val="231F20"/>
        </w:rPr>
        <w:t xml:space="preserve">Matrons and </w:t>
      </w:r>
      <w:r w:rsidR="00722CD1" w:rsidRPr="00722CD1">
        <w:rPr>
          <w:rFonts w:eastAsia="Arial"/>
        </w:rPr>
        <w:t>lead nurses</w:t>
      </w:r>
      <w:r w:rsidR="00722CD1" w:rsidRPr="00023183">
        <w:rPr>
          <w:rFonts w:eastAsia="Arial"/>
          <w:color w:val="231F20"/>
        </w:rPr>
        <w:t xml:space="preserve"> </w:t>
      </w:r>
      <w:r w:rsidRPr="00023183">
        <w:rPr>
          <w:rFonts w:eastAsia="Arial"/>
          <w:color w:val="231F20"/>
        </w:rPr>
        <w:t xml:space="preserve">will: </w:t>
      </w:r>
    </w:p>
    <w:p w14:paraId="7FCFC6C4" w14:textId="2B9A2FAE" w:rsidR="00023183" w:rsidRPr="00077DF1" w:rsidRDefault="00722CD1" w:rsidP="00077DF1">
      <w:pPr>
        <w:pStyle w:val="ListParagraph"/>
        <w:numPr>
          <w:ilvl w:val="0"/>
          <w:numId w:val="57"/>
        </w:numPr>
        <w:spacing w:after="120"/>
        <w:ind w:left="714" w:right="-879" w:hanging="357"/>
        <w:textboxTightWrap w:val="none"/>
        <w:rPr>
          <w:rFonts w:eastAsia="Arial"/>
          <w:color w:val="231F20"/>
        </w:rPr>
      </w:pPr>
      <w:r w:rsidRPr="00077DF1">
        <w:rPr>
          <w:rFonts w:eastAsia="Arial"/>
          <w:color w:val="231F20"/>
        </w:rPr>
        <w:lastRenderedPageBreak/>
        <w:t>a</w:t>
      </w:r>
      <w:r w:rsidR="00023183" w:rsidRPr="00077DF1">
        <w:rPr>
          <w:rFonts w:eastAsia="Arial"/>
          <w:color w:val="231F20"/>
        </w:rPr>
        <w:t>ctively promote the importance of maintaining a clean and safe environment for patients, visitors and staff</w:t>
      </w:r>
    </w:p>
    <w:p w14:paraId="61094B61" w14:textId="3F534763" w:rsidR="00023183" w:rsidRPr="00077DF1" w:rsidRDefault="00722CD1" w:rsidP="00077DF1">
      <w:pPr>
        <w:pStyle w:val="ListParagraph"/>
        <w:numPr>
          <w:ilvl w:val="0"/>
          <w:numId w:val="57"/>
        </w:numPr>
        <w:spacing w:after="120"/>
        <w:ind w:left="714" w:right="-879" w:hanging="357"/>
        <w:textboxTightWrap w:val="none"/>
        <w:rPr>
          <w:rFonts w:eastAsia="Arial"/>
          <w:color w:val="231F20"/>
        </w:rPr>
      </w:pPr>
      <w:r w:rsidRPr="00077DF1">
        <w:rPr>
          <w:rFonts w:eastAsia="Arial"/>
          <w:color w:val="231F20"/>
        </w:rPr>
        <w:t>e</w:t>
      </w:r>
      <w:r w:rsidR="00023183" w:rsidRPr="00077DF1">
        <w:rPr>
          <w:rFonts w:eastAsia="Arial"/>
          <w:color w:val="231F20"/>
        </w:rPr>
        <w:t>nsure that appropriate resources are provided in terms of time and financial resources within their area of responsibility</w:t>
      </w:r>
    </w:p>
    <w:p w14:paraId="3C9DC3F2" w14:textId="2F8094FD" w:rsidR="00023183" w:rsidRPr="00077DF1" w:rsidRDefault="00722CD1" w:rsidP="00077DF1">
      <w:pPr>
        <w:pStyle w:val="ListParagraph"/>
        <w:numPr>
          <w:ilvl w:val="0"/>
          <w:numId w:val="57"/>
        </w:numPr>
        <w:spacing w:after="120"/>
        <w:ind w:left="714" w:right="-879" w:hanging="357"/>
        <w:textboxTightWrap w:val="none"/>
        <w:rPr>
          <w:rFonts w:eastAsia="Arial"/>
          <w:color w:val="231F20"/>
        </w:rPr>
      </w:pPr>
      <w:r w:rsidRPr="00077DF1">
        <w:rPr>
          <w:rFonts w:eastAsia="Arial"/>
          <w:color w:val="231F20"/>
        </w:rPr>
        <w:t>e</w:t>
      </w:r>
      <w:r w:rsidR="00023183" w:rsidRPr="00077DF1">
        <w:rPr>
          <w:rFonts w:eastAsia="Arial"/>
          <w:color w:val="231F20"/>
        </w:rPr>
        <w:t xml:space="preserve">nsure that cleaning tasks falling within the responsibility of </w:t>
      </w:r>
      <w:r w:rsidRPr="00077DF1">
        <w:rPr>
          <w:rFonts w:eastAsia="Arial"/>
          <w:color w:val="231F20"/>
        </w:rPr>
        <w:t>n</w:t>
      </w:r>
      <w:r w:rsidR="00023183" w:rsidRPr="00077DF1">
        <w:rPr>
          <w:rFonts w:eastAsia="Arial"/>
          <w:color w:val="231F20"/>
        </w:rPr>
        <w:t>ursing staff are performed consistently and in such a way as to produce the required cleanliness outcome</w:t>
      </w:r>
      <w:r w:rsidR="00BB6306">
        <w:rPr>
          <w:rFonts w:eastAsia="Arial"/>
          <w:color w:val="231F20"/>
        </w:rPr>
        <w:t>s</w:t>
      </w:r>
    </w:p>
    <w:p w14:paraId="0B72F07C" w14:textId="43F836B1" w:rsidR="00023183" w:rsidRPr="00077DF1" w:rsidRDefault="00722CD1" w:rsidP="00077DF1">
      <w:pPr>
        <w:pStyle w:val="ListParagraph"/>
        <w:numPr>
          <w:ilvl w:val="0"/>
          <w:numId w:val="57"/>
        </w:numPr>
        <w:spacing w:after="120"/>
        <w:ind w:left="714" w:right="-879" w:hanging="357"/>
        <w:textboxTightWrap w:val="none"/>
        <w:rPr>
          <w:rFonts w:eastAsia="Arial"/>
          <w:color w:val="231F20"/>
        </w:rPr>
      </w:pPr>
      <w:r w:rsidRPr="00077DF1">
        <w:rPr>
          <w:rFonts w:eastAsia="Arial"/>
          <w:color w:val="231F20"/>
        </w:rPr>
        <w:t>o</w:t>
      </w:r>
      <w:r w:rsidR="00023183" w:rsidRPr="00077DF1">
        <w:rPr>
          <w:rFonts w:eastAsia="Arial"/>
          <w:color w:val="231F20"/>
        </w:rPr>
        <w:t xml:space="preserve">wn the cleaning responsibilities framework </w:t>
      </w:r>
      <w:r w:rsidR="008879B2" w:rsidRPr="00077DF1">
        <w:rPr>
          <w:rFonts w:eastAsia="Arial"/>
          <w:color w:val="231F20"/>
        </w:rPr>
        <w:t xml:space="preserve">and </w:t>
      </w:r>
      <w:r w:rsidR="00023183" w:rsidRPr="00077DF1">
        <w:rPr>
          <w:rFonts w:eastAsia="Arial"/>
          <w:color w:val="231F20"/>
        </w:rPr>
        <w:t xml:space="preserve">ensure that </w:t>
      </w:r>
      <w:r w:rsidR="000C0259" w:rsidRPr="00077DF1">
        <w:rPr>
          <w:rFonts w:eastAsia="Arial"/>
          <w:color w:val="231F20"/>
        </w:rPr>
        <w:t xml:space="preserve">nursing staff complete </w:t>
      </w:r>
      <w:r w:rsidR="00023183" w:rsidRPr="00077DF1">
        <w:rPr>
          <w:rFonts w:eastAsia="Arial"/>
          <w:color w:val="231F20"/>
        </w:rPr>
        <w:t>actions</w:t>
      </w:r>
      <w:r w:rsidR="003C4254" w:rsidRPr="00077DF1">
        <w:rPr>
          <w:rFonts w:eastAsia="Arial"/>
          <w:color w:val="231F20"/>
        </w:rPr>
        <w:t xml:space="preserve"> arising from audits</w:t>
      </w:r>
      <w:r w:rsidR="00023183" w:rsidRPr="00077DF1">
        <w:rPr>
          <w:rFonts w:eastAsia="Arial"/>
          <w:color w:val="231F20"/>
        </w:rPr>
        <w:t>, including remedy of unsatisfactory cleanliness outcomes</w:t>
      </w:r>
    </w:p>
    <w:p w14:paraId="53808928" w14:textId="63F2A8B9" w:rsidR="00023183" w:rsidRPr="00077DF1" w:rsidRDefault="00722CD1" w:rsidP="00077DF1">
      <w:pPr>
        <w:pStyle w:val="ListParagraph"/>
        <w:numPr>
          <w:ilvl w:val="0"/>
          <w:numId w:val="57"/>
        </w:numPr>
        <w:spacing w:after="280"/>
        <w:ind w:left="714" w:right="-879" w:hanging="357"/>
        <w:textboxTightWrap w:val="none"/>
        <w:rPr>
          <w:rFonts w:eastAsia="Arial"/>
          <w:color w:val="231F20"/>
        </w:rPr>
      </w:pPr>
      <w:r w:rsidRPr="00077DF1">
        <w:rPr>
          <w:rFonts w:eastAsia="Arial"/>
          <w:color w:val="231F20"/>
        </w:rPr>
        <w:t>d</w:t>
      </w:r>
      <w:r w:rsidR="00023183" w:rsidRPr="00077DF1">
        <w:rPr>
          <w:rFonts w:eastAsia="Arial"/>
          <w:color w:val="231F20"/>
        </w:rPr>
        <w:t xml:space="preserve">etermine, in liaison with the IPC </w:t>
      </w:r>
      <w:r w:rsidR="0018027C" w:rsidRPr="00077DF1">
        <w:rPr>
          <w:rFonts w:eastAsia="Arial"/>
          <w:color w:val="231F20"/>
        </w:rPr>
        <w:t>t</w:t>
      </w:r>
      <w:r w:rsidR="00023183" w:rsidRPr="00077DF1">
        <w:rPr>
          <w:rFonts w:eastAsia="Arial"/>
          <w:color w:val="231F20"/>
        </w:rPr>
        <w:t>eam, the method of cleaning required in vacated rooms</w:t>
      </w:r>
      <w:r w:rsidR="00116C90" w:rsidRPr="00077DF1">
        <w:rPr>
          <w:rFonts w:eastAsia="Arial"/>
          <w:color w:val="231F20"/>
        </w:rPr>
        <w:t>, which will</w:t>
      </w:r>
      <w:r w:rsidR="00023183" w:rsidRPr="00077DF1">
        <w:rPr>
          <w:rFonts w:eastAsia="Arial"/>
          <w:color w:val="231F20"/>
        </w:rPr>
        <w:t xml:space="preserve"> depend on </w:t>
      </w:r>
      <w:r w:rsidR="00116C90" w:rsidRPr="00077DF1">
        <w:rPr>
          <w:rFonts w:eastAsia="Arial"/>
          <w:color w:val="231F20"/>
        </w:rPr>
        <w:t xml:space="preserve">the </w:t>
      </w:r>
      <w:r w:rsidR="00023183" w:rsidRPr="00077DF1">
        <w:rPr>
          <w:rFonts w:eastAsia="Arial"/>
          <w:color w:val="231F20"/>
        </w:rPr>
        <w:t>type of discharged patient</w:t>
      </w:r>
      <w:r w:rsidR="0007117D" w:rsidRPr="00077DF1">
        <w:rPr>
          <w:rFonts w:eastAsia="Arial"/>
          <w:color w:val="231F20"/>
        </w:rPr>
        <w:t>;</w:t>
      </w:r>
      <w:r w:rsidR="00023183" w:rsidRPr="00077DF1">
        <w:rPr>
          <w:rFonts w:eastAsia="Arial"/>
          <w:color w:val="231F20"/>
        </w:rPr>
        <w:t xml:space="preserve"> </w:t>
      </w:r>
      <w:r w:rsidR="0007117D" w:rsidRPr="00077DF1">
        <w:rPr>
          <w:rFonts w:eastAsia="Arial"/>
          <w:color w:val="231F20"/>
        </w:rPr>
        <w:t>with</w:t>
      </w:r>
      <w:r w:rsidR="00023183" w:rsidRPr="00077DF1">
        <w:rPr>
          <w:rFonts w:eastAsia="Arial"/>
          <w:color w:val="231F20"/>
        </w:rPr>
        <w:t xml:space="preserve"> an agreed process to differentiate between the type of cleans required using an organism</w:t>
      </w:r>
      <w:r w:rsidR="0007117D" w:rsidRPr="00077DF1">
        <w:rPr>
          <w:rFonts w:eastAsia="Arial"/>
          <w:color w:val="231F20"/>
        </w:rPr>
        <w:t>-</w:t>
      </w:r>
      <w:r w:rsidR="00023183" w:rsidRPr="00077DF1">
        <w:rPr>
          <w:rFonts w:eastAsia="Arial"/>
          <w:color w:val="231F20"/>
        </w:rPr>
        <w:t>led process</w:t>
      </w:r>
    </w:p>
    <w:p w14:paraId="69B7EFCF" w14:textId="12A1E566" w:rsidR="00023183" w:rsidRPr="00023183" w:rsidRDefault="00023183" w:rsidP="009E40EB">
      <w:pPr>
        <w:pStyle w:val="h3numbered"/>
        <w:ind w:left="567" w:hanging="567"/>
      </w:pPr>
      <w:bookmarkStart w:id="26" w:name="_Toc181308758"/>
      <w:r w:rsidRPr="00023183">
        <w:t xml:space="preserve">Ward and </w:t>
      </w:r>
      <w:r w:rsidR="00CF6176">
        <w:t>d</w:t>
      </w:r>
      <w:r w:rsidRPr="00023183">
        <w:t xml:space="preserve">epartment </w:t>
      </w:r>
      <w:r w:rsidR="00CF6176">
        <w:t>m</w:t>
      </w:r>
      <w:r w:rsidRPr="00023183">
        <w:t>anagers</w:t>
      </w:r>
      <w:bookmarkEnd w:id="26"/>
      <w:r w:rsidRPr="00023183">
        <w:t xml:space="preserve"> </w:t>
      </w:r>
    </w:p>
    <w:p w14:paraId="5077D33B" w14:textId="785E5A10" w:rsidR="00023183" w:rsidRDefault="00023183" w:rsidP="007E785F">
      <w:pPr>
        <w:ind w:right="-879"/>
        <w:rPr>
          <w:rFonts w:eastAsia="Arial"/>
        </w:rPr>
      </w:pPr>
      <w:r w:rsidRPr="00023183">
        <w:rPr>
          <w:rFonts w:eastAsia="Arial"/>
        </w:rPr>
        <w:t xml:space="preserve">Ward and </w:t>
      </w:r>
      <w:r w:rsidR="00CF6176">
        <w:rPr>
          <w:rFonts w:eastAsia="Arial"/>
        </w:rPr>
        <w:t>d</w:t>
      </w:r>
      <w:r w:rsidRPr="00023183">
        <w:rPr>
          <w:rFonts w:eastAsia="Arial"/>
        </w:rPr>
        <w:t xml:space="preserve">epartment </w:t>
      </w:r>
      <w:r w:rsidR="00CF6176">
        <w:rPr>
          <w:rFonts w:eastAsia="Arial"/>
        </w:rPr>
        <w:t>m</w:t>
      </w:r>
      <w:r w:rsidRPr="00023183">
        <w:rPr>
          <w:rFonts w:eastAsia="Arial"/>
        </w:rPr>
        <w:t>anagers have day</w:t>
      </w:r>
      <w:r w:rsidR="00CF6176">
        <w:rPr>
          <w:rFonts w:eastAsia="Arial"/>
        </w:rPr>
        <w:t>-</w:t>
      </w:r>
      <w:r w:rsidRPr="00023183">
        <w:rPr>
          <w:rFonts w:eastAsia="Arial"/>
        </w:rPr>
        <w:t>to</w:t>
      </w:r>
      <w:r w:rsidR="00CF6176">
        <w:rPr>
          <w:rFonts w:eastAsia="Arial"/>
        </w:rPr>
        <w:t>-</w:t>
      </w:r>
      <w:r w:rsidRPr="00023183">
        <w:rPr>
          <w:rFonts w:eastAsia="Arial"/>
        </w:rPr>
        <w:t xml:space="preserve">day responsibility for the operational activities within their areas of control and will: </w:t>
      </w:r>
    </w:p>
    <w:p w14:paraId="3D8FF64A" w14:textId="00FD9445" w:rsidR="00023183" w:rsidRPr="00DA22E4" w:rsidRDefault="00722CD1"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t>p</w:t>
      </w:r>
      <w:r w:rsidR="00023183" w:rsidRPr="00DA22E4">
        <w:rPr>
          <w:rFonts w:eastAsia="Arial"/>
          <w:color w:val="231F20"/>
        </w:rPr>
        <w:t>erform day-to-day informal monitoring of cleanliness and</w:t>
      </w:r>
      <w:r w:rsidR="00231931" w:rsidRPr="00DA22E4">
        <w:rPr>
          <w:rFonts w:eastAsia="Arial"/>
          <w:color w:val="231F20"/>
        </w:rPr>
        <w:t>,</w:t>
      </w:r>
      <w:r w:rsidR="00023183" w:rsidRPr="00DA22E4">
        <w:rPr>
          <w:rFonts w:eastAsia="Arial"/>
          <w:color w:val="231F20"/>
        </w:rPr>
        <w:t xml:space="preserve"> where necessary</w:t>
      </w:r>
      <w:r w:rsidR="00231931" w:rsidRPr="00DA22E4">
        <w:rPr>
          <w:rFonts w:eastAsia="Arial"/>
          <w:color w:val="231F20"/>
        </w:rPr>
        <w:t>,</w:t>
      </w:r>
      <w:r w:rsidR="00023183" w:rsidRPr="00DA22E4">
        <w:rPr>
          <w:rFonts w:eastAsia="Arial"/>
          <w:color w:val="231F20"/>
        </w:rPr>
        <w:t xml:space="preserve"> issue instructions for variation to usual cleaning practice to maintain high standards of environmental cleanliness in their ward or department</w:t>
      </w:r>
    </w:p>
    <w:p w14:paraId="56E84F9F" w14:textId="62473B4F" w:rsidR="00023183" w:rsidRPr="00DA22E4" w:rsidRDefault="00722CD1"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t>e</w:t>
      </w:r>
      <w:r w:rsidR="00023183" w:rsidRPr="00DA22E4">
        <w:rPr>
          <w:rFonts w:eastAsia="Arial"/>
          <w:color w:val="231F20"/>
        </w:rPr>
        <w:t xml:space="preserve">nsure that work schedules are adhered to </w:t>
      </w:r>
    </w:p>
    <w:p w14:paraId="29435F54" w14:textId="47B615CA" w:rsidR="00023183" w:rsidRPr="00DA22E4" w:rsidRDefault="0068191E"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t xml:space="preserve">recognise </w:t>
      </w:r>
      <w:r w:rsidR="00722CD1" w:rsidRPr="00DA22E4">
        <w:rPr>
          <w:rFonts w:eastAsia="Arial"/>
          <w:color w:val="231F20"/>
        </w:rPr>
        <w:t>c</w:t>
      </w:r>
      <w:r w:rsidR="00023183" w:rsidRPr="00DA22E4">
        <w:rPr>
          <w:rFonts w:eastAsia="Arial"/>
          <w:color w:val="231F20"/>
        </w:rPr>
        <w:t>leaning staff for the important work they do and ma</w:t>
      </w:r>
      <w:r w:rsidRPr="00DA22E4">
        <w:rPr>
          <w:rFonts w:eastAsia="Arial"/>
          <w:color w:val="231F20"/>
        </w:rPr>
        <w:t>k</w:t>
      </w:r>
      <w:r w:rsidR="00023183" w:rsidRPr="00DA22E4">
        <w:rPr>
          <w:rFonts w:eastAsia="Arial"/>
          <w:color w:val="231F20"/>
        </w:rPr>
        <w:t>e t</w:t>
      </w:r>
      <w:r w:rsidRPr="00DA22E4">
        <w:rPr>
          <w:rFonts w:eastAsia="Arial"/>
          <w:color w:val="231F20"/>
        </w:rPr>
        <w:t>hem</w:t>
      </w:r>
      <w:r w:rsidR="00023183" w:rsidRPr="00DA22E4">
        <w:rPr>
          <w:rFonts w:eastAsia="Arial"/>
          <w:color w:val="231F20"/>
        </w:rPr>
        <w:t xml:space="preserve"> feel part of the ward/department team</w:t>
      </w:r>
    </w:p>
    <w:p w14:paraId="18ACE7D2" w14:textId="607D17D4" w:rsidR="00023183" w:rsidRPr="00DA22E4" w:rsidRDefault="00722CD1"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t>e</w:t>
      </w:r>
      <w:r w:rsidR="00023183" w:rsidRPr="00DA22E4">
        <w:rPr>
          <w:rFonts w:eastAsia="Arial"/>
          <w:color w:val="231F20"/>
        </w:rPr>
        <w:t xml:space="preserve">nsure that all cleaning tasks that should be performed by </w:t>
      </w:r>
      <w:r w:rsidR="004F4888" w:rsidRPr="00DA22E4">
        <w:rPr>
          <w:rFonts w:eastAsia="Arial"/>
          <w:color w:val="231F20"/>
        </w:rPr>
        <w:t>nursing staff in accordance with the cleaning responsibilities matrix</w:t>
      </w:r>
      <w:r w:rsidR="00023183" w:rsidRPr="00DA22E4">
        <w:rPr>
          <w:rFonts w:eastAsia="Arial"/>
          <w:color w:val="231F20"/>
        </w:rPr>
        <w:t xml:space="preserve"> are carried out consistently and effectively</w:t>
      </w:r>
    </w:p>
    <w:p w14:paraId="3C460FA6" w14:textId="5F8D2BDC" w:rsidR="00023183" w:rsidRPr="00DA22E4" w:rsidRDefault="00CF6176"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t>e</w:t>
      </w:r>
      <w:r w:rsidR="00023183" w:rsidRPr="00DA22E4">
        <w:rPr>
          <w:rFonts w:eastAsia="Arial"/>
          <w:color w:val="231F20"/>
        </w:rPr>
        <w:t xml:space="preserve">nsure that </w:t>
      </w:r>
      <w:r w:rsidR="00872A63" w:rsidRPr="00DA22E4">
        <w:rPr>
          <w:rFonts w:eastAsia="Arial"/>
          <w:color w:val="231F20"/>
        </w:rPr>
        <w:t xml:space="preserve">the cleaning responsibilities of </w:t>
      </w:r>
      <w:r w:rsidR="00023183" w:rsidRPr="00DA22E4">
        <w:rPr>
          <w:rFonts w:eastAsia="Arial"/>
          <w:color w:val="231F20"/>
        </w:rPr>
        <w:t xml:space="preserve">Estates and other teams are met with rectifications managed within the agreed timescales </w:t>
      </w:r>
    </w:p>
    <w:p w14:paraId="66D31B29" w14:textId="42A19D49" w:rsidR="00023183" w:rsidRPr="00DA22E4" w:rsidRDefault="00023183"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t xml:space="preserve">participate in cleaning audits where possible, and sign-off </w:t>
      </w:r>
      <w:r w:rsidR="00086C4A" w:rsidRPr="00DA22E4">
        <w:rPr>
          <w:rFonts w:eastAsia="Arial"/>
          <w:color w:val="231F20"/>
        </w:rPr>
        <w:t xml:space="preserve">all </w:t>
      </w:r>
      <w:r w:rsidRPr="00DA22E4">
        <w:rPr>
          <w:rFonts w:eastAsia="Arial"/>
          <w:color w:val="231F20"/>
        </w:rPr>
        <w:t>such audits or give written explanation of the grounds for not signing off</w:t>
      </w:r>
    </w:p>
    <w:p w14:paraId="5AC69DF3" w14:textId="3DDB4127" w:rsidR="003041A7" w:rsidRPr="00DA22E4" w:rsidRDefault="00722CD1"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t>e</w:t>
      </w:r>
      <w:r w:rsidR="00023183" w:rsidRPr="00DA22E4">
        <w:rPr>
          <w:rFonts w:eastAsia="Arial"/>
          <w:color w:val="231F20"/>
        </w:rPr>
        <w:t>nsure actions from audits are followed up within required timescales and defects are reported to Estates</w:t>
      </w:r>
    </w:p>
    <w:p w14:paraId="4BC5D527" w14:textId="309BA026" w:rsidR="00023183" w:rsidRPr="00DA22E4" w:rsidRDefault="003041A7"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t>a</w:t>
      </w:r>
      <w:r w:rsidR="00023183" w:rsidRPr="00DA22E4">
        <w:rPr>
          <w:rFonts w:eastAsia="Arial"/>
          <w:color w:val="231F20"/>
        </w:rPr>
        <w:t>s part of the department local induction program</w:t>
      </w:r>
      <w:r w:rsidR="00C711D0" w:rsidRPr="00DA22E4">
        <w:rPr>
          <w:rFonts w:eastAsia="Arial"/>
          <w:color w:val="231F20"/>
        </w:rPr>
        <w:t>me</w:t>
      </w:r>
      <w:r w:rsidR="00023183" w:rsidRPr="00DA22E4">
        <w:rPr>
          <w:rFonts w:eastAsia="Arial"/>
          <w:color w:val="231F20"/>
        </w:rPr>
        <w:t>, ensure that new employees receive instruction on their roles and responsibilities regarding cleaning</w:t>
      </w:r>
    </w:p>
    <w:p w14:paraId="7F8F0A29" w14:textId="21D2B957" w:rsidR="00023183" w:rsidRPr="00DA22E4" w:rsidRDefault="00722CD1"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lastRenderedPageBreak/>
        <w:t>r</w:t>
      </w:r>
      <w:r w:rsidR="00023183" w:rsidRPr="00DA22E4">
        <w:rPr>
          <w:rFonts w:eastAsia="Arial"/>
          <w:color w:val="231F20"/>
        </w:rPr>
        <w:t xml:space="preserve">equest confirmation from </w:t>
      </w:r>
      <w:r w:rsidR="00AA5EBE" w:rsidRPr="00DA22E4">
        <w:rPr>
          <w:rFonts w:eastAsia="Arial"/>
          <w:color w:val="231F20"/>
        </w:rPr>
        <w:t xml:space="preserve">estates contractors that they have received authorisation from the relevant </w:t>
      </w:r>
      <w:r w:rsidR="005E4E14" w:rsidRPr="00DA22E4">
        <w:rPr>
          <w:rFonts w:eastAsia="Arial"/>
          <w:color w:val="231F20"/>
        </w:rPr>
        <w:t>E</w:t>
      </w:r>
      <w:r w:rsidR="00AA5EBE" w:rsidRPr="00DA22E4">
        <w:rPr>
          <w:rFonts w:eastAsia="Arial"/>
          <w:color w:val="231F20"/>
        </w:rPr>
        <w:t xml:space="preserve">states office </w:t>
      </w:r>
      <w:r w:rsidR="00023183" w:rsidRPr="00DA22E4">
        <w:rPr>
          <w:rFonts w:eastAsia="Arial"/>
          <w:color w:val="231F20"/>
        </w:rPr>
        <w:t xml:space="preserve">to work in the area and are carrying out works appropriately and </w:t>
      </w:r>
      <w:r w:rsidR="001018EB" w:rsidRPr="00DA22E4">
        <w:rPr>
          <w:rFonts w:eastAsia="Arial"/>
          <w:color w:val="231F20"/>
        </w:rPr>
        <w:t>without</w:t>
      </w:r>
      <w:r w:rsidR="00023183" w:rsidRPr="00DA22E4">
        <w:rPr>
          <w:rFonts w:eastAsia="Arial"/>
          <w:color w:val="231F20"/>
        </w:rPr>
        <w:t xml:space="preserve"> compr</w:t>
      </w:r>
      <w:r w:rsidR="00AA5EBE" w:rsidRPr="00DA22E4">
        <w:rPr>
          <w:rFonts w:eastAsia="Arial"/>
          <w:color w:val="231F20"/>
        </w:rPr>
        <w:t>om</w:t>
      </w:r>
      <w:r w:rsidR="00023183" w:rsidRPr="00DA22E4">
        <w:rPr>
          <w:rFonts w:eastAsia="Arial"/>
          <w:color w:val="231F20"/>
        </w:rPr>
        <w:t xml:space="preserve">ising cleaning or </w:t>
      </w:r>
      <w:r w:rsidR="00B66BE5">
        <w:rPr>
          <w:rFonts w:eastAsia="Arial"/>
          <w:color w:val="231F20"/>
        </w:rPr>
        <w:t>IPC</w:t>
      </w:r>
      <w:r w:rsidR="00023183" w:rsidRPr="00DA22E4">
        <w:rPr>
          <w:rFonts w:eastAsia="Arial"/>
          <w:color w:val="231F20"/>
        </w:rPr>
        <w:t xml:space="preserve"> standards</w:t>
      </w:r>
    </w:p>
    <w:p w14:paraId="2D85D4A9" w14:textId="14F233F3" w:rsidR="00023183" w:rsidRPr="00DA22E4" w:rsidRDefault="00722CD1" w:rsidP="00DA22E4">
      <w:pPr>
        <w:pStyle w:val="ListParagraph"/>
        <w:numPr>
          <w:ilvl w:val="0"/>
          <w:numId w:val="58"/>
        </w:numPr>
        <w:spacing w:after="120"/>
        <w:ind w:left="714" w:right="-879" w:hanging="357"/>
        <w:textboxTightWrap w:val="none"/>
        <w:rPr>
          <w:rFonts w:eastAsia="Arial"/>
          <w:color w:val="231F20"/>
        </w:rPr>
      </w:pPr>
      <w:r w:rsidRPr="00DA22E4">
        <w:rPr>
          <w:rFonts w:eastAsia="Arial"/>
          <w:color w:val="231F20"/>
        </w:rPr>
        <w:t>d</w:t>
      </w:r>
      <w:r w:rsidR="00023183" w:rsidRPr="00DA22E4">
        <w:rPr>
          <w:rFonts w:eastAsia="Arial"/>
          <w:color w:val="231F20"/>
        </w:rPr>
        <w:t>ecide, based on risk and in liaison with the I</w:t>
      </w:r>
      <w:r w:rsidR="0038221A" w:rsidRPr="00DA22E4">
        <w:rPr>
          <w:rFonts w:eastAsia="Arial"/>
          <w:color w:val="231F20"/>
        </w:rPr>
        <w:t>PC</w:t>
      </w:r>
      <w:r w:rsidR="00023183" w:rsidRPr="00DA22E4">
        <w:rPr>
          <w:rFonts w:eastAsia="Arial"/>
          <w:color w:val="231F20"/>
        </w:rPr>
        <w:t xml:space="preserve"> </w:t>
      </w:r>
      <w:r w:rsidR="0038221A" w:rsidRPr="00DA22E4">
        <w:rPr>
          <w:rFonts w:eastAsia="Arial"/>
          <w:color w:val="231F20"/>
        </w:rPr>
        <w:t>t</w:t>
      </w:r>
      <w:r w:rsidR="00023183" w:rsidRPr="00DA22E4">
        <w:rPr>
          <w:rFonts w:eastAsia="Arial"/>
          <w:color w:val="231F20"/>
        </w:rPr>
        <w:t>eam, the method of cleaning required in each vacated bed</w:t>
      </w:r>
    </w:p>
    <w:p w14:paraId="023C245A" w14:textId="0A451064" w:rsidR="00023183" w:rsidRPr="00DA22E4" w:rsidRDefault="00722CD1" w:rsidP="00DA22E4">
      <w:pPr>
        <w:pStyle w:val="ListParagraph"/>
        <w:numPr>
          <w:ilvl w:val="0"/>
          <w:numId w:val="58"/>
        </w:numPr>
        <w:spacing w:after="280"/>
        <w:ind w:left="714" w:right="-879" w:hanging="357"/>
        <w:textboxTightWrap w:val="none"/>
        <w:rPr>
          <w:rFonts w:eastAsia="Arial"/>
          <w:color w:val="231F20"/>
        </w:rPr>
      </w:pPr>
      <w:r w:rsidRPr="00DA22E4">
        <w:rPr>
          <w:rFonts w:eastAsia="Arial"/>
          <w:color w:val="231F20"/>
        </w:rPr>
        <w:t>e</w:t>
      </w:r>
      <w:r w:rsidR="00023183" w:rsidRPr="00DA22E4">
        <w:rPr>
          <w:rFonts w:eastAsia="Arial"/>
          <w:color w:val="231F20"/>
        </w:rPr>
        <w:t xml:space="preserve">nsure PPE is available to all </w:t>
      </w:r>
      <w:r w:rsidR="00C62141" w:rsidRPr="00DA22E4">
        <w:rPr>
          <w:rFonts w:eastAsia="Arial"/>
          <w:color w:val="231F20"/>
        </w:rPr>
        <w:t xml:space="preserve">facilities, contractor and estate teams </w:t>
      </w:r>
      <w:r w:rsidR="00023183" w:rsidRPr="00DA22E4">
        <w:rPr>
          <w:rFonts w:eastAsia="Arial"/>
          <w:color w:val="231F20"/>
        </w:rPr>
        <w:t xml:space="preserve">to meet </w:t>
      </w:r>
      <w:r w:rsidR="0038221A" w:rsidRPr="00DA22E4">
        <w:rPr>
          <w:rFonts w:eastAsia="Arial"/>
          <w:color w:val="231F20"/>
        </w:rPr>
        <w:t>IPC</w:t>
      </w:r>
      <w:r w:rsidR="00023183" w:rsidRPr="00DA22E4">
        <w:rPr>
          <w:rFonts w:eastAsia="Arial"/>
          <w:color w:val="231F20"/>
        </w:rPr>
        <w:t xml:space="preserve"> standards</w:t>
      </w:r>
    </w:p>
    <w:p w14:paraId="57E55BCA" w14:textId="178625C4" w:rsidR="00023183" w:rsidRPr="00023183" w:rsidRDefault="00023183" w:rsidP="009E40EB">
      <w:pPr>
        <w:pStyle w:val="h3numbered"/>
        <w:ind w:left="567" w:hanging="567"/>
      </w:pPr>
      <w:bookmarkStart w:id="27" w:name="_Toc181308759"/>
      <w:r w:rsidRPr="00023183">
        <w:t xml:space="preserve">Head of </w:t>
      </w:r>
      <w:r w:rsidR="004F4888">
        <w:t>F</w:t>
      </w:r>
      <w:r w:rsidRPr="00023183">
        <w:t>acilities/</w:t>
      </w:r>
      <w:r w:rsidR="004F4888">
        <w:t>F</w:t>
      </w:r>
      <w:r w:rsidR="004F4888" w:rsidRPr="00023183">
        <w:t xml:space="preserve">acilities </w:t>
      </w:r>
      <w:r w:rsidR="004F4888">
        <w:t>M</w:t>
      </w:r>
      <w:r w:rsidRPr="00023183">
        <w:t>anager</w:t>
      </w:r>
      <w:bookmarkEnd w:id="27"/>
    </w:p>
    <w:p w14:paraId="6FEA8D24" w14:textId="3E981837" w:rsidR="00990A6E" w:rsidRDefault="00023183" w:rsidP="007E785F">
      <w:pPr>
        <w:ind w:right="-879"/>
        <w:rPr>
          <w:rFonts w:eastAsia="Arial"/>
        </w:rPr>
      </w:pPr>
      <w:r w:rsidRPr="00023183">
        <w:rPr>
          <w:rFonts w:eastAsia="Arial"/>
        </w:rPr>
        <w:t xml:space="preserve">The Head of Facilities has responsibility for promoting understanding of and compliance with the </w:t>
      </w:r>
      <w:r w:rsidR="00C62141" w:rsidRPr="00023183">
        <w:rPr>
          <w:rFonts w:eastAsia="Arial"/>
        </w:rPr>
        <w:t xml:space="preserve">cleaning policy </w:t>
      </w:r>
      <w:r w:rsidRPr="00023183">
        <w:rPr>
          <w:rFonts w:eastAsia="Arial"/>
        </w:rPr>
        <w:t xml:space="preserve">and will put in place an organisational framework </w:t>
      </w:r>
      <w:r w:rsidR="003C38C6">
        <w:rPr>
          <w:rFonts w:eastAsia="Arial"/>
        </w:rPr>
        <w:t xml:space="preserve">for reporting </w:t>
      </w:r>
      <w:r w:rsidR="00CF3F46">
        <w:rPr>
          <w:rFonts w:eastAsia="Arial"/>
        </w:rPr>
        <w:t xml:space="preserve">that </w:t>
      </w:r>
      <w:r w:rsidRPr="00023183">
        <w:rPr>
          <w:rFonts w:eastAsia="Arial"/>
        </w:rPr>
        <w:t>include</w:t>
      </w:r>
      <w:r w:rsidR="00CF3F46">
        <w:rPr>
          <w:rFonts w:eastAsia="Arial"/>
        </w:rPr>
        <w:t>s</w:t>
      </w:r>
      <w:r w:rsidRPr="00023183">
        <w:rPr>
          <w:rFonts w:eastAsia="Arial"/>
        </w:rPr>
        <w:t xml:space="preserve"> the monitoring of cleaning service provision. </w:t>
      </w:r>
    </w:p>
    <w:p w14:paraId="4B79C3A6" w14:textId="787BE362" w:rsidR="00406D69" w:rsidRDefault="00406D69" w:rsidP="007E785F">
      <w:pPr>
        <w:ind w:right="-879"/>
        <w:rPr>
          <w:rFonts w:eastAsia="Arial"/>
        </w:rPr>
      </w:pPr>
      <w:r>
        <w:rPr>
          <w:rFonts w:eastAsia="Arial"/>
        </w:rPr>
        <w:t>The</w:t>
      </w:r>
      <w:r w:rsidR="008833DB">
        <w:rPr>
          <w:rFonts w:eastAsia="Arial"/>
        </w:rPr>
        <w:t>y will</w:t>
      </w:r>
      <w:r>
        <w:rPr>
          <w:rFonts w:eastAsia="Arial"/>
        </w:rPr>
        <w:t>:</w:t>
      </w:r>
    </w:p>
    <w:p w14:paraId="20296984" w14:textId="3AEA61CA" w:rsidR="00023183" w:rsidRPr="00023183" w:rsidRDefault="003B10CB" w:rsidP="0060147E">
      <w:pPr>
        <w:numPr>
          <w:ilvl w:val="0"/>
          <w:numId w:val="6"/>
        </w:numPr>
        <w:spacing w:after="120"/>
        <w:ind w:left="714" w:right="-879" w:hanging="357"/>
        <w:textboxTightWrap w:val="none"/>
        <w:rPr>
          <w:rFonts w:eastAsia="Arial"/>
          <w:color w:val="231F20"/>
        </w:rPr>
      </w:pPr>
      <w:r>
        <w:rPr>
          <w:rFonts w:eastAsia="Arial"/>
          <w:color w:val="231F20"/>
        </w:rPr>
        <w:t xml:space="preserve">ensure </w:t>
      </w:r>
      <w:r w:rsidR="00023183" w:rsidRPr="00023183">
        <w:rPr>
          <w:rFonts w:eastAsia="Arial"/>
          <w:color w:val="231F20"/>
        </w:rPr>
        <w:t xml:space="preserve">cleanliness outcomes </w:t>
      </w:r>
      <w:r w:rsidR="00A24BD4">
        <w:rPr>
          <w:rFonts w:eastAsia="Arial"/>
          <w:color w:val="231F20"/>
        </w:rPr>
        <w:t xml:space="preserve">are audited </w:t>
      </w:r>
      <w:r w:rsidR="00023183" w:rsidRPr="00023183">
        <w:rPr>
          <w:rFonts w:eastAsia="Arial"/>
          <w:color w:val="231F20"/>
        </w:rPr>
        <w:t>by staff suitably qualified to conduct such audits</w:t>
      </w:r>
      <w:r w:rsidR="00FD0E60">
        <w:rPr>
          <w:rFonts w:eastAsia="Arial"/>
          <w:color w:val="231F20"/>
        </w:rPr>
        <w:t xml:space="preserve">; </w:t>
      </w:r>
      <w:r w:rsidR="00A24BD4">
        <w:rPr>
          <w:rFonts w:eastAsia="Arial"/>
          <w:color w:val="231F20"/>
        </w:rPr>
        <w:t>such staff</w:t>
      </w:r>
      <w:r w:rsidR="00023183" w:rsidRPr="00023183">
        <w:rPr>
          <w:rFonts w:eastAsia="Arial"/>
          <w:color w:val="231F20"/>
        </w:rPr>
        <w:t xml:space="preserve"> may be direct </w:t>
      </w:r>
      <w:r w:rsidR="00990A6E">
        <w:rPr>
          <w:rFonts w:eastAsia="Arial"/>
          <w:color w:val="231F20"/>
        </w:rPr>
        <w:t>t</w:t>
      </w:r>
      <w:r w:rsidR="00023183" w:rsidRPr="00023183">
        <w:rPr>
          <w:rFonts w:eastAsia="Arial"/>
          <w:color w:val="231F20"/>
        </w:rPr>
        <w:t>rust employees or employees of an outsourced cleaning contractor working to the specified requirement</w:t>
      </w:r>
    </w:p>
    <w:p w14:paraId="6FC1A213" w14:textId="6B383916" w:rsidR="00023183" w:rsidRPr="00023183" w:rsidRDefault="003B10CB" w:rsidP="0060147E">
      <w:pPr>
        <w:numPr>
          <w:ilvl w:val="0"/>
          <w:numId w:val="6"/>
        </w:numPr>
        <w:spacing w:after="120"/>
        <w:ind w:left="714" w:right="-879" w:hanging="357"/>
        <w:textboxTightWrap w:val="none"/>
        <w:rPr>
          <w:rFonts w:eastAsia="Arial"/>
          <w:color w:val="231F20"/>
        </w:rPr>
      </w:pPr>
      <w:r>
        <w:rPr>
          <w:rFonts w:eastAsia="Arial"/>
          <w:color w:val="231F20"/>
        </w:rPr>
        <w:t xml:space="preserve">ensure </w:t>
      </w:r>
      <w:r w:rsidR="00722CD1">
        <w:rPr>
          <w:rFonts w:eastAsia="Arial"/>
          <w:color w:val="231F20"/>
        </w:rPr>
        <w:t>v</w:t>
      </w:r>
      <w:r w:rsidR="00023183" w:rsidRPr="00023183">
        <w:rPr>
          <w:rFonts w:eastAsia="Arial"/>
          <w:color w:val="231F20"/>
        </w:rPr>
        <w:t>erif</w:t>
      </w:r>
      <w:r w:rsidR="00A24BD4">
        <w:rPr>
          <w:rFonts w:eastAsia="Arial"/>
          <w:color w:val="231F20"/>
        </w:rPr>
        <w:t>ication of</w:t>
      </w:r>
      <w:r w:rsidR="00023183" w:rsidRPr="00023183">
        <w:rPr>
          <w:rFonts w:eastAsia="Arial"/>
          <w:color w:val="231F20"/>
        </w:rPr>
        <w:t xml:space="preserve"> remedial cleaning undertaken </w:t>
      </w:r>
      <w:r w:rsidR="001A272E" w:rsidRPr="00023183">
        <w:rPr>
          <w:rFonts w:eastAsia="Arial"/>
          <w:color w:val="231F20"/>
        </w:rPr>
        <w:t>because of</w:t>
      </w:r>
      <w:r w:rsidR="00023183" w:rsidRPr="00023183">
        <w:rPr>
          <w:rFonts w:eastAsia="Arial"/>
          <w:color w:val="231F20"/>
        </w:rPr>
        <w:t xml:space="preserve"> audit. Remedial cleaning will be undertaken by the staff group responsible for the performance of the specific task at fault</w:t>
      </w:r>
      <w:r w:rsidR="00DE09B2">
        <w:rPr>
          <w:rFonts w:eastAsia="Arial"/>
          <w:color w:val="231F20"/>
        </w:rPr>
        <w:t>,</w:t>
      </w:r>
      <w:r w:rsidR="00023183" w:rsidRPr="00023183">
        <w:rPr>
          <w:rFonts w:eastAsia="Arial"/>
          <w:color w:val="231F20"/>
        </w:rPr>
        <w:t xml:space="preserve"> in accordance with the </w:t>
      </w:r>
      <w:r w:rsidR="00990A6E" w:rsidRPr="00023183">
        <w:rPr>
          <w:rFonts w:eastAsia="Arial"/>
          <w:color w:val="231F20"/>
        </w:rPr>
        <w:t>cleaning responsibilities matrix</w:t>
      </w:r>
    </w:p>
    <w:p w14:paraId="7273AAC9" w14:textId="53960256" w:rsidR="00023183" w:rsidRPr="00023183" w:rsidRDefault="003B10CB" w:rsidP="0060147E">
      <w:pPr>
        <w:numPr>
          <w:ilvl w:val="0"/>
          <w:numId w:val="6"/>
        </w:numPr>
        <w:spacing w:after="120"/>
        <w:ind w:left="714" w:right="-879" w:hanging="357"/>
        <w:textboxTightWrap w:val="none"/>
        <w:rPr>
          <w:rFonts w:eastAsia="Arial"/>
          <w:color w:val="231F20"/>
        </w:rPr>
      </w:pPr>
      <w:r>
        <w:rPr>
          <w:rFonts w:eastAsia="Arial"/>
          <w:color w:val="231F20"/>
        </w:rPr>
        <w:t xml:space="preserve">ensure </w:t>
      </w:r>
      <w:r w:rsidR="00722CD1">
        <w:rPr>
          <w:rFonts w:eastAsia="Arial"/>
          <w:color w:val="231F20"/>
        </w:rPr>
        <w:t>a</w:t>
      </w:r>
      <w:r w:rsidR="00023183" w:rsidRPr="00023183">
        <w:rPr>
          <w:rFonts w:eastAsia="Arial"/>
          <w:color w:val="231F20"/>
        </w:rPr>
        <w:t>ssessment of response to requests for ad-hoc cleaning task performance</w:t>
      </w:r>
    </w:p>
    <w:p w14:paraId="5A6BD2D6" w14:textId="488AEC5F" w:rsidR="00023183" w:rsidRPr="00023183" w:rsidRDefault="009F22FD" w:rsidP="0060147E">
      <w:pPr>
        <w:numPr>
          <w:ilvl w:val="0"/>
          <w:numId w:val="6"/>
        </w:numPr>
        <w:spacing w:after="120"/>
        <w:ind w:left="714" w:right="-879" w:hanging="357"/>
        <w:textboxTightWrap w:val="none"/>
        <w:rPr>
          <w:rFonts w:eastAsia="Arial"/>
          <w:color w:val="231F20"/>
        </w:rPr>
      </w:pPr>
      <w:r>
        <w:rPr>
          <w:rFonts w:eastAsia="Arial"/>
          <w:color w:val="231F20"/>
        </w:rPr>
        <w:t xml:space="preserve">ensure </w:t>
      </w:r>
      <w:r w:rsidR="00722CD1">
        <w:rPr>
          <w:rFonts w:eastAsia="Arial"/>
          <w:color w:val="231F20"/>
        </w:rPr>
        <w:t>r</w:t>
      </w:r>
      <w:r w:rsidR="00023183" w:rsidRPr="00023183">
        <w:rPr>
          <w:rFonts w:eastAsia="Arial"/>
          <w:color w:val="231F20"/>
        </w:rPr>
        <w:t xml:space="preserve">eporting of cleaning service performance via a formal </w:t>
      </w:r>
      <w:r w:rsidR="00990A6E" w:rsidRPr="00023183">
        <w:rPr>
          <w:rFonts w:eastAsia="Arial"/>
          <w:color w:val="231F20"/>
        </w:rPr>
        <w:t xml:space="preserve">monthly report </w:t>
      </w:r>
      <w:r w:rsidR="00023183" w:rsidRPr="00023183">
        <w:rPr>
          <w:rFonts w:eastAsia="Arial"/>
          <w:color w:val="231F20"/>
        </w:rPr>
        <w:t xml:space="preserve">to the </w:t>
      </w:r>
      <w:r w:rsidR="00857F42" w:rsidRPr="00023183">
        <w:rPr>
          <w:rFonts w:eastAsia="Arial"/>
          <w:color w:val="231F20"/>
        </w:rPr>
        <w:t>t</w:t>
      </w:r>
      <w:r w:rsidR="00023183" w:rsidRPr="00023183">
        <w:rPr>
          <w:rFonts w:eastAsia="Arial"/>
          <w:color w:val="231F20"/>
        </w:rPr>
        <w:t>rust Board, based on the report generated by the audit regime</w:t>
      </w:r>
      <w:r w:rsidR="00951B37">
        <w:rPr>
          <w:rFonts w:eastAsia="Arial"/>
          <w:color w:val="231F20"/>
        </w:rPr>
        <w:t>n</w:t>
      </w:r>
      <w:r w:rsidR="00023183" w:rsidRPr="00023183">
        <w:rPr>
          <w:rFonts w:eastAsia="Arial"/>
          <w:color w:val="231F20"/>
        </w:rPr>
        <w:t xml:space="preserve"> to the Environment</w:t>
      </w:r>
      <w:r w:rsidR="000B0B38">
        <w:rPr>
          <w:rFonts w:eastAsia="Arial"/>
          <w:color w:val="231F20"/>
        </w:rPr>
        <w:t>al</w:t>
      </w:r>
      <w:r w:rsidR="00023183" w:rsidRPr="00023183">
        <w:rPr>
          <w:rFonts w:eastAsia="Arial"/>
          <w:color w:val="231F20"/>
        </w:rPr>
        <w:t xml:space="preserve"> </w:t>
      </w:r>
      <w:r w:rsidR="00A62A8F">
        <w:rPr>
          <w:rFonts w:eastAsia="Arial"/>
          <w:color w:val="231F20"/>
        </w:rPr>
        <w:t xml:space="preserve">Cleanliness </w:t>
      </w:r>
      <w:r w:rsidR="00023183" w:rsidRPr="00023183">
        <w:rPr>
          <w:rFonts w:eastAsia="Arial"/>
          <w:color w:val="231F20"/>
        </w:rPr>
        <w:t>Group</w:t>
      </w:r>
    </w:p>
    <w:p w14:paraId="75843248" w14:textId="0420A6AF" w:rsidR="00023183" w:rsidRPr="00023183" w:rsidRDefault="009F22FD" w:rsidP="0060147E">
      <w:pPr>
        <w:numPr>
          <w:ilvl w:val="0"/>
          <w:numId w:val="6"/>
        </w:numPr>
        <w:spacing w:after="120"/>
        <w:ind w:left="714" w:right="-879" w:hanging="357"/>
        <w:textboxTightWrap w:val="none"/>
        <w:rPr>
          <w:rFonts w:eastAsia="Arial"/>
          <w:color w:val="231F20"/>
        </w:rPr>
      </w:pPr>
      <w:r>
        <w:rPr>
          <w:rFonts w:eastAsia="Arial"/>
          <w:color w:val="231F20"/>
        </w:rPr>
        <w:t xml:space="preserve">ensure </w:t>
      </w:r>
      <w:r w:rsidR="00722CD1">
        <w:rPr>
          <w:rFonts w:eastAsia="Arial"/>
          <w:color w:val="231F20"/>
        </w:rPr>
        <w:t>m</w:t>
      </w:r>
      <w:r w:rsidR="00023183" w:rsidRPr="00023183">
        <w:rPr>
          <w:rFonts w:eastAsia="Arial"/>
          <w:color w:val="231F20"/>
        </w:rPr>
        <w:t>anagement of performance of the cleaning service</w:t>
      </w:r>
    </w:p>
    <w:p w14:paraId="6B89EC7D" w14:textId="42DEDA4B" w:rsidR="00023183" w:rsidRPr="00023183" w:rsidRDefault="00722CD1" w:rsidP="0060147E">
      <w:pPr>
        <w:numPr>
          <w:ilvl w:val="0"/>
          <w:numId w:val="6"/>
        </w:numPr>
        <w:spacing w:after="120"/>
        <w:ind w:left="714" w:right="-879" w:hanging="357"/>
        <w:textboxTightWrap w:val="none"/>
        <w:rPr>
          <w:rFonts w:eastAsia="Arial"/>
          <w:color w:val="231F20"/>
        </w:rPr>
      </w:pPr>
      <w:r>
        <w:rPr>
          <w:rFonts w:eastAsia="Arial"/>
          <w:color w:val="231F20"/>
        </w:rPr>
        <w:t>l</w:t>
      </w:r>
      <w:r w:rsidR="00023183" w:rsidRPr="00023183">
        <w:rPr>
          <w:rFonts w:eastAsia="Arial"/>
          <w:color w:val="231F20"/>
        </w:rPr>
        <w:t>iais</w:t>
      </w:r>
      <w:r w:rsidR="00BB21A5">
        <w:rPr>
          <w:rFonts w:eastAsia="Arial"/>
          <w:color w:val="231F20"/>
        </w:rPr>
        <w:t>e</w:t>
      </w:r>
      <w:r w:rsidR="00023183" w:rsidRPr="00023183">
        <w:rPr>
          <w:rFonts w:eastAsia="Arial"/>
          <w:color w:val="231F20"/>
        </w:rPr>
        <w:t xml:space="preserve"> with the Estates Manager and with </w:t>
      </w:r>
      <w:r w:rsidR="00990A6E">
        <w:rPr>
          <w:rFonts w:eastAsia="Arial"/>
          <w:color w:val="231F20"/>
        </w:rPr>
        <w:t>m</w:t>
      </w:r>
      <w:r w:rsidR="00023183" w:rsidRPr="00023183">
        <w:rPr>
          <w:rFonts w:eastAsia="Arial"/>
          <w:color w:val="231F20"/>
        </w:rPr>
        <w:t xml:space="preserve">atrons on performance of the cleaning service where the responsibility for performance of tasks lies with the Estates </w:t>
      </w:r>
      <w:r w:rsidR="008B754B" w:rsidRPr="00023183">
        <w:rPr>
          <w:rFonts w:eastAsia="Arial"/>
          <w:color w:val="231F20"/>
        </w:rPr>
        <w:t>s</w:t>
      </w:r>
      <w:r w:rsidR="00023183" w:rsidRPr="00023183">
        <w:rPr>
          <w:rFonts w:eastAsia="Arial"/>
          <w:color w:val="231F20"/>
        </w:rPr>
        <w:t xml:space="preserve">ervice and </w:t>
      </w:r>
      <w:r w:rsidR="008B754B" w:rsidRPr="00023183">
        <w:rPr>
          <w:rFonts w:eastAsia="Arial"/>
          <w:color w:val="231F20"/>
        </w:rPr>
        <w:t>n</w:t>
      </w:r>
      <w:r w:rsidR="00023183" w:rsidRPr="00023183">
        <w:rPr>
          <w:rFonts w:eastAsia="Arial"/>
          <w:color w:val="231F20"/>
        </w:rPr>
        <w:t>ursing staff, respectively</w:t>
      </w:r>
    </w:p>
    <w:p w14:paraId="25426CD3" w14:textId="5B4CAC91" w:rsidR="00023183" w:rsidRPr="00023183" w:rsidRDefault="00722CD1" w:rsidP="0060147E">
      <w:pPr>
        <w:numPr>
          <w:ilvl w:val="0"/>
          <w:numId w:val="6"/>
        </w:numPr>
        <w:spacing w:after="120"/>
        <w:ind w:left="714" w:right="-879" w:hanging="357"/>
        <w:textboxTightWrap w:val="none"/>
        <w:rPr>
          <w:rFonts w:eastAsia="Arial"/>
          <w:color w:val="231F20"/>
        </w:rPr>
      </w:pPr>
      <w:r>
        <w:rPr>
          <w:rFonts w:eastAsia="Arial"/>
          <w:color w:val="231F20"/>
        </w:rPr>
        <w:t>s</w:t>
      </w:r>
      <w:r w:rsidR="00023183" w:rsidRPr="00023183">
        <w:rPr>
          <w:rFonts w:eastAsia="Arial"/>
          <w:color w:val="231F20"/>
        </w:rPr>
        <w:t>upport the Facilities Manager on each site in the provision of cleaning services</w:t>
      </w:r>
    </w:p>
    <w:p w14:paraId="0055A669" w14:textId="5FE4BA05" w:rsidR="00023183" w:rsidRPr="00023183" w:rsidRDefault="00722CD1" w:rsidP="0060147E">
      <w:pPr>
        <w:numPr>
          <w:ilvl w:val="0"/>
          <w:numId w:val="6"/>
        </w:numPr>
        <w:spacing w:after="120"/>
        <w:ind w:left="714" w:right="-879" w:hanging="357"/>
        <w:textboxTightWrap w:val="none"/>
        <w:rPr>
          <w:rFonts w:eastAsia="Arial"/>
          <w:color w:val="231F20"/>
        </w:rPr>
      </w:pPr>
      <w:r>
        <w:rPr>
          <w:rFonts w:eastAsia="Arial"/>
          <w:color w:val="231F20"/>
        </w:rPr>
        <w:t>l</w:t>
      </w:r>
      <w:r w:rsidR="00023183" w:rsidRPr="00023183">
        <w:rPr>
          <w:rFonts w:eastAsia="Arial"/>
          <w:color w:val="231F20"/>
        </w:rPr>
        <w:t>iais</w:t>
      </w:r>
      <w:r w:rsidR="00BB21A5">
        <w:rPr>
          <w:rFonts w:eastAsia="Arial"/>
          <w:color w:val="231F20"/>
        </w:rPr>
        <w:t>e</w:t>
      </w:r>
      <w:r w:rsidR="00023183" w:rsidRPr="00023183">
        <w:rPr>
          <w:rFonts w:eastAsia="Arial"/>
          <w:color w:val="231F20"/>
        </w:rPr>
        <w:t xml:space="preserve"> with the Estates Manager in maintaining a safe, clean and well-maintained environment </w:t>
      </w:r>
      <w:r w:rsidR="00916387">
        <w:rPr>
          <w:rFonts w:eastAsia="Arial"/>
          <w:color w:val="231F20"/>
        </w:rPr>
        <w:t>that</w:t>
      </w:r>
      <w:r w:rsidR="00023183" w:rsidRPr="00023183">
        <w:rPr>
          <w:rFonts w:eastAsia="Arial"/>
          <w:color w:val="231F20"/>
        </w:rPr>
        <w:t xml:space="preserve"> can be cleaned </w:t>
      </w:r>
    </w:p>
    <w:p w14:paraId="70DDAFC2" w14:textId="6525F68B" w:rsidR="00023183" w:rsidRPr="00023183" w:rsidRDefault="00722CD1" w:rsidP="0060147E">
      <w:pPr>
        <w:numPr>
          <w:ilvl w:val="0"/>
          <w:numId w:val="6"/>
        </w:numPr>
        <w:spacing w:after="120"/>
        <w:ind w:left="714" w:right="-879" w:hanging="357"/>
        <w:textboxTightWrap w:val="none"/>
        <w:rPr>
          <w:rFonts w:eastAsia="Arial"/>
          <w:color w:val="231F20"/>
        </w:rPr>
      </w:pPr>
      <w:r>
        <w:rPr>
          <w:rFonts w:eastAsia="Arial"/>
          <w:color w:val="231F20"/>
        </w:rPr>
        <w:t>l</w:t>
      </w:r>
      <w:r w:rsidR="00023183" w:rsidRPr="00023183">
        <w:rPr>
          <w:rFonts w:eastAsia="Arial"/>
          <w:color w:val="231F20"/>
        </w:rPr>
        <w:t>iais</w:t>
      </w:r>
      <w:r w:rsidR="00BB21A5">
        <w:rPr>
          <w:rFonts w:eastAsia="Arial"/>
          <w:color w:val="231F20"/>
        </w:rPr>
        <w:t>e</w:t>
      </w:r>
      <w:r w:rsidR="00023183" w:rsidRPr="00023183">
        <w:rPr>
          <w:rFonts w:eastAsia="Arial"/>
          <w:color w:val="231F20"/>
        </w:rPr>
        <w:t xml:space="preserve"> with the Lead Nurse for I</w:t>
      </w:r>
      <w:r w:rsidR="00A75252">
        <w:rPr>
          <w:rFonts w:eastAsia="Arial"/>
          <w:color w:val="231F20"/>
        </w:rPr>
        <w:t>PC</w:t>
      </w:r>
      <w:r w:rsidR="00023183" w:rsidRPr="00023183">
        <w:rPr>
          <w:rFonts w:eastAsia="Arial"/>
          <w:color w:val="231F20"/>
        </w:rPr>
        <w:t xml:space="preserve"> on cleaning elements of the overall response to outbreaks of infection, choice of disinfectant/cleaning products, and methods of barrier and terminal cleaning</w:t>
      </w:r>
    </w:p>
    <w:p w14:paraId="03AC865D" w14:textId="10103389" w:rsidR="00023183" w:rsidRPr="00023183" w:rsidRDefault="00722CD1" w:rsidP="0060147E">
      <w:pPr>
        <w:numPr>
          <w:ilvl w:val="0"/>
          <w:numId w:val="6"/>
        </w:numPr>
        <w:spacing w:after="120"/>
        <w:ind w:left="714" w:right="-879" w:hanging="357"/>
        <w:textboxTightWrap w:val="none"/>
        <w:rPr>
          <w:rFonts w:eastAsia="Arial"/>
          <w:color w:val="231F20"/>
        </w:rPr>
      </w:pPr>
      <w:r>
        <w:rPr>
          <w:rFonts w:eastAsia="Arial"/>
          <w:color w:val="231F20"/>
        </w:rPr>
        <w:lastRenderedPageBreak/>
        <w:t>d</w:t>
      </w:r>
      <w:r w:rsidR="00023183" w:rsidRPr="00023183">
        <w:rPr>
          <w:rFonts w:eastAsia="Arial"/>
          <w:color w:val="231F20"/>
        </w:rPr>
        <w:t>irect cleaning input into preparations for PLACE (</w:t>
      </w:r>
      <w:r w:rsidR="00990A6E" w:rsidRPr="00023183">
        <w:rPr>
          <w:rFonts w:eastAsia="Arial"/>
          <w:color w:val="231F20"/>
        </w:rPr>
        <w:t>patient-led assessment of the care environment)</w:t>
      </w:r>
    </w:p>
    <w:p w14:paraId="24B7F93C" w14:textId="59A4EB31" w:rsidR="00023183" w:rsidRDefault="00722CD1" w:rsidP="00BB21A5">
      <w:pPr>
        <w:numPr>
          <w:ilvl w:val="0"/>
          <w:numId w:val="6"/>
        </w:numPr>
        <w:spacing w:after="120"/>
        <w:ind w:left="714" w:right="-879" w:hanging="357"/>
        <w:textboxTightWrap w:val="none"/>
        <w:rPr>
          <w:rFonts w:eastAsia="Arial"/>
          <w:color w:val="231F20"/>
        </w:rPr>
      </w:pPr>
      <w:r w:rsidRPr="00974FB6">
        <w:rPr>
          <w:rFonts w:eastAsia="Arial"/>
          <w:color w:val="231F20"/>
        </w:rPr>
        <w:t>l</w:t>
      </w:r>
      <w:r w:rsidR="00023183" w:rsidRPr="00974FB6">
        <w:rPr>
          <w:rFonts w:eastAsia="Arial"/>
          <w:color w:val="231F20"/>
        </w:rPr>
        <w:t>iais</w:t>
      </w:r>
      <w:r w:rsidR="00BB21A5">
        <w:rPr>
          <w:rFonts w:eastAsia="Arial"/>
          <w:color w:val="231F20"/>
        </w:rPr>
        <w:t>e</w:t>
      </w:r>
      <w:r w:rsidR="00023183" w:rsidRPr="00974FB6">
        <w:rPr>
          <w:rFonts w:eastAsia="Arial"/>
          <w:color w:val="231F20"/>
        </w:rPr>
        <w:t xml:space="preserve"> with and provi</w:t>
      </w:r>
      <w:r w:rsidR="00F049B4" w:rsidRPr="00974FB6">
        <w:rPr>
          <w:rFonts w:eastAsia="Arial"/>
          <w:color w:val="231F20"/>
        </w:rPr>
        <w:t>sion of</w:t>
      </w:r>
      <w:r w:rsidR="00023183" w:rsidRPr="00974FB6">
        <w:rPr>
          <w:rFonts w:eastAsia="Arial"/>
          <w:color w:val="231F20"/>
        </w:rPr>
        <w:t xml:space="preserve"> expert advice to Capital Planning and </w:t>
      </w:r>
      <w:r w:rsidR="00A75252" w:rsidRPr="00974FB6">
        <w:rPr>
          <w:rFonts w:eastAsia="Arial"/>
          <w:color w:val="231F20"/>
        </w:rPr>
        <w:t xml:space="preserve">the </w:t>
      </w:r>
      <w:r w:rsidR="00023183" w:rsidRPr="00974FB6">
        <w:rPr>
          <w:rFonts w:eastAsia="Arial"/>
          <w:color w:val="231F20"/>
        </w:rPr>
        <w:t>Estates Department</w:t>
      </w:r>
    </w:p>
    <w:p w14:paraId="68D6BF98" w14:textId="4382615C" w:rsidR="00BB21A5" w:rsidRPr="00974FB6" w:rsidRDefault="007C1A66" w:rsidP="00974FB6">
      <w:pPr>
        <w:numPr>
          <w:ilvl w:val="0"/>
          <w:numId w:val="6"/>
        </w:numPr>
        <w:ind w:left="714" w:right="-879" w:hanging="357"/>
        <w:textboxTightWrap w:val="none"/>
        <w:rPr>
          <w:rFonts w:eastAsia="Arial"/>
          <w:color w:val="231F20"/>
        </w:rPr>
      </w:pPr>
      <w:r>
        <w:rPr>
          <w:rFonts w:eastAsia="Arial"/>
          <w:color w:val="231F20"/>
        </w:rPr>
        <w:t>a</w:t>
      </w:r>
      <w:r w:rsidRPr="00023183">
        <w:rPr>
          <w:rFonts w:eastAsia="Arial"/>
          <w:color w:val="231F20"/>
        </w:rPr>
        <w:t xml:space="preserve">ct as a key member of all cleanliness groups, and play a key role in </w:t>
      </w:r>
      <w:r>
        <w:rPr>
          <w:rFonts w:eastAsia="Arial"/>
          <w:color w:val="231F20"/>
        </w:rPr>
        <w:t>each</w:t>
      </w:r>
      <w:r w:rsidRPr="00023183">
        <w:rPr>
          <w:rFonts w:eastAsia="Arial"/>
          <w:color w:val="231F20"/>
        </w:rPr>
        <w:t xml:space="preserve"> </w:t>
      </w:r>
      <w:r>
        <w:rPr>
          <w:rFonts w:eastAsia="Arial"/>
          <w:color w:val="231F20"/>
        </w:rPr>
        <w:t>g</w:t>
      </w:r>
      <w:r w:rsidRPr="00023183">
        <w:rPr>
          <w:rFonts w:eastAsia="Arial"/>
          <w:color w:val="231F20"/>
        </w:rPr>
        <w:t xml:space="preserve">roup’s determination of cleaning responsibilities, specification of cleaning services and evaluation of tenders from </w:t>
      </w:r>
      <w:r>
        <w:rPr>
          <w:rFonts w:eastAsia="Arial"/>
          <w:color w:val="231F20"/>
        </w:rPr>
        <w:t>c</w:t>
      </w:r>
      <w:r w:rsidRPr="00023183">
        <w:rPr>
          <w:rFonts w:eastAsia="Arial"/>
          <w:color w:val="231F20"/>
        </w:rPr>
        <w:t>ontractors</w:t>
      </w:r>
    </w:p>
    <w:p w14:paraId="1D9962A6" w14:textId="2EE02059" w:rsidR="00023183" w:rsidRPr="00023183" w:rsidRDefault="00023183" w:rsidP="009E40EB">
      <w:pPr>
        <w:pStyle w:val="h3numbered"/>
        <w:ind w:left="567" w:hanging="567"/>
      </w:pPr>
      <w:bookmarkStart w:id="28" w:name="_Toc181308760"/>
      <w:r w:rsidRPr="00023183">
        <w:t>Facilities/</w:t>
      </w:r>
      <w:r w:rsidR="00990A6E">
        <w:t>H</w:t>
      </w:r>
      <w:r w:rsidR="00990A6E" w:rsidRPr="00023183">
        <w:t>otel S</w:t>
      </w:r>
      <w:r w:rsidR="00722CD1" w:rsidRPr="00023183">
        <w:t xml:space="preserve">ervices </w:t>
      </w:r>
      <w:r w:rsidR="001A5090">
        <w:t>L</w:t>
      </w:r>
      <w:r w:rsidR="00722CD1" w:rsidRPr="00023183">
        <w:t>ea</w:t>
      </w:r>
      <w:r w:rsidRPr="00023183">
        <w:t>d</w:t>
      </w:r>
      <w:bookmarkEnd w:id="28"/>
      <w:r w:rsidRPr="00023183">
        <w:t xml:space="preserve"> </w:t>
      </w:r>
    </w:p>
    <w:p w14:paraId="206A3E6B" w14:textId="2950D0D6" w:rsidR="00023183" w:rsidRPr="00023183" w:rsidRDefault="00786B10" w:rsidP="007E785F">
      <w:pPr>
        <w:ind w:right="-879"/>
        <w:rPr>
          <w:rFonts w:eastAsia="Arial"/>
        </w:rPr>
      </w:pPr>
      <w:r>
        <w:rPr>
          <w:rFonts w:eastAsia="Arial"/>
        </w:rPr>
        <w:t xml:space="preserve">The Facilities/Hotel Services Lead </w:t>
      </w:r>
      <w:r w:rsidR="00910BE2">
        <w:rPr>
          <w:rFonts w:eastAsia="Arial"/>
        </w:rPr>
        <w:t xml:space="preserve">will </w:t>
      </w:r>
      <w:r>
        <w:rPr>
          <w:rFonts w:eastAsia="Arial"/>
        </w:rPr>
        <w:t>m</w:t>
      </w:r>
      <w:r w:rsidR="00023183" w:rsidRPr="00023183">
        <w:rPr>
          <w:rFonts w:eastAsia="Arial"/>
        </w:rPr>
        <w:t xml:space="preserve">onitor compliance </w:t>
      </w:r>
      <w:r>
        <w:rPr>
          <w:rFonts w:eastAsia="Arial"/>
        </w:rPr>
        <w:t>with</w:t>
      </w:r>
      <w:r w:rsidR="00023183" w:rsidRPr="00023183">
        <w:rPr>
          <w:rFonts w:eastAsia="Arial"/>
        </w:rPr>
        <w:t xml:space="preserve"> this policy and investigat</w:t>
      </w:r>
      <w:r>
        <w:rPr>
          <w:rFonts w:eastAsia="Arial"/>
        </w:rPr>
        <w:t>e</w:t>
      </w:r>
      <w:r w:rsidR="007B314D">
        <w:rPr>
          <w:rFonts w:eastAsia="Arial"/>
        </w:rPr>
        <w:t xml:space="preserve"> any non-compliance</w:t>
      </w:r>
      <w:r w:rsidR="00023183" w:rsidRPr="00023183">
        <w:rPr>
          <w:rFonts w:eastAsia="Arial"/>
        </w:rPr>
        <w:t xml:space="preserve">, ensuring that corrective action is taken to continually improve. </w:t>
      </w:r>
      <w:r w:rsidR="00974A85">
        <w:rPr>
          <w:rFonts w:eastAsia="Arial"/>
        </w:rPr>
        <w:t xml:space="preserve">They </w:t>
      </w:r>
      <w:r w:rsidR="00910BE2">
        <w:rPr>
          <w:rFonts w:eastAsia="Arial"/>
        </w:rPr>
        <w:t xml:space="preserve">will </w:t>
      </w:r>
      <w:r w:rsidR="00974A85">
        <w:rPr>
          <w:rFonts w:eastAsia="Arial"/>
        </w:rPr>
        <w:t>c</w:t>
      </w:r>
      <w:r w:rsidR="00023183" w:rsidRPr="00023183">
        <w:rPr>
          <w:rFonts w:eastAsia="Arial"/>
        </w:rPr>
        <w:t>o</w:t>
      </w:r>
      <w:r w:rsidR="00A067A7">
        <w:rPr>
          <w:rFonts w:eastAsia="Arial"/>
        </w:rPr>
        <w:t>-</w:t>
      </w:r>
      <w:r w:rsidR="00023183" w:rsidRPr="00023183">
        <w:rPr>
          <w:rFonts w:eastAsia="Arial"/>
        </w:rPr>
        <w:t>ordinat</w:t>
      </w:r>
      <w:r w:rsidR="00974A85">
        <w:rPr>
          <w:rFonts w:eastAsia="Arial"/>
        </w:rPr>
        <w:t>e</w:t>
      </w:r>
      <w:r w:rsidR="00023183" w:rsidRPr="00023183">
        <w:rPr>
          <w:rFonts w:eastAsia="Arial"/>
        </w:rPr>
        <w:t xml:space="preserve"> audits throughout the organisation and the dissemination of results, including</w:t>
      </w:r>
      <w:r w:rsidR="00974A85">
        <w:rPr>
          <w:rFonts w:eastAsia="Arial"/>
        </w:rPr>
        <w:t xml:space="preserve"> by</w:t>
      </w:r>
      <w:r w:rsidR="00023183" w:rsidRPr="00023183">
        <w:rPr>
          <w:rFonts w:eastAsia="Arial"/>
        </w:rPr>
        <w:t xml:space="preserve"> providing regular reports on cleaning standards and associated actions to the </w:t>
      </w:r>
      <w:r w:rsidR="00A067A7" w:rsidRPr="00023183">
        <w:rPr>
          <w:rFonts w:eastAsia="Arial"/>
        </w:rPr>
        <w:t>environment cleanliness groups</w:t>
      </w:r>
      <w:r w:rsidR="00023183" w:rsidRPr="00023183">
        <w:rPr>
          <w:rFonts w:eastAsia="Arial"/>
        </w:rPr>
        <w:t xml:space="preserve">. </w:t>
      </w:r>
    </w:p>
    <w:p w14:paraId="26E9469F" w14:textId="4056C540" w:rsidR="00023183" w:rsidRDefault="00023183" w:rsidP="009E40EB">
      <w:pPr>
        <w:pStyle w:val="h3numbered"/>
        <w:ind w:left="567" w:hanging="567"/>
      </w:pPr>
      <w:bookmarkStart w:id="29" w:name="_Toc181308761"/>
      <w:r w:rsidRPr="00023183">
        <w:t xml:space="preserve">Hotel </w:t>
      </w:r>
      <w:r w:rsidR="00722CD1" w:rsidRPr="00023183">
        <w:t>services/facilities managers/service providers/contractors</w:t>
      </w:r>
      <w:bookmarkEnd w:id="29"/>
    </w:p>
    <w:p w14:paraId="1E76EDA5" w14:textId="672B6164" w:rsidR="00C83DBE" w:rsidRPr="00C83DBE" w:rsidRDefault="00C83DBE" w:rsidP="00FA10E4">
      <w:r>
        <w:t>They will:</w:t>
      </w:r>
    </w:p>
    <w:p w14:paraId="5E46FAA1" w14:textId="104A42DF" w:rsidR="00023183" w:rsidRPr="00F046F9" w:rsidRDefault="00C83DBE" w:rsidP="00C83DBE">
      <w:pPr>
        <w:pStyle w:val="ListParagraph"/>
        <w:numPr>
          <w:ilvl w:val="0"/>
          <w:numId w:val="39"/>
        </w:numPr>
        <w:spacing w:after="120"/>
        <w:ind w:left="714" w:right="-652" w:hanging="357"/>
        <w:rPr>
          <w:rFonts w:eastAsia="Arial"/>
        </w:rPr>
      </w:pPr>
      <w:r>
        <w:rPr>
          <w:rFonts w:eastAsia="Arial"/>
        </w:rPr>
        <w:t>p</w:t>
      </w:r>
      <w:r w:rsidR="00023183" w:rsidRPr="00F046F9">
        <w:rPr>
          <w:rFonts w:eastAsia="Arial"/>
        </w:rPr>
        <w:t>rovid</w:t>
      </w:r>
      <w:r>
        <w:rPr>
          <w:rFonts w:eastAsia="Arial"/>
        </w:rPr>
        <w:t>e</w:t>
      </w:r>
      <w:r w:rsidR="00023183" w:rsidRPr="00F046F9">
        <w:rPr>
          <w:rFonts w:eastAsia="Arial"/>
        </w:rPr>
        <w:t xml:space="preserve"> expert advice on cleaning, consumables, equipment and methodology of cleaning, working closely with </w:t>
      </w:r>
      <w:r w:rsidR="00465925">
        <w:rPr>
          <w:rFonts w:eastAsia="Arial"/>
        </w:rPr>
        <w:t xml:space="preserve">the </w:t>
      </w:r>
      <w:r w:rsidR="00023183" w:rsidRPr="00F046F9">
        <w:rPr>
          <w:rFonts w:eastAsia="Arial"/>
        </w:rPr>
        <w:t>IPC and Health and Safety</w:t>
      </w:r>
      <w:r w:rsidR="00465925">
        <w:rPr>
          <w:rFonts w:eastAsia="Arial"/>
        </w:rPr>
        <w:t xml:space="preserve"> teams</w:t>
      </w:r>
    </w:p>
    <w:p w14:paraId="6409ED85" w14:textId="694FB780" w:rsidR="00023183" w:rsidRPr="00F046F9" w:rsidRDefault="00C83DBE" w:rsidP="00C83DBE">
      <w:pPr>
        <w:pStyle w:val="ListParagraph"/>
        <w:numPr>
          <w:ilvl w:val="0"/>
          <w:numId w:val="39"/>
        </w:numPr>
        <w:spacing w:after="120"/>
        <w:ind w:left="714" w:right="-652" w:hanging="357"/>
        <w:rPr>
          <w:rFonts w:eastAsia="Arial"/>
        </w:rPr>
      </w:pPr>
      <w:r>
        <w:rPr>
          <w:rFonts w:eastAsia="Arial"/>
        </w:rPr>
        <w:t>d</w:t>
      </w:r>
      <w:r w:rsidR="00023183" w:rsidRPr="00F046F9">
        <w:rPr>
          <w:rFonts w:eastAsia="Arial"/>
        </w:rPr>
        <w:t xml:space="preserve">evelop cleaning schedules for all areas of the </w:t>
      </w:r>
      <w:r w:rsidR="00990A6E" w:rsidRPr="00F046F9">
        <w:rPr>
          <w:rFonts w:eastAsia="Arial"/>
        </w:rPr>
        <w:t>t</w:t>
      </w:r>
      <w:r w:rsidR="00023183" w:rsidRPr="00F046F9">
        <w:rPr>
          <w:rFonts w:eastAsia="Arial"/>
        </w:rPr>
        <w:t>rust</w:t>
      </w:r>
    </w:p>
    <w:p w14:paraId="6BE9EAE5" w14:textId="2B56AC19" w:rsidR="00023183" w:rsidRPr="00F046F9" w:rsidRDefault="00C83DBE" w:rsidP="00C83DBE">
      <w:pPr>
        <w:pStyle w:val="ListParagraph"/>
        <w:numPr>
          <w:ilvl w:val="0"/>
          <w:numId w:val="39"/>
        </w:numPr>
        <w:spacing w:after="120"/>
        <w:ind w:left="714" w:right="-652" w:hanging="357"/>
        <w:rPr>
          <w:rFonts w:eastAsia="Arial"/>
        </w:rPr>
      </w:pPr>
      <w:r>
        <w:rPr>
          <w:rFonts w:eastAsia="Arial"/>
        </w:rPr>
        <w:t>e</w:t>
      </w:r>
      <w:r w:rsidR="00023183" w:rsidRPr="00F046F9">
        <w:rPr>
          <w:rFonts w:eastAsia="Arial"/>
        </w:rPr>
        <w:t>nsur</w:t>
      </w:r>
      <w:r w:rsidR="00465925">
        <w:rPr>
          <w:rFonts w:eastAsia="Arial"/>
        </w:rPr>
        <w:t>e</w:t>
      </w:r>
      <w:r w:rsidR="00023183" w:rsidRPr="00F046F9">
        <w:rPr>
          <w:rFonts w:eastAsia="Arial"/>
        </w:rPr>
        <w:t xml:space="preserve"> sufficient trained staff and resources are available to deliver the cleaning service, including </w:t>
      </w:r>
      <w:r w:rsidR="008276E2">
        <w:rPr>
          <w:rFonts w:eastAsia="Arial"/>
        </w:rPr>
        <w:t xml:space="preserve">by </w:t>
      </w:r>
      <w:r w:rsidR="00023183" w:rsidRPr="00F046F9">
        <w:rPr>
          <w:rFonts w:eastAsia="Arial"/>
        </w:rPr>
        <w:t>delivering specialist and enhanced cleaning requirements in line with the organisation</w:t>
      </w:r>
      <w:r w:rsidR="008276E2">
        <w:rPr>
          <w:rFonts w:eastAsia="Arial"/>
        </w:rPr>
        <w:t>’</w:t>
      </w:r>
      <w:r w:rsidR="00023183" w:rsidRPr="00F046F9">
        <w:rPr>
          <w:rFonts w:eastAsia="Arial"/>
        </w:rPr>
        <w:t>s policy</w:t>
      </w:r>
    </w:p>
    <w:p w14:paraId="17CCDC3C" w14:textId="1150DCD5" w:rsidR="000E0F5F" w:rsidRDefault="008276E2" w:rsidP="00C83DBE">
      <w:pPr>
        <w:pStyle w:val="ListParagraph"/>
        <w:numPr>
          <w:ilvl w:val="0"/>
          <w:numId w:val="39"/>
        </w:numPr>
        <w:spacing w:after="120"/>
        <w:ind w:left="714" w:right="-652" w:hanging="357"/>
        <w:rPr>
          <w:rFonts w:eastAsia="Arial"/>
        </w:rPr>
      </w:pPr>
      <w:r>
        <w:rPr>
          <w:rFonts w:eastAsia="Arial"/>
        </w:rPr>
        <w:t>ensure compliance with</w:t>
      </w:r>
      <w:r w:rsidR="00023183" w:rsidRPr="00F046F9">
        <w:rPr>
          <w:rFonts w:eastAsia="Arial"/>
        </w:rPr>
        <w:t xml:space="preserve"> </w:t>
      </w:r>
      <w:r w:rsidRPr="00F046F9">
        <w:rPr>
          <w:rFonts w:eastAsia="Arial"/>
        </w:rPr>
        <w:t>service level agreements</w:t>
      </w:r>
      <w:r w:rsidR="000E0F5F">
        <w:rPr>
          <w:rFonts w:eastAsia="Arial"/>
        </w:rPr>
        <w:t>, and d</w:t>
      </w:r>
      <w:r w:rsidR="00023183" w:rsidRPr="00F046F9">
        <w:rPr>
          <w:rFonts w:eastAsia="Arial"/>
        </w:rPr>
        <w:t>eliver</w:t>
      </w:r>
      <w:r w:rsidR="000E0F5F">
        <w:rPr>
          <w:rFonts w:eastAsia="Arial"/>
        </w:rPr>
        <w:t xml:space="preserve">y of </w:t>
      </w:r>
      <w:r w:rsidR="00023183" w:rsidRPr="00F046F9">
        <w:rPr>
          <w:rFonts w:eastAsia="Arial"/>
        </w:rPr>
        <w:t>high standards of cleanliness and value for money</w:t>
      </w:r>
    </w:p>
    <w:p w14:paraId="07E53C65" w14:textId="15CA3BEF" w:rsidR="00023183" w:rsidRPr="00F046F9" w:rsidRDefault="00FB1AD0" w:rsidP="00C83DBE">
      <w:pPr>
        <w:pStyle w:val="ListParagraph"/>
        <w:numPr>
          <w:ilvl w:val="0"/>
          <w:numId w:val="39"/>
        </w:numPr>
        <w:spacing w:after="120"/>
        <w:ind w:left="714" w:right="-652" w:hanging="357"/>
        <w:rPr>
          <w:rFonts w:eastAsia="Arial"/>
        </w:rPr>
      </w:pPr>
      <w:r>
        <w:rPr>
          <w:rFonts w:eastAsia="Arial"/>
        </w:rPr>
        <w:t>r</w:t>
      </w:r>
      <w:r w:rsidR="00023183" w:rsidRPr="00F046F9">
        <w:rPr>
          <w:rFonts w:eastAsia="Arial"/>
        </w:rPr>
        <w:t>egular</w:t>
      </w:r>
      <w:r>
        <w:rPr>
          <w:rFonts w:eastAsia="Arial"/>
        </w:rPr>
        <w:t>ly</w:t>
      </w:r>
      <w:r w:rsidR="00023183" w:rsidRPr="00F046F9">
        <w:rPr>
          <w:rFonts w:eastAsia="Arial"/>
        </w:rPr>
        <w:t xml:space="preserve"> liais</w:t>
      </w:r>
      <w:r w:rsidR="003612D0">
        <w:rPr>
          <w:rFonts w:eastAsia="Arial"/>
        </w:rPr>
        <w:t>e</w:t>
      </w:r>
      <w:r w:rsidR="00023183" w:rsidRPr="00F046F9">
        <w:rPr>
          <w:rFonts w:eastAsia="Arial"/>
        </w:rPr>
        <w:t xml:space="preserve"> with the Facilities </w:t>
      </w:r>
      <w:r w:rsidR="00C6424E">
        <w:rPr>
          <w:rFonts w:eastAsia="Arial"/>
        </w:rPr>
        <w:t>M</w:t>
      </w:r>
      <w:r w:rsidR="00023183" w:rsidRPr="00F046F9">
        <w:rPr>
          <w:rFonts w:eastAsia="Arial"/>
        </w:rPr>
        <w:t>anager and I</w:t>
      </w:r>
      <w:r w:rsidR="00C6424E">
        <w:rPr>
          <w:rFonts w:eastAsia="Arial"/>
        </w:rPr>
        <w:t>PC</w:t>
      </w:r>
      <w:r w:rsidR="00023183" w:rsidRPr="00F046F9">
        <w:rPr>
          <w:rFonts w:eastAsia="Arial"/>
        </w:rPr>
        <w:t xml:space="preserve"> </w:t>
      </w:r>
      <w:r w:rsidR="00C6424E">
        <w:rPr>
          <w:rFonts w:eastAsia="Arial"/>
        </w:rPr>
        <w:t>t</w:t>
      </w:r>
      <w:r w:rsidR="00023183" w:rsidRPr="00F046F9">
        <w:rPr>
          <w:rFonts w:eastAsia="Arial"/>
        </w:rPr>
        <w:t>eam</w:t>
      </w:r>
    </w:p>
    <w:p w14:paraId="004AA312" w14:textId="1644606B" w:rsidR="00023183" w:rsidRPr="00F046F9" w:rsidRDefault="00C83DBE" w:rsidP="00C83DBE">
      <w:pPr>
        <w:pStyle w:val="ListParagraph"/>
        <w:numPr>
          <w:ilvl w:val="0"/>
          <w:numId w:val="39"/>
        </w:numPr>
        <w:spacing w:after="120"/>
        <w:ind w:left="714" w:right="-652" w:hanging="357"/>
        <w:rPr>
          <w:rFonts w:eastAsia="Arial"/>
        </w:rPr>
      </w:pPr>
      <w:r>
        <w:rPr>
          <w:rFonts w:eastAsia="Arial"/>
        </w:rPr>
        <w:t>m</w:t>
      </w:r>
      <w:r w:rsidR="00023183" w:rsidRPr="00F046F9">
        <w:rPr>
          <w:rFonts w:eastAsia="Arial"/>
        </w:rPr>
        <w:t>aintain records to evidence service delivery, audits, rectification and ad</w:t>
      </w:r>
      <w:r w:rsidR="00FB1AD0">
        <w:rPr>
          <w:rFonts w:eastAsia="Arial"/>
        </w:rPr>
        <w:t>-</w:t>
      </w:r>
      <w:r w:rsidR="00023183" w:rsidRPr="00F046F9">
        <w:rPr>
          <w:rFonts w:eastAsia="Arial"/>
        </w:rPr>
        <w:t>hoc cleaning requests</w:t>
      </w:r>
    </w:p>
    <w:p w14:paraId="4A5E9BBE" w14:textId="58339B26" w:rsidR="00023183" w:rsidRDefault="00C83DBE" w:rsidP="00C83DBE">
      <w:pPr>
        <w:pStyle w:val="ListParagraph"/>
        <w:numPr>
          <w:ilvl w:val="0"/>
          <w:numId w:val="39"/>
        </w:numPr>
        <w:spacing w:after="120"/>
        <w:ind w:left="714" w:right="-652" w:hanging="357"/>
        <w:rPr>
          <w:rFonts w:eastAsia="Arial"/>
        </w:rPr>
      </w:pPr>
      <w:r>
        <w:rPr>
          <w:rFonts w:eastAsia="Arial"/>
        </w:rPr>
        <w:t>e</w:t>
      </w:r>
      <w:r w:rsidR="00023183" w:rsidRPr="00F046F9">
        <w:rPr>
          <w:rFonts w:eastAsia="Arial"/>
        </w:rPr>
        <w:t>stablish a spirit of collaborative team working with service users</w:t>
      </w:r>
    </w:p>
    <w:p w14:paraId="4D9F4DC2" w14:textId="77777777" w:rsidR="00CE7955" w:rsidRDefault="00CE7955" w:rsidP="00CE7955">
      <w:pPr>
        <w:spacing w:after="120"/>
        <w:ind w:right="-652"/>
        <w:rPr>
          <w:rFonts w:eastAsia="Arial"/>
        </w:rPr>
      </w:pPr>
    </w:p>
    <w:p w14:paraId="387F7E6A" w14:textId="77777777" w:rsidR="00CE7955" w:rsidRDefault="00CE7955" w:rsidP="00CE7955">
      <w:pPr>
        <w:spacing w:after="120"/>
        <w:ind w:right="-652"/>
        <w:rPr>
          <w:rFonts w:eastAsia="Arial"/>
        </w:rPr>
      </w:pPr>
    </w:p>
    <w:p w14:paraId="4007A3CA" w14:textId="77777777" w:rsidR="00CE7955" w:rsidRPr="00CE7955" w:rsidRDefault="00CE7955" w:rsidP="00CE7955">
      <w:pPr>
        <w:spacing w:after="120"/>
        <w:ind w:right="-652"/>
        <w:rPr>
          <w:rFonts w:eastAsia="Arial"/>
        </w:rPr>
      </w:pPr>
    </w:p>
    <w:p w14:paraId="7B58CF42" w14:textId="48F85541" w:rsidR="00023183" w:rsidRPr="00023183" w:rsidRDefault="00023183" w:rsidP="008C29DE">
      <w:pPr>
        <w:pStyle w:val="h3numbered"/>
        <w:ind w:left="709" w:hanging="709"/>
      </w:pPr>
      <w:bookmarkStart w:id="30" w:name="_Toc181308762"/>
      <w:r w:rsidRPr="00023183">
        <w:lastRenderedPageBreak/>
        <w:t xml:space="preserve">Lead </w:t>
      </w:r>
      <w:r w:rsidR="006D0643">
        <w:t>N</w:t>
      </w:r>
      <w:r w:rsidR="00722CD1" w:rsidRPr="00023183">
        <w:t xml:space="preserve">urse for </w:t>
      </w:r>
      <w:r w:rsidR="006D0643">
        <w:t>IPC</w:t>
      </w:r>
      <w:bookmarkEnd w:id="30"/>
      <w:r w:rsidR="00722CD1" w:rsidRPr="00023183">
        <w:t xml:space="preserve"> </w:t>
      </w:r>
    </w:p>
    <w:p w14:paraId="19140067" w14:textId="4F7DA6B7" w:rsidR="00023183" w:rsidRPr="00023183" w:rsidRDefault="00023183" w:rsidP="007C1A66">
      <w:pPr>
        <w:ind w:right="-879"/>
        <w:textboxTightWrap w:val="none"/>
        <w:rPr>
          <w:rFonts w:eastAsia="Arial"/>
          <w:color w:val="231F20"/>
        </w:rPr>
      </w:pPr>
      <w:r w:rsidRPr="00023183">
        <w:rPr>
          <w:rFonts w:eastAsia="Arial"/>
          <w:color w:val="231F20"/>
        </w:rPr>
        <w:t xml:space="preserve">The </w:t>
      </w:r>
      <w:r w:rsidR="006D0643">
        <w:rPr>
          <w:rFonts w:eastAsia="Arial"/>
          <w:color w:val="231F20"/>
        </w:rPr>
        <w:t>L</w:t>
      </w:r>
      <w:r w:rsidR="00722CD1" w:rsidRPr="00023183">
        <w:rPr>
          <w:rFonts w:eastAsia="Arial"/>
          <w:color w:val="231F20"/>
        </w:rPr>
        <w:t xml:space="preserve">ead </w:t>
      </w:r>
      <w:r w:rsidR="006D0643">
        <w:rPr>
          <w:rFonts w:eastAsia="Arial"/>
          <w:color w:val="231F20"/>
        </w:rPr>
        <w:t>N</w:t>
      </w:r>
      <w:r w:rsidR="00722CD1" w:rsidRPr="00023183">
        <w:rPr>
          <w:rFonts w:eastAsia="Arial"/>
          <w:color w:val="231F20"/>
        </w:rPr>
        <w:t xml:space="preserve">urse for </w:t>
      </w:r>
      <w:r w:rsidR="006D0643">
        <w:rPr>
          <w:rFonts w:eastAsia="Arial"/>
          <w:color w:val="231F20"/>
        </w:rPr>
        <w:t>IPC</w:t>
      </w:r>
      <w:r w:rsidR="00722CD1" w:rsidRPr="00023183">
        <w:rPr>
          <w:rFonts w:eastAsia="Arial"/>
          <w:color w:val="231F20"/>
        </w:rPr>
        <w:t xml:space="preserve"> will: </w:t>
      </w:r>
    </w:p>
    <w:p w14:paraId="196ED71A" w14:textId="75386A75" w:rsidR="00023183" w:rsidRPr="00F046F9" w:rsidRDefault="00722CD1" w:rsidP="009E40EB">
      <w:pPr>
        <w:pStyle w:val="ListParagraph"/>
        <w:numPr>
          <w:ilvl w:val="0"/>
          <w:numId w:val="41"/>
        </w:numPr>
        <w:spacing w:after="120"/>
        <w:ind w:left="714" w:right="-369" w:hanging="357"/>
        <w:rPr>
          <w:rFonts w:eastAsia="Arial"/>
        </w:rPr>
      </w:pPr>
      <w:r w:rsidRPr="00F046F9">
        <w:rPr>
          <w:rFonts w:eastAsia="Arial"/>
        </w:rPr>
        <w:t>a</w:t>
      </w:r>
      <w:r w:rsidR="00023183" w:rsidRPr="00F046F9">
        <w:rPr>
          <w:rFonts w:eastAsia="Arial"/>
        </w:rPr>
        <w:t>dvise the Head of Facilities of any need to vary delivery of cleaning services in response to outbreaks of infection</w:t>
      </w:r>
    </w:p>
    <w:p w14:paraId="4C3ECBBF" w14:textId="4489CADD" w:rsidR="00023183" w:rsidRPr="00F046F9" w:rsidRDefault="00722CD1" w:rsidP="009E40EB">
      <w:pPr>
        <w:pStyle w:val="ListParagraph"/>
        <w:numPr>
          <w:ilvl w:val="0"/>
          <w:numId w:val="41"/>
        </w:numPr>
        <w:spacing w:after="120"/>
        <w:ind w:left="714" w:right="-369" w:hanging="357"/>
        <w:rPr>
          <w:rFonts w:eastAsia="Arial"/>
        </w:rPr>
      </w:pPr>
      <w:r w:rsidRPr="00F046F9">
        <w:rPr>
          <w:rFonts w:eastAsia="Arial"/>
        </w:rPr>
        <w:t>d</w:t>
      </w:r>
      <w:r w:rsidR="00023183" w:rsidRPr="00F046F9">
        <w:rPr>
          <w:rFonts w:eastAsia="Arial"/>
        </w:rPr>
        <w:t>etermine, in liaison with the Head of Facilities, the methods to be used for barrier and discharge cleaning of rooms</w:t>
      </w:r>
    </w:p>
    <w:p w14:paraId="201B4D48" w14:textId="7F7488BD" w:rsidR="00023183" w:rsidRPr="00F046F9" w:rsidRDefault="00722CD1" w:rsidP="009E40EB">
      <w:pPr>
        <w:pStyle w:val="ListParagraph"/>
        <w:numPr>
          <w:ilvl w:val="0"/>
          <w:numId w:val="41"/>
        </w:numPr>
        <w:spacing w:after="120"/>
        <w:ind w:left="714" w:right="-369" w:hanging="357"/>
        <w:rPr>
          <w:rFonts w:eastAsia="Arial"/>
        </w:rPr>
      </w:pPr>
      <w:r w:rsidRPr="00F046F9">
        <w:rPr>
          <w:rFonts w:eastAsia="Arial"/>
        </w:rPr>
        <w:t>a</w:t>
      </w:r>
      <w:r w:rsidR="00023183" w:rsidRPr="00F046F9">
        <w:rPr>
          <w:rFonts w:eastAsia="Arial"/>
        </w:rPr>
        <w:t>uthorise</w:t>
      </w:r>
      <w:r w:rsidR="001269AE">
        <w:rPr>
          <w:rFonts w:eastAsia="Arial"/>
        </w:rPr>
        <w:t>,</w:t>
      </w:r>
      <w:r w:rsidR="00023183" w:rsidRPr="00F046F9">
        <w:rPr>
          <w:rFonts w:eastAsia="Arial"/>
        </w:rPr>
        <w:t xml:space="preserve"> in liaison with the Head of Facilities, the disinfectant/cleaning products to be used in the organisation</w:t>
      </w:r>
    </w:p>
    <w:p w14:paraId="52709667" w14:textId="5BF342D6" w:rsidR="00023183" w:rsidRPr="00F046F9" w:rsidRDefault="00722CD1" w:rsidP="009E40EB">
      <w:pPr>
        <w:pStyle w:val="ListParagraph"/>
        <w:numPr>
          <w:ilvl w:val="0"/>
          <w:numId w:val="41"/>
        </w:numPr>
        <w:spacing w:after="120"/>
        <w:ind w:left="714" w:right="-369" w:hanging="357"/>
        <w:rPr>
          <w:rFonts w:eastAsia="Arial"/>
        </w:rPr>
      </w:pPr>
      <w:r w:rsidRPr="00F046F9">
        <w:rPr>
          <w:rFonts w:eastAsia="Arial"/>
        </w:rPr>
        <w:t>a</w:t>
      </w:r>
      <w:r w:rsidR="00023183" w:rsidRPr="00F046F9">
        <w:rPr>
          <w:rFonts w:eastAsia="Arial"/>
        </w:rPr>
        <w:t xml:space="preserve">ct as a key member of the Environmental Cleanliness Group, and play a key role in that </w:t>
      </w:r>
      <w:r w:rsidR="00934A6A">
        <w:rPr>
          <w:rFonts w:eastAsia="Arial"/>
        </w:rPr>
        <w:t>g</w:t>
      </w:r>
      <w:r w:rsidR="00023183" w:rsidRPr="00F046F9">
        <w:rPr>
          <w:rFonts w:eastAsia="Arial"/>
        </w:rPr>
        <w:t>roup’s determination of cleaning responsibilities, specification of cleaning services and evaluation of tenders</w:t>
      </w:r>
    </w:p>
    <w:p w14:paraId="6934ADB5" w14:textId="60F8E403" w:rsidR="00023183" w:rsidRPr="00023183" w:rsidRDefault="00023183" w:rsidP="008C29DE">
      <w:pPr>
        <w:pStyle w:val="h3numbered"/>
        <w:ind w:left="709" w:hanging="709"/>
      </w:pPr>
      <w:bookmarkStart w:id="31" w:name="_Toc181308763"/>
      <w:r w:rsidRPr="00023183">
        <w:t xml:space="preserve">Estates </w:t>
      </w:r>
      <w:r w:rsidR="00722CD1">
        <w:t>m</w:t>
      </w:r>
      <w:r w:rsidRPr="00023183">
        <w:t>anagers</w:t>
      </w:r>
      <w:bookmarkEnd w:id="31"/>
      <w:r w:rsidRPr="00023183">
        <w:t xml:space="preserve"> </w:t>
      </w:r>
    </w:p>
    <w:p w14:paraId="24F8F2BD" w14:textId="17F3AC10" w:rsidR="00023183" w:rsidRDefault="00023183" w:rsidP="007E785F">
      <w:pPr>
        <w:ind w:right="-879"/>
        <w:textboxTightWrap w:val="none"/>
        <w:rPr>
          <w:rFonts w:eastAsia="Arial"/>
          <w:color w:val="231F20"/>
        </w:rPr>
      </w:pPr>
      <w:r w:rsidRPr="00023183">
        <w:rPr>
          <w:rFonts w:eastAsia="Arial"/>
          <w:color w:val="231F20"/>
        </w:rPr>
        <w:t>The</w:t>
      </w:r>
      <w:r w:rsidR="00D977DA">
        <w:rPr>
          <w:rFonts w:eastAsia="Arial"/>
          <w:color w:val="231F20"/>
        </w:rPr>
        <w:t>y</w:t>
      </w:r>
      <w:r w:rsidRPr="00023183">
        <w:rPr>
          <w:rFonts w:eastAsia="Arial"/>
          <w:color w:val="231F20"/>
        </w:rPr>
        <w:t xml:space="preserve"> will: </w:t>
      </w:r>
    </w:p>
    <w:p w14:paraId="7413914F" w14:textId="1BC71D52" w:rsidR="00023183" w:rsidRPr="00F046F9" w:rsidRDefault="00722CD1" w:rsidP="00FF710E">
      <w:pPr>
        <w:pStyle w:val="ListParagraph"/>
        <w:numPr>
          <w:ilvl w:val="0"/>
          <w:numId w:val="40"/>
        </w:numPr>
        <w:spacing w:after="120"/>
        <w:ind w:left="714" w:right="-652" w:hanging="357"/>
        <w:rPr>
          <w:rFonts w:eastAsia="Arial"/>
        </w:rPr>
      </w:pPr>
      <w:r w:rsidRPr="00F046F9">
        <w:rPr>
          <w:rFonts w:eastAsia="Arial"/>
        </w:rPr>
        <w:t>l</w:t>
      </w:r>
      <w:r w:rsidR="00023183" w:rsidRPr="00F046F9">
        <w:rPr>
          <w:rFonts w:eastAsia="Arial"/>
        </w:rPr>
        <w:t>iaise with the Head of Facilities in maintaining a safe, clean and well-maintained environment</w:t>
      </w:r>
    </w:p>
    <w:p w14:paraId="2DBA7FB5" w14:textId="1ABFB8A8" w:rsidR="00023183" w:rsidRPr="00F046F9" w:rsidRDefault="00722CD1" w:rsidP="00FF710E">
      <w:pPr>
        <w:pStyle w:val="ListParagraph"/>
        <w:numPr>
          <w:ilvl w:val="0"/>
          <w:numId w:val="40"/>
        </w:numPr>
        <w:spacing w:after="120"/>
        <w:ind w:left="714" w:right="-652" w:hanging="357"/>
        <w:rPr>
          <w:rFonts w:eastAsia="Arial"/>
        </w:rPr>
      </w:pPr>
      <w:r w:rsidRPr="00F046F9">
        <w:rPr>
          <w:rFonts w:eastAsia="Arial"/>
        </w:rPr>
        <w:t>e</w:t>
      </w:r>
      <w:r w:rsidR="00023183" w:rsidRPr="00F046F9">
        <w:rPr>
          <w:rFonts w:eastAsia="Arial"/>
        </w:rPr>
        <w:t>nsure that site Estates teams complete repairs and actions arising from environmental cleaning audits and other inspections</w:t>
      </w:r>
    </w:p>
    <w:p w14:paraId="66C20DE8" w14:textId="2ED99CD2" w:rsidR="00023183" w:rsidRPr="00F046F9" w:rsidRDefault="00722CD1" w:rsidP="00FF710E">
      <w:pPr>
        <w:pStyle w:val="ListParagraph"/>
        <w:numPr>
          <w:ilvl w:val="0"/>
          <w:numId w:val="40"/>
        </w:numPr>
        <w:spacing w:after="120"/>
        <w:ind w:left="714" w:right="-652" w:hanging="357"/>
        <w:rPr>
          <w:rFonts w:eastAsia="Arial"/>
        </w:rPr>
      </w:pPr>
      <w:r w:rsidRPr="00F046F9">
        <w:rPr>
          <w:rFonts w:eastAsia="Arial"/>
        </w:rPr>
        <w:t>e</w:t>
      </w:r>
      <w:r w:rsidR="00023183" w:rsidRPr="00F046F9">
        <w:rPr>
          <w:rFonts w:eastAsia="Arial"/>
        </w:rPr>
        <w:t>nsure that all Estates jobs</w:t>
      </w:r>
      <w:r w:rsidR="00E30BCA">
        <w:rPr>
          <w:rFonts w:eastAsia="Arial"/>
        </w:rPr>
        <w:t>,</w:t>
      </w:r>
      <w:r w:rsidR="00023183" w:rsidRPr="00F046F9">
        <w:rPr>
          <w:rFonts w:eastAsia="Arial"/>
        </w:rPr>
        <w:t xml:space="preserve"> including </w:t>
      </w:r>
      <w:r w:rsidR="00E30BCA">
        <w:rPr>
          <w:rFonts w:eastAsia="Arial"/>
        </w:rPr>
        <w:t xml:space="preserve">those fulfilled by </w:t>
      </w:r>
      <w:r w:rsidR="00023183" w:rsidRPr="00F046F9">
        <w:rPr>
          <w:rFonts w:eastAsia="Arial"/>
        </w:rPr>
        <w:t>sub-contractors</w:t>
      </w:r>
      <w:r w:rsidR="00E30BCA">
        <w:rPr>
          <w:rFonts w:eastAsia="Arial"/>
        </w:rPr>
        <w:t>,</w:t>
      </w:r>
      <w:r w:rsidR="00023183" w:rsidRPr="00F046F9">
        <w:rPr>
          <w:rFonts w:eastAsia="Arial"/>
        </w:rPr>
        <w:t xml:space="preserve"> </w:t>
      </w:r>
      <w:r w:rsidR="003A21E7">
        <w:rPr>
          <w:rFonts w:eastAsia="Arial"/>
        </w:rPr>
        <w:t xml:space="preserve">are </w:t>
      </w:r>
      <w:r w:rsidR="00023183" w:rsidRPr="00F046F9">
        <w:rPr>
          <w:rFonts w:eastAsia="Arial"/>
        </w:rPr>
        <w:t>complete</w:t>
      </w:r>
      <w:r w:rsidR="003A21E7">
        <w:rPr>
          <w:rFonts w:eastAsia="Arial"/>
        </w:rPr>
        <w:t>d</w:t>
      </w:r>
      <w:r w:rsidR="00023183" w:rsidRPr="00F046F9">
        <w:rPr>
          <w:rFonts w:eastAsia="Arial"/>
        </w:rPr>
        <w:t xml:space="preserve"> </w:t>
      </w:r>
      <w:r w:rsidR="006A0DF5">
        <w:rPr>
          <w:rFonts w:eastAsia="Arial"/>
        </w:rPr>
        <w:t xml:space="preserve">with </w:t>
      </w:r>
      <w:r w:rsidR="00023183" w:rsidRPr="00F046F9">
        <w:rPr>
          <w:rFonts w:eastAsia="Arial"/>
        </w:rPr>
        <w:t xml:space="preserve">a clean to restore </w:t>
      </w:r>
      <w:r w:rsidR="006A0DF5">
        <w:rPr>
          <w:rFonts w:eastAsia="Arial"/>
        </w:rPr>
        <w:t xml:space="preserve">sites </w:t>
      </w:r>
      <w:r w:rsidR="00023183" w:rsidRPr="00F046F9">
        <w:rPr>
          <w:rFonts w:eastAsia="Arial"/>
        </w:rPr>
        <w:t xml:space="preserve">to </w:t>
      </w:r>
      <w:r w:rsidR="006A0DF5">
        <w:rPr>
          <w:rFonts w:eastAsia="Arial"/>
        </w:rPr>
        <w:t xml:space="preserve">the </w:t>
      </w:r>
      <w:r w:rsidR="00023183" w:rsidRPr="00F046F9">
        <w:rPr>
          <w:rFonts w:eastAsia="Arial"/>
        </w:rPr>
        <w:t>cleanliness standard</w:t>
      </w:r>
      <w:r w:rsidR="006A0DF5">
        <w:rPr>
          <w:rFonts w:eastAsia="Arial"/>
        </w:rPr>
        <w:t>s,</w:t>
      </w:r>
      <w:r w:rsidR="00023183" w:rsidRPr="00F046F9">
        <w:rPr>
          <w:rFonts w:eastAsia="Arial"/>
        </w:rPr>
        <w:t xml:space="preserve"> such as </w:t>
      </w:r>
      <w:r w:rsidR="00025ADD">
        <w:rPr>
          <w:rFonts w:eastAsia="Arial"/>
        </w:rPr>
        <w:t xml:space="preserve">removing </w:t>
      </w:r>
      <w:r w:rsidR="00023183" w:rsidRPr="00F046F9">
        <w:rPr>
          <w:rFonts w:eastAsia="Arial"/>
        </w:rPr>
        <w:t>handprints, excess material and debris</w:t>
      </w:r>
    </w:p>
    <w:p w14:paraId="3D9C5E3D" w14:textId="7A4E5726" w:rsidR="00023183" w:rsidRPr="00F046F9" w:rsidRDefault="004817E5" w:rsidP="00FF710E">
      <w:pPr>
        <w:pStyle w:val="ListParagraph"/>
        <w:numPr>
          <w:ilvl w:val="0"/>
          <w:numId w:val="40"/>
        </w:numPr>
        <w:spacing w:after="120"/>
        <w:ind w:left="714" w:right="-652" w:hanging="357"/>
        <w:rPr>
          <w:rFonts w:eastAsia="Arial"/>
        </w:rPr>
      </w:pPr>
      <w:r w:rsidRPr="00F046F9">
        <w:rPr>
          <w:rFonts w:eastAsia="Arial"/>
        </w:rPr>
        <w:t>e</w:t>
      </w:r>
      <w:r w:rsidR="00023183" w:rsidRPr="00F046F9">
        <w:rPr>
          <w:rFonts w:eastAsia="Arial"/>
        </w:rPr>
        <w:t xml:space="preserve">nsure that cleaning tasks falling within the responsibility of Estates in accordance with the </w:t>
      </w:r>
      <w:r w:rsidR="00F046F9" w:rsidRPr="00F046F9">
        <w:rPr>
          <w:rFonts w:eastAsia="Arial"/>
        </w:rPr>
        <w:t xml:space="preserve">cleaning responsibility matrix </w:t>
      </w:r>
      <w:r w:rsidR="00023183" w:rsidRPr="00F046F9">
        <w:rPr>
          <w:rFonts w:eastAsia="Arial"/>
        </w:rPr>
        <w:t>are performed consistently and effectively to achieve the required cleanliness outcomes</w:t>
      </w:r>
    </w:p>
    <w:p w14:paraId="32D825A6" w14:textId="732736DE" w:rsidR="00023183" w:rsidRPr="00F046F9" w:rsidRDefault="004817E5" w:rsidP="00FF710E">
      <w:pPr>
        <w:pStyle w:val="ListParagraph"/>
        <w:numPr>
          <w:ilvl w:val="0"/>
          <w:numId w:val="40"/>
        </w:numPr>
        <w:spacing w:after="120"/>
        <w:ind w:left="714" w:right="-652" w:hanging="357"/>
        <w:rPr>
          <w:rFonts w:eastAsia="Arial"/>
        </w:rPr>
      </w:pPr>
      <w:r w:rsidRPr="00F046F9">
        <w:rPr>
          <w:rFonts w:eastAsia="Arial"/>
        </w:rPr>
        <w:t>e</w:t>
      </w:r>
      <w:r w:rsidR="00023183" w:rsidRPr="00F046F9">
        <w:rPr>
          <w:rFonts w:eastAsia="Arial"/>
        </w:rPr>
        <w:t>nsure planned works are carried out without compr</w:t>
      </w:r>
      <w:r w:rsidR="008E07FD">
        <w:rPr>
          <w:rFonts w:eastAsia="Arial"/>
        </w:rPr>
        <w:t>om</w:t>
      </w:r>
      <w:r w:rsidR="00023183" w:rsidRPr="00F046F9">
        <w:rPr>
          <w:rFonts w:eastAsia="Arial"/>
        </w:rPr>
        <w:t xml:space="preserve">ising cleaning and </w:t>
      </w:r>
      <w:r w:rsidR="00D977DA">
        <w:rPr>
          <w:rFonts w:eastAsia="Arial"/>
        </w:rPr>
        <w:t>IPC</w:t>
      </w:r>
      <w:r w:rsidR="00023183" w:rsidRPr="00F046F9">
        <w:rPr>
          <w:rFonts w:eastAsia="Arial"/>
        </w:rPr>
        <w:t xml:space="preserve"> standards and </w:t>
      </w:r>
      <w:r w:rsidR="003E2EF2">
        <w:rPr>
          <w:rFonts w:eastAsia="Arial"/>
        </w:rPr>
        <w:t xml:space="preserve">that </w:t>
      </w:r>
      <w:r w:rsidR="00023183" w:rsidRPr="00F046F9">
        <w:rPr>
          <w:rFonts w:eastAsia="Arial"/>
        </w:rPr>
        <w:t xml:space="preserve">completion records </w:t>
      </w:r>
      <w:r w:rsidR="003E2EF2">
        <w:rPr>
          <w:rFonts w:eastAsia="Arial"/>
        </w:rPr>
        <w:t xml:space="preserve">are </w:t>
      </w:r>
      <w:r w:rsidR="00023183" w:rsidRPr="00F046F9">
        <w:rPr>
          <w:rFonts w:eastAsia="Arial"/>
        </w:rPr>
        <w:t>recorded</w:t>
      </w:r>
    </w:p>
    <w:p w14:paraId="2514D410" w14:textId="63EACB2A" w:rsidR="00023183" w:rsidRPr="00023183" w:rsidRDefault="00023183" w:rsidP="008C29DE">
      <w:pPr>
        <w:pStyle w:val="h3numbered"/>
        <w:ind w:left="709" w:hanging="709"/>
      </w:pPr>
      <w:bookmarkStart w:id="32" w:name="_Toc181308764"/>
      <w:r w:rsidRPr="00023183">
        <w:t xml:space="preserve">Facilities </w:t>
      </w:r>
      <w:r w:rsidR="0010238A">
        <w:t>m</w:t>
      </w:r>
      <w:r w:rsidRPr="00023183">
        <w:t>anager</w:t>
      </w:r>
      <w:r w:rsidR="0010238A">
        <w:t>s</w:t>
      </w:r>
      <w:bookmarkEnd w:id="32"/>
      <w:r w:rsidRPr="00023183">
        <w:t xml:space="preserve"> </w:t>
      </w:r>
    </w:p>
    <w:p w14:paraId="7CDE97D8" w14:textId="77777777" w:rsidR="00D977DA" w:rsidRDefault="0010238A" w:rsidP="007E785F">
      <w:pPr>
        <w:ind w:right="-879"/>
        <w:rPr>
          <w:rFonts w:eastAsia="Arial"/>
        </w:rPr>
      </w:pPr>
      <w:r>
        <w:rPr>
          <w:rFonts w:eastAsia="Arial"/>
        </w:rPr>
        <w:t>The facilities managers will s</w:t>
      </w:r>
      <w:r w:rsidR="00023183" w:rsidRPr="00023183">
        <w:rPr>
          <w:rFonts w:eastAsia="Arial"/>
        </w:rPr>
        <w:t xml:space="preserve">upport the </w:t>
      </w:r>
      <w:r w:rsidR="00786C85">
        <w:rPr>
          <w:rFonts w:eastAsia="Arial"/>
        </w:rPr>
        <w:t>m</w:t>
      </w:r>
      <w:r w:rsidR="00023183" w:rsidRPr="00023183">
        <w:rPr>
          <w:rFonts w:eastAsia="Arial"/>
        </w:rPr>
        <w:t xml:space="preserve">anagers within their area of responsibility to ensure appropriate delivery of services at all </w:t>
      </w:r>
      <w:r w:rsidR="004817E5">
        <w:rPr>
          <w:rFonts w:eastAsia="Arial"/>
        </w:rPr>
        <w:t>o</w:t>
      </w:r>
      <w:r w:rsidR="00023183" w:rsidRPr="00023183">
        <w:rPr>
          <w:rFonts w:eastAsia="Arial"/>
        </w:rPr>
        <w:t>rganisation sites</w:t>
      </w:r>
      <w:r>
        <w:rPr>
          <w:rFonts w:eastAsia="Arial"/>
        </w:rPr>
        <w:t xml:space="preserve">. </w:t>
      </w:r>
    </w:p>
    <w:p w14:paraId="2B1834D1" w14:textId="4270CFBF" w:rsidR="00023183" w:rsidRPr="00023183" w:rsidRDefault="0010238A" w:rsidP="007E785F">
      <w:pPr>
        <w:ind w:right="-879"/>
        <w:rPr>
          <w:rFonts w:eastAsia="Arial"/>
        </w:rPr>
      </w:pPr>
      <w:r>
        <w:rPr>
          <w:rFonts w:eastAsia="Arial"/>
        </w:rPr>
        <w:t>They will</w:t>
      </w:r>
      <w:r w:rsidR="004817E5">
        <w:rPr>
          <w:rFonts w:eastAsia="Arial"/>
        </w:rPr>
        <w:t>:</w:t>
      </w:r>
      <w:r w:rsidR="00023183" w:rsidRPr="00023183">
        <w:rPr>
          <w:rFonts w:eastAsia="Arial"/>
        </w:rPr>
        <w:t xml:space="preserve"> </w:t>
      </w:r>
    </w:p>
    <w:p w14:paraId="5AAF08F2" w14:textId="2A618FDC" w:rsidR="00023183" w:rsidRPr="00023183" w:rsidRDefault="004817E5" w:rsidP="007E785F">
      <w:pPr>
        <w:numPr>
          <w:ilvl w:val="0"/>
          <w:numId w:val="6"/>
        </w:numPr>
        <w:spacing w:after="120"/>
        <w:ind w:right="-879"/>
        <w:textboxTightWrap w:val="none"/>
        <w:rPr>
          <w:rFonts w:eastAsia="Arial"/>
          <w:color w:val="231F20"/>
        </w:rPr>
      </w:pPr>
      <w:r>
        <w:rPr>
          <w:rFonts w:eastAsia="Arial"/>
          <w:color w:val="231F20"/>
        </w:rPr>
        <w:t>p</w:t>
      </w:r>
      <w:r w:rsidR="00023183" w:rsidRPr="00023183">
        <w:rPr>
          <w:rFonts w:eastAsia="Arial"/>
          <w:color w:val="231F20"/>
        </w:rPr>
        <w:t>rovid</w:t>
      </w:r>
      <w:r w:rsidR="007C4466">
        <w:rPr>
          <w:rFonts w:eastAsia="Arial"/>
          <w:color w:val="231F20"/>
        </w:rPr>
        <w:t>e</w:t>
      </w:r>
      <w:r w:rsidR="00023183" w:rsidRPr="00023183">
        <w:rPr>
          <w:rFonts w:eastAsia="Arial"/>
          <w:color w:val="231F20"/>
        </w:rPr>
        <w:t xml:space="preserve"> and facilitat</w:t>
      </w:r>
      <w:r w:rsidR="007C4466">
        <w:rPr>
          <w:rFonts w:eastAsia="Arial"/>
          <w:color w:val="231F20"/>
        </w:rPr>
        <w:t>e</w:t>
      </w:r>
      <w:r w:rsidR="00023183" w:rsidRPr="00023183">
        <w:rPr>
          <w:rFonts w:eastAsia="Arial"/>
          <w:color w:val="231F20"/>
        </w:rPr>
        <w:t xml:space="preserve"> core and statutory training for facilities staff</w:t>
      </w:r>
    </w:p>
    <w:p w14:paraId="07F70FA6" w14:textId="7BD8C4E8" w:rsidR="00023183" w:rsidRPr="00023183" w:rsidRDefault="00786C85" w:rsidP="007E785F">
      <w:pPr>
        <w:numPr>
          <w:ilvl w:val="0"/>
          <w:numId w:val="6"/>
        </w:numPr>
        <w:spacing w:after="120"/>
        <w:ind w:right="-879"/>
        <w:textboxTightWrap w:val="none"/>
        <w:rPr>
          <w:rFonts w:eastAsia="Arial"/>
          <w:color w:val="231F20"/>
        </w:rPr>
      </w:pPr>
      <w:r>
        <w:rPr>
          <w:rFonts w:eastAsia="Arial"/>
          <w:color w:val="231F20"/>
        </w:rPr>
        <w:lastRenderedPageBreak/>
        <w:t>e</w:t>
      </w:r>
      <w:r w:rsidR="00023183" w:rsidRPr="00023183">
        <w:rPr>
          <w:rFonts w:eastAsia="Arial"/>
          <w:color w:val="231F20"/>
        </w:rPr>
        <w:t>nsur</w:t>
      </w:r>
      <w:r w:rsidR="007C4466">
        <w:rPr>
          <w:rFonts w:eastAsia="Arial"/>
          <w:color w:val="231F20"/>
        </w:rPr>
        <w:t>e</w:t>
      </w:r>
      <w:r w:rsidR="00023183" w:rsidRPr="00023183">
        <w:rPr>
          <w:rFonts w:eastAsia="Arial"/>
          <w:color w:val="231F20"/>
        </w:rPr>
        <w:t xml:space="preserve"> that sufficient trained staff, consumables and equipment are available to deliver the cleaning service and that any electrical devices used are safe to use and in good working order</w:t>
      </w:r>
    </w:p>
    <w:p w14:paraId="2C1FFDB7" w14:textId="61E8FDD2" w:rsidR="00023183" w:rsidRDefault="00E90EE1" w:rsidP="007E785F">
      <w:pPr>
        <w:numPr>
          <w:ilvl w:val="0"/>
          <w:numId w:val="6"/>
        </w:numPr>
        <w:spacing w:after="120"/>
        <w:ind w:right="-879"/>
        <w:textboxTightWrap w:val="none"/>
        <w:rPr>
          <w:rFonts w:eastAsia="Arial"/>
          <w:color w:val="231F20"/>
        </w:rPr>
      </w:pPr>
      <w:r>
        <w:rPr>
          <w:rFonts w:eastAsia="Arial"/>
          <w:color w:val="231F20"/>
        </w:rPr>
        <w:t>the f</w:t>
      </w:r>
      <w:r w:rsidR="00786C85" w:rsidRPr="00023183">
        <w:rPr>
          <w:rFonts w:eastAsia="Arial"/>
          <w:color w:val="231F20"/>
        </w:rPr>
        <w:t xml:space="preserve">acilities </w:t>
      </w:r>
      <w:r>
        <w:rPr>
          <w:rFonts w:eastAsia="Arial"/>
          <w:color w:val="231F20"/>
        </w:rPr>
        <w:t>m</w:t>
      </w:r>
      <w:r w:rsidR="00786C85" w:rsidRPr="00023183">
        <w:rPr>
          <w:rFonts w:eastAsia="Arial"/>
          <w:color w:val="231F20"/>
        </w:rPr>
        <w:t>anager</w:t>
      </w:r>
      <w:r>
        <w:rPr>
          <w:rFonts w:eastAsia="Arial"/>
          <w:color w:val="231F20"/>
        </w:rPr>
        <w:t>s</w:t>
      </w:r>
      <w:r w:rsidR="00786C85" w:rsidRPr="00023183">
        <w:rPr>
          <w:rFonts w:eastAsia="Arial"/>
          <w:color w:val="231F20"/>
        </w:rPr>
        <w:t>/</w:t>
      </w:r>
      <w:r>
        <w:rPr>
          <w:rFonts w:eastAsia="Arial"/>
          <w:color w:val="231F20"/>
        </w:rPr>
        <w:t>f</w:t>
      </w:r>
      <w:r w:rsidR="00786C85" w:rsidRPr="00023183">
        <w:rPr>
          <w:rFonts w:eastAsia="Arial"/>
          <w:color w:val="231F20"/>
        </w:rPr>
        <w:t xml:space="preserve">acilities </w:t>
      </w:r>
      <w:r>
        <w:rPr>
          <w:rFonts w:eastAsia="Arial"/>
          <w:color w:val="231F20"/>
        </w:rPr>
        <w:t>s</w:t>
      </w:r>
      <w:r w:rsidR="00786C85" w:rsidRPr="00023183">
        <w:rPr>
          <w:rFonts w:eastAsia="Arial"/>
          <w:color w:val="231F20"/>
        </w:rPr>
        <w:t xml:space="preserve">upport </w:t>
      </w:r>
      <w:r>
        <w:rPr>
          <w:rFonts w:eastAsia="Arial"/>
          <w:color w:val="231F20"/>
        </w:rPr>
        <w:t>m</w:t>
      </w:r>
      <w:r w:rsidR="00786C85" w:rsidRPr="00023183">
        <w:rPr>
          <w:rFonts w:eastAsia="Arial"/>
          <w:color w:val="231F20"/>
        </w:rPr>
        <w:t>anager</w:t>
      </w:r>
      <w:r w:rsidR="004817E5" w:rsidRPr="00023183">
        <w:rPr>
          <w:rFonts w:eastAsia="Arial"/>
          <w:color w:val="231F20"/>
        </w:rPr>
        <w:t xml:space="preserve"> </w:t>
      </w:r>
      <w:r w:rsidR="00023183" w:rsidRPr="00023183">
        <w:rPr>
          <w:rFonts w:eastAsia="Arial"/>
          <w:color w:val="231F20"/>
        </w:rPr>
        <w:t>will also perform competency assessments and observations of practice</w:t>
      </w:r>
      <w:r w:rsidR="000F256B">
        <w:rPr>
          <w:rFonts w:eastAsia="Arial"/>
          <w:color w:val="231F20"/>
        </w:rPr>
        <w:t>,</w:t>
      </w:r>
      <w:r w:rsidR="00023183" w:rsidRPr="00023183">
        <w:rPr>
          <w:rFonts w:eastAsia="Arial"/>
          <w:color w:val="231F20"/>
        </w:rPr>
        <w:t xml:space="preserve"> </w:t>
      </w:r>
      <w:r w:rsidR="000F256B">
        <w:rPr>
          <w:rFonts w:eastAsia="Arial"/>
          <w:color w:val="231F20"/>
        </w:rPr>
        <w:t>and c</w:t>
      </w:r>
      <w:r w:rsidR="00023183" w:rsidRPr="00023183">
        <w:rPr>
          <w:rFonts w:eastAsia="Arial"/>
          <w:color w:val="231F20"/>
        </w:rPr>
        <w:t>o</w:t>
      </w:r>
      <w:r w:rsidR="004817E5">
        <w:rPr>
          <w:rFonts w:eastAsia="Arial"/>
          <w:color w:val="231F20"/>
        </w:rPr>
        <w:t>-</w:t>
      </w:r>
      <w:r w:rsidR="00023183" w:rsidRPr="00023183">
        <w:rPr>
          <w:rFonts w:eastAsia="Arial"/>
          <w:color w:val="231F20"/>
        </w:rPr>
        <w:t xml:space="preserve">ordinate efficacy checks to ensure the process of cleaning is being </w:t>
      </w:r>
      <w:r w:rsidR="000F256B">
        <w:rPr>
          <w:rFonts w:eastAsia="Arial"/>
          <w:color w:val="231F20"/>
        </w:rPr>
        <w:t>complied with</w:t>
      </w:r>
      <w:r w:rsidR="00023183" w:rsidRPr="00023183">
        <w:rPr>
          <w:rFonts w:eastAsia="Arial"/>
          <w:color w:val="231F20"/>
        </w:rPr>
        <w:t xml:space="preserve"> and any issues</w:t>
      </w:r>
      <w:r w:rsidR="007117FC">
        <w:rPr>
          <w:rFonts w:eastAsia="Arial"/>
          <w:color w:val="231F20"/>
        </w:rPr>
        <w:t xml:space="preserve"> identified</w:t>
      </w:r>
    </w:p>
    <w:p w14:paraId="625527FA" w14:textId="1B35EEC9" w:rsidR="00023183" w:rsidRDefault="00023183" w:rsidP="008C29DE">
      <w:pPr>
        <w:pStyle w:val="h3numbered"/>
        <w:ind w:left="709" w:hanging="709"/>
      </w:pPr>
      <w:bookmarkStart w:id="33" w:name="_Toc181308765"/>
      <w:r w:rsidRPr="00023183">
        <w:t xml:space="preserve">Facilities </w:t>
      </w:r>
      <w:r w:rsidR="004817E5">
        <w:t>s</w:t>
      </w:r>
      <w:r w:rsidRPr="00023183">
        <w:t>upervisors</w:t>
      </w:r>
      <w:bookmarkEnd w:id="33"/>
      <w:r w:rsidRPr="00023183">
        <w:t xml:space="preserve"> </w:t>
      </w:r>
    </w:p>
    <w:p w14:paraId="7D43717F" w14:textId="18BDAFC6" w:rsidR="008C29DE" w:rsidRPr="00023183" w:rsidRDefault="008C29DE" w:rsidP="00577AA3">
      <w:r>
        <w:t>They will:</w:t>
      </w:r>
    </w:p>
    <w:p w14:paraId="77EB7B22" w14:textId="0842AFDF" w:rsidR="00023183" w:rsidRPr="00023183" w:rsidRDefault="0060310C" w:rsidP="00370AE4">
      <w:pPr>
        <w:numPr>
          <w:ilvl w:val="0"/>
          <w:numId w:val="6"/>
        </w:numPr>
        <w:spacing w:after="120"/>
        <w:ind w:left="714" w:right="-879" w:hanging="357"/>
        <w:textboxTightWrap w:val="none"/>
        <w:rPr>
          <w:rFonts w:eastAsia="Arial"/>
          <w:color w:val="231F20"/>
        </w:rPr>
      </w:pPr>
      <w:r>
        <w:rPr>
          <w:rFonts w:eastAsia="Arial"/>
          <w:color w:val="231F20"/>
        </w:rPr>
        <w:t>provide o</w:t>
      </w:r>
      <w:r w:rsidR="00023183" w:rsidRPr="00023183">
        <w:rPr>
          <w:rFonts w:eastAsia="Arial"/>
          <w:color w:val="231F20"/>
        </w:rPr>
        <w:t>perational supervision of cleaning operatives in line with th</w:t>
      </w:r>
      <w:r w:rsidR="002A29BE">
        <w:rPr>
          <w:rFonts w:eastAsia="Arial"/>
          <w:color w:val="231F20"/>
        </w:rPr>
        <w:t>e cleaning policy</w:t>
      </w:r>
      <w:r w:rsidR="00023183" w:rsidRPr="00023183">
        <w:rPr>
          <w:rFonts w:eastAsia="Arial"/>
          <w:color w:val="231F20"/>
        </w:rPr>
        <w:t xml:space="preserve"> and other relevant </w:t>
      </w:r>
      <w:r w:rsidR="002A29BE" w:rsidRPr="00023183">
        <w:rPr>
          <w:rFonts w:eastAsia="Arial"/>
          <w:color w:val="231F20"/>
        </w:rPr>
        <w:t>o</w:t>
      </w:r>
      <w:r w:rsidR="00023183" w:rsidRPr="00023183">
        <w:rPr>
          <w:rFonts w:eastAsia="Arial"/>
          <w:color w:val="231F20"/>
        </w:rPr>
        <w:t xml:space="preserve">rganisation policies </w:t>
      </w:r>
    </w:p>
    <w:p w14:paraId="1FDFB4F9" w14:textId="770DEA55" w:rsidR="00023183" w:rsidRPr="00A63EF4" w:rsidRDefault="00734908" w:rsidP="00370AE4">
      <w:pPr>
        <w:pStyle w:val="ListParagraph"/>
        <w:numPr>
          <w:ilvl w:val="0"/>
          <w:numId w:val="6"/>
        </w:numPr>
        <w:spacing w:after="120"/>
        <w:ind w:left="714" w:hanging="357"/>
        <w:rPr>
          <w:rFonts w:eastAsia="Arial"/>
        </w:rPr>
      </w:pPr>
      <w:r>
        <w:rPr>
          <w:rFonts w:eastAsia="Arial"/>
        </w:rPr>
        <w:t>c</w:t>
      </w:r>
      <w:r w:rsidR="00023183" w:rsidRPr="00A63EF4">
        <w:rPr>
          <w:rFonts w:eastAsia="Arial"/>
        </w:rPr>
        <w:t>o</w:t>
      </w:r>
      <w:r w:rsidR="004817E5" w:rsidRPr="00A63EF4">
        <w:rPr>
          <w:rFonts w:eastAsia="Arial"/>
        </w:rPr>
        <w:t>-</w:t>
      </w:r>
      <w:r w:rsidR="00023183" w:rsidRPr="00A63EF4">
        <w:rPr>
          <w:rFonts w:eastAsia="Arial"/>
        </w:rPr>
        <w:t>ordinat</w:t>
      </w:r>
      <w:r w:rsidR="002A29BE">
        <w:rPr>
          <w:rFonts w:eastAsia="Arial"/>
        </w:rPr>
        <w:t>e</w:t>
      </w:r>
      <w:r w:rsidR="00023183" w:rsidRPr="00A63EF4">
        <w:rPr>
          <w:rFonts w:eastAsia="Arial"/>
        </w:rPr>
        <w:t xml:space="preserve"> and supervis</w:t>
      </w:r>
      <w:r w:rsidR="002A29BE">
        <w:rPr>
          <w:rFonts w:eastAsia="Arial"/>
        </w:rPr>
        <w:t>e</w:t>
      </w:r>
      <w:r w:rsidR="00023183" w:rsidRPr="00A63EF4">
        <w:rPr>
          <w:rFonts w:eastAsia="Arial"/>
        </w:rPr>
        <w:t xml:space="preserve"> specialist cleaning services including enhanced cleaning and cleaning with hydrogen peroxide</w:t>
      </w:r>
    </w:p>
    <w:p w14:paraId="642E8467" w14:textId="24523113" w:rsidR="00023183" w:rsidRPr="00A63EF4" w:rsidRDefault="00370AE4" w:rsidP="00370AE4">
      <w:pPr>
        <w:pStyle w:val="ListParagraph"/>
        <w:numPr>
          <w:ilvl w:val="0"/>
          <w:numId w:val="6"/>
        </w:numPr>
        <w:spacing w:after="120"/>
        <w:ind w:left="714" w:hanging="357"/>
        <w:rPr>
          <w:rFonts w:eastAsia="Arial"/>
        </w:rPr>
      </w:pPr>
      <w:r>
        <w:rPr>
          <w:rFonts w:eastAsia="Arial"/>
        </w:rPr>
        <w:t>e</w:t>
      </w:r>
      <w:r w:rsidR="00023183" w:rsidRPr="00A63EF4">
        <w:rPr>
          <w:rFonts w:eastAsia="Arial"/>
        </w:rPr>
        <w:t xml:space="preserve">nsuring that the </w:t>
      </w:r>
      <w:r w:rsidRPr="00A63EF4">
        <w:rPr>
          <w:rFonts w:eastAsia="Arial"/>
        </w:rPr>
        <w:t>n</w:t>
      </w:r>
      <w:r w:rsidR="00023183" w:rsidRPr="00A63EF4">
        <w:rPr>
          <w:rFonts w:eastAsia="Arial"/>
        </w:rPr>
        <w:t xml:space="preserve">ational colour coding is always adhered to </w:t>
      </w:r>
    </w:p>
    <w:p w14:paraId="679A5C5A" w14:textId="74F0F0F7" w:rsidR="00023183" w:rsidRPr="00A63EF4" w:rsidRDefault="00370AE4" w:rsidP="00370AE4">
      <w:pPr>
        <w:pStyle w:val="ListParagraph"/>
        <w:numPr>
          <w:ilvl w:val="0"/>
          <w:numId w:val="6"/>
        </w:numPr>
        <w:spacing w:after="120"/>
        <w:ind w:left="714" w:hanging="357"/>
        <w:rPr>
          <w:rFonts w:eastAsia="Arial"/>
        </w:rPr>
      </w:pPr>
      <w:r>
        <w:rPr>
          <w:rFonts w:eastAsia="Arial"/>
        </w:rPr>
        <w:t>a</w:t>
      </w:r>
      <w:r w:rsidR="00023183" w:rsidRPr="00A63EF4">
        <w:rPr>
          <w:rFonts w:eastAsia="Arial"/>
        </w:rPr>
        <w:t>udit</w:t>
      </w:r>
      <w:r>
        <w:rPr>
          <w:rFonts w:eastAsia="Arial"/>
        </w:rPr>
        <w:t xml:space="preserve"> compliance with the</w:t>
      </w:r>
      <w:r w:rsidR="00023183" w:rsidRPr="00A63EF4">
        <w:rPr>
          <w:rFonts w:eastAsia="Arial"/>
        </w:rPr>
        <w:t xml:space="preserve"> cleaning standards and ensur</w:t>
      </w:r>
      <w:r>
        <w:rPr>
          <w:rFonts w:eastAsia="Arial"/>
        </w:rPr>
        <w:t>e</w:t>
      </w:r>
      <w:r w:rsidR="00023183" w:rsidRPr="00A63EF4">
        <w:rPr>
          <w:rFonts w:eastAsia="Arial"/>
        </w:rPr>
        <w:t xml:space="preserve"> any remedial actions are undertaken and communicated</w:t>
      </w:r>
    </w:p>
    <w:p w14:paraId="27D5C8FB" w14:textId="2B4F87D1" w:rsidR="00023183" w:rsidRPr="00A63EF4" w:rsidRDefault="00370AE4" w:rsidP="00370AE4">
      <w:pPr>
        <w:pStyle w:val="ListParagraph"/>
        <w:numPr>
          <w:ilvl w:val="0"/>
          <w:numId w:val="6"/>
        </w:numPr>
        <w:spacing w:after="120"/>
        <w:ind w:left="714" w:hanging="357"/>
        <w:rPr>
          <w:rFonts w:eastAsia="Arial"/>
        </w:rPr>
      </w:pPr>
      <w:r>
        <w:rPr>
          <w:rFonts w:eastAsia="Arial"/>
        </w:rPr>
        <w:t>p</w:t>
      </w:r>
      <w:r w:rsidR="00023183" w:rsidRPr="00A63EF4">
        <w:rPr>
          <w:rFonts w:eastAsia="Arial"/>
        </w:rPr>
        <w:t>rovid</w:t>
      </w:r>
      <w:r>
        <w:rPr>
          <w:rFonts w:eastAsia="Arial"/>
        </w:rPr>
        <w:t>e</w:t>
      </w:r>
      <w:r w:rsidR="00023183" w:rsidRPr="00A63EF4">
        <w:rPr>
          <w:rFonts w:eastAsia="Arial"/>
        </w:rPr>
        <w:t xml:space="preserve"> day-to-day advice in relation to cleaning requirements</w:t>
      </w:r>
    </w:p>
    <w:p w14:paraId="4A280209" w14:textId="5873F2FD" w:rsidR="00023183" w:rsidRPr="00023183" w:rsidRDefault="00023183" w:rsidP="00370AE4">
      <w:pPr>
        <w:pStyle w:val="h3numbered"/>
        <w:ind w:left="709" w:hanging="709"/>
      </w:pPr>
      <w:bookmarkStart w:id="34" w:name="_Toc181308766"/>
      <w:r w:rsidRPr="00023183">
        <w:t xml:space="preserve">Trust and </w:t>
      </w:r>
      <w:r w:rsidR="004817E5">
        <w:t>c</w:t>
      </w:r>
      <w:r w:rsidRPr="00023183">
        <w:t xml:space="preserve">ontractor </w:t>
      </w:r>
      <w:r w:rsidR="004817E5">
        <w:t>s</w:t>
      </w:r>
      <w:r w:rsidRPr="00023183">
        <w:t>taff</w:t>
      </w:r>
      <w:bookmarkEnd w:id="34"/>
      <w:r w:rsidRPr="00023183">
        <w:t xml:space="preserve"> </w:t>
      </w:r>
    </w:p>
    <w:p w14:paraId="7BE301B6" w14:textId="0EA6007E" w:rsidR="00023183" w:rsidRPr="00023183" w:rsidRDefault="00023183" w:rsidP="00A63EF4">
      <w:pPr>
        <w:ind w:right="-652"/>
        <w:rPr>
          <w:rFonts w:eastAsia="Arial"/>
        </w:rPr>
      </w:pPr>
      <w:r w:rsidRPr="00023183">
        <w:rPr>
          <w:rFonts w:eastAsia="Arial"/>
        </w:rPr>
        <w:t xml:space="preserve">All </w:t>
      </w:r>
      <w:r w:rsidR="00A63EF4">
        <w:rPr>
          <w:rFonts w:eastAsia="Arial"/>
        </w:rPr>
        <w:t>t</w:t>
      </w:r>
      <w:r w:rsidRPr="00023183">
        <w:rPr>
          <w:rFonts w:eastAsia="Arial"/>
        </w:rPr>
        <w:t xml:space="preserve">rust employees have a personal responsibility for contributing effectively to the achievement of the required cleanliness outcomes throughout the </w:t>
      </w:r>
      <w:r w:rsidR="00957E44">
        <w:rPr>
          <w:rFonts w:eastAsia="Arial"/>
        </w:rPr>
        <w:t>o</w:t>
      </w:r>
      <w:r w:rsidRPr="00023183">
        <w:rPr>
          <w:rFonts w:eastAsia="Arial"/>
        </w:rPr>
        <w:t xml:space="preserve">rganisation. In relation to this responsibility employees must: </w:t>
      </w:r>
    </w:p>
    <w:p w14:paraId="4EC59947" w14:textId="2D876A27" w:rsidR="00023183" w:rsidRPr="00A63EF4" w:rsidRDefault="00A63EF4" w:rsidP="00F113A0">
      <w:pPr>
        <w:pStyle w:val="ListParagraph"/>
        <w:numPr>
          <w:ilvl w:val="0"/>
          <w:numId w:val="42"/>
        </w:numPr>
        <w:spacing w:after="120"/>
        <w:ind w:left="714" w:right="-652" w:hanging="357"/>
        <w:rPr>
          <w:rFonts w:eastAsia="Arial"/>
        </w:rPr>
      </w:pPr>
      <w:r>
        <w:rPr>
          <w:rFonts w:eastAsia="Arial"/>
        </w:rPr>
        <w:t>p</w:t>
      </w:r>
      <w:r w:rsidR="00023183" w:rsidRPr="00A63EF4">
        <w:rPr>
          <w:rFonts w:eastAsia="Arial"/>
        </w:rPr>
        <w:t>erform cleaning tasks that they are required to do effectively</w:t>
      </w:r>
      <w:r w:rsidR="00F113A0">
        <w:rPr>
          <w:rFonts w:eastAsia="Arial"/>
        </w:rPr>
        <w:t xml:space="preserve">, </w:t>
      </w:r>
      <w:r w:rsidR="00023183" w:rsidRPr="00A63EF4">
        <w:rPr>
          <w:rFonts w:eastAsia="Arial"/>
        </w:rPr>
        <w:t>in accordance with their training and with the frequency required</w:t>
      </w:r>
    </w:p>
    <w:p w14:paraId="0D9623DE" w14:textId="57F74047" w:rsidR="00023183" w:rsidRPr="00A63EF4" w:rsidRDefault="00A63EF4" w:rsidP="00F113A0">
      <w:pPr>
        <w:pStyle w:val="ListParagraph"/>
        <w:numPr>
          <w:ilvl w:val="0"/>
          <w:numId w:val="42"/>
        </w:numPr>
        <w:spacing w:after="120"/>
        <w:ind w:left="714" w:right="-652" w:hanging="357"/>
        <w:rPr>
          <w:rFonts w:eastAsia="Arial"/>
        </w:rPr>
      </w:pPr>
      <w:r>
        <w:rPr>
          <w:rFonts w:eastAsia="Arial"/>
        </w:rPr>
        <w:t>a</w:t>
      </w:r>
      <w:r w:rsidR="00023183" w:rsidRPr="00A63EF4">
        <w:rPr>
          <w:rFonts w:eastAsia="Arial"/>
        </w:rPr>
        <w:t>ttend all relevant training sessions</w:t>
      </w:r>
    </w:p>
    <w:p w14:paraId="53EAC4C7" w14:textId="54F6B93C" w:rsidR="00023183" w:rsidRPr="00A63EF4" w:rsidRDefault="00A63EF4" w:rsidP="00F113A0">
      <w:pPr>
        <w:pStyle w:val="ListParagraph"/>
        <w:numPr>
          <w:ilvl w:val="0"/>
          <w:numId w:val="42"/>
        </w:numPr>
        <w:spacing w:after="120"/>
        <w:ind w:left="714" w:right="-652" w:hanging="357"/>
        <w:rPr>
          <w:rFonts w:eastAsia="Arial"/>
        </w:rPr>
      </w:pPr>
      <w:r>
        <w:rPr>
          <w:rFonts w:eastAsia="Arial"/>
        </w:rPr>
        <w:t>n</w:t>
      </w:r>
      <w:r w:rsidR="00023183" w:rsidRPr="00A63EF4">
        <w:rPr>
          <w:rFonts w:eastAsia="Arial"/>
        </w:rPr>
        <w:t>ote and remedy or report any failure of cleaning</w:t>
      </w:r>
    </w:p>
    <w:p w14:paraId="708BEAEB" w14:textId="7BC37DA6" w:rsidR="00023183" w:rsidRPr="00A63EF4" w:rsidRDefault="00A63EF4" w:rsidP="00F113A0">
      <w:pPr>
        <w:pStyle w:val="ListParagraph"/>
        <w:numPr>
          <w:ilvl w:val="0"/>
          <w:numId w:val="42"/>
        </w:numPr>
        <w:spacing w:after="120"/>
        <w:ind w:left="714" w:right="-652" w:hanging="357"/>
        <w:rPr>
          <w:rFonts w:eastAsia="Arial"/>
        </w:rPr>
      </w:pPr>
      <w:r>
        <w:rPr>
          <w:rFonts w:eastAsia="Arial"/>
        </w:rPr>
        <w:t>e</w:t>
      </w:r>
      <w:r w:rsidR="00023183" w:rsidRPr="00A63EF4">
        <w:rPr>
          <w:rFonts w:eastAsia="Arial"/>
        </w:rPr>
        <w:t xml:space="preserve">nsure that they are aware of health and safety precautions for their work activities and </w:t>
      </w:r>
      <w:r w:rsidR="00577543" w:rsidRPr="00A63EF4">
        <w:rPr>
          <w:rFonts w:eastAsia="Arial"/>
        </w:rPr>
        <w:t>always work safely</w:t>
      </w:r>
    </w:p>
    <w:p w14:paraId="42C03767" w14:textId="4D020422" w:rsidR="00023183" w:rsidRPr="00A63EF4" w:rsidRDefault="00A63EF4" w:rsidP="00F113A0">
      <w:pPr>
        <w:pStyle w:val="ListParagraph"/>
        <w:numPr>
          <w:ilvl w:val="0"/>
          <w:numId w:val="42"/>
        </w:numPr>
        <w:spacing w:after="120"/>
        <w:ind w:left="714" w:right="-652" w:hanging="357"/>
        <w:rPr>
          <w:rFonts w:eastAsia="Arial"/>
        </w:rPr>
      </w:pPr>
      <w:r>
        <w:rPr>
          <w:rFonts w:eastAsia="Arial"/>
        </w:rPr>
        <w:t>p</w:t>
      </w:r>
      <w:r w:rsidR="00023183" w:rsidRPr="00A63EF4">
        <w:rPr>
          <w:rFonts w:eastAsia="Arial"/>
        </w:rPr>
        <w:t>romote a culture where cleaning is seen as everyone’s responsibility</w:t>
      </w:r>
    </w:p>
    <w:p w14:paraId="7EFC0933" w14:textId="259E754C" w:rsidR="00023183" w:rsidRPr="00023183" w:rsidRDefault="00023183" w:rsidP="00F113A0">
      <w:pPr>
        <w:pStyle w:val="h3numbered"/>
        <w:ind w:left="709" w:hanging="709"/>
      </w:pPr>
      <w:bookmarkStart w:id="35" w:name="_Toc181308767"/>
      <w:r w:rsidRPr="00023183">
        <w:t>Third</w:t>
      </w:r>
      <w:r w:rsidR="00A63EF4">
        <w:t>-</w:t>
      </w:r>
      <w:r w:rsidR="007E785F" w:rsidRPr="00023183">
        <w:t>party users</w:t>
      </w:r>
      <w:bookmarkEnd w:id="35"/>
      <w:r w:rsidR="007E785F" w:rsidRPr="00023183">
        <w:t xml:space="preserve"> </w:t>
      </w:r>
    </w:p>
    <w:p w14:paraId="25F9F160" w14:textId="713F9DF8" w:rsidR="00023183" w:rsidRPr="00023183" w:rsidRDefault="00023183" w:rsidP="007E785F">
      <w:pPr>
        <w:ind w:right="-879"/>
        <w:textboxTightWrap w:val="none"/>
        <w:rPr>
          <w:rFonts w:eastAsia="Arial"/>
          <w:color w:val="231F20"/>
        </w:rPr>
      </w:pPr>
      <w:r w:rsidRPr="00023183">
        <w:rPr>
          <w:rFonts w:eastAsia="Arial"/>
          <w:color w:val="231F20"/>
        </w:rPr>
        <w:t>Thir</w:t>
      </w:r>
      <w:r w:rsidR="00A368BB">
        <w:rPr>
          <w:rFonts w:eastAsia="Arial"/>
          <w:color w:val="231F20"/>
        </w:rPr>
        <w:t>d</w:t>
      </w:r>
      <w:r w:rsidR="00A63EF4">
        <w:rPr>
          <w:rFonts w:eastAsia="Arial"/>
          <w:color w:val="231F20"/>
        </w:rPr>
        <w:t>-</w:t>
      </w:r>
      <w:r w:rsidRPr="00023183">
        <w:rPr>
          <w:rFonts w:eastAsia="Arial"/>
          <w:color w:val="231F20"/>
        </w:rPr>
        <w:t xml:space="preserve">party users of the </w:t>
      </w:r>
      <w:r w:rsidR="00A63EF4">
        <w:rPr>
          <w:rFonts w:eastAsia="Arial"/>
          <w:color w:val="231F20"/>
        </w:rPr>
        <w:t>o</w:t>
      </w:r>
      <w:r w:rsidRPr="00023183">
        <w:rPr>
          <w:rFonts w:eastAsia="Arial"/>
          <w:color w:val="231F20"/>
        </w:rPr>
        <w:t>rganisation</w:t>
      </w:r>
      <w:r w:rsidR="00A63EF4">
        <w:rPr>
          <w:rFonts w:eastAsia="Arial"/>
          <w:color w:val="231F20"/>
        </w:rPr>
        <w:t>’</w:t>
      </w:r>
      <w:r w:rsidRPr="00023183">
        <w:rPr>
          <w:rFonts w:eastAsia="Arial"/>
          <w:color w:val="231F20"/>
        </w:rPr>
        <w:t xml:space="preserve">s owned premises will: </w:t>
      </w:r>
    </w:p>
    <w:p w14:paraId="00ADAF7E" w14:textId="636D1ABF" w:rsidR="00023183" w:rsidRPr="00023183" w:rsidRDefault="00A63EF4" w:rsidP="00F113A0">
      <w:pPr>
        <w:numPr>
          <w:ilvl w:val="0"/>
          <w:numId w:val="6"/>
        </w:numPr>
        <w:spacing w:after="120"/>
        <w:ind w:left="714" w:right="-879" w:hanging="357"/>
        <w:textboxTightWrap w:val="none"/>
        <w:rPr>
          <w:rFonts w:eastAsia="Arial"/>
          <w:color w:val="231F20"/>
        </w:rPr>
      </w:pPr>
      <w:r>
        <w:rPr>
          <w:rFonts w:eastAsia="Arial"/>
          <w:color w:val="231F20"/>
        </w:rPr>
        <w:lastRenderedPageBreak/>
        <w:t>t</w:t>
      </w:r>
      <w:r w:rsidR="00023183" w:rsidRPr="00023183">
        <w:rPr>
          <w:rFonts w:eastAsia="Arial"/>
          <w:color w:val="231F20"/>
        </w:rPr>
        <w:t>ake all reasonable steps to ensure that the required cleanliness standards are achieved in their areas</w:t>
      </w:r>
    </w:p>
    <w:p w14:paraId="2232306B" w14:textId="44F926D1" w:rsidR="00023183" w:rsidRPr="00023183" w:rsidRDefault="00A63EF4" w:rsidP="00F113A0">
      <w:pPr>
        <w:numPr>
          <w:ilvl w:val="0"/>
          <w:numId w:val="6"/>
        </w:numPr>
        <w:spacing w:after="120"/>
        <w:ind w:left="714" w:right="-879" w:hanging="357"/>
        <w:textboxTightWrap w:val="none"/>
        <w:rPr>
          <w:rFonts w:eastAsia="Arial"/>
          <w:color w:val="231F20"/>
        </w:rPr>
      </w:pPr>
      <w:r>
        <w:rPr>
          <w:rFonts w:eastAsia="Arial"/>
          <w:color w:val="231F20"/>
        </w:rPr>
        <w:t>o</w:t>
      </w:r>
      <w:r w:rsidR="00023183" w:rsidRPr="00023183">
        <w:rPr>
          <w:rFonts w:eastAsia="Arial"/>
          <w:color w:val="231F20"/>
        </w:rPr>
        <w:t>bserve the terms of their leases or other terms of occupation regarding cleaning</w:t>
      </w:r>
    </w:p>
    <w:p w14:paraId="7A7842D3" w14:textId="336EA4FD" w:rsidR="00023183" w:rsidRPr="00023183" w:rsidRDefault="008A075C" w:rsidP="00F113A0">
      <w:pPr>
        <w:numPr>
          <w:ilvl w:val="0"/>
          <w:numId w:val="6"/>
        </w:numPr>
        <w:spacing w:after="120"/>
        <w:ind w:left="714" w:right="-879" w:hanging="357"/>
        <w:textboxTightWrap w:val="none"/>
        <w:rPr>
          <w:rFonts w:eastAsia="Arial"/>
          <w:color w:val="231F20"/>
        </w:rPr>
      </w:pPr>
      <w:r>
        <w:rPr>
          <w:rFonts w:eastAsia="Arial"/>
          <w:color w:val="231F20"/>
        </w:rPr>
        <w:t xml:space="preserve">provide </w:t>
      </w:r>
      <w:r w:rsidR="00A368BB">
        <w:rPr>
          <w:rFonts w:eastAsia="Arial"/>
          <w:color w:val="231F20"/>
        </w:rPr>
        <w:t>t</w:t>
      </w:r>
      <w:r w:rsidR="00023183" w:rsidRPr="00023183">
        <w:rPr>
          <w:rFonts w:eastAsia="Arial"/>
          <w:color w:val="231F20"/>
        </w:rPr>
        <w:t xml:space="preserve">he </w:t>
      </w:r>
      <w:r w:rsidR="00A368BB" w:rsidRPr="00023183">
        <w:rPr>
          <w:rFonts w:eastAsia="Arial"/>
          <w:color w:val="231F20"/>
        </w:rPr>
        <w:t>organisation</w:t>
      </w:r>
      <w:r w:rsidR="00A368BB">
        <w:rPr>
          <w:rFonts w:eastAsia="Arial"/>
          <w:color w:val="231F20"/>
        </w:rPr>
        <w:t>’</w:t>
      </w:r>
      <w:r w:rsidR="00A368BB" w:rsidRPr="00023183">
        <w:rPr>
          <w:rFonts w:eastAsia="Arial"/>
          <w:color w:val="231F20"/>
        </w:rPr>
        <w:t xml:space="preserve">s cleaning contractor </w:t>
      </w:r>
      <w:r w:rsidR="00023183" w:rsidRPr="00023183">
        <w:rPr>
          <w:rFonts w:eastAsia="Arial"/>
          <w:color w:val="231F20"/>
        </w:rPr>
        <w:t>and/or in-house service providers wi</w:t>
      </w:r>
      <w:r>
        <w:rPr>
          <w:rFonts w:eastAsia="Arial"/>
          <w:color w:val="231F20"/>
        </w:rPr>
        <w:t>th</w:t>
      </w:r>
      <w:r w:rsidR="00023183" w:rsidRPr="00023183">
        <w:rPr>
          <w:rFonts w:eastAsia="Arial"/>
          <w:color w:val="231F20"/>
        </w:rPr>
        <w:t xml:space="preserve"> familiarisation training</w:t>
      </w:r>
      <w:r w:rsidR="00E63710">
        <w:rPr>
          <w:rFonts w:eastAsia="Arial"/>
          <w:color w:val="231F20"/>
        </w:rPr>
        <w:t xml:space="preserve">, so they </w:t>
      </w:r>
      <w:r w:rsidR="00023183" w:rsidRPr="00023183">
        <w:rPr>
          <w:rFonts w:eastAsia="Arial"/>
          <w:color w:val="231F20"/>
        </w:rPr>
        <w:t>understand the functional requirement</w:t>
      </w:r>
    </w:p>
    <w:p w14:paraId="72A888B4" w14:textId="18ABD378" w:rsidR="00023183" w:rsidRDefault="00A368BB" w:rsidP="00F113A0">
      <w:pPr>
        <w:numPr>
          <w:ilvl w:val="0"/>
          <w:numId w:val="6"/>
        </w:numPr>
        <w:spacing w:after="120"/>
        <w:ind w:left="714" w:right="-879" w:hanging="357"/>
        <w:textboxTightWrap w:val="none"/>
        <w:rPr>
          <w:rFonts w:eastAsia="Arial"/>
          <w:color w:val="231F20"/>
        </w:rPr>
      </w:pPr>
      <w:r>
        <w:rPr>
          <w:rFonts w:eastAsia="Arial"/>
          <w:color w:val="231F20"/>
        </w:rPr>
        <w:t>w</w:t>
      </w:r>
      <w:r w:rsidR="00023183" w:rsidRPr="00023183">
        <w:rPr>
          <w:rFonts w:eastAsia="Arial"/>
          <w:color w:val="231F20"/>
        </w:rPr>
        <w:t xml:space="preserve">here contractors </w:t>
      </w:r>
      <w:r w:rsidR="003C2E93">
        <w:rPr>
          <w:rFonts w:eastAsia="Arial"/>
          <w:color w:val="231F20"/>
        </w:rPr>
        <w:t xml:space="preserve">are </w:t>
      </w:r>
      <w:r w:rsidR="00023183" w:rsidRPr="00023183">
        <w:rPr>
          <w:rFonts w:eastAsia="Arial"/>
          <w:color w:val="231F20"/>
        </w:rPr>
        <w:t>appointed by third</w:t>
      </w:r>
      <w:r>
        <w:rPr>
          <w:rFonts w:eastAsia="Arial"/>
          <w:color w:val="231F20"/>
        </w:rPr>
        <w:t>-</w:t>
      </w:r>
      <w:r w:rsidR="00023183" w:rsidRPr="00023183">
        <w:rPr>
          <w:rFonts w:eastAsia="Arial"/>
          <w:color w:val="231F20"/>
        </w:rPr>
        <w:t>party users</w:t>
      </w:r>
      <w:r w:rsidR="007A1E6A">
        <w:rPr>
          <w:rFonts w:eastAsia="Arial"/>
          <w:color w:val="231F20"/>
        </w:rPr>
        <w:t>,</w:t>
      </w:r>
      <w:r w:rsidR="00023183" w:rsidRPr="00023183">
        <w:rPr>
          <w:rFonts w:eastAsia="Arial"/>
          <w:color w:val="231F20"/>
        </w:rPr>
        <w:t xml:space="preserve"> they </w:t>
      </w:r>
      <w:r w:rsidR="00766633">
        <w:rPr>
          <w:rFonts w:eastAsia="Arial"/>
          <w:color w:val="231F20"/>
        </w:rPr>
        <w:t>will</w:t>
      </w:r>
      <w:r w:rsidR="00023183" w:rsidRPr="00023183">
        <w:rPr>
          <w:rFonts w:eastAsia="Arial"/>
          <w:color w:val="231F20"/>
        </w:rPr>
        <w:t xml:space="preserve"> be responsible for the performance of cleaning tasks</w:t>
      </w:r>
      <w:r w:rsidR="008A075C">
        <w:rPr>
          <w:rFonts w:eastAsia="Arial"/>
          <w:color w:val="231F20"/>
        </w:rPr>
        <w:t>,</w:t>
      </w:r>
      <w:r w:rsidR="00023183" w:rsidRPr="00023183">
        <w:rPr>
          <w:rFonts w:eastAsia="Arial"/>
          <w:color w:val="231F20"/>
        </w:rPr>
        <w:t xml:space="preserve"> always </w:t>
      </w:r>
      <w:r w:rsidR="00797627">
        <w:rPr>
          <w:rFonts w:eastAsia="Arial"/>
          <w:color w:val="231F20"/>
        </w:rPr>
        <w:t xml:space="preserve">act </w:t>
      </w:r>
      <w:r w:rsidR="00023183" w:rsidRPr="00023183">
        <w:rPr>
          <w:rFonts w:eastAsia="Arial"/>
          <w:color w:val="231F20"/>
        </w:rPr>
        <w:t>in strict accordance with the requirements and terms of their contracts</w:t>
      </w:r>
      <w:r w:rsidR="006F0AD1">
        <w:rPr>
          <w:rFonts w:eastAsia="Arial"/>
          <w:color w:val="231F20"/>
        </w:rPr>
        <w:t>,</w:t>
      </w:r>
      <w:r w:rsidR="00023183" w:rsidRPr="00023183">
        <w:rPr>
          <w:rFonts w:eastAsia="Arial"/>
          <w:color w:val="231F20"/>
        </w:rPr>
        <w:t xml:space="preserve"> and meet the requirements detailed in the organisation</w:t>
      </w:r>
      <w:r w:rsidR="008A075C">
        <w:rPr>
          <w:rFonts w:eastAsia="Arial"/>
          <w:color w:val="231F20"/>
        </w:rPr>
        <w:t>’</w:t>
      </w:r>
      <w:r w:rsidR="00023183" w:rsidRPr="00023183">
        <w:rPr>
          <w:rFonts w:eastAsia="Arial"/>
          <w:color w:val="231F20"/>
        </w:rPr>
        <w:t>s policies relating to cleanliness</w:t>
      </w:r>
    </w:p>
    <w:p w14:paraId="532E8C65" w14:textId="1B7F3FA0" w:rsidR="00023183" w:rsidRPr="00023183" w:rsidRDefault="006F0AD1" w:rsidP="00723100">
      <w:pPr>
        <w:pStyle w:val="Heading3"/>
      </w:pPr>
      <w:bookmarkStart w:id="36" w:name="_Toc181308768"/>
      <w:r>
        <w:t>4.16</w:t>
      </w:r>
      <w:r w:rsidR="00BE7628">
        <w:tab/>
      </w:r>
      <w:r w:rsidR="00023183" w:rsidRPr="00023183">
        <w:t xml:space="preserve">Board and </w:t>
      </w:r>
      <w:r w:rsidR="00686FC6">
        <w:t>c</w:t>
      </w:r>
      <w:r w:rsidR="00023183" w:rsidRPr="00023183">
        <w:t xml:space="preserve">ommittee </w:t>
      </w:r>
      <w:r w:rsidR="00686FC6">
        <w:t>r</w:t>
      </w:r>
      <w:r w:rsidR="00023183" w:rsidRPr="00023183">
        <w:t>esponsibilities</w:t>
      </w:r>
      <w:bookmarkEnd w:id="36"/>
    </w:p>
    <w:p w14:paraId="3BCCE0FF" w14:textId="54B8FE77" w:rsidR="00023183" w:rsidRPr="00023183" w:rsidRDefault="00023183" w:rsidP="00934A6A">
      <w:pPr>
        <w:ind w:right="-652"/>
        <w:textboxTightWrap w:val="none"/>
        <w:rPr>
          <w:rFonts w:eastAsia="Arial"/>
          <w:color w:val="231F20"/>
        </w:rPr>
      </w:pPr>
      <w:r w:rsidRPr="00023183">
        <w:rPr>
          <w:rFonts w:eastAsia="Arial"/>
          <w:color w:val="231F20"/>
        </w:rPr>
        <w:t xml:space="preserve">The Environmental Cleanliness Group should be chaired by the Head of Facilities, and </w:t>
      </w:r>
      <w:r w:rsidR="005075C1">
        <w:rPr>
          <w:rFonts w:eastAsia="Arial"/>
          <w:color w:val="231F20"/>
        </w:rPr>
        <w:t>its</w:t>
      </w:r>
      <w:r w:rsidRPr="00023183">
        <w:rPr>
          <w:rFonts w:eastAsia="Arial"/>
          <w:color w:val="231F20"/>
        </w:rPr>
        <w:t xml:space="preserve"> membership should ideally include: </w:t>
      </w:r>
    </w:p>
    <w:p w14:paraId="3DE07C77" w14:textId="764D9D91" w:rsidR="00023183" w:rsidRPr="00023183" w:rsidRDefault="00934A6A" w:rsidP="00820E59">
      <w:pPr>
        <w:numPr>
          <w:ilvl w:val="0"/>
          <w:numId w:val="6"/>
        </w:numPr>
        <w:spacing w:after="120"/>
        <w:ind w:left="714" w:right="-652" w:hanging="357"/>
        <w:textboxTightWrap w:val="none"/>
        <w:rPr>
          <w:rFonts w:eastAsia="Arial"/>
          <w:color w:val="231F20"/>
        </w:rPr>
      </w:pPr>
      <w:r>
        <w:rPr>
          <w:rFonts w:eastAsia="Arial"/>
          <w:color w:val="231F20"/>
        </w:rPr>
        <w:t>t</w:t>
      </w:r>
      <w:r w:rsidR="00023183" w:rsidRPr="00023183">
        <w:rPr>
          <w:rFonts w:eastAsia="Arial"/>
          <w:color w:val="231F20"/>
        </w:rPr>
        <w:t xml:space="preserve">he Hotel Services/Facilities Lead </w:t>
      </w:r>
    </w:p>
    <w:p w14:paraId="6813B54C" w14:textId="55E896DF" w:rsidR="00023183" w:rsidRPr="00023183" w:rsidRDefault="00023183" w:rsidP="00820E59">
      <w:pPr>
        <w:numPr>
          <w:ilvl w:val="0"/>
          <w:numId w:val="6"/>
        </w:numPr>
        <w:spacing w:after="120"/>
        <w:ind w:left="714" w:right="-652" w:hanging="357"/>
        <w:textboxTightWrap w:val="none"/>
        <w:rPr>
          <w:rFonts w:eastAsia="Arial"/>
          <w:color w:val="231F20"/>
        </w:rPr>
      </w:pPr>
      <w:r w:rsidRPr="00023183">
        <w:rPr>
          <w:rFonts w:eastAsia="Arial"/>
          <w:color w:val="231F20"/>
        </w:rPr>
        <w:t>IPC</w:t>
      </w:r>
      <w:r w:rsidR="002F01AB">
        <w:rPr>
          <w:rFonts w:eastAsia="Arial"/>
          <w:color w:val="231F20"/>
        </w:rPr>
        <w:t xml:space="preserve"> representation</w:t>
      </w:r>
    </w:p>
    <w:p w14:paraId="571F1D2B" w14:textId="53E3ABCB" w:rsidR="00023183" w:rsidRPr="00023183" w:rsidRDefault="0035527D" w:rsidP="00820E59">
      <w:pPr>
        <w:numPr>
          <w:ilvl w:val="0"/>
          <w:numId w:val="6"/>
        </w:numPr>
        <w:spacing w:after="120"/>
        <w:ind w:left="714" w:right="-652" w:hanging="357"/>
        <w:textboxTightWrap w:val="none"/>
        <w:rPr>
          <w:rFonts w:eastAsia="Arial"/>
          <w:color w:val="231F20"/>
        </w:rPr>
      </w:pPr>
      <w:r>
        <w:rPr>
          <w:rFonts w:eastAsia="Arial"/>
          <w:color w:val="231F20"/>
        </w:rPr>
        <w:t>f</w:t>
      </w:r>
      <w:r w:rsidRPr="00023183">
        <w:rPr>
          <w:rFonts w:eastAsia="Arial"/>
          <w:color w:val="231F20"/>
        </w:rPr>
        <w:t xml:space="preserve">acilities </w:t>
      </w:r>
      <w:r>
        <w:rPr>
          <w:rFonts w:eastAsia="Arial"/>
          <w:color w:val="231F20"/>
        </w:rPr>
        <w:t>m</w:t>
      </w:r>
      <w:r w:rsidRPr="00023183">
        <w:rPr>
          <w:rFonts w:eastAsia="Arial"/>
          <w:color w:val="231F20"/>
        </w:rPr>
        <w:t xml:space="preserve">anagers </w:t>
      </w:r>
      <w:r w:rsidR="00023183" w:rsidRPr="00023183">
        <w:rPr>
          <w:rFonts w:eastAsia="Arial"/>
          <w:color w:val="231F20"/>
        </w:rPr>
        <w:t xml:space="preserve">from </w:t>
      </w:r>
      <w:r w:rsidR="00C72389">
        <w:rPr>
          <w:rFonts w:eastAsia="Arial"/>
          <w:color w:val="231F20"/>
        </w:rPr>
        <w:t xml:space="preserve">the </w:t>
      </w:r>
      <w:r w:rsidR="00023183" w:rsidRPr="00023183">
        <w:rPr>
          <w:rFonts w:eastAsia="Arial"/>
          <w:color w:val="231F20"/>
        </w:rPr>
        <w:t xml:space="preserve">Domestic Services, Catering </w:t>
      </w:r>
      <w:r w:rsidR="00C72389">
        <w:rPr>
          <w:rFonts w:eastAsia="Arial"/>
          <w:color w:val="231F20"/>
        </w:rPr>
        <w:t>S</w:t>
      </w:r>
      <w:r w:rsidR="00023183" w:rsidRPr="00023183">
        <w:rPr>
          <w:rFonts w:eastAsia="Arial"/>
          <w:color w:val="231F20"/>
        </w:rPr>
        <w:t xml:space="preserve">ervices </w:t>
      </w:r>
      <w:r w:rsidR="000D6203">
        <w:rPr>
          <w:rFonts w:eastAsia="Arial"/>
          <w:color w:val="231F20"/>
        </w:rPr>
        <w:t>and</w:t>
      </w:r>
      <w:r w:rsidR="00023183" w:rsidRPr="00023183">
        <w:rPr>
          <w:rFonts w:eastAsia="Arial"/>
          <w:color w:val="231F20"/>
        </w:rPr>
        <w:t xml:space="preserve"> Waste Management teams </w:t>
      </w:r>
    </w:p>
    <w:p w14:paraId="5FAEDE6D" w14:textId="2E460B76" w:rsidR="00023183" w:rsidRPr="00023183" w:rsidRDefault="00C72389" w:rsidP="00820E59">
      <w:pPr>
        <w:numPr>
          <w:ilvl w:val="0"/>
          <w:numId w:val="6"/>
        </w:numPr>
        <w:spacing w:after="120"/>
        <w:ind w:left="714" w:right="-652" w:hanging="357"/>
        <w:textboxTightWrap w:val="none"/>
        <w:rPr>
          <w:rFonts w:eastAsia="Arial"/>
          <w:color w:val="231F20"/>
        </w:rPr>
      </w:pPr>
      <w:r>
        <w:rPr>
          <w:rFonts w:eastAsia="Arial"/>
          <w:color w:val="231F20"/>
        </w:rPr>
        <w:t>m</w:t>
      </w:r>
      <w:r w:rsidR="00023183" w:rsidRPr="00023183">
        <w:rPr>
          <w:rFonts w:eastAsia="Arial"/>
          <w:color w:val="231F20"/>
        </w:rPr>
        <w:t xml:space="preserve">atrons and/or </w:t>
      </w:r>
      <w:r w:rsidRPr="00023183">
        <w:rPr>
          <w:rFonts w:eastAsia="Arial"/>
          <w:color w:val="231F20"/>
        </w:rPr>
        <w:t xml:space="preserve">senior nurse </w:t>
      </w:r>
      <w:r w:rsidR="00023183" w:rsidRPr="00023183">
        <w:rPr>
          <w:rFonts w:eastAsia="Arial"/>
          <w:color w:val="231F20"/>
        </w:rPr>
        <w:t>representation</w:t>
      </w:r>
    </w:p>
    <w:p w14:paraId="5297D356" w14:textId="2DFC3F67" w:rsidR="00023183" w:rsidRPr="00023183" w:rsidRDefault="00023183" w:rsidP="00820E59">
      <w:pPr>
        <w:numPr>
          <w:ilvl w:val="0"/>
          <w:numId w:val="6"/>
        </w:numPr>
        <w:spacing w:after="120"/>
        <w:ind w:left="714" w:right="-652" w:hanging="357"/>
        <w:textboxTightWrap w:val="none"/>
        <w:rPr>
          <w:rFonts w:eastAsia="Arial"/>
          <w:color w:val="231F20"/>
        </w:rPr>
      </w:pPr>
      <w:r w:rsidRPr="00023183">
        <w:rPr>
          <w:rFonts w:eastAsia="Arial"/>
          <w:color w:val="231F20"/>
        </w:rPr>
        <w:t xml:space="preserve">Estates Manager </w:t>
      </w:r>
    </w:p>
    <w:p w14:paraId="25937EFB" w14:textId="10C944A9" w:rsidR="00023183" w:rsidRPr="00023183" w:rsidRDefault="001F11E4" w:rsidP="00F26957">
      <w:pPr>
        <w:numPr>
          <w:ilvl w:val="0"/>
          <w:numId w:val="6"/>
        </w:numPr>
        <w:ind w:left="714" w:right="-652" w:hanging="357"/>
        <w:textboxTightWrap w:val="none"/>
        <w:rPr>
          <w:rFonts w:eastAsia="Arial"/>
          <w:color w:val="231F20"/>
        </w:rPr>
      </w:pPr>
      <w:r>
        <w:rPr>
          <w:rFonts w:eastAsia="Arial"/>
          <w:color w:val="231F20"/>
        </w:rPr>
        <w:t>a</w:t>
      </w:r>
      <w:r w:rsidR="00023183" w:rsidRPr="00023183">
        <w:rPr>
          <w:rFonts w:eastAsia="Arial"/>
          <w:color w:val="231F20"/>
        </w:rPr>
        <w:t xml:space="preserve"> senior procurement/category </w:t>
      </w:r>
      <w:r>
        <w:rPr>
          <w:rFonts w:eastAsia="Arial"/>
          <w:color w:val="231F20"/>
        </w:rPr>
        <w:t>m</w:t>
      </w:r>
      <w:r w:rsidR="00023183" w:rsidRPr="00023183">
        <w:rPr>
          <w:rFonts w:eastAsia="Arial"/>
          <w:color w:val="231F20"/>
        </w:rPr>
        <w:t xml:space="preserve">anager </w:t>
      </w:r>
    </w:p>
    <w:p w14:paraId="267B3CE0" w14:textId="50327AAC" w:rsidR="00023183" w:rsidRPr="00023183" w:rsidRDefault="00023183" w:rsidP="007E785F">
      <w:pPr>
        <w:tabs>
          <w:tab w:val="num" w:pos="851"/>
        </w:tabs>
        <w:ind w:left="851" w:right="-652" w:hanging="851"/>
        <w:jc w:val="both"/>
        <w:textboxTightWrap w:val="none"/>
        <w:rPr>
          <w:rFonts w:eastAsia="Arial"/>
          <w:color w:val="231F20"/>
        </w:rPr>
      </w:pPr>
      <w:r w:rsidRPr="00023183">
        <w:rPr>
          <w:rFonts w:eastAsia="Arial"/>
          <w:color w:val="231F20"/>
        </w:rPr>
        <w:t xml:space="preserve">The </w:t>
      </w:r>
      <w:r w:rsidR="008A25AB">
        <w:rPr>
          <w:rFonts w:eastAsia="Arial"/>
          <w:color w:val="231F20"/>
        </w:rPr>
        <w:t>g</w:t>
      </w:r>
      <w:r w:rsidRPr="00023183">
        <w:rPr>
          <w:rFonts w:eastAsia="Arial"/>
          <w:color w:val="231F20"/>
        </w:rPr>
        <w:t xml:space="preserve">roup </w:t>
      </w:r>
      <w:r w:rsidR="00136718">
        <w:rPr>
          <w:rFonts w:eastAsia="Arial"/>
          <w:color w:val="231F20"/>
        </w:rPr>
        <w:t>will</w:t>
      </w:r>
      <w:r w:rsidRPr="00023183">
        <w:rPr>
          <w:rFonts w:eastAsia="Arial"/>
          <w:color w:val="231F20"/>
        </w:rPr>
        <w:t xml:space="preserve"> have responsibility for: </w:t>
      </w:r>
    </w:p>
    <w:p w14:paraId="60DB211C" w14:textId="7B17C0A2" w:rsidR="00023183" w:rsidRPr="00023183" w:rsidRDefault="00732124" w:rsidP="0031530C">
      <w:pPr>
        <w:numPr>
          <w:ilvl w:val="2"/>
          <w:numId w:val="45"/>
        </w:numPr>
        <w:spacing w:after="120"/>
        <w:ind w:left="714" w:right="-652" w:hanging="357"/>
        <w:textboxTightWrap w:val="none"/>
        <w:rPr>
          <w:rFonts w:eastAsia="Arial"/>
          <w:color w:val="231F20"/>
        </w:rPr>
      </w:pPr>
      <w:r>
        <w:rPr>
          <w:rFonts w:eastAsia="Arial"/>
          <w:color w:val="231F20"/>
        </w:rPr>
        <w:t>a</w:t>
      </w:r>
      <w:r w:rsidR="00023183" w:rsidRPr="00023183">
        <w:rPr>
          <w:rFonts w:eastAsia="Arial"/>
          <w:color w:val="231F20"/>
        </w:rPr>
        <w:t>greeing the responsibility for the cleaning of each item present on the organisation</w:t>
      </w:r>
      <w:r w:rsidR="00081A2A">
        <w:rPr>
          <w:rFonts w:eastAsia="Arial"/>
          <w:color w:val="231F20"/>
        </w:rPr>
        <w:t>’</w:t>
      </w:r>
      <w:r w:rsidR="00023183" w:rsidRPr="00023183">
        <w:rPr>
          <w:rFonts w:eastAsia="Arial"/>
          <w:color w:val="231F20"/>
        </w:rPr>
        <w:t xml:space="preserve">s premises and publishing its decision in the form of a </w:t>
      </w:r>
      <w:r w:rsidR="00081A2A" w:rsidRPr="00023183">
        <w:rPr>
          <w:rFonts w:eastAsia="Arial"/>
          <w:color w:val="231F20"/>
        </w:rPr>
        <w:t xml:space="preserve">cleaning responsibility matrix </w:t>
      </w:r>
      <w:r w:rsidR="00023183" w:rsidRPr="00023183">
        <w:rPr>
          <w:rFonts w:eastAsia="Arial"/>
          <w:color w:val="231F20"/>
        </w:rPr>
        <w:t xml:space="preserve">within the </w:t>
      </w:r>
      <w:r w:rsidR="00C62141" w:rsidRPr="00023183">
        <w:rPr>
          <w:rFonts w:eastAsia="Arial"/>
          <w:color w:val="231F20"/>
        </w:rPr>
        <w:t xml:space="preserve">cleaning policy </w:t>
      </w:r>
      <w:r w:rsidR="00023183" w:rsidRPr="00023183">
        <w:rPr>
          <w:rFonts w:eastAsia="Arial"/>
          <w:color w:val="231F20"/>
        </w:rPr>
        <w:t>and in the cleaning specification</w:t>
      </w:r>
    </w:p>
    <w:p w14:paraId="519210CD" w14:textId="7337BBD7" w:rsidR="00023183" w:rsidRPr="00023183" w:rsidRDefault="00732124" w:rsidP="0031530C">
      <w:pPr>
        <w:numPr>
          <w:ilvl w:val="2"/>
          <w:numId w:val="45"/>
        </w:numPr>
        <w:spacing w:after="120"/>
        <w:ind w:left="714" w:right="-652" w:hanging="357"/>
        <w:textboxTightWrap w:val="none"/>
        <w:rPr>
          <w:rFonts w:eastAsia="Arial"/>
          <w:color w:val="231F20"/>
        </w:rPr>
      </w:pPr>
      <w:r>
        <w:rPr>
          <w:rFonts w:eastAsia="Arial"/>
          <w:color w:val="231F20"/>
        </w:rPr>
        <w:t>a</w:t>
      </w:r>
      <w:r w:rsidR="00023183" w:rsidRPr="00023183">
        <w:rPr>
          <w:rFonts w:eastAsia="Arial"/>
          <w:color w:val="231F20"/>
        </w:rPr>
        <w:t xml:space="preserve">llocating </w:t>
      </w:r>
      <w:r w:rsidR="006E4724" w:rsidRPr="00023183">
        <w:rPr>
          <w:rFonts w:eastAsia="Arial"/>
          <w:color w:val="231F20"/>
        </w:rPr>
        <w:t>risk categories to functional areas</w:t>
      </w:r>
    </w:p>
    <w:p w14:paraId="6B9B7C4F" w14:textId="38B5FBC1" w:rsidR="00023183" w:rsidRPr="00023183" w:rsidRDefault="00732124" w:rsidP="0031530C">
      <w:pPr>
        <w:numPr>
          <w:ilvl w:val="2"/>
          <w:numId w:val="45"/>
        </w:numPr>
        <w:spacing w:after="120"/>
        <w:ind w:left="714" w:right="-652" w:hanging="357"/>
        <w:textboxTightWrap w:val="none"/>
        <w:rPr>
          <w:rFonts w:eastAsia="Arial"/>
          <w:color w:val="231F20"/>
        </w:rPr>
      </w:pPr>
      <w:r>
        <w:rPr>
          <w:rFonts w:eastAsia="Arial"/>
          <w:color w:val="231F20"/>
        </w:rPr>
        <w:t>a</w:t>
      </w:r>
      <w:r w:rsidR="00023183" w:rsidRPr="00023183">
        <w:rPr>
          <w:rFonts w:eastAsia="Arial"/>
          <w:color w:val="231F20"/>
        </w:rPr>
        <w:t xml:space="preserve">greeing the content of the </w:t>
      </w:r>
      <w:r w:rsidR="00C62141" w:rsidRPr="00023183">
        <w:rPr>
          <w:rFonts w:eastAsia="Arial"/>
          <w:color w:val="231F20"/>
        </w:rPr>
        <w:t xml:space="preserve">cleaning policy </w:t>
      </w:r>
      <w:r w:rsidR="00023183" w:rsidRPr="00023183">
        <w:rPr>
          <w:rFonts w:eastAsia="Arial"/>
          <w:color w:val="231F20"/>
        </w:rPr>
        <w:t xml:space="preserve">including required cleanliness outcomes, </w:t>
      </w:r>
      <w:r w:rsidR="00C62141" w:rsidRPr="00023183">
        <w:rPr>
          <w:rFonts w:eastAsia="Arial"/>
          <w:color w:val="231F20"/>
        </w:rPr>
        <w:t xml:space="preserve">key performance indicators, cleaning </w:t>
      </w:r>
      <w:r w:rsidR="00023183" w:rsidRPr="00023183">
        <w:rPr>
          <w:rFonts w:eastAsia="Arial"/>
          <w:color w:val="231F20"/>
        </w:rPr>
        <w:t>aud</w:t>
      </w:r>
      <w:r w:rsidR="00C62141">
        <w:rPr>
          <w:rFonts w:eastAsia="Arial"/>
          <w:color w:val="231F20"/>
        </w:rPr>
        <w:t>i</w:t>
      </w:r>
      <w:r w:rsidR="00023183" w:rsidRPr="00023183">
        <w:rPr>
          <w:rFonts w:eastAsia="Arial"/>
          <w:color w:val="231F20"/>
        </w:rPr>
        <w:t>ting, reporting requirements</w:t>
      </w:r>
      <w:r w:rsidR="000F7426">
        <w:rPr>
          <w:rFonts w:eastAsia="Arial"/>
          <w:color w:val="231F20"/>
        </w:rPr>
        <w:t>,</w:t>
      </w:r>
      <w:r w:rsidR="00023183" w:rsidRPr="00023183">
        <w:rPr>
          <w:rFonts w:eastAsia="Arial"/>
          <w:color w:val="231F20"/>
        </w:rPr>
        <w:t xml:space="preserve"> including IP</w:t>
      </w:r>
      <w:r w:rsidR="0031530C">
        <w:rPr>
          <w:rFonts w:eastAsia="Arial"/>
          <w:color w:val="231F20"/>
        </w:rPr>
        <w:t>C</w:t>
      </w:r>
      <w:r w:rsidR="00023183" w:rsidRPr="00023183">
        <w:rPr>
          <w:rFonts w:eastAsia="Arial"/>
          <w:color w:val="231F20"/>
        </w:rPr>
        <w:t xml:space="preserve"> </w:t>
      </w:r>
      <w:r w:rsidR="0031530C" w:rsidRPr="00023183">
        <w:rPr>
          <w:rFonts w:eastAsia="Arial"/>
          <w:color w:val="231F20"/>
        </w:rPr>
        <w:t xml:space="preserve">audits, estates </w:t>
      </w:r>
      <w:r w:rsidR="00023183" w:rsidRPr="00023183">
        <w:rPr>
          <w:rFonts w:eastAsia="Arial"/>
          <w:color w:val="231F20"/>
        </w:rPr>
        <w:t>issues and waste</w:t>
      </w:r>
    </w:p>
    <w:p w14:paraId="46FCDBDC" w14:textId="4D5C6CAE" w:rsidR="00023183" w:rsidRDefault="00732124" w:rsidP="0031530C">
      <w:pPr>
        <w:numPr>
          <w:ilvl w:val="2"/>
          <w:numId w:val="45"/>
        </w:numPr>
        <w:spacing w:after="120"/>
        <w:ind w:left="714" w:right="-652" w:hanging="357"/>
        <w:textboxTightWrap w:val="none"/>
        <w:rPr>
          <w:rFonts w:eastAsia="Arial"/>
          <w:color w:val="231F20"/>
        </w:rPr>
      </w:pPr>
      <w:r>
        <w:rPr>
          <w:rFonts w:eastAsia="Arial"/>
          <w:color w:val="231F20"/>
        </w:rPr>
        <w:t>a</w:t>
      </w:r>
      <w:r w:rsidR="00023183" w:rsidRPr="00023183">
        <w:rPr>
          <w:rFonts w:eastAsia="Arial"/>
          <w:color w:val="231F20"/>
        </w:rPr>
        <w:t xml:space="preserve">ny issues deemed essential to the Environment Group </w:t>
      </w:r>
      <w:r>
        <w:rPr>
          <w:rFonts w:eastAsia="Arial"/>
          <w:color w:val="231F20"/>
        </w:rPr>
        <w:t>that</w:t>
      </w:r>
      <w:r w:rsidR="00023183" w:rsidRPr="00023183">
        <w:rPr>
          <w:rFonts w:eastAsia="Arial"/>
          <w:color w:val="231F20"/>
        </w:rPr>
        <w:t xml:space="preserve"> need discussing </w:t>
      </w:r>
    </w:p>
    <w:p w14:paraId="15683D65" w14:textId="43AD4141" w:rsidR="00023183" w:rsidRPr="00023183" w:rsidRDefault="003E1052" w:rsidP="003E1052">
      <w:pPr>
        <w:pStyle w:val="h3numbered"/>
        <w:numPr>
          <w:ilvl w:val="0"/>
          <w:numId w:val="0"/>
        </w:numPr>
      </w:pPr>
      <w:bookmarkStart w:id="37" w:name="_Toc181308769"/>
      <w:r>
        <w:lastRenderedPageBreak/>
        <w:t>4.17</w:t>
      </w:r>
      <w:r>
        <w:tab/>
      </w:r>
      <w:r w:rsidR="00023183" w:rsidRPr="00023183">
        <w:t>Infection Control Taskforce</w:t>
      </w:r>
      <w:bookmarkEnd w:id="37"/>
      <w:r w:rsidR="00023183" w:rsidRPr="00023183">
        <w:t xml:space="preserve"> </w:t>
      </w:r>
    </w:p>
    <w:p w14:paraId="5B0818F1" w14:textId="0F077B9F" w:rsidR="00023183" w:rsidRPr="00023183" w:rsidRDefault="00023183" w:rsidP="007E785F">
      <w:pPr>
        <w:ind w:right="-652"/>
        <w:rPr>
          <w:rFonts w:eastAsia="Arial"/>
        </w:rPr>
      </w:pPr>
      <w:r w:rsidRPr="00023183">
        <w:rPr>
          <w:rFonts w:eastAsia="Arial"/>
        </w:rPr>
        <w:t xml:space="preserve">The Infection Control Taskforce </w:t>
      </w:r>
      <w:r w:rsidR="00D1692E">
        <w:rPr>
          <w:rFonts w:eastAsia="Arial"/>
        </w:rPr>
        <w:t>will</w:t>
      </w:r>
      <w:r w:rsidRPr="00023183">
        <w:rPr>
          <w:rFonts w:eastAsia="Arial"/>
        </w:rPr>
        <w:t xml:space="preserve"> review and determine changes to cleaning practice, cleaning chemicals, PPE and frequency appropriate to types of infection outbreak, and to specific problems identified. </w:t>
      </w:r>
    </w:p>
    <w:p w14:paraId="1FAB9532" w14:textId="2C24E761" w:rsidR="00023183" w:rsidRPr="00023183" w:rsidRDefault="003E1052" w:rsidP="003E1052">
      <w:pPr>
        <w:pStyle w:val="h3numbered"/>
        <w:numPr>
          <w:ilvl w:val="0"/>
          <w:numId w:val="0"/>
        </w:numPr>
      </w:pPr>
      <w:bookmarkStart w:id="38" w:name="_Toc176010576"/>
      <w:bookmarkStart w:id="39" w:name="_Toc181308770"/>
      <w:bookmarkEnd w:id="19"/>
      <w:bookmarkEnd w:id="38"/>
      <w:r>
        <w:t>4.1</w:t>
      </w:r>
      <w:r w:rsidR="003773BC">
        <w:t>8</w:t>
      </w:r>
      <w:r w:rsidR="003773BC">
        <w:tab/>
      </w:r>
      <w:r w:rsidR="00023183" w:rsidRPr="00023183">
        <w:t xml:space="preserve">Capital </w:t>
      </w:r>
      <w:r w:rsidR="00686FC6">
        <w:t>I</w:t>
      </w:r>
      <w:r w:rsidR="00686FC6" w:rsidRPr="00023183">
        <w:t xml:space="preserve">nfrastructure </w:t>
      </w:r>
      <w:r w:rsidR="00686FC6">
        <w:t>and</w:t>
      </w:r>
      <w:r w:rsidR="00686FC6" w:rsidRPr="00023183">
        <w:t xml:space="preserve"> </w:t>
      </w:r>
      <w:r w:rsidR="00686FC6">
        <w:t>E</w:t>
      </w:r>
      <w:r w:rsidR="00686FC6" w:rsidRPr="00023183">
        <w:t xml:space="preserve">nvironment </w:t>
      </w:r>
      <w:r w:rsidR="00686FC6">
        <w:t>G</w:t>
      </w:r>
      <w:r w:rsidR="00686FC6" w:rsidRPr="00023183">
        <w:t>roup</w:t>
      </w:r>
      <w:bookmarkEnd w:id="39"/>
    </w:p>
    <w:p w14:paraId="148754BE" w14:textId="37C1F4A7" w:rsidR="00023183" w:rsidRDefault="00023183" w:rsidP="007E785F">
      <w:pPr>
        <w:ind w:right="-652"/>
        <w:rPr>
          <w:rFonts w:eastAsia="Arial"/>
        </w:rPr>
      </w:pPr>
      <w:r w:rsidRPr="00023183">
        <w:rPr>
          <w:rFonts w:eastAsia="Arial"/>
        </w:rPr>
        <w:t xml:space="preserve">The Capital Infrastructure </w:t>
      </w:r>
      <w:r w:rsidR="00686FC6">
        <w:rPr>
          <w:rFonts w:eastAsia="Arial"/>
        </w:rPr>
        <w:t>and</w:t>
      </w:r>
      <w:r w:rsidRPr="00023183">
        <w:rPr>
          <w:rFonts w:eastAsia="Arial"/>
        </w:rPr>
        <w:t xml:space="preserve"> Environment Group will review and approve the cleaning </w:t>
      </w:r>
      <w:r w:rsidR="001A272E" w:rsidRPr="00023183">
        <w:rPr>
          <w:rFonts w:eastAsia="Arial"/>
        </w:rPr>
        <w:t>policy</w:t>
      </w:r>
      <w:r w:rsidR="001A272E">
        <w:rPr>
          <w:rFonts w:eastAsia="Arial"/>
        </w:rPr>
        <w:t xml:space="preserve"> and</w:t>
      </w:r>
      <w:r w:rsidR="004530C2">
        <w:rPr>
          <w:rFonts w:eastAsia="Arial"/>
        </w:rPr>
        <w:t xml:space="preserve"> propose </w:t>
      </w:r>
      <w:r w:rsidR="007C7E45">
        <w:rPr>
          <w:rFonts w:eastAsia="Arial"/>
        </w:rPr>
        <w:t xml:space="preserve">inclusions </w:t>
      </w:r>
      <w:r w:rsidRPr="00023183">
        <w:rPr>
          <w:rFonts w:eastAsia="Arial"/>
        </w:rPr>
        <w:t xml:space="preserve">specifically relating to refurbishments and new builds to the </w:t>
      </w:r>
      <w:r w:rsidR="00D230A2">
        <w:rPr>
          <w:rFonts w:eastAsia="Arial"/>
        </w:rPr>
        <w:t>p</w:t>
      </w:r>
      <w:r w:rsidRPr="00023183">
        <w:rPr>
          <w:rFonts w:eastAsia="Arial"/>
        </w:rPr>
        <w:t xml:space="preserve">olicy owner. Estates </w:t>
      </w:r>
      <w:r w:rsidR="00766633">
        <w:rPr>
          <w:rFonts w:eastAsia="Arial"/>
        </w:rPr>
        <w:t>will</w:t>
      </w:r>
      <w:r w:rsidRPr="00023183">
        <w:rPr>
          <w:rFonts w:eastAsia="Arial"/>
        </w:rPr>
        <w:t xml:space="preserve"> ensure cleanliness and infection control considerations are detailed and accounted for and that </w:t>
      </w:r>
      <w:r w:rsidR="00D230A2">
        <w:rPr>
          <w:rFonts w:eastAsia="Arial"/>
        </w:rPr>
        <w:t>c</w:t>
      </w:r>
      <w:r w:rsidRPr="00023183">
        <w:rPr>
          <w:rFonts w:eastAsia="Arial"/>
        </w:rPr>
        <w:t xml:space="preserve">leaning </w:t>
      </w:r>
      <w:r w:rsidR="00D230A2">
        <w:rPr>
          <w:rFonts w:eastAsia="Arial"/>
        </w:rPr>
        <w:t>m</w:t>
      </w:r>
      <w:r w:rsidRPr="00023183">
        <w:rPr>
          <w:rFonts w:eastAsia="Arial"/>
        </w:rPr>
        <w:t>anagers are informed and consulted, and their recommendations given due consideration.</w:t>
      </w:r>
    </w:p>
    <w:p w14:paraId="08F2468B" w14:textId="1B04E84E" w:rsidR="004462C1" w:rsidRPr="00023183" w:rsidRDefault="004462C1" w:rsidP="00F56AD1">
      <w:pPr>
        <w:spacing w:after="600"/>
        <w:ind w:right="-652"/>
        <w:rPr>
          <w:rFonts w:eastAsia="Arial"/>
        </w:rPr>
      </w:pPr>
      <w:r w:rsidRPr="00023183">
        <w:rPr>
          <w:rFonts w:eastAsia="Arial"/>
        </w:rPr>
        <w:t xml:space="preserve">The Capital Infrastructure </w:t>
      </w:r>
      <w:r>
        <w:rPr>
          <w:rFonts w:eastAsia="Arial"/>
        </w:rPr>
        <w:t>and</w:t>
      </w:r>
      <w:r w:rsidRPr="00023183">
        <w:rPr>
          <w:rFonts w:eastAsia="Arial"/>
        </w:rPr>
        <w:t xml:space="preserve"> Environment Group will receive the </w:t>
      </w:r>
      <w:r>
        <w:rPr>
          <w:rFonts w:eastAsia="Arial"/>
        </w:rPr>
        <w:t>m</w:t>
      </w:r>
      <w:r w:rsidRPr="00023183">
        <w:rPr>
          <w:rFonts w:eastAsia="Arial"/>
        </w:rPr>
        <w:t>onthly Environment</w:t>
      </w:r>
      <w:r>
        <w:rPr>
          <w:rFonts w:eastAsia="Arial"/>
        </w:rPr>
        <w:t>al</w:t>
      </w:r>
      <w:r w:rsidRPr="00023183">
        <w:rPr>
          <w:rFonts w:eastAsia="Arial"/>
        </w:rPr>
        <w:t xml:space="preserve"> Cleanliness Group minutes from the Head of Facilities.</w:t>
      </w:r>
    </w:p>
    <w:p w14:paraId="26CAABA1" w14:textId="71C23D24" w:rsidR="00023183" w:rsidRPr="00023183" w:rsidRDefault="00023183" w:rsidP="007E785F">
      <w:pPr>
        <w:pStyle w:val="h2numbered"/>
        <w:ind w:right="-652"/>
      </w:pPr>
      <w:bookmarkStart w:id="40" w:name="_Toc83991949"/>
      <w:bookmarkStart w:id="41" w:name="_Toc181308771"/>
      <w:r w:rsidRPr="00023183">
        <w:t xml:space="preserve">Key </w:t>
      </w:r>
      <w:r w:rsidR="004817E5">
        <w:t>o</w:t>
      </w:r>
      <w:r w:rsidRPr="00023183">
        <w:t>bjectives</w:t>
      </w:r>
      <w:bookmarkEnd w:id="40"/>
      <w:bookmarkEnd w:id="41"/>
    </w:p>
    <w:p w14:paraId="1EE6BE7C" w14:textId="0F01E39C" w:rsidR="00023183" w:rsidRPr="00023183" w:rsidRDefault="00023183" w:rsidP="00D1692E">
      <w:pPr>
        <w:pStyle w:val="h3numbered"/>
        <w:ind w:left="567" w:right="-652" w:hanging="567"/>
      </w:pPr>
      <w:bookmarkStart w:id="42" w:name="_Toc181308772"/>
      <w:bookmarkStart w:id="43" w:name="_Hlk90655343"/>
      <w:r w:rsidRPr="00023183">
        <w:t xml:space="preserve">Taking </w:t>
      </w:r>
      <w:r w:rsidR="004817E5" w:rsidRPr="00023183">
        <w:t>cleanliness seriously</w:t>
      </w:r>
      <w:bookmarkEnd w:id="42"/>
      <w:r w:rsidR="004817E5" w:rsidRPr="00023183">
        <w:t xml:space="preserve"> </w:t>
      </w:r>
    </w:p>
    <w:bookmarkEnd w:id="43"/>
    <w:p w14:paraId="152650EC" w14:textId="77777777" w:rsidR="00023183" w:rsidRDefault="00023183" w:rsidP="007E785F">
      <w:pPr>
        <w:ind w:right="-652"/>
        <w:rPr>
          <w:rFonts w:eastAsia="Arial"/>
        </w:rPr>
      </w:pPr>
      <w:r w:rsidRPr="00023183">
        <w:rPr>
          <w:rFonts w:eastAsia="Arial"/>
        </w:rPr>
        <w:t xml:space="preserve">Ensure high standards of cleanliness are maintained across the organisation to ensure patients receive treatment in an environment that is clean, safe and welcoming. </w:t>
      </w:r>
    </w:p>
    <w:p w14:paraId="35A85E96" w14:textId="79B7A4E1" w:rsidR="00023183" w:rsidRPr="003773BC" w:rsidRDefault="00023183" w:rsidP="003773BC">
      <w:pPr>
        <w:pStyle w:val="ListParagraph"/>
        <w:numPr>
          <w:ilvl w:val="0"/>
          <w:numId w:val="59"/>
        </w:numPr>
        <w:spacing w:after="120"/>
        <w:ind w:left="714" w:right="-652" w:hanging="357"/>
        <w:textboxTightWrap w:val="none"/>
        <w:rPr>
          <w:rFonts w:eastAsia="Arial"/>
          <w:color w:val="231F20"/>
        </w:rPr>
      </w:pPr>
      <w:r w:rsidRPr="003773BC">
        <w:rPr>
          <w:rFonts w:eastAsia="Arial"/>
          <w:color w:val="231F20"/>
        </w:rPr>
        <w:t xml:space="preserve">Cleaning </w:t>
      </w:r>
      <w:r w:rsidR="004C18DB" w:rsidRPr="003773BC">
        <w:rPr>
          <w:rFonts w:eastAsia="Arial"/>
          <w:color w:val="231F20"/>
        </w:rPr>
        <w:t>m</w:t>
      </w:r>
      <w:r w:rsidRPr="003773BC">
        <w:rPr>
          <w:rFonts w:eastAsia="Arial"/>
          <w:color w:val="231F20"/>
        </w:rPr>
        <w:t xml:space="preserve">anagers, Estates and Facilities, </w:t>
      </w:r>
      <w:r w:rsidR="004C18DB" w:rsidRPr="003773BC">
        <w:rPr>
          <w:rFonts w:eastAsia="Arial"/>
          <w:color w:val="231F20"/>
        </w:rPr>
        <w:t>and c</w:t>
      </w:r>
      <w:r w:rsidRPr="003773BC">
        <w:rPr>
          <w:rFonts w:eastAsia="Arial"/>
          <w:color w:val="231F20"/>
        </w:rPr>
        <w:t xml:space="preserve">ontractors should work in partnership with </w:t>
      </w:r>
      <w:r w:rsidR="00C62141" w:rsidRPr="003773BC">
        <w:rPr>
          <w:rFonts w:eastAsia="Arial"/>
          <w:color w:val="231F20"/>
        </w:rPr>
        <w:t xml:space="preserve">matrons, ward managers, clinical managers </w:t>
      </w:r>
      <w:r w:rsidRPr="003773BC">
        <w:rPr>
          <w:rFonts w:eastAsia="Arial"/>
          <w:color w:val="231F20"/>
        </w:rPr>
        <w:t xml:space="preserve">and department managers to develop procedures for their individual areas of activity. </w:t>
      </w:r>
    </w:p>
    <w:p w14:paraId="17417AC9" w14:textId="32C9A9D3" w:rsidR="00023183" w:rsidRPr="003773BC" w:rsidRDefault="00023183" w:rsidP="003773BC">
      <w:pPr>
        <w:pStyle w:val="ListParagraph"/>
        <w:numPr>
          <w:ilvl w:val="0"/>
          <w:numId w:val="59"/>
        </w:numPr>
        <w:spacing w:after="120"/>
        <w:ind w:left="714" w:right="-652" w:hanging="357"/>
        <w:textboxTightWrap w:val="none"/>
        <w:rPr>
          <w:rFonts w:eastAsia="Arial"/>
          <w:color w:val="231F20"/>
        </w:rPr>
      </w:pPr>
      <w:r w:rsidRPr="003773BC">
        <w:rPr>
          <w:rFonts w:eastAsia="Arial"/>
          <w:color w:val="231F20"/>
        </w:rPr>
        <w:t xml:space="preserve">Setting clear local standards (reflecting </w:t>
      </w:r>
      <w:r w:rsidR="00AB067C" w:rsidRPr="003773BC">
        <w:rPr>
          <w:rFonts w:eastAsia="Arial"/>
          <w:color w:val="231F20"/>
        </w:rPr>
        <w:t>the National Standards of Healthcare Cleanliness</w:t>
      </w:r>
      <w:r w:rsidRPr="003773BC">
        <w:rPr>
          <w:rFonts w:eastAsia="Arial"/>
          <w:color w:val="231F20"/>
        </w:rPr>
        <w:t xml:space="preserve"> </w:t>
      </w:r>
      <w:r w:rsidR="004B3136" w:rsidRPr="003773BC">
        <w:rPr>
          <w:rFonts w:eastAsia="Arial"/>
          <w:color w:val="231F20"/>
        </w:rPr>
        <w:t>202</w:t>
      </w:r>
      <w:r w:rsidR="00CE7955">
        <w:rPr>
          <w:rFonts w:eastAsia="Arial"/>
          <w:color w:val="231F20"/>
        </w:rPr>
        <w:t>5</w:t>
      </w:r>
      <w:r w:rsidRPr="003773BC">
        <w:rPr>
          <w:rFonts w:eastAsia="Arial"/>
          <w:color w:val="231F20"/>
        </w:rPr>
        <w:t xml:space="preserve"> and associated policies</w:t>
      </w:r>
      <w:r w:rsidR="00EA3859">
        <w:rPr>
          <w:rFonts w:eastAsia="Arial"/>
          <w:color w:val="231F20"/>
        </w:rPr>
        <w:t>)</w:t>
      </w:r>
      <w:r w:rsidRPr="003773BC">
        <w:rPr>
          <w:rFonts w:eastAsia="Arial"/>
          <w:color w:val="231F20"/>
        </w:rPr>
        <w:t xml:space="preserve"> and keeping cleanliness high on the </w:t>
      </w:r>
      <w:r w:rsidR="00C62141" w:rsidRPr="003773BC">
        <w:rPr>
          <w:rFonts w:eastAsia="Arial"/>
          <w:color w:val="231F20"/>
        </w:rPr>
        <w:t>o</w:t>
      </w:r>
      <w:r w:rsidRPr="003773BC">
        <w:rPr>
          <w:rFonts w:eastAsia="Arial"/>
          <w:color w:val="231F20"/>
        </w:rPr>
        <w:t xml:space="preserve">rganisational agenda. </w:t>
      </w:r>
    </w:p>
    <w:p w14:paraId="46101FC6" w14:textId="317EA335" w:rsidR="00023183" w:rsidRPr="003773BC" w:rsidRDefault="00023183" w:rsidP="003773BC">
      <w:pPr>
        <w:pStyle w:val="ListParagraph"/>
        <w:numPr>
          <w:ilvl w:val="0"/>
          <w:numId w:val="59"/>
        </w:numPr>
        <w:spacing w:after="120"/>
        <w:ind w:left="714" w:right="-652" w:hanging="357"/>
        <w:textboxTightWrap w:val="none"/>
        <w:rPr>
          <w:rFonts w:eastAsia="Arial"/>
          <w:color w:val="231F20"/>
        </w:rPr>
      </w:pPr>
      <w:r w:rsidRPr="003773BC">
        <w:rPr>
          <w:rFonts w:eastAsia="Arial"/>
          <w:color w:val="231F20"/>
        </w:rPr>
        <w:t>Cleaning routines should be clear, agreed and well publicised. Cleaning activity should be part of the ward routine</w:t>
      </w:r>
      <w:r w:rsidR="00B947BC" w:rsidRPr="003773BC">
        <w:rPr>
          <w:rFonts w:eastAsia="Arial"/>
          <w:color w:val="231F20"/>
        </w:rPr>
        <w:t>,</w:t>
      </w:r>
      <w:r w:rsidRPr="003773BC">
        <w:rPr>
          <w:rFonts w:eastAsia="Arial"/>
          <w:color w:val="231F20"/>
        </w:rPr>
        <w:t xml:space="preserve"> not an intrusion into it. </w:t>
      </w:r>
    </w:p>
    <w:p w14:paraId="739FD5F4" w14:textId="77777777" w:rsidR="00023183" w:rsidRPr="003773BC" w:rsidRDefault="00023183" w:rsidP="003773BC">
      <w:pPr>
        <w:pStyle w:val="ListParagraph"/>
        <w:numPr>
          <w:ilvl w:val="0"/>
          <w:numId w:val="59"/>
        </w:numPr>
        <w:spacing w:after="120"/>
        <w:ind w:left="714" w:right="-652" w:hanging="357"/>
        <w:textboxTightWrap w:val="none"/>
        <w:rPr>
          <w:rFonts w:eastAsia="Arial"/>
          <w:color w:val="231F20"/>
        </w:rPr>
      </w:pPr>
      <w:r w:rsidRPr="003773BC">
        <w:rPr>
          <w:rFonts w:eastAsia="Arial"/>
          <w:color w:val="231F20"/>
        </w:rPr>
        <w:t xml:space="preserve">Cleaning routines must be flexible to respond to the changing needs of an area or ward. </w:t>
      </w:r>
    </w:p>
    <w:p w14:paraId="55DFE87A" w14:textId="2222DC92" w:rsidR="00023183" w:rsidRPr="003773BC" w:rsidRDefault="00023183" w:rsidP="003773BC">
      <w:pPr>
        <w:pStyle w:val="ListParagraph"/>
        <w:numPr>
          <w:ilvl w:val="0"/>
          <w:numId w:val="59"/>
        </w:numPr>
        <w:spacing w:after="120"/>
        <w:ind w:left="714" w:right="-652" w:hanging="357"/>
        <w:textboxTightWrap w:val="none"/>
        <w:rPr>
          <w:rFonts w:eastAsia="Arial"/>
          <w:color w:val="231F20"/>
        </w:rPr>
      </w:pPr>
      <w:r w:rsidRPr="003773BC">
        <w:rPr>
          <w:rFonts w:eastAsia="Arial"/>
          <w:color w:val="231F20"/>
        </w:rPr>
        <w:t xml:space="preserve">Cleaning operatives must be treated as fully integrated members of </w:t>
      </w:r>
      <w:r w:rsidR="00EA3859">
        <w:rPr>
          <w:rFonts w:eastAsia="Arial"/>
          <w:color w:val="231F20"/>
        </w:rPr>
        <w:t xml:space="preserve">the </w:t>
      </w:r>
      <w:r w:rsidR="005E4130" w:rsidRPr="003773BC">
        <w:rPr>
          <w:rFonts w:eastAsia="Arial"/>
          <w:color w:val="231F20"/>
        </w:rPr>
        <w:t xml:space="preserve">team for </w:t>
      </w:r>
      <w:r w:rsidRPr="003773BC">
        <w:rPr>
          <w:rFonts w:eastAsia="Arial"/>
          <w:color w:val="231F20"/>
        </w:rPr>
        <w:t xml:space="preserve">the area they work in. </w:t>
      </w:r>
    </w:p>
    <w:p w14:paraId="09E66D76" w14:textId="36E72CFC" w:rsidR="00023183" w:rsidRPr="003773BC" w:rsidRDefault="00023183" w:rsidP="003773BC">
      <w:pPr>
        <w:pStyle w:val="ListParagraph"/>
        <w:numPr>
          <w:ilvl w:val="0"/>
          <w:numId w:val="59"/>
        </w:numPr>
        <w:spacing w:after="280"/>
        <w:ind w:left="714" w:right="-652" w:hanging="357"/>
        <w:textboxTightWrap w:val="none"/>
        <w:rPr>
          <w:rFonts w:eastAsia="Arial"/>
          <w:color w:val="231F20"/>
        </w:rPr>
      </w:pPr>
      <w:r w:rsidRPr="003773BC">
        <w:rPr>
          <w:rFonts w:eastAsia="Arial"/>
          <w:color w:val="231F20"/>
        </w:rPr>
        <w:t xml:space="preserve">Ensuring a Commitment to Cleanliness Charter </w:t>
      </w:r>
      <w:r w:rsidR="002D04A0" w:rsidRPr="003773BC">
        <w:rPr>
          <w:rFonts w:eastAsia="Arial"/>
          <w:color w:val="231F20"/>
        </w:rPr>
        <w:t xml:space="preserve">is </w:t>
      </w:r>
      <w:r w:rsidRPr="003773BC">
        <w:rPr>
          <w:rFonts w:eastAsia="Arial"/>
          <w:color w:val="231F20"/>
        </w:rPr>
        <w:t xml:space="preserve">in place for each ward or department. </w:t>
      </w:r>
    </w:p>
    <w:p w14:paraId="2DCF5F41" w14:textId="304DF783" w:rsidR="00023183" w:rsidRPr="00023183" w:rsidRDefault="00023183" w:rsidP="00A30AC8">
      <w:pPr>
        <w:pStyle w:val="h3numbered"/>
        <w:ind w:left="567" w:right="-652" w:hanging="567"/>
      </w:pPr>
      <w:bookmarkStart w:id="44" w:name="_Toc181308773"/>
      <w:r w:rsidRPr="00023183">
        <w:lastRenderedPageBreak/>
        <w:t xml:space="preserve">Listening to </w:t>
      </w:r>
      <w:r w:rsidR="004817E5" w:rsidRPr="00023183">
        <w:t>patients and patient involvement</w:t>
      </w:r>
      <w:bookmarkEnd w:id="44"/>
    </w:p>
    <w:p w14:paraId="3F6C7D68" w14:textId="2F8F2679" w:rsidR="00023183" w:rsidRPr="00023183" w:rsidRDefault="00023183" w:rsidP="007E785F">
      <w:pPr>
        <w:ind w:right="-652"/>
        <w:rPr>
          <w:rFonts w:eastAsia="Arial"/>
        </w:rPr>
      </w:pPr>
      <w:r w:rsidRPr="00023183">
        <w:rPr>
          <w:rFonts w:eastAsia="Arial"/>
        </w:rPr>
        <w:t xml:space="preserve">Cleaning services work in partnership with patients and/or their representatives to ensure that consistently high standards of cleanliness are achieved and maintained across every healthcare organisation premises. Also see section </w:t>
      </w:r>
      <w:r w:rsidR="000D5FBE">
        <w:rPr>
          <w:rFonts w:eastAsia="Arial"/>
        </w:rPr>
        <w:t>7</w:t>
      </w:r>
      <w:r w:rsidR="005B54D9">
        <w:rPr>
          <w:rFonts w:eastAsia="Arial"/>
        </w:rPr>
        <w:t>: Patient involvement</w:t>
      </w:r>
      <w:r w:rsidRPr="00023183">
        <w:rPr>
          <w:rFonts w:eastAsia="Arial"/>
        </w:rPr>
        <w:t>.</w:t>
      </w:r>
    </w:p>
    <w:p w14:paraId="5472BD0B" w14:textId="4C224F81" w:rsidR="00023183" w:rsidRPr="00023183" w:rsidRDefault="00023183" w:rsidP="00A30AC8">
      <w:pPr>
        <w:pStyle w:val="h3numbered"/>
        <w:ind w:left="567" w:right="-652" w:hanging="567"/>
      </w:pPr>
      <w:bookmarkStart w:id="45" w:name="_Toc181308774"/>
      <w:r w:rsidRPr="00023183">
        <w:t xml:space="preserve">Infection </w:t>
      </w:r>
      <w:r w:rsidR="00754A55" w:rsidRPr="00023183">
        <w:t>prevention and control</w:t>
      </w:r>
      <w:bookmarkEnd w:id="45"/>
      <w:r w:rsidR="00754A55" w:rsidRPr="00023183">
        <w:t xml:space="preserve"> </w:t>
      </w:r>
    </w:p>
    <w:p w14:paraId="50CB4263" w14:textId="73FBE258" w:rsidR="00023183" w:rsidRPr="00023183" w:rsidRDefault="00023183" w:rsidP="005B54D9">
      <w:pPr>
        <w:spacing w:after="600"/>
        <w:ind w:right="-652"/>
        <w:rPr>
          <w:rFonts w:eastAsia="Arial"/>
          <w:highlight w:val="yellow"/>
        </w:rPr>
      </w:pPr>
      <w:r w:rsidRPr="00023183">
        <w:rPr>
          <w:rFonts w:eastAsia="Arial"/>
        </w:rPr>
        <w:t>The I</w:t>
      </w:r>
      <w:r w:rsidR="000B30B3">
        <w:rPr>
          <w:rFonts w:eastAsia="Arial"/>
        </w:rPr>
        <w:t>PC</w:t>
      </w:r>
      <w:r w:rsidRPr="00023183">
        <w:rPr>
          <w:rFonts w:eastAsia="Arial"/>
        </w:rPr>
        <w:t xml:space="preserve"> </w:t>
      </w:r>
      <w:r w:rsidR="000B30B3">
        <w:rPr>
          <w:rFonts w:eastAsia="Arial"/>
        </w:rPr>
        <w:t>t</w:t>
      </w:r>
      <w:r w:rsidRPr="00023183">
        <w:rPr>
          <w:rFonts w:eastAsia="Arial"/>
        </w:rPr>
        <w:t xml:space="preserve">eam should work closely with Estates and Facilities on the development, implementation and monitoring of policies, protocols and procedures. </w:t>
      </w:r>
      <w:r w:rsidR="00754A55">
        <w:rPr>
          <w:rFonts w:eastAsia="Arial"/>
        </w:rPr>
        <w:t>R</w:t>
      </w:r>
      <w:r w:rsidRPr="00023183">
        <w:rPr>
          <w:rFonts w:eastAsia="Arial"/>
        </w:rPr>
        <w:t>efer to local IPC policy</w:t>
      </w:r>
      <w:r w:rsidR="007A1E6A">
        <w:rPr>
          <w:rFonts w:eastAsia="Arial"/>
        </w:rPr>
        <w:t>.</w:t>
      </w:r>
      <w:r w:rsidRPr="00023183">
        <w:rPr>
          <w:rFonts w:eastAsia="Arial"/>
        </w:rPr>
        <w:t xml:space="preserve"> </w:t>
      </w:r>
    </w:p>
    <w:p w14:paraId="20BE9F51" w14:textId="77777777" w:rsidR="00023183" w:rsidRPr="002526CF" w:rsidRDefault="00023183" w:rsidP="007E785F">
      <w:pPr>
        <w:pStyle w:val="h2numbered"/>
        <w:ind w:right="-652"/>
      </w:pPr>
      <w:bookmarkStart w:id="46" w:name="_Toc83991950"/>
      <w:bookmarkStart w:id="47" w:name="_Toc181308775"/>
      <w:r w:rsidRPr="002526CF">
        <w:t>Activities and responsibilities</w:t>
      </w:r>
      <w:bookmarkEnd w:id="46"/>
      <w:bookmarkEnd w:id="47"/>
      <w:r w:rsidRPr="002526CF">
        <w:t xml:space="preserve"> </w:t>
      </w:r>
    </w:p>
    <w:p w14:paraId="37150CED" w14:textId="5A7D4330" w:rsidR="00023183" w:rsidRPr="00023183" w:rsidRDefault="00D55656" w:rsidP="00A30AC8">
      <w:pPr>
        <w:pStyle w:val="h3numbered"/>
        <w:ind w:left="567" w:right="-652" w:hanging="567"/>
      </w:pPr>
      <w:bookmarkStart w:id="48" w:name="_Toc181308776"/>
      <w:r>
        <w:t>I</w:t>
      </w:r>
      <w:r w:rsidR="00023183" w:rsidRPr="00023183">
        <w:t>mplementin</w:t>
      </w:r>
      <w:r>
        <w:t>g</w:t>
      </w:r>
      <w:r w:rsidR="00023183" w:rsidRPr="00023183">
        <w:t xml:space="preserve"> the National Standards of Healthcare Cleanliness 202</w:t>
      </w:r>
      <w:bookmarkEnd w:id="48"/>
      <w:r w:rsidR="00CE7955">
        <w:t>5</w:t>
      </w:r>
    </w:p>
    <w:p w14:paraId="3D9DA03D" w14:textId="52428A66" w:rsidR="00023183" w:rsidRPr="00023183" w:rsidRDefault="00D55656" w:rsidP="007E785F">
      <w:pPr>
        <w:ind w:right="-652"/>
        <w:rPr>
          <w:rFonts w:eastAsia="Arial"/>
        </w:rPr>
      </w:pPr>
      <w:r>
        <w:rPr>
          <w:rFonts w:eastAsia="Arial"/>
        </w:rPr>
        <w:t>T</w:t>
      </w:r>
      <w:r w:rsidR="00023183" w:rsidRPr="00023183">
        <w:rPr>
          <w:rFonts w:eastAsia="Arial"/>
        </w:rPr>
        <w:t xml:space="preserve">he flowchart below </w:t>
      </w:r>
      <w:r>
        <w:rPr>
          <w:rFonts w:eastAsia="Arial"/>
        </w:rPr>
        <w:t>shows</w:t>
      </w:r>
      <w:r w:rsidR="00023183" w:rsidRPr="00023183">
        <w:rPr>
          <w:rFonts w:eastAsia="Arial"/>
        </w:rPr>
        <w:t xml:space="preserve"> the steps required to support the introduction of the standards:</w:t>
      </w:r>
    </w:p>
    <w:p w14:paraId="52A9D9D0" w14:textId="77777777" w:rsidR="00023183" w:rsidRPr="00023183" w:rsidRDefault="00023183" w:rsidP="007A1E6A">
      <w:pPr>
        <w:ind w:left="850"/>
        <w:jc w:val="both"/>
        <w:textboxTightWrap w:val="none"/>
        <w:rPr>
          <w:rFonts w:eastAsia="Arial"/>
          <w:color w:val="231F20"/>
        </w:rPr>
      </w:pPr>
      <w:r w:rsidRPr="00023183">
        <w:rPr>
          <w:rFonts w:eastAsia="Arial"/>
          <w:noProof/>
          <w:color w:val="231F20"/>
        </w:rPr>
        <w:lastRenderedPageBreak/>
        <w:drawing>
          <wp:inline distT="0" distB="0" distL="0" distR="0" wp14:anchorId="20044EE2" wp14:editId="2F4580BD">
            <wp:extent cx="5417507" cy="8396004"/>
            <wp:effectExtent l="0" t="0" r="0" b="508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1580" cy="8541797"/>
                    </a:xfrm>
                    <a:prstGeom prst="rect">
                      <a:avLst/>
                    </a:prstGeom>
                    <a:noFill/>
                  </pic:spPr>
                </pic:pic>
              </a:graphicData>
            </a:graphic>
          </wp:inline>
        </w:drawing>
      </w:r>
    </w:p>
    <w:p w14:paraId="311BB52C" w14:textId="77777777" w:rsidR="00023183" w:rsidRPr="00023183" w:rsidRDefault="00023183" w:rsidP="007844B3">
      <w:pPr>
        <w:pStyle w:val="h2numbered"/>
        <w:spacing w:before="600"/>
        <w:ind w:right="-652"/>
      </w:pPr>
      <w:bookmarkStart w:id="49" w:name="_Toc83991951"/>
      <w:bookmarkStart w:id="50" w:name="_Toc83991952"/>
      <w:bookmarkStart w:id="51" w:name="_Toc181308777"/>
      <w:bookmarkEnd w:id="49"/>
      <w:r w:rsidRPr="00023183">
        <w:lastRenderedPageBreak/>
        <w:t>Patient involvement</w:t>
      </w:r>
      <w:bookmarkEnd w:id="50"/>
      <w:bookmarkEnd w:id="51"/>
    </w:p>
    <w:p w14:paraId="5EF7E1C4" w14:textId="77777777" w:rsidR="00023183" w:rsidRPr="00023183" w:rsidRDefault="00023183" w:rsidP="007E785F">
      <w:pPr>
        <w:ind w:right="-652"/>
        <w:rPr>
          <w:rFonts w:eastAsia="Arial"/>
        </w:rPr>
      </w:pPr>
      <w:r w:rsidRPr="00023183">
        <w:rPr>
          <w:rFonts w:eastAsia="Arial"/>
        </w:rPr>
        <w:t>Cleaning services must work in partnership with patients and/or their representatives to ensure that consistently high standards of cleanliness are achieved and maintained across every healthcare environment.</w:t>
      </w:r>
    </w:p>
    <w:p w14:paraId="543B7FBE" w14:textId="4C9C9663" w:rsidR="00023183" w:rsidRPr="00023183" w:rsidRDefault="00023183" w:rsidP="007E785F">
      <w:pPr>
        <w:ind w:right="-652"/>
        <w:rPr>
          <w:rFonts w:eastAsia="Arial"/>
          <w:highlight w:val="yellow"/>
        </w:rPr>
      </w:pPr>
      <w:r w:rsidRPr="00023183">
        <w:rPr>
          <w:rFonts w:eastAsia="Arial"/>
        </w:rPr>
        <w:t xml:space="preserve">Patients and/or their representatives should be involved in the following ways: </w:t>
      </w:r>
    </w:p>
    <w:p w14:paraId="09A0702C" w14:textId="1C173816" w:rsidR="00023183" w:rsidRPr="00023183" w:rsidRDefault="00A30AC8" w:rsidP="00A30AC8">
      <w:pPr>
        <w:numPr>
          <w:ilvl w:val="0"/>
          <w:numId w:val="32"/>
        </w:numPr>
        <w:spacing w:after="120"/>
        <w:ind w:left="714" w:right="-652" w:hanging="357"/>
        <w:textboxTightWrap w:val="none"/>
        <w:rPr>
          <w:rFonts w:eastAsia="Arial"/>
          <w:color w:val="231F20"/>
        </w:rPr>
      </w:pPr>
      <w:r>
        <w:rPr>
          <w:rFonts w:eastAsia="Arial"/>
          <w:color w:val="231F20"/>
        </w:rPr>
        <w:t>p</w:t>
      </w:r>
      <w:r w:rsidR="00023183" w:rsidRPr="00023183">
        <w:rPr>
          <w:rFonts w:eastAsia="Arial"/>
          <w:color w:val="231F20"/>
        </w:rPr>
        <w:t>atient and/or public involvement will form part of annual PLACE inspections</w:t>
      </w:r>
    </w:p>
    <w:p w14:paraId="6AFBFAC9" w14:textId="26AD6EFA" w:rsidR="00023183" w:rsidRPr="00023183" w:rsidRDefault="00A30AC8" w:rsidP="00A30AC8">
      <w:pPr>
        <w:numPr>
          <w:ilvl w:val="0"/>
          <w:numId w:val="32"/>
        </w:numPr>
        <w:spacing w:after="120"/>
        <w:ind w:left="714" w:right="-652" w:hanging="357"/>
        <w:textboxTightWrap w:val="none"/>
        <w:rPr>
          <w:rFonts w:eastAsia="Arial"/>
          <w:color w:val="231F20"/>
        </w:rPr>
      </w:pPr>
      <w:r>
        <w:rPr>
          <w:rFonts w:eastAsia="Arial"/>
          <w:color w:val="231F20"/>
        </w:rPr>
        <w:t>p</w:t>
      </w:r>
      <w:r w:rsidR="00023183" w:rsidRPr="00023183">
        <w:rPr>
          <w:rFonts w:eastAsia="Arial"/>
          <w:color w:val="231F20"/>
        </w:rPr>
        <w:t xml:space="preserve">atient views will be sought through </w:t>
      </w:r>
      <w:r w:rsidR="00F51C02">
        <w:rPr>
          <w:rFonts w:eastAsia="Arial"/>
          <w:color w:val="231F20"/>
        </w:rPr>
        <w:t xml:space="preserve">routine </w:t>
      </w:r>
      <w:r w:rsidR="00023183" w:rsidRPr="00023183">
        <w:rPr>
          <w:rFonts w:eastAsia="Arial"/>
          <w:color w:val="231F20"/>
        </w:rPr>
        <w:t>satisfaction surveys</w:t>
      </w:r>
      <w:r w:rsidR="00EC7BFF">
        <w:rPr>
          <w:rFonts w:eastAsia="Arial"/>
          <w:color w:val="231F20"/>
        </w:rPr>
        <w:t xml:space="preserve"> and</w:t>
      </w:r>
      <w:r w:rsidR="00F51C02">
        <w:rPr>
          <w:rFonts w:eastAsia="Arial"/>
          <w:color w:val="231F20"/>
        </w:rPr>
        <w:t xml:space="preserve"> patient exit survey</w:t>
      </w:r>
      <w:r w:rsidR="00EC7BFF">
        <w:rPr>
          <w:rFonts w:eastAsia="Arial"/>
          <w:color w:val="231F20"/>
        </w:rPr>
        <w:t>s</w:t>
      </w:r>
      <w:r w:rsidR="005E5456">
        <w:rPr>
          <w:rFonts w:eastAsia="Arial"/>
          <w:color w:val="231F20"/>
        </w:rPr>
        <w:t>,</w:t>
      </w:r>
      <w:r w:rsidR="00023183" w:rsidRPr="00023183">
        <w:rPr>
          <w:rFonts w:eastAsia="Arial"/>
          <w:color w:val="231F20"/>
        </w:rPr>
        <w:t xml:space="preserve"> and </w:t>
      </w:r>
      <w:r w:rsidR="00A97C8D">
        <w:rPr>
          <w:rFonts w:eastAsia="Arial"/>
          <w:color w:val="231F20"/>
        </w:rPr>
        <w:t xml:space="preserve">the </w:t>
      </w:r>
      <w:r w:rsidR="00023183" w:rsidRPr="00023183">
        <w:rPr>
          <w:rFonts w:eastAsia="Arial"/>
          <w:color w:val="231F20"/>
        </w:rPr>
        <w:t xml:space="preserve">feedback from these will be reported back through the organisation’s hierarchy or </w:t>
      </w:r>
      <w:r w:rsidR="001B3270" w:rsidRPr="00023183">
        <w:rPr>
          <w:rFonts w:eastAsia="Arial"/>
          <w:color w:val="231F20"/>
        </w:rPr>
        <w:t>Communication Departmen</w:t>
      </w:r>
      <w:r w:rsidR="00023183" w:rsidRPr="00023183">
        <w:rPr>
          <w:rFonts w:eastAsia="Arial"/>
          <w:color w:val="231F20"/>
        </w:rPr>
        <w:t>t</w:t>
      </w:r>
    </w:p>
    <w:p w14:paraId="762362F3" w14:textId="2B4453A6" w:rsidR="00023183" w:rsidRPr="00023183" w:rsidRDefault="00E506D7" w:rsidP="00CD2FA3">
      <w:pPr>
        <w:numPr>
          <w:ilvl w:val="0"/>
          <w:numId w:val="32"/>
        </w:numPr>
        <w:spacing w:after="120"/>
        <w:ind w:left="714" w:right="-652" w:hanging="357"/>
        <w:textboxTightWrap w:val="none"/>
        <w:rPr>
          <w:rFonts w:eastAsia="Arial"/>
          <w:color w:val="231F20"/>
        </w:rPr>
      </w:pPr>
      <w:r w:rsidRPr="00023183">
        <w:rPr>
          <w:rFonts w:eastAsia="Arial"/>
          <w:color w:val="231F20"/>
        </w:rPr>
        <w:t xml:space="preserve">formal and informal </w:t>
      </w:r>
      <w:r w:rsidR="00A30AC8">
        <w:rPr>
          <w:rFonts w:eastAsia="Arial"/>
          <w:color w:val="231F20"/>
        </w:rPr>
        <w:t>c</w:t>
      </w:r>
      <w:r w:rsidR="00023183" w:rsidRPr="00023183">
        <w:rPr>
          <w:rFonts w:eastAsia="Arial"/>
          <w:color w:val="231F20"/>
        </w:rPr>
        <w:t>omplaints and comments from patients, service users or their representatives relating to cleanliness will be acted on via formal and informal complaints</w:t>
      </w:r>
    </w:p>
    <w:p w14:paraId="4697EB9A" w14:textId="77046719" w:rsidR="00023183" w:rsidRPr="002526CF" w:rsidRDefault="00023183" w:rsidP="000673C4">
      <w:pPr>
        <w:pStyle w:val="h2numbered"/>
        <w:spacing w:before="600"/>
        <w:ind w:right="-652"/>
      </w:pPr>
      <w:bookmarkStart w:id="52" w:name="_Toc83991953"/>
      <w:bookmarkStart w:id="53" w:name="_Toc83991954"/>
      <w:bookmarkStart w:id="54" w:name="_Toc181308778"/>
      <w:bookmarkEnd w:id="52"/>
      <w:r w:rsidRPr="002526CF">
        <w:t xml:space="preserve">Education, </w:t>
      </w:r>
      <w:r w:rsidR="00C62141">
        <w:t>t</w:t>
      </w:r>
      <w:r w:rsidRPr="002526CF">
        <w:t xml:space="preserve">raining and </w:t>
      </w:r>
      <w:r w:rsidR="00C62141">
        <w:t>d</w:t>
      </w:r>
      <w:r w:rsidRPr="002526CF">
        <w:t>evelopment</w:t>
      </w:r>
      <w:bookmarkEnd w:id="53"/>
      <w:bookmarkEnd w:id="54"/>
    </w:p>
    <w:p w14:paraId="39F56C9F" w14:textId="09928C9E" w:rsidR="00023183" w:rsidRDefault="00023183" w:rsidP="007E785F">
      <w:pPr>
        <w:ind w:right="-652"/>
        <w:rPr>
          <w:rFonts w:eastAsia="Arial"/>
        </w:rPr>
      </w:pPr>
      <w:r w:rsidRPr="00023183">
        <w:rPr>
          <w:rFonts w:eastAsia="Arial"/>
        </w:rPr>
        <w:t>Cleaning is a vital part of the overall IPC</w:t>
      </w:r>
      <w:r w:rsidR="00754A55">
        <w:rPr>
          <w:rFonts w:eastAsia="Arial"/>
        </w:rPr>
        <w:t xml:space="preserve"> </w:t>
      </w:r>
      <w:r w:rsidRPr="00023183">
        <w:rPr>
          <w:rFonts w:eastAsia="Arial"/>
        </w:rPr>
        <w:t xml:space="preserve">process, which aims to provide a clinically clean and safe environment for delivering patient care. Areas that are not cleaned properly could aid the transfer of harmful organisms in a healthcare environment, potentially causing infection. For this reason, the importance of robust training is paramount. Cleaning </w:t>
      </w:r>
      <w:r w:rsidR="00CD2FA3" w:rsidRPr="00023183">
        <w:rPr>
          <w:rFonts w:eastAsia="Arial"/>
        </w:rPr>
        <w:t>regime</w:t>
      </w:r>
      <w:r w:rsidR="005D410B">
        <w:rPr>
          <w:rFonts w:eastAsia="Arial"/>
        </w:rPr>
        <w:t>n</w:t>
      </w:r>
      <w:r w:rsidR="00CD2FA3">
        <w:rPr>
          <w:rFonts w:eastAsia="Arial"/>
        </w:rPr>
        <w:t>s</w:t>
      </w:r>
      <w:r w:rsidR="00F805AB">
        <w:rPr>
          <w:rFonts w:eastAsia="Arial"/>
        </w:rPr>
        <w:t xml:space="preserve"> </w:t>
      </w:r>
      <w:r w:rsidRPr="00023183">
        <w:rPr>
          <w:rFonts w:eastAsia="Arial"/>
        </w:rPr>
        <w:t xml:space="preserve">should be underpinned by </w:t>
      </w:r>
      <w:r w:rsidR="00226F81" w:rsidRPr="00023183">
        <w:rPr>
          <w:rFonts w:eastAsia="Arial"/>
        </w:rPr>
        <w:t xml:space="preserve">standard operating procedures </w:t>
      </w:r>
      <w:r w:rsidRPr="00023183">
        <w:rPr>
          <w:rFonts w:eastAsia="Arial"/>
        </w:rPr>
        <w:t>and any other national guidance</w:t>
      </w:r>
      <w:r w:rsidR="00AE0CC3">
        <w:rPr>
          <w:rFonts w:eastAsia="Arial"/>
        </w:rPr>
        <w:t>.</w:t>
      </w:r>
    </w:p>
    <w:p w14:paraId="3953290D" w14:textId="13BF2D03" w:rsidR="005F4BA4" w:rsidRPr="00023183" w:rsidRDefault="005F4BA4" w:rsidP="005F4BA4">
      <w:pPr>
        <w:ind w:right="-652"/>
        <w:rPr>
          <w:rFonts w:eastAsia="Arial"/>
        </w:rPr>
      </w:pPr>
      <w:r w:rsidRPr="00023183">
        <w:rPr>
          <w:rFonts w:eastAsia="Arial"/>
        </w:rPr>
        <w:t>All levels of the cleaning team, as well as anybody else undertaking cleaning tasks, should be clear about their roles and responsibilities</w:t>
      </w:r>
      <w:r>
        <w:rPr>
          <w:rFonts w:eastAsia="Arial"/>
        </w:rPr>
        <w:t>,</w:t>
      </w:r>
      <w:r w:rsidRPr="00023183">
        <w:rPr>
          <w:rFonts w:eastAsia="Arial"/>
        </w:rPr>
        <w:t xml:space="preserve"> and </w:t>
      </w:r>
      <w:r>
        <w:rPr>
          <w:rFonts w:eastAsia="Arial"/>
        </w:rPr>
        <w:t xml:space="preserve">cleaning </w:t>
      </w:r>
      <w:r w:rsidRPr="00023183">
        <w:rPr>
          <w:rFonts w:eastAsia="Arial"/>
        </w:rPr>
        <w:t>training should be delivered using the NHS</w:t>
      </w:r>
      <w:r>
        <w:rPr>
          <w:rFonts w:eastAsia="Arial"/>
        </w:rPr>
        <w:t xml:space="preserve"> </w:t>
      </w:r>
      <w:r w:rsidRPr="00023183">
        <w:rPr>
          <w:rFonts w:eastAsia="Arial"/>
        </w:rPr>
        <w:t>E</w:t>
      </w:r>
      <w:r>
        <w:rPr>
          <w:rFonts w:eastAsia="Arial"/>
        </w:rPr>
        <w:t>ngland</w:t>
      </w:r>
      <w:r w:rsidRPr="00023183">
        <w:rPr>
          <w:rFonts w:eastAsia="Arial"/>
        </w:rPr>
        <w:t xml:space="preserve"> method statements as a template. Th</w:t>
      </w:r>
      <w:r w:rsidR="00BA24BD">
        <w:rPr>
          <w:rFonts w:eastAsia="Arial"/>
        </w:rPr>
        <w:t>is</w:t>
      </w:r>
      <w:r w:rsidRPr="00023183">
        <w:rPr>
          <w:rFonts w:eastAsia="Arial"/>
        </w:rPr>
        <w:t xml:space="preserve"> should be supported by:</w:t>
      </w:r>
    </w:p>
    <w:p w14:paraId="465AA5B9" w14:textId="77777777" w:rsidR="005F4BA4" w:rsidRPr="00023183" w:rsidRDefault="005F4BA4" w:rsidP="005F4BA4">
      <w:pPr>
        <w:numPr>
          <w:ilvl w:val="0"/>
          <w:numId w:val="33"/>
        </w:numPr>
        <w:spacing w:after="120"/>
        <w:ind w:left="714" w:right="-652" w:hanging="357"/>
        <w:textboxTightWrap w:val="none"/>
        <w:rPr>
          <w:rFonts w:eastAsia="Arial"/>
          <w:color w:val="231F20"/>
        </w:rPr>
      </w:pPr>
      <w:r>
        <w:rPr>
          <w:rFonts w:eastAsia="Arial"/>
          <w:color w:val="231F20"/>
        </w:rPr>
        <w:t>j</w:t>
      </w:r>
      <w:r w:rsidRPr="00023183">
        <w:rPr>
          <w:rFonts w:eastAsia="Arial"/>
          <w:color w:val="231F20"/>
        </w:rPr>
        <w:t>ob chats/ward briefing</w:t>
      </w:r>
    </w:p>
    <w:p w14:paraId="1E94876C" w14:textId="77777777" w:rsidR="005F4BA4" w:rsidRPr="00023183" w:rsidRDefault="005F4BA4" w:rsidP="005F4BA4">
      <w:pPr>
        <w:numPr>
          <w:ilvl w:val="0"/>
          <w:numId w:val="33"/>
        </w:numPr>
        <w:spacing w:after="120"/>
        <w:ind w:left="714" w:right="-652" w:hanging="357"/>
        <w:textboxTightWrap w:val="none"/>
        <w:rPr>
          <w:rFonts w:eastAsia="Arial"/>
          <w:color w:val="231F20"/>
        </w:rPr>
      </w:pPr>
      <w:r>
        <w:rPr>
          <w:rFonts w:eastAsia="Arial"/>
          <w:color w:val="231F20"/>
        </w:rPr>
        <w:t>a</w:t>
      </w:r>
      <w:r w:rsidRPr="00023183">
        <w:rPr>
          <w:rFonts w:eastAsia="Arial"/>
          <w:color w:val="231F20"/>
        </w:rPr>
        <w:t xml:space="preserve">dditional training in </w:t>
      </w:r>
      <w:r>
        <w:rPr>
          <w:rFonts w:eastAsia="Arial"/>
          <w:color w:val="231F20"/>
        </w:rPr>
        <w:t>IPC</w:t>
      </w:r>
      <w:r w:rsidRPr="00023183">
        <w:rPr>
          <w:rFonts w:eastAsia="Arial"/>
          <w:color w:val="231F20"/>
        </w:rPr>
        <w:t xml:space="preserve"> </w:t>
      </w:r>
    </w:p>
    <w:p w14:paraId="431BEC36" w14:textId="07BA33E9" w:rsidR="005F4BA4" w:rsidRPr="00023183" w:rsidRDefault="005F4BA4" w:rsidP="005F4BA4">
      <w:pPr>
        <w:numPr>
          <w:ilvl w:val="0"/>
          <w:numId w:val="33"/>
        </w:numPr>
        <w:spacing w:after="120"/>
        <w:ind w:left="714" w:right="-652" w:hanging="357"/>
        <w:textboxTightWrap w:val="none"/>
        <w:rPr>
          <w:rFonts w:eastAsia="Arial"/>
          <w:color w:val="231F20"/>
        </w:rPr>
      </w:pPr>
      <w:r>
        <w:rPr>
          <w:rFonts w:eastAsia="Arial"/>
          <w:color w:val="231F20"/>
        </w:rPr>
        <w:t>h</w:t>
      </w:r>
      <w:r w:rsidRPr="00023183">
        <w:rPr>
          <w:rFonts w:eastAsia="Arial"/>
          <w:color w:val="231F20"/>
        </w:rPr>
        <w:t>ealth and safety</w:t>
      </w:r>
      <w:r w:rsidR="00F570EB">
        <w:rPr>
          <w:rFonts w:eastAsia="Arial"/>
          <w:color w:val="231F20"/>
        </w:rPr>
        <w:t xml:space="preserve"> training</w:t>
      </w:r>
    </w:p>
    <w:p w14:paraId="2141B361" w14:textId="77777777" w:rsidR="005F4BA4" w:rsidRPr="00023183" w:rsidRDefault="005F4BA4" w:rsidP="005F4BA4">
      <w:pPr>
        <w:numPr>
          <w:ilvl w:val="0"/>
          <w:numId w:val="33"/>
        </w:numPr>
        <w:spacing w:after="120"/>
        <w:ind w:left="714" w:right="-652" w:hanging="357"/>
        <w:textboxTightWrap w:val="none"/>
        <w:rPr>
          <w:rFonts w:eastAsia="Arial"/>
          <w:color w:val="231F20"/>
        </w:rPr>
      </w:pPr>
      <w:r>
        <w:rPr>
          <w:rFonts w:eastAsia="Arial"/>
          <w:color w:val="231F20"/>
        </w:rPr>
        <w:t>c</w:t>
      </w:r>
      <w:r w:rsidRPr="00023183">
        <w:rPr>
          <w:rFonts w:eastAsia="Arial"/>
          <w:color w:val="231F20"/>
        </w:rPr>
        <w:t>hemical training</w:t>
      </w:r>
      <w:r>
        <w:rPr>
          <w:rFonts w:eastAsia="Arial"/>
          <w:color w:val="231F20"/>
        </w:rPr>
        <w:t>,</w:t>
      </w:r>
      <w:r w:rsidRPr="00023183">
        <w:rPr>
          <w:rFonts w:eastAsia="Arial"/>
          <w:color w:val="231F20"/>
        </w:rPr>
        <w:t xml:space="preserve"> including dilution and safe use</w:t>
      </w:r>
    </w:p>
    <w:p w14:paraId="708B48F5" w14:textId="77777777" w:rsidR="005F4BA4" w:rsidRPr="00023183" w:rsidRDefault="005F4BA4" w:rsidP="005F4BA4">
      <w:pPr>
        <w:numPr>
          <w:ilvl w:val="0"/>
          <w:numId w:val="33"/>
        </w:numPr>
        <w:spacing w:after="120"/>
        <w:ind w:left="714" w:right="-652" w:hanging="357"/>
        <w:textboxTightWrap w:val="none"/>
        <w:rPr>
          <w:rFonts w:eastAsia="Arial"/>
          <w:color w:val="231F20"/>
        </w:rPr>
      </w:pPr>
      <w:r>
        <w:rPr>
          <w:rFonts w:eastAsia="Arial"/>
          <w:color w:val="231F20"/>
        </w:rPr>
        <w:t>r</w:t>
      </w:r>
      <w:r w:rsidRPr="00023183">
        <w:rPr>
          <w:rFonts w:eastAsia="Arial"/>
          <w:color w:val="231F20"/>
        </w:rPr>
        <w:t>isk management</w:t>
      </w:r>
    </w:p>
    <w:p w14:paraId="29211179" w14:textId="5BE6F810" w:rsidR="005F4BA4" w:rsidRPr="00B96864" w:rsidRDefault="005F4BA4" w:rsidP="00B96864">
      <w:pPr>
        <w:numPr>
          <w:ilvl w:val="0"/>
          <w:numId w:val="33"/>
        </w:numPr>
        <w:ind w:left="714" w:right="-652" w:hanging="357"/>
        <w:textboxTightWrap w:val="none"/>
        <w:rPr>
          <w:rFonts w:eastAsia="Arial"/>
          <w:color w:val="231F20"/>
        </w:rPr>
      </w:pPr>
      <w:r w:rsidRPr="00041F5A">
        <w:rPr>
          <w:rFonts w:eastAsia="Arial"/>
          <w:color w:val="231F20"/>
        </w:rPr>
        <w:t>patient integration and information governance</w:t>
      </w:r>
    </w:p>
    <w:p w14:paraId="1754D094" w14:textId="45A9D05C" w:rsidR="00023183" w:rsidRPr="00023183" w:rsidRDefault="00023183" w:rsidP="007E785F">
      <w:pPr>
        <w:ind w:right="-652"/>
        <w:rPr>
          <w:rFonts w:eastAsia="Arial"/>
        </w:rPr>
      </w:pPr>
      <w:r w:rsidRPr="00023183">
        <w:rPr>
          <w:rFonts w:eastAsia="Arial"/>
        </w:rPr>
        <w:lastRenderedPageBreak/>
        <w:t>Everyone who is required to clean as part of their role must have</w:t>
      </w:r>
      <w:r w:rsidR="00AD527C">
        <w:rPr>
          <w:rFonts w:eastAsia="Arial"/>
        </w:rPr>
        <w:t xml:space="preserve"> the specific cleaning </w:t>
      </w:r>
      <w:r w:rsidR="0094202A">
        <w:rPr>
          <w:rFonts w:eastAsia="Arial"/>
        </w:rPr>
        <w:t>requirement</w:t>
      </w:r>
      <w:r w:rsidRPr="00023183">
        <w:rPr>
          <w:rFonts w:eastAsia="Arial"/>
        </w:rPr>
        <w:t xml:space="preserve"> detailed in their job description.</w:t>
      </w:r>
    </w:p>
    <w:p w14:paraId="2BD275D0" w14:textId="1C637F45" w:rsidR="00023183" w:rsidRPr="00023183" w:rsidRDefault="00FB4089" w:rsidP="007E785F">
      <w:pPr>
        <w:pStyle w:val="Heading3"/>
        <w:ind w:right="-652"/>
      </w:pPr>
      <w:bookmarkStart w:id="55" w:name="_Toc181308779"/>
      <w:r>
        <w:t>8.1</w:t>
      </w:r>
      <w:r>
        <w:tab/>
      </w:r>
      <w:r w:rsidR="00023183" w:rsidRPr="00023183">
        <w:t>Monitoring</w:t>
      </w:r>
      <w:bookmarkEnd w:id="55"/>
      <w:r w:rsidR="00023183" w:rsidRPr="00023183">
        <w:t xml:space="preserve"> </w:t>
      </w:r>
    </w:p>
    <w:p w14:paraId="43FE814E" w14:textId="6A6A00BB" w:rsidR="00023183" w:rsidRPr="00023183" w:rsidRDefault="00023183" w:rsidP="007E785F">
      <w:pPr>
        <w:ind w:right="-652"/>
        <w:rPr>
          <w:rFonts w:eastAsia="Arial"/>
        </w:rPr>
      </w:pPr>
      <w:r w:rsidRPr="00023183">
        <w:rPr>
          <w:rFonts w:eastAsia="Arial"/>
        </w:rPr>
        <w:t xml:space="preserve">Healthcare organisations need to provide assurance at all levels that their establishments are meeting and maintaining safe standards of cleanliness, and be able to demonstrate to patients, staff and the public that cleanliness meets the required standards. This supports IPC good practice by ensuring patients, staff and the public are confident that both visual and efficacy audits </w:t>
      </w:r>
      <w:r w:rsidR="00101C83">
        <w:rPr>
          <w:rFonts w:eastAsia="Arial"/>
        </w:rPr>
        <w:t xml:space="preserve">are </w:t>
      </w:r>
      <w:r w:rsidRPr="00023183">
        <w:rPr>
          <w:rFonts w:eastAsia="Arial"/>
        </w:rPr>
        <w:t>provid</w:t>
      </w:r>
      <w:r w:rsidR="00101C83">
        <w:rPr>
          <w:rFonts w:eastAsia="Arial"/>
        </w:rPr>
        <w:t>ing</w:t>
      </w:r>
      <w:r w:rsidRPr="00023183">
        <w:rPr>
          <w:rFonts w:eastAsia="Arial"/>
        </w:rPr>
        <w:t xml:space="preserve"> assurance that safe standards of cleaning are met. </w:t>
      </w:r>
    </w:p>
    <w:p w14:paraId="210AFE2F" w14:textId="5A72B1C7" w:rsidR="00023183" w:rsidRDefault="00023183" w:rsidP="007E785F">
      <w:pPr>
        <w:ind w:right="-652"/>
        <w:rPr>
          <w:rFonts w:eastAsia="Arial"/>
        </w:rPr>
      </w:pPr>
      <w:r w:rsidRPr="00023183">
        <w:rPr>
          <w:rFonts w:eastAsia="Arial"/>
        </w:rPr>
        <w:t xml:space="preserve">Auditing in all types of healthcare setting should provide clear evidence that cleanliness standards are being met safely and responsibly, and where they are not, detail any service deficiencies and areas for improvement. </w:t>
      </w:r>
    </w:p>
    <w:p w14:paraId="220D4308" w14:textId="6F114C9E" w:rsidR="005520F9" w:rsidRDefault="0012018B" w:rsidP="0012018B">
      <w:pPr>
        <w:ind w:right="-652"/>
        <w:rPr>
          <w:rFonts w:eastAsia="Arial"/>
        </w:rPr>
      </w:pPr>
      <w:r w:rsidRPr="00023183">
        <w:rPr>
          <w:rFonts w:eastAsia="Arial"/>
        </w:rPr>
        <w:t>The organisation must implement a monitoring and audit process that meets the requirements of the National Standards of Healthcare Cleanliness 202</w:t>
      </w:r>
      <w:r w:rsidR="00CE7955">
        <w:rPr>
          <w:rFonts w:eastAsia="Arial"/>
        </w:rPr>
        <w:t>5</w:t>
      </w:r>
      <w:r w:rsidR="00F862E8">
        <w:rPr>
          <w:rFonts w:eastAsia="Arial"/>
        </w:rPr>
        <w:t>.</w:t>
      </w:r>
    </w:p>
    <w:p w14:paraId="3DC060EE" w14:textId="2E52E0FC" w:rsidR="0012018B" w:rsidRDefault="005520F9" w:rsidP="0012018B">
      <w:pPr>
        <w:ind w:right="-652"/>
        <w:rPr>
          <w:rFonts w:eastAsia="Arial"/>
        </w:rPr>
      </w:pPr>
      <w:r>
        <w:rPr>
          <w:rFonts w:eastAsia="Arial"/>
        </w:rPr>
        <w:t>T</w:t>
      </w:r>
      <w:r w:rsidR="0012018B" w:rsidRPr="00023183">
        <w:rPr>
          <w:rFonts w:eastAsia="Arial"/>
        </w:rPr>
        <w:t>he policy must detail the audit frequency for each functional risk</w:t>
      </w:r>
      <w:r w:rsidR="0012018B">
        <w:rPr>
          <w:rFonts w:eastAsia="Arial"/>
        </w:rPr>
        <w:t xml:space="preserve"> (FR)</w:t>
      </w:r>
      <w:r w:rsidR="0012018B" w:rsidRPr="00023183">
        <w:rPr>
          <w:rFonts w:eastAsia="Arial"/>
        </w:rPr>
        <w:t xml:space="preserve"> category</w:t>
      </w:r>
      <w:r w:rsidR="00A6205A">
        <w:rPr>
          <w:rFonts w:eastAsia="Arial"/>
        </w:rPr>
        <w:t>.</w:t>
      </w:r>
      <w:r w:rsidR="0012018B" w:rsidRPr="00023183">
        <w:rPr>
          <w:rFonts w:eastAsia="Arial"/>
        </w:rPr>
        <w:t xml:space="preserve"> </w:t>
      </w:r>
      <w:r w:rsidR="00A6205A">
        <w:rPr>
          <w:rFonts w:eastAsia="Arial"/>
        </w:rPr>
        <w:t>I</w:t>
      </w:r>
      <w:r w:rsidR="0012018B" w:rsidRPr="00023183">
        <w:rPr>
          <w:rFonts w:eastAsia="Arial"/>
        </w:rPr>
        <w:t xml:space="preserve">f the frequencies differ </w:t>
      </w:r>
      <w:r w:rsidR="00221B4C">
        <w:rPr>
          <w:rFonts w:eastAsia="Arial"/>
        </w:rPr>
        <w:t>from</w:t>
      </w:r>
      <w:r w:rsidR="0012018B" w:rsidRPr="00023183">
        <w:rPr>
          <w:rFonts w:eastAsia="Arial"/>
        </w:rPr>
        <w:t xml:space="preserve"> those in the standards, the reason for th</w:t>
      </w:r>
      <w:r w:rsidR="00221B4C">
        <w:rPr>
          <w:rFonts w:eastAsia="Arial"/>
        </w:rPr>
        <w:t>is</w:t>
      </w:r>
      <w:r w:rsidR="0012018B" w:rsidRPr="00023183">
        <w:rPr>
          <w:rFonts w:eastAsia="Arial"/>
        </w:rPr>
        <w:t xml:space="preserve"> must be detailed in the organisation</w:t>
      </w:r>
      <w:r w:rsidR="00221B4C">
        <w:rPr>
          <w:rFonts w:eastAsia="Arial"/>
        </w:rPr>
        <w:t>’</w:t>
      </w:r>
      <w:r w:rsidR="0012018B" w:rsidRPr="00023183">
        <w:rPr>
          <w:rFonts w:eastAsia="Arial"/>
        </w:rPr>
        <w:t>s cleaning policy.</w:t>
      </w:r>
    </w:p>
    <w:p w14:paraId="52E1CDF3" w14:textId="404F5CDD" w:rsidR="00023183" w:rsidRPr="00023183" w:rsidRDefault="00592D61" w:rsidP="007E785F">
      <w:pPr>
        <w:pStyle w:val="Heading3"/>
        <w:ind w:right="-652"/>
      </w:pPr>
      <w:bookmarkStart w:id="56" w:name="_Toc181308780"/>
      <w:r>
        <w:t>8.2</w:t>
      </w:r>
      <w:r>
        <w:tab/>
      </w:r>
      <w:r w:rsidR="00023183" w:rsidRPr="00023183">
        <w:t>Principles</w:t>
      </w:r>
      <w:bookmarkEnd w:id="56"/>
      <w:r w:rsidR="00023183" w:rsidRPr="00023183">
        <w:t xml:space="preserve"> </w:t>
      </w:r>
    </w:p>
    <w:p w14:paraId="3BA6CDD4" w14:textId="6B303E91" w:rsidR="00023183" w:rsidRPr="00023183" w:rsidRDefault="00023183" w:rsidP="007E785F">
      <w:pPr>
        <w:ind w:right="-652"/>
        <w:rPr>
          <w:rFonts w:eastAsia="Arial"/>
        </w:rPr>
      </w:pPr>
      <w:r w:rsidRPr="00023183">
        <w:rPr>
          <w:rFonts w:eastAsia="Arial"/>
        </w:rPr>
        <w:t>The audit principles for the national standards</w:t>
      </w:r>
      <w:r w:rsidR="009F5875">
        <w:rPr>
          <w:rFonts w:eastAsia="Arial"/>
        </w:rPr>
        <w:t xml:space="preserve"> </w:t>
      </w:r>
      <w:r w:rsidR="00F662B7">
        <w:rPr>
          <w:rFonts w:eastAsia="Arial"/>
        </w:rPr>
        <w:t xml:space="preserve">(see </w:t>
      </w:r>
      <w:r w:rsidR="00824F82">
        <w:rPr>
          <w:rFonts w:eastAsia="Arial"/>
        </w:rPr>
        <w:t xml:space="preserve">section 8.2 of </w:t>
      </w:r>
      <w:r w:rsidR="00CD6553">
        <w:rPr>
          <w:rFonts w:eastAsia="Arial"/>
        </w:rPr>
        <w:t xml:space="preserve">the </w:t>
      </w:r>
      <w:r w:rsidR="000D5FBE">
        <w:rPr>
          <w:rFonts w:eastAsia="Arial"/>
        </w:rPr>
        <w:t>National S</w:t>
      </w:r>
      <w:r w:rsidR="00CD6553">
        <w:rPr>
          <w:rFonts w:eastAsia="Arial"/>
        </w:rPr>
        <w:t xml:space="preserve">tandards of </w:t>
      </w:r>
      <w:r w:rsidR="000D5FBE">
        <w:rPr>
          <w:rFonts w:eastAsia="Arial"/>
        </w:rPr>
        <w:t>H</w:t>
      </w:r>
      <w:r w:rsidR="00CD6553">
        <w:rPr>
          <w:rFonts w:eastAsia="Arial"/>
        </w:rPr>
        <w:t xml:space="preserve">ealthcare </w:t>
      </w:r>
      <w:r w:rsidR="000D5FBE">
        <w:rPr>
          <w:rFonts w:eastAsia="Arial"/>
        </w:rPr>
        <w:t>C</w:t>
      </w:r>
      <w:r w:rsidR="00CD6553">
        <w:rPr>
          <w:rFonts w:eastAsia="Arial"/>
        </w:rPr>
        <w:t>leanliness 202</w:t>
      </w:r>
      <w:r w:rsidR="00CE7955">
        <w:rPr>
          <w:rFonts w:eastAsia="Arial"/>
        </w:rPr>
        <w:t>5</w:t>
      </w:r>
      <w:r w:rsidR="00824F82">
        <w:rPr>
          <w:rFonts w:eastAsia="Arial"/>
        </w:rPr>
        <w:t>)</w:t>
      </w:r>
      <w:r w:rsidRPr="00023183">
        <w:rPr>
          <w:rFonts w:eastAsia="Arial"/>
        </w:rPr>
        <w:t xml:space="preserve"> provide a national approach to auditing healthcare cleanliness in all types of healthcare settings. The overarching aim is to encourage safe standards of cleanlines</w:t>
      </w:r>
      <w:r w:rsidR="00BB6306">
        <w:rPr>
          <w:rFonts w:eastAsia="Arial"/>
        </w:rPr>
        <w:t>s</w:t>
      </w:r>
      <w:r w:rsidRPr="00023183">
        <w:rPr>
          <w:rFonts w:eastAsia="Arial"/>
        </w:rPr>
        <w:t xml:space="preserve"> in all healthcare environments</w:t>
      </w:r>
      <w:r w:rsidR="00765D8A">
        <w:rPr>
          <w:rFonts w:eastAsia="Arial"/>
        </w:rPr>
        <w:t>, and</w:t>
      </w:r>
      <w:r w:rsidRPr="00023183">
        <w:rPr>
          <w:rFonts w:eastAsia="Arial"/>
        </w:rPr>
        <w:t xml:space="preserve"> </w:t>
      </w:r>
      <w:r w:rsidR="00765D8A">
        <w:rPr>
          <w:rFonts w:eastAsia="Arial"/>
        </w:rPr>
        <w:t>t</w:t>
      </w:r>
      <w:r w:rsidRPr="00023183">
        <w:rPr>
          <w:rFonts w:eastAsia="Arial"/>
        </w:rPr>
        <w:t xml:space="preserve">he audit process </w:t>
      </w:r>
      <w:r w:rsidR="00824F82">
        <w:rPr>
          <w:rFonts w:eastAsia="Arial"/>
        </w:rPr>
        <w:t xml:space="preserve">(see section </w:t>
      </w:r>
      <w:r w:rsidR="00CD6553">
        <w:rPr>
          <w:rFonts w:eastAsia="Arial"/>
        </w:rPr>
        <w:t xml:space="preserve">9 of the </w:t>
      </w:r>
      <w:r w:rsidR="000D5FBE">
        <w:rPr>
          <w:rFonts w:eastAsia="Arial"/>
        </w:rPr>
        <w:t>N</w:t>
      </w:r>
      <w:r w:rsidR="00CD6553">
        <w:rPr>
          <w:rFonts w:eastAsia="Arial"/>
        </w:rPr>
        <w:t xml:space="preserve">ational </w:t>
      </w:r>
      <w:r w:rsidR="000D5FBE">
        <w:rPr>
          <w:rFonts w:eastAsia="Arial"/>
        </w:rPr>
        <w:t>S</w:t>
      </w:r>
      <w:r w:rsidR="00CD6553">
        <w:rPr>
          <w:rFonts w:eastAsia="Arial"/>
        </w:rPr>
        <w:t xml:space="preserve">tandards of </w:t>
      </w:r>
      <w:r w:rsidR="000D5FBE">
        <w:rPr>
          <w:rFonts w:eastAsia="Arial"/>
        </w:rPr>
        <w:t>H</w:t>
      </w:r>
      <w:r w:rsidR="00CD6553">
        <w:rPr>
          <w:rFonts w:eastAsia="Arial"/>
        </w:rPr>
        <w:t xml:space="preserve">ealthcare </w:t>
      </w:r>
      <w:r w:rsidR="000D5FBE">
        <w:rPr>
          <w:rFonts w:eastAsia="Arial"/>
        </w:rPr>
        <w:t>C</w:t>
      </w:r>
      <w:r w:rsidR="00CD6553">
        <w:rPr>
          <w:rFonts w:eastAsia="Arial"/>
        </w:rPr>
        <w:t>leanliness 202</w:t>
      </w:r>
      <w:r w:rsidR="00CE7955">
        <w:rPr>
          <w:rFonts w:eastAsia="Arial"/>
        </w:rPr>
        <w:t>5</w:t>
      </w:r>
      <w:r w:rsidR="00CD6553">
        <w:rPr>
          <w:rFonts w:eastAsia="Arial"/>
        </w:rPr>
        <w:t>)</w:t>
      </w:r>
      <w:r w:rsidR="00947EC5">
        <w:rPr>
          <w:rFonts w:eastAsia="Arial"/>
        </w:rPr>
        <w:t xml:space="preserve"> </w:t>
      </w:r>
      <w:r w:rsidRPr="00023183">
        <w:rPr>
          <w:rFonts w:eastAsia="Arial"/>
        </w:rPr>
        <w:t xml:space="preserve">is designed to be easy to use and adaptable to local requirements. </w:t>
      </w:r>
    </w:p>
    <w:p w14:paraId="09330833" w14:textId="5E60129C" w:rsidR="00023183" w:rsidRPr="00023183" w:rsidRDefault="00023183" w:rsidP="007E785F">
      <w:pPr>
        <w:ind w:right="-652"/>
        <w:rPr>
          <w:rFonts w:eastAsia="Arial"/>
        </w:rPr>
      </w:pPr>
      <w:r w:rsidRPr="00023183">
        <w:rPr>
          <w:rFonts w:eastAsia="Arial"/>
        </w:rPr>
        <w:t xml:space="preserve">Cleaning and </w:t>
      </w:r>
      <w:r w:rsidR="00DB15E8">
        <w:rPr>
          <w:rFonts w:eastAsia="Arial"/>
        </w:rPr>
        <w:t>IPC</w:t>
      </w:r>
      <w:r w:rsidRPr="00023183">
        <w:rPr>
          <w:rFonts w:eastAsia="Arial"/>
        </w:rPr>
        <w:t xml:space="preserve"> are intrinsically linked. It is therefore essential to demonstrate cleaning efficacy by auditing both the outcome of cleaning and the process by which the cleaning standards are achieved. To meet safe standards, the efficacy of the cleaning process is as important as the technical outcomes of cleaning, which is why it is an area of focus. </w:t>
      </w:r>
    </w:p>
    <w:p w14:paraId="05CE3943" w14:textId="26B6D1ED" w:rsidR="00023183" w:rsidRPr="00023183" w:rsidRDefault="00023183" w:rsidP="007E785F">
      <w:pPr>
        <w:ind w:right="-652"/>
        <w:rPr>
          <w:rFonts w:eastAsia="Arial"/>
        </w:rPr>
      </w:pPr>
      <w:r w:rsidRPr="00023183">
        <w:rPr>
          <w:rFonts w:eastAsia="Arial"/>
        </w:rPr>
        <w:t>Providing assurance that cleanliness has been delivered is critical; therefore, displaying the overall cleanliness result is an important part of the audit process.</w:t>
      </w:r>
    </w:p>
    <w:p w14:paraId="02086C5B" w14:textId="1F476D17" w:rsidR="00023183" w:rsidRPr="002526CF" w:rsidRDefault="00023183" w:rsidP="007E785F">
      <w:pPr>
        <w:pStyle w:val="h2numbered"/>
        <w:ind w:right="-652"/>
      </w:pPr>
      <w:bookmarkStart w:id="57" w:name="_Toc176010589"/>
      <w:bookmarkStart w:id="58" w:name="_Toc83991955"/>
      <w:bookmarkStart w:id="59" w:name="_Toc181308781"/>
      <w:bookmarkEnd w:id="57"/>
      <w:r w:rsidRPr="002526CF">
        <w:lastRenderedPageBreak/>
        <w:t xml:space="preserve">Classifying </w:t>
      </w:r>
      <w:r w:rsidR="004817E5">
        <w:t>r</w:t>
      </w:r>
      <w:r w:rsidRPr="002526CF">
        <w:t xml:space="preserve">isk </w:t>
      </w:r>
      <w:r w:rsidR="004817E5">
        <w:t>and f</w:t>
      </w:r>
      <w:r w:rsidRPr="002526CF">
        <w:t>requencies</w:t>
      </w:r>
      <w:bookmarkEnd w:id="58"/>
      <w:bookmarkEnd w:id="59"/>
      <w:r w:rsidRPr="002526CF">
        <w:t xml:space="preserve"> </w:t>
      </w:r>
      <w:bookmarkEnd w:id="20"/>
    </w:p>
    <w:p w14:paraId="69722A40" w14:textId="2405BE5E" w:rsidR="00023183" w:rsidRPr="00023183" w:rsidRDefault="00023183" w:rsidP="0036063B">
      <w:pPr>
        <w:spacing w:after="600"/>
        <w:ind w:right="-652"/>
        <w:rPr>
          <w:rFonts w:eastAsia="Arial"/>
        </w:rPr>
      </w:pPr>
      <w:r w:rsidRPr="00023183">
        <w:rPr>
          <w:rFonts w:eastAsia="Arial"/>
        </w:rPr>
        <w:t>All wards and departments should pose a minimal risk to patients, staff and visitors. However</w:t>
      </w:r>
      <w:r w:rsidR="008232F6">
        <w:rPr>
          <w:rFonts w:eastAsia="Arial"/>
        </w:rPr>
        <w:t>,</w:t>
      </w:r>
      <w:r w:rsidRPr="00023183">
        <w:rPr>
          <w:rFonts w:eastAsia="Arial"/>
        </w:rPr>
        <w:t xml:space="preserve"> different functional areas represent different degrees of risk, and therefore require different cleaning frequencies. All areas have been categorised into </w:t>
      </w:r>
      <w:r w:rsidR="008310C1">
        <w:rPr>
          <w:rFonts w:eastAsia="Arial"/>
        </w:rPr>
        <w:t>1</w:t>
      </w:r>
      <w:r w:rsidRPr="00023183">
        <w:rPr>
          <w:rFonts w:eastAsia="Arial"/>
        </w:rPr>
        <w:t xml:space="preserve"> of </w:t>
      </w:r>
      <w:r w:rsidR="008310C1">
        <w:rPr>
          <w:rFonts w:eastAsia="Arial"/>
        </w:rPr>
        <w:t>6</w:t>
      </w:r>
      <w:r w:rsidRPr="00023183">
        <w:rPr>
          <w:rFonts w:eastAsia="Arial"/>
        </w:rPr>
        <w:t xml:space="preserve"> levels</w:t>
      </w:r>
      <w:r w:rsidR="008310C1">
        <w:rPr>
          <w:rFonts w:eastAsia="Arial"/>
        </w:rPr>
        <w:t>,</w:t>
      </w:r>
      <w:r w:rsidRPr="00023183">
        <w:rPr>
          <w:rFonts w:eastAsia="Arial"/>
        </w:rPr>
        <w:t xml:space="preserve"> otherwise known as </w:t>
      </w:r>
      <w:r w:rsidR="00226F81" w:rsidRPr="00023183">
        <w:rPr>
          <w:rFonts w:eastAsia="Arial"/>
        </w:rPr>
        <w:t xml:space="preserve">functional risk </w:t>
      </w:r>
      <w:r w:rsidR="008310C1">
        <w:rPr>
          <w:rFonts w:eastAsia="Arial"/>
        </w:rPr>
        <w:t xml:space="preserve">(FR) </w:t>
      </w:r>
      <w:r w:rsidR="00226F81" w:rsidRPr="00023183">
        <w:rPr>
          <w:rFonts w:eastAsia="Arial"/>
        </w:rPr>
        <w:t>categories</w:t>
      </w:r>
      <w:r w:rsidR="00B37D47">
        <w:rPr>
          <w:rFonts w:eastAsia="Arial"/>
        </w:rPr>
        <w:t>.</w:t>
      </w:r>
    </w:p>
    <w:p w14:paraId="5BCBC2AC" w14:textId="46782898" w:rsidR="00023183" w:rsidRPr="002526CF" w:rsidRDefault="00023183" w:rsidP="007E785F">
      <w:pPr>
        <w:pStyle w:val="h2numbered"/>
        <w:ind w:right="-652"/>
      </w:pPr>
      <w:bookmarkStart w:id="60" w:name="_Toc83991956"/>
      <w:bookmarkStart w:id="61" w:name="_Toc181308782"/>
      <w:r w:rsidRPr="002526CF">
        <w:t xml:space="preserve">National </w:t>
      </w:r>
      <w:r w:rsidR="00226F81" w:rsidRPr="002526CF">
        <w:t>colour coding s</w:t>
      </w:r>
      <w:r w:rsidR="00757355">
        <w:t>cheme</w:t>
      </w:r>
      <w:bookmarkEnd w:id="60"/>
      <w:bookmarkEnd w:id="61"/>
    </w:p>
    <w:p w14:paraId="765B2E30" w14:textId="6BDCA710" w:rsidR="00023183" w:rsidRPr="00023183" w:rsidRDefault="00023183" w:rsidP="007E785F">
      <w:pPr>
        <w:ind w:right="-652"/>
        <w:rPr>
          <w:rFonts w:eastAsia="Arial"/>
        </w:rPr>
      </w:pPr>
      <w:r w:rsidRPr="00023183">
        <w:rPr>
          <w:rFonts w:eastAsia="Arial"/>
        </w:rPr>
        <w:t xml:space="preserve">The trust will implement the </w:t>
      </w:r>
      <w:r w:rsidR="00D33420">
        <w:rPr>
          <w:rFonts w:eastAsia="Arial"/>
        </w:rPr>
        <w:t>n</w:t>
      </w:r>
      <w:r w:rsidRPr="00023183">
        <w:rPr>
          <w:rFonts w:eastAsia="Arial"/>
        </w:rPr>
        <w:t xml:space="preserve">ational colour coding scheme for </w:t>
      </w:r>
      <w:r w:rsidR="005D2810" w:rsidRPr="00023183">
        <w:rPr>
          <w:rFonts w:eastAsia="Arial"/>
        </w:rPr>
        <w:t>cl</w:t>
      </w:r>
      <w:r w:rsidRPr="00023183">
        <w:rPr>
          <w:rFonts w:eastAsia="Arial"/>
        </w:rPr>
        <w:t>eaning. All equipment, cleaning materials and PPE should be identifiable as follows</w:t>
      </w:r>
      <w:r w:rsidR="008223D5">
        <w:rPr>
          <w:rFonts w:eastAsia="Arial"/>
        </w:rPr>
        <w:t>:</w:t>
      </w:r>
    </w:p>
    <w:p w14:paraId="2307DD3A" w14:textId="77777777" w:rsidR="00023183" w:rsidRPr="00023183" w:rsidRDefault="00023183" w:rsidP="007E785F">
      <w:pPr>
        <w:ind w:left="283" w:right="-652"/>
        <w:textboxTightWrap w:val="none"/>
        <w:rPr>
          <w:rFonts w:eastAsia="Arial"/>
          <w:color w:val="231F20"/>
        </w:rPr>
      </w:pPr>
      <w:r w:rsidRPr="00587CA8">
        <w:rPr>
          <w:rFonts w:eastAsia="Arial"/>
          <w:color w:val="FFFFFF" w:themeColor="text1"/>
          <w:highlight w:val="red"/>
        </w:rPr>
        <w:t>Red</w:t>
      </w:r>
      <w:r w:rsidRPr="00023183">
        <w:rPr>
          <w:rFonts w:eastAsia="Arial"/>
          <w:color w:val="auto"/>
        </w:rPr>
        <w:t xml:space="preserve"> –</w:t>
      </w:r>
      <w:r w:rsidRPr="00023183">
        <w:rPr>
          <w:rFonts w:eastAsia="Arial"/>
          <w:color w:val="231F20"/>
        </w:rPr>
        <w:t xml:space="preserve"> Bathrooms, washrooms, toilets</w:t>
      </w:r>
    </w:p>
    <w:p w14:paraId="7FBEC239" w14:textId="77777777" w:rsidR="00023183" w:rsidRPr="00023183" w:rsidRDefault="00023183" w:rsidP="007E785F">
      <w:pPr>
        <w:ind w:left="283" w:right="-652"/>
        <w:textboxTightWrap w:val="none"/>
        <w:rPr>
          <w:rFonts w:eastAsia="Arial"/>
          <w:color w:val="231F20"/>
        </w:rPr>
      </w:pPr>
      <w:r w:rsidRPr="00023183">
        <w:rPr>
          <w:rFonts w:eastAsia="Arial"/>
          <w:color w:val="FFFFFF"/>
          <w:highlight w:val="blue"/>
        </w:rPr>
        <w:t>Blue</w:t>
      </w:r>
      <w:r w:rsidRPr="00023183">
        <w:rPr>
          <w:rFonts w:eastAsia="Arial"/>
          <w:color w:val="auto"/>
        </w:rPr>
        <w:t xml:space="preserve"> </w:t>
      </w:r>
      <w:r w:rsidRPr="00023183">
        <w:rPr>
          <w:rFonts w:eastAsia="Arial"/>
          <w:color w:val="231F20"/>
        </w:rPr>
        <w:t>– General areas, public areas</w:t>
      </w:r>
    </w:p>
    <w:p w14:paraId="542E01D6" w14:textId="77777777" w:rsidR="00023183" w:rsidRPr="00023183" w:rsidRDefault="00023183" w:rsidP="007E785F">
      <w:pPr>
        <w:ind w:left="283" w:right="-652"/>
        <w:textboxTightWrap w:val="none"/>
        <w:rPr>
          <w:rFonts w:eastAsia="Arial"/>
          <w:color w:val="231F20"/>
        </w:rPr>
      </w:pPr>
      <w:r w:rsidRPr="00200EBA">
        <w:rPr>
          <w:rFonts w:eastAsia="Arial"/>
          <w:color w:val="FFFFFF" w:themeColor="text1"/>
          <w:highlight w:val="green"/>
        </w:rPr>
        <w:t>Green</w:t>
      </w:r>
      <w:r w:rsidRPr="00023183">
        <w:rPr>
          <w:rFonts w:eastAsia="Arial"/>
          <w:color w:val="231F20"/>
        </w:rPr>
        <w:t xml:space="preserve"> – Catering areas, ward kitchens, patient food areas</w:t>
      </w:r>
    </w:p>
    <w:p w14:paraId="040955C6" w14:textId="77777777" w:rsidR="00023183" w:rsidRPr="00023183" w:rsidRDefault="00023183" w:rsidP="007E785F">
      <w:pPr>
        <w:ind w:left="283" w:right="-652"/>
        <w:textboxTightWrap w:val="none"/>
        <w:rPr>
          <w:rFonts w:eastAsia="Arial"/>
          <w:color w:val="231F20"/>
        </w:rPr>
      </w:pPr>
      <w:r w:rsidRPr="00023183">
        <w:rPr>
          <w:rFonts w:eastAsia="Arial"/>
          <w:color w:val="auto"/>
          <w:highlight w:val="yellow"/>
        </w:rPr>
        <w:t>Yellow</w:t>
      </w:r>
      <w:r w:rsidRPr="00023183">
        <w:rPr>
          <w:rFonts w:eastAsia="Arial"/>
          <w:color w:val="231F20"/>
        </w:rPr>
        <w:t xml:space="preserve"> – Isolation, infected cleans</w:t>
      </w:r>
    </w:p>
    <w:p w14:paraId="752C3709" w14:textId="6E12488A" w:rsidR="00023183" w:rsidRPr="00023183" w:rsidRDefault="00023183" w:rsidP="0036063B">
      <w:pPr>
        <w:spacing w:after="600"/>
        <w:ind w:right="-652"/>
        <w:rPr>
          <w:rFonts w:eastAsia="Arial"/>
        </w:rPr>
      </w:pPr>
      <w:r w:rsidRPr="00023183">
        <w:rPr>
          <w:rFonts w:eastAsia="Arial"/>
        </w:rPr>
        <w:t xml:space="preserve">Theatres and specialist units may have </w:t>
      </w:r>
      <w:r w:rsidR="000045C1">
        <w:rPr>
          <w:rFonts w:eastAsia="Arial"/>
        </w:rPr>
        <w:t>their own</w:t>
      </w:r>
      <w:r w:rsidRPr="00023183">
        <w:rPr>
          <w:rFonts w:eastAsia="Arial"/>
        </w:rPr>
        <w:t xml:space="preserve"> cleaning equipment to use between patients. This </w:t>
      </w:r>
      <w:r w:rsidR="001A763B">
        <w:rPr>
          <w:rFonts w:eastAsia="Arial"/>
        </w:rPr>
        <w:t xml:space="preserve">colour coding for such </w:t>
      </w:r>
      <w:r w:rsidR="001248D1">
        <w:rPr>
          <w:rFonts w:eastAsia="Arial"/>
        </w:rPr>
        <w:t xml:space="preserve">dedicated equipment </w:t>
      </w:r>
      <w:r w:rsidRPr="00023183">
        <w:rPr>
          <w:rFonts w:eastAsia="Arial"/>
        </w:rPr>
        <w:t xml:space="preserve">must be agreed locally and added to your </w:t>
      </w:r>
      <w:r w:rsidR="002E4123">
        <w:rPr>
          <w:rFonts w:eastAsia="Arial"/>
        </w:rPr>
        <w:t>t</w:t>
      </w:r>
      <w:r w:rsidRPr="00023183">
        <w:rPr>
          <w:rFonts w:eastAsia="Arial"/>
        </w:rPr>
        <w:t>rust colour coding chart.</w:t>
      </w:r>
    </w:p>
    <w:p w14:paraId="1C306175" w14:textId="77777777" w:rsidR="00023183" w:rsidRPr="0029483D" w:rsidRDefault="00023183" w:rsidP="007E785F">
      <w:pPr>
        <w:pStyle w:val="h2numbered"/>
        <w:ind w:right="-652"/>
      </w:pPr>
      <w:bookmarkStart w:id="62" w:name="_Toc83991957"/>
      <w:bookmarkStart w:id="63" w:name="_Toc181308783"/>
      <w:r w:rsidRPr="0029483D">
        <w:t>Methodology</w:t>
      </w:r>
      <w:bookmarkEnd w:id="62"/>
      <w:bookmarkEnd w:id="63"/>
      <w:r w:rsidRPr="0029483D">
        <w:t xml:space="preserve"> </w:t>
      </w:r>
    </w:p>
    <w:p w14:paraId="69DCBFEE" w14:textId="3163A522" w:rsidR="007D2FB0" w:rsidRDefault="00023183" w:rsidP="007E785F">
      <w:pPr>
        <w:ind w:right="-652"/>
        <w:rPr>
          <w:rFonts w:eastAsia="Arial"/>
        </w:rPr>
      </w:pPr>
      <w:r w:rsidRPr="00023183">
        <w:rPr>
          <w:rFonts w:eastAsia="Arial"/>
        </w:rPr>
        <w:t xml:space="preserve">Cleaning should always be carried out </w:t>
      </w:r>
      <w:r w:rsidR="00457C9A">
        <w:rPr>
          <w:rFonts w:eastAsia="Arial"/>
        </w:rPr>
        <w:t>using</w:t>
      </w:r>
      <w:r w:rsidRPr="00023183">
        <w:rPr>
          <w:rFonts w:eastAsia="Arial"/>
        </w:rPr>
        <w:t xml:space="preserve"> the correct equipment</w:t>
      </w:r>
      <w:r w:rsidR="000700AD">
        <w:rPr>
          <w:rFonts w:eastAsia="Arial"/>
        </w:rPr>
        <w:t xml:space="preserve"> </w:t>
      </w:r>
      <w:r w:rsidR="009148CF">
        <w:rPr>
          <w:rFonts w:eastAsia="Arial"/>
        </w:rPr>
        <w:t xml:space="preserve">and </w:t>
      </w:r>
      <w:r w:rsidR="000700AD">
        <w:rPr>
          <w:rFonts w:eastAsia="Arial"/>
        </w:rPr>
        <w:t xml:space="preserve">that </w:t>
      </w:r>
      <w:r w:rsidR="009148CF">
        <w:rPr>
          <w:rFonts w:eastAsia="Arial"/>
        </w:rPr>
        <w:t xml:space="preserve">equipment should be </w:t>
      </w:r>
      <w:r w:rsidRPr="00023183">
        <w:rPr>
          <w:rFonts w:eastAsia="Arial"/>
        </w:rPr>
        <w:t>correct</w:t>
      </w:r>
      <w:r w:rsidR="009148CF">
        <w:rPr>
          <w:rFonts w:eastAsia="Arial"/>
        </w:rPr>
        <w:t>ly</w:t>
      </w:r>
      <w:r w:rsidRPr="00023183">
        <w:rPr>
          <w:rFonts w:eastAsia="Arial"/>
        </w:rPr>
        <w:t xml:space="preserve"> colour code</w:t>
      </w:r>
      <w:r w:rsidR="009148CF">
        <w:rPr>
          <w:rFonts w:eastAsia="Arial"/>
        </w:rPr>
        <w:t>d</w:t>
      </w:r>
      <w:r w:rsidR="00457C9A">
        <w:rPr>
          <w:rFonts w:eastAsia="Arial"/>
        </w:rPr>
        <w:t>. The</w:t>
      </w:r>
      <w:r w:rsidRPr="00023183">
        <w:rPr>
          <w:rFonts w:eastAsia="Arial"/>
        </w:rPr>
        <w:t xml:space="preserve"> correct </w:t>
      </w:r>
      <w:r w:rsidR="00C46869">
        <w:rPr>
          <w:rFonts w:eastAsia="Arial"/>
        </w:rPr>
        <w:t xml:space="preserve">cleaning </w:t>
      </w:r>
      <w:r w:rsidRPr="00023183">
        <w:rPr>
          <w:rFonts w:eastAsia="Arial"/>
        </w:rPr>
        <w:t xml:space="preserve">methodology for each element </w:t>
      </w:r>
      <w:r w:rsidR="00C46869">
        <w:rPr>
          <w:rFonts w:eastAsia="Arial"/>
        </w:rPr>
        <w:t xml:space="preserve">should be followed, </w:t>
      </w:r>
      <w:r w:rsidRPr="00023183">
        <w:rPr>
          <w:rFonts w:eastAsia="Arial"/>
        </w:rPr>
        <w:t>as well as the organisation</w:t>
      </w:r>
      <w:r w:rsidR="00D07165">
        <w:rPr>
          <w:rFonts w:eastAsia="Arial"/>
        </w:rPr>
        <w:t>’</w:t>
      </w:r>
      <w:r w:rsidRPr="00023183">
        <w:rPr>
          <w:rFonts w:eastAsia="Arial"/>
        </w:rPr>
        <w:t>s discharge cleaning process</w:t>
      </w:r>
      <w:r w:rsidR="00CF7267">
        <w:rPr>
          <w:rFonts w:eastAsia="Arial"/>
        </w:rPr>
        <w:t xml:space="preserve">, which will comply with </w:t>
      </w:r>
      <w:r w:rsidRPr="00023183">
        <w:rPr>
          <w:rFonts w:eastAsia="Arial"/>
        </w:rPr>
        <w:t>the organisation</w:t>
      </w:r>
      <w:r w:rsidR="009626E3">
        <w:rPr>
          <w:rFonts w:eastAsia="Arial"/>
        </w:rPr>
        <w:t>’</w:t>
      </w:r>
      <w:r w:rsidRPr="00023183">
        <w:rPr>
          <w:rFonts w:eastAsia="Arial"/>
        </w:rPr>
        <w:t xml:space="preserve">s </w:t>
      </w:r>
      <w:r w:rsidR="00F768AD">
        <w:rPr>
          <w:rFonts w:eastAsia="Arial"/>
        </w:rPr>
        <w:t>IPC</w:t>
      </w:r>
      <w:r w:rsidRPr="00023183">
        <w:rPr>
          <w:rFonts w:eastAsia="Arial"/>
        </w:rPr>
        <w:t xml:space="preserve"> policies. </w:t>
      </w:r>
    </w:p>
    <w:p w14:paraId="07179143" w14:textId="7E37CEA2" w:rsidR="00023183" w:rsidRPr="00023183" w:rsidRDefault="00023183" w:rsidP="007E785F">
      <w:pPr>
        <w:ind w:right="-652"/>
        <w:rPr>
          <w:rFonts w:eastAsia="Arial"/>
        </w:rPr>
      </w:pPr>
      <w:r w:rsidRPr="00023183">
        <w:rPr>
          <w:rFonts w:eastAsia="Arial"/>
        </w:rPr>
        <w:t xml:space="preserve">The organisation will maintain a set of method statements and risk assessments relating to every cleaning task performed </w:t>
      </w:r>
      <w:r w:rsidR="000778BD">
        <w:rPr>
          <w:rFonts w:eastAsia="Arial"/>
        </w:rPr>
        <w:t xml:space="preserve">by </w:t>
      </w:r>
      <w:r w:rsidR="00226F81" w:rsidRPr="00023183">
        <w:rPr>
          <w:rFonts w:eastAsia="Arial"/>
        </w:rPr>
        <w:t>cleaning services</w:t>
      </w:r>
      <w:r w:rsidRPr="00023183">
        <w:rPr>
          <w:rFonts w:eastAsia="Arial"/>
        </w:rPr>
        <w:t>.</w:t>
      </w:r>
    </w:p>
    <w:p w14:paraId="76F6DD85" w14:textId="6B3C2AD2" w:rsidR="00023183" w:rsidRPr="00023183" w:rsidRDefault="00023183" w:rsidP="007E785F">
      <w:pPr>
        <w:ind w:right="-652"/>
        <w:rPr>
          <w:rFonts w:eastAsia="Arial"/>
        </w:rPr>
      </w:pPr>
      <w:r w:rsidRPr="00023183">
        <w:rPr>
          <w:rFonts w:eastAsia="Arial"/>
        </w:rPr>
        <w:t xml:space="preserve">Reference will be made to the methodologies, videos and posters contained in the </w:t>
      </w:r>
      <w:r w:rsidR="00063C46">
        <w:rPr>
          <w:rFonts w:eastAsia="Arial"/>
        </w:rPr>
        <w:t xml:space="preserve">NHS England </w:t>
      </w:r>
      <w:r w:rsidRPr="00023183">
        <w:rPr>
          <w:rFonts w:eastAsia="Arial"/>
        </w:rPr>
        <w:t xml:space="preserve">cleaning </w:t>
      </w:r>
      <w:r w:rsidR="009D382C">
        <w:rPr>
          <w:rFonts w:eastAsia="Arial"/>
        </w:rPr>
        <w:t>manual</w:t>
      </w:r>
      <w:r w:rsidR="001F3E05">
        <w:rPr>
          <w:rFonts w:eastAsia="Arial"/>
        </w:rPr>
        <w:t>.</w:t>
      </w:r>
    </w:p>
    <w:p w14:paraId="649BA42B" w14:textId="4D910973" w:rsidR="00B37D47" w:rsidRPr="00023183" w:rsidRDefault="00023183" w:rsidP="007E785F">
      <w:pPr>
        <w:ind w:right="-652"/>
        <w:rPr>
          <w:rFonts w:eastAsia="Arial"/>
        </w:rPr>
      </w:pPr>
      <w:r w:rsidRPr="00023183">
        <w:rPr>
          <w:rFonts w:eastAsia="Arial"/>
        </w:rPr>
        <w:t>All staff</w:t>
      </w:r>
      <w:r w:rsidR="000778BD">
        <w:rPr>
          <w:rFonts w:eastAsia="Arial"/>
        </w:rPr>
        <w:t xml:space="preserve"> who have cleaning responsibilities,</w:t>
      </w:r>
      <w:r w:rsidRPr="00023183">
        <w:rPr>
          <w:rFonts w:eastAsia="Arial"/>
        </w:rPr>
        <w:t xml:space="preserve"> including clinical</w:t>
      </w:r>
      <w:r w:rsidR="000778BD">
        <w:rPr>
          <w:rFonts w:eastAsia="Arial"/>
        </w:rPr>
        <w:t xml:space="preserve"> and</w:t>
      </w:r>
      <w:r w:rsidRPr="00023183">
        <w:rPr>
          <w:rFonts w:eastAsia="Arial"/>
        </w:rPr>
        <w:t xml:space="preserve"> estates and facilities staff</w:t>
      </w:r>
      <w:r w:rsidR="000778BD">
        <w:rPr>
          <w:rFonts w:eastAsia="Arial"/>
        </w:rPr>
        <w:t>,</w:t>
      </w:r>
      <w:r w:rsidRPr="00023183">
        <w:rPr>
          <w:rFonts w:eastAsia="Arial"/>
        </w:rPr>
        <w:t xml:space="preserve"> will have auditable training records verifying that they are competent in the effective and safe performance of the</w:t>
      </w:r>
      <w:r w:rsidR="005534CE">
        <w:rPr>
          <w:rFonts w:eastAsia="Arial"/>
        </w:rPr>
        <w:t xml:space="preserve"> cleaning</w:t>
      </w:r>
      <w:r w:rsidRPr="00023183">
        <w:rPr>
          <w:rFonts w:eastAsia="Arial"/>
        </w:rPr>
        <w:t xml:space="preserve"> tasks. </w:t>
      </w:r>
    </w:p>
    <w:p w14:paraId="41F5F723" w14:textId="5BC07203" w:rsidR="00023183" w:rsidRPr="00023183" w:rsidRDefault="00023183" w:rsidP="00F35526">
      <w:pPr>
        <w:pStyle w:val="h3numbered"/>
        <w:ind w:left="709" w:hanging="709"/>
      </w:pPr>
      <w:bookmarkStart w:id="64" w:name="_Toc181308784"/>
      <w:r w:rsidRPr="00023183">
        <w:lastRenderedPageBreak/>
        <w:t xml:space="preserve">Infection </w:t>
      </w:r>
      <w:r w:rsidR="001F3E05" w:rsidRPr="00023183">
        <w:t>prevention and control cleaning definitions</w:t>
      </w:r>
      <w:bookmarkEnd w:id="64"/>
      <w:r w:rsidR="001F3E05" w:rsidRPr="00023183">
        <w:t xml:space="preserve"> </w:t>
      </w:r>
    </w:p>
    <w:p w14:paraId="1416DAAD" w14:textId="0C06650F" w:rsidR="00023183" w:rsidRPr="00023183" w:rsidRDefault="00023183" w:rsidP="007E785F">
      <w:pPr>
        <w:ind w:right="-652"/>
        <w:rPr>
          <w:rFonts w:eastAsia="Arial"/>
        </w:rPr>
      </w:pPr>
      <w:r w:rsidRPr="00023183">
        <w:rPr>
          <w:rFonts w:eastAsia="Arial"/>
        </w:rPr>
        <w:t xml:space="preserve">Additional cleaning or cleaning using a disinfectant solution may be required </w:t>
      </w:r>
      <w:r w:rsidR="00375966">
        <w:rPr>
          <w:rFonts w:eastAsia="Arial"/>
        </w:rPr>
        <w:t xml:space="preserve">where </w:t>
      </w:r>
      <w:r w:rsidRPr="00023183">
        <w:rPr>
          <w:rFonts w:eastAsia="Arial"/>
        </w:rPr>
        <w:t xml:space="preserve">patients have </w:t>
      </w:r>
      <w:r w:rsidR="00375966">
        <w:rPr>
          <w:rFonts w:eastAsia="Arial"/>
        </w:rPr>
        <w:t xml:space="preserve">certain </w:t>
      </w:r>
      <w:r w:rsidRPr="00023183">
        <w:rPr>
          <w:rFonts w:eastAsia="Arial"/>
        </w:rPr>
        <w:t xml:space="preserve">infections. The IPC team will advise the ward manager when and where an </w:t>
      </w:r>
      <w:r w:rsidR="001F3E05" w:rsidRPr="00023183">
        <w:rPr>
          <w:rFonts w:eastAsia="Arial"/>
        </w:rPr>
        <w:t xml:space="preserve">infection control clean </w:t>
      </w:r>
      <w:r w:rsidRPr="00023183">
        <w:rPr>
          <w:rFonts w:eastAsia="Arial"/>
        </w:rPr>
        <w:t xml:space="preserve">is required. </w:t>
      </w:r>
    </w:p>
    <w:p w14:paraId="7F03C8FA" w14:textId="15B4D4F2" w:rsidR="00023183" w:rsidRPr="00023183" w:rsidRDefault="00023183" w:rsidP="007E785F">
      <w:pPr>
        <w:ind w:right="-652"/>
        <w:rPr>
          <w:rFonts w:eastAsia="Arial"/>
        </w:rPr>
      </w:pPr>
      <w:r w:rsidRPr="00023183">
        <w:rPr>
          <w:rFonts w:eastAsia="Arial"/>
        </w:rPr>
        <w:t>Records should be retained to confirm</w:t>
      </w:r>
      <w:r w:rsidR="004817E5">
        <w:rPr>
          <w:rFonts w:eastAsia="Arial"/>
        </w:rPr>
        <w:t>:</w:t>
      </w:r>
    </w:p>
    <w:p w14:paraId="4F4210A3" w14:textId="144F5BF8" w:rsidR="00023183" w:rsidRPr="00B37D47" w:rsidRDefault="003C7B2E" w:rsidP="002E4123">
      <w:pPr>
        <w:pStyle w:val="ListParagraph"/>
        <w:numPr>
          <w:ilvl w:val="0"/>
          <w:numId w:val="19"/>
        </w:numPr>
        <w:spacing w:after="120"/>
        <w:ind w:left="714" w:right="-652" w:hanging="357"/>
        <w:textboxTightWrap w:val="none"/>
        <w:rPr>
          <w:rFonts w:eastAsia="Arial"/>
          <w:color w:val="231F20"/>
        </w:rPr>
      </w:pPr>
      <w:r w:rsidRPr="00B37D47">
        <w:rPr>
          <w:rFonts w:eastAsia="Arial"/>
          <w:color w:val="231F20"/>
        </w:rPr>
        <w:t>originator of the request to clean</w:t>
      </w:r>
    </w:p>
    <w:p w14:paraId="348513C2" w14:textId="500174EB" w:rsidR="00023183" w:rsidRPr="00B37D47" w:rsidRDefault="003C7B2E" w:rsidP="002E4123">
      <w:pPr>
        <w:pStyle w:val="ListParagraph"/>
        <w:numPr>
          <w:ilvl w:val="0"/>
          <w:numId w:val="19"/>
        </w:numPr>
        <w:spacing w:after="120"/>
        <w:ind w:left="714" w:right="-652" w:hanging="357"/>
        <w:textboxTightWrap w:val="none"/>
        <w:rPr>
          <w:rFonts w:eastAsia="Arial"/>
          <w:color w:val="231F20"/>
        </w:rPr>
      </w:pPr>
      <w:r w:rsidRPr="00B37D47">
        <w:rPr>
          <w:rFonts w:eastAsia="Arial"/>
          <w:color w:val="231F20"/>
        </w:rPr>
        <w:t>date, time</w:t>
      </w:r>
    </w:p>
    <w:p w14:paraId="7053CB72" w14:textId="0EADE0B9" w:rsidR="00023183" w:rsidRPr="00B37D47" w:rsidRDefault="003C7B2E" w:rsidP="002E4123">
      <w:pPr>
        <w:pStyle w:val="ListParagraph"/>
        <w:numPr>
          <w:ilvl w:val="0"/>
          <w:numId w:val="19"/>
        </w:numPr>
        <w:spacing w:after="120"/>
        <w:ind w:left="714" w:right="-652" w:hanging="357"/>
        <w:textboxTightWrap w:val="none"/>
        <w:rPr>
          <w:rFonts w:eastAsia="Arial"/>
          <w:color w:val="231F20"/>
        </w:rPr>
      </w:pPr>
      <w:r w:rsidRPr="00B37D47">
        <w:rPr>
          <w:rFonts w:eastAsia="Arial"/>
          <w:color w:val="231F20"/>
        </w:rPr>
        <w:t>location</w:t>
      </w:r>
    </w:p>
    <w:p w14:paraId="59B0C9AD" w14:textId="7DFCA4A8" w:rsidR="00023183" w:rsidRPr="00B37D47" w:rsidRDefault="003C7B2E" w:rsidP="002E4123">
      <w:pPr>
        <w:pStyle w:val="ListParagraph"/>
        <w:numPr>
          <w:ilvl w:val="0"/>
          <w:numId w:val="19"/>
        </w:numPr>
        <w:spacing w:after="120"/>
        <w:ind w:left="714" w:right="-652" w:hanging="357"/>
        <w:textboxTightWrap w:val="none"/>
        <w:rPr>
          <w:rFonts w:eastAsia="Arial"/>
          <w:color w:val="231F20"/>
        </w:rPr>
      </w:pPr>
      <w:r w:rsidRPr="00B37D47">
        <w:rPr>
          <w:rFonts w:eastAsia="Arial"/>
          <w:color w:val="231F20"/>
        </w:rPr>
        <w:t>type of clean</w:t>
      </w:r>
    </w:p>
    <w:p w14:paraId="6E35D606" w14:textId="6E273725" w:rsidR="00023183" w:rsidRPr="00B37D47" w:rsidRDefault="003C7B2E" w:rsidP="002E4123">
      <w:pPr>
        <w:pStyle w:val="ListParagraph"/>
        <w:numPr>
          <w:ilvl w:val="0"/>
          <w:numId w:val="19"/>
        </w:numPr>
        <w:spacing w:after="120"/>
        <w:ind w:left="714" w:right="-652" w:hanging="357"/>
        <w:textboxTightWrap w:val="none"/>
        <w:rPr>
          <w:rFonts w:eastAsia="Arial"/>
          <w:color w:val="231F20"/>
        </w:rPr>
      </w:pPr>
      <w:r w:rsidRPr="00B37D47">
        <w:rPr>
          <w:rFonts w:eastAsia="Arial"/>
          <w:color w:val="231F20"/>
        </w:rPr>
        <w:t>known infection or outbreak</w:t>
      </w:r>
    </w:p>
    <w:p w14:paraId="22609EC4" w14:textId="2AC99B0A" w:rsidR="00023183" w:rsidRPr="00B37D47" w:rsidRDefault="003C7B2E" w:rsidP="002E4123">
      <w:pPr>
        <w:pStyle w:val="ListParagraph"/>
        <w:numPr>
          <w:ilvl w:val="0"/>
          <w:numId w:val="19"/>
        </w:numPr>
        <w:spacing w:after="120"/>
        <w:ind w:left="714" w:right="-652" w:hanging="357"/>
        <w:textboxTightWrap w:val="none"/>
        <w:rPr>
          <w:rFonts w:eastAsia="Arial"/>
          <w:color w:val="231F20"/>
        </w:rPr>
      </w:pPr>
      <w:r w:rsidRPr="00B37D47">
        <w:rPr>
          <w:rFonts w:eastAsia="Arial"/>
          <w:color w:val="231F20"/>
        </w:rPr>
        <w:t>cleaning completed by</w:t>
      </w:r>
    </w:p>
    <w:p w14:paraId="6FB77EF8" w14:textId="20823277" w:rsidR="00023183" w:rsidRPr="00B37D47" w:rsidRDefault="003C7B2E" w:rsidP="003C4F46">
      <w:pPr>
        <w:pStyle w:val="ListParagraph"/>
        <w:numPr>
          <w:ilvl w:val="0"/>
          <w:numId w:val="19"/>
        </w:numPr>
        <w:spacing w:after="280"/>
        <w:ind w:left="714" w:right="-652" w:hanging="357"/>
        <w:textboxTightWrap w:val="none"/>
        <w:rPr>
          <w:rFonts w:eastAsia="Arial"/>
          <w:color w:val="231F20"/>
        </w:rPr>
      </w:pPr>
      <w:r w:rsidRPr="00B37D47">
        <w:rPr>
          <w:rFonts w:eastAsia="Arial"/>
          <w:color w:val="231F20"/>
        </w:rPr>
        <w:t>completion of the task</w:t>
      </w:r>
    </w:p>
    <w:p w14:paraId="1FE78275" w14:textId="4589C5C8" w:rsidR="00023183" w:rsidRPr="00023183" w:rsidRDefault="00023183" w:rsidP="007B52F6">
      <w:pPr>
        <w:pStyle w:val="h3numbered"/>
        <w:ind w:left="709" w:hanging="709"/>
      </w:pPr>
      <w:bookmarkStart w:id="65" w:name="_Toc181308785"/>
      <w:r w:rsidRPr="00023183">
        <w:t xml:space="preserve">Isolation or </w:t>
      </w:r>
      <w:r w:rsidR="001F3E05" w:rsidRPr="00023183">
        <w:t>barrier cleaning</w:t>
      </w:r>
      <w:bookmarkEnd w:id="65"/>
      <w:r w:rsidR="001F3E05" w:rsidRPr="00023183">
        <w:t xml:space="preserve"> </w:t>
      </w:r>
    </w:p>
    <w:p w14:paraId="0F8497DA" w14:textId="13AD70C0" w:rsidR="00023183" w:rsidRDefault="00023183" w:rsidP="007E785F">
      <w:pPr>
        <w:ind w:right="-652"/>
        <w:rPr>
          <w:rFonts w:eastAsia="Arial"/>
        </w:rPr>
      </w:pPr>
      <w:r w:rsidRPr="00023183">
        <w:rPr>
          <w:rFonts w:eastAsia="Arial"/>
        </w:rPr>
        <w:t xml:space="preserve">A barrier (or </w:t>
      </w:r>
      <w:r w:rsidR="001F3E05">
        <w:rPr>
          <w:rFonts w:eastAsia="Arial"/>
        </w:rPr>
        <w:t>‘</w:t>
      </w:r>
      <w:r w:rsidRPr="00023183">
        <w:rPr>
          <w:rFonts w:eastAsia="Arial"/>
        </w:rPr>
        <w:t>isolation</w:t>
      </w:r>
      <w:r w:rsidR="001F3E05">
        <w:rPr>
          <w:rFonts w:eastAsia="Arial"/>
        </w:rPr>
        <w:t>’</w:t>
      </w:r>
      <w:r w:rsidRPr="00023183">
        <w:rPr>
          <w:rFonts w:eastAsia="Arial"/>
        </w:rPr>
        <w:t>) cleaning regime</w:t>
      </w:r>
      <w:r w:rsidR="00CD3846">
        <w:rPr>
          <w:rFonts w:eastAsia="Arial"/>
        </w:rPr>
        <w:t>n</w:t>
      </w:r>
      <w:r w:rsidRPr="00023183">
        <w:rPr>
          <w:rFonts w:eastAsia="Arial"/>
        </w:rPr>
        <w:t xml:space="preserve"> will be implemented for a named room or rooms. </w:t>
      </w:r>
      <w:r w:rsidR="001D148E">
        <w:rPr>
          <w:rFonts w:eastAsia="Arial"/>
        </w:rPr>
        <w:t xml:space="preserve">Barrier cleaning </w:t>
      </w:r>
      <w:r w:rsidRPr="00023183">
        <w:rPr>
          <w:rFonts w:eastAsia="Arial"/>
        </w:rPr>
        <w:t xml:space="preserve">will be required daily where a patient has </w:t>
      </w:r>
      <w:r w:rsidR="00E1389E" w:rsidRPr="00023183">
        <w:rPr>
          <w:rFonts w:eastAsia="Arial"/>
        </w:rPr>
        <w:t>a</w:t>
      </w:r>
      <w:r w:rsidR="00E1389E">
        <w:rPr>
          <w:rFonts w:eastAsia="Arial"/>
        </w:rPr>
        <w:t xml:space="preserve"> known</w:t>
      </w:r>
      <w:r w:rsidR="00E1389E" w:rsidRPr="00023183">
        <w:rPr>
          <w:rFonts w:eastAsia="Arial"/>
        </w:rPr>
        <w:t xml:space="preserve"> </w:t>
      </w:r>
      <w:r w:rsidRPr="00023183">
        <w:rPr>
          <w:rFonts w:eastAsia="Arial"/>
        </w:rPr>
        <w:t>infection that requires different cleaning procedures or there is a suspected or active outbreak</w:t>
      </w:r>
      <w:r w:rsidR="00E1389E">
        <w:rPr>
          <w:rFonts w:eastAsia="Arial"/>
        </w:rPr>
        <w:t xml:space="preserve"> (local IPC procedures in conjunction with the NHS E</w:t>
      </w:r>
      <w:r w:rsidR="00C056BC">
        <w:rPr>
          <w:rFonts w:eastAsia="Arial"/>
        </w:rPr>
        <w:t>ngland National IPC Manual should be referred to)</w:t>
      </w:r>
      <w:r w:rsidR="00C463F1">
        <w:rPr>
          <w:rFonts w:eastAsia="Arial"/>
        </w:rPr>
        <w:t>. It</w:t>
      </w:r>
      <w:r w:rsidRPr="00023183">
        <w:rPr>
          <w:rFonts w:eastAsia="Arial"/>
        </w:rPr>
        <w:t xml:space="preserve"> will be carried out </w:t>
      </w:r>
      <w:r w:rsidR="005C75D7">
        <w:rPr>
          <w:rFonts w:eastAsia="Arial"/>
        </w:rPr>
        <w:t xml:space="preserve">in the same way </w:t>
      </w:r>
      <w:r w:rsidRPr="00023183">
        <w:rPr>
          <w:rFonts w:eastAsia="Arial"/>
        </w:rPr>
        <w:t>as routine cleaning but using a prescribed disinfectant solution.</w:t>
      </w:r>
    </w:p>
    <w:p w14:paraId="71877486" w14:textId="03BD395C" w:rsidR="00023183" w:rsidRPr="00023183" w:rsidRDefault="00023183" w:rsidP="009576D3">
      <w:pPr>
        <w:pStyle w:val="h3numbered"/>
        <w:ind w:left="709" w:hanging="709"/>
      </w:pPr>
      <w:bookmarkStart w:id="66" w:name="_Toc181308786"/>
      <w:r w:rsidRPr="00023183">
        <w:t xml:space="preserve">Discharge </w:t>
      </w:r>
      <w:r w:rsidR="001F3E05">
        <w:t>c</w:t>
      </w:r>
      <w:r w:rsidRPr="00023183">
        <w:t>lean</w:t>
      </w:r>
      <w:bookmarkEnd w:id="66"/>
      <w:r w:rsidRPr="00023183">
        <w:t xml:space="preserve"> </w:t>
      </w:r>
    </w:p>
    <w:p w14:paraId="748E3D3A" w14:textId="4ACC0AF9" w:rsidR="00023183" w:rsidRPr="00023183" w:rsidRDefault="000373AB" w:rsidP="007E785F">
      <w:pPr>
        <w:ind w:right="-652"/>
        <w:rPr>
          <w:rFonts w:eastAsia="Arial"/>
        </w:rPr>
      </w:pPr>
      <w:r>
        <w:rPr>
          <w:rFonts w:eastAsia="Arial"/>
        </w:rPr>
        <w:t>Following a patient</w:t>
      </w:r>
      <w:r w:rsidR="00A064FD">
        <w:rPr>
          <w:rFonts w:eastAsia="Arial"/>
        </w:rPr>
        <w:t xml:space="preserve">’s discharge </w:t>
      </w:r>
      <w:r w:rsidR="00861FE0">
        <w:rPr>
          <w:rFonts w:eastAsia="Arial"/>
        </w:rPr>
        <w:t>their room will receive a</w:t>
      </w:r>
      <w:r w:rsidR="00023183" w:rsidRPr="00023183">
        <w:rPr>
          <w:rFonts w:eastAsia="Arial"/>
        </w:rPr>
        <w:t xml:space="preserve"> discharge clean</w:t>
      </w:r>
      <w:r w:rsidR="00D308C2">
        <w:rPr>
          <w:rFonts w:eastAsia="Arial"/>
        </w:rPr>
        <w:t xml:space="preserve">, even if the patient is only </w:t>
      </w:r>
      <w:r w:rsidR="00023183" w:rsidRPr="00023183">
        <w:rPr>
          <w:rFonts w:eastAsia="Arial"/>
        </w:rPr>
        <w:t>discharged temporarily</w:t>
      </w:r>
      <w:r w:rsidR="004D3753">
        <w:rPr>
          <w:rFonts w:eastAsia="Arial"/>
        </w:rPr>
        <w:t>:</w:t>
      </w:r>
      <w:r w:rsidR="00023183" w:rsidRPr="00023183">
        <w:rPr>
          <w:rFonts w:eastAsia="Arial"/>
        </w:rPr>
        <w:t xml:space="preserve"> for example</w:t>
      </w:r>
      <w:r w:rsidR="004D3753">
        <w:rPr>
          <w:rFonts w:eastAsia="Arial"/>
        </w:rPr>
        <w:t>,</w:t>
      </w:r>
      <w:r w:rsidR="00023183" w:rsidRPr="00023183">
        <w:rPr>
          <w:rFonts w:eastAsia="Arial"/>
        </w:rPr>
        <w:t xml:space="preserve"> </w:t>
      </w:r>
      <w:r w:rsidR="008C012D">
        <w:rPr>
          <w:rFonts w:eastAsia="Arial"/>
        </w:rPr>
        <w:t>for</w:t>
      </w:r>
      <w:r w:rsidR="00023183" w:rsidRPr="00023183">
        <w:rPr>
          <w:rFonts w:eastAsia="Arial"/>
        </w:rPr>
        <w:t xml:space="preserve"> home leave. The category of clean will be determined following an agreed process (with I</w:t>
      </w:r>
      <w:r w:rsidR="003C4F46">
        <w:rPr>
          <w:rFonts w:eastAsia="Arial"/>
        </w:rPr>
        <w:t>PC</w:t>
      </w:r>
      <w:r w:rsidR="00023183" w:rsidRPr="00023183">
        <w:rPr>
          <w:rFonts w:eastAsia="Arial"/>
        </w:rPr>
        <w:t>) and th</w:t>
      </w:r>
      <w:r w:rsidR="00B71712">
        <w:rPr>
          <w:rFonts w:eastAsia="Arial"/>
        </w:rPr>
        <w:t>is</w:t>
      </w:r>
      <w:r w:rsidR="00023183" w:rsidRPr="00023183">
        <w:rPr>
          <w:rFonts w:eastAsia="Arial"/>
        </w:rPr>
        <w:t xml:space="preserve"> clean</w:t>
      </w:r>
      <w:r w:rsidR="00B71712">
        <w:rPr>
          <w:rFonts w:eastAsia="Arial"/>
        </w:rPr>
        <w:t>,</w:t>
      </w:r>
      <w:r w:rsidR="00023183" w:rsidRPr="00023183">
        <w:rPr>
          <w:rFonts w:eastAsia="Arial"/>
        </w:rPr>
        <w:t xml:space="preserve"> including the approved decontamination process</w:t>
      </w:r>
      <w:r w:rsidR="00B71712">
        <w:rPr>
          <w:rFonts w:eastAsia="Arial"/>
        </w:rPr>
        <w:t>,</w:t>
      </w:r>
      <w:r w:rsidR="00023183" w:rsidRPr="00023183">
        <w:rPr>
          <w:rFonts w:eastAsia="Arial"/>
        </w:rPr>
        <w:t xml:space="preserve"> should be carried out within an agreed timescale.</w:t>
      </w:r>
    </w:p>
    <w:p w14:paraId="3012EDED" w14:textId="1C271DFC" w:rsidR="00023183" w:rsidRPr="00023183" w:rsidRDefault="00023183" w:rsidP="007E785F">
      <w:pPr>
        <w:spacing w:after="0"/>
        <w:ind w:right="-652"/>
        <w:textboxTightWrap w:val="none"/>
        <w:rPr>
          <w:rFonts w:eastAsia="Arial"/>
          <w:color w:val="231F20"/>
        </w:rPr>
      </w:pPr>
      <w:r w:rsidRPr="00023183">
        <w:rPr>
          <w:rFonts w:eastAsia="Arial"/>
          <w:color w:val="231F20"/>
        </w:rPr>
        <w:t>Curtains will be changed in</w:t>
      </w:r>
      <w:r w:rsidR="001F3E05">
        <w:rPr>
          <w:rFonts w:eastAsia="Arial"/>
          <w:color w:val="231F20"/>
        </w:rPr>
        <w:t xml:space="preserve"> </w:t>
      </w:r>
      <w:r w:rsidRPr="00023183">
        <w:rPr>
          <w:rFonts w:eastAsia="Arial"/>
          <w:color w:val="231F20"/>
        </w:rPr>
        <w:t xml:space="preserve">line with </w:t>
      </w:r>
      <w:r w:rsidR="001F3E05">
        <w:rPr>
          <w:rFonts w:eastAsia="Arial"/>
          <w:color w:val="231F20"/>
        </w:rPr>
        <w:t>t</w:t>
      </w:r>
      <w:r w:rsidRPr="00023183">
        <w:rPr>
          <w:rFonts w:eastAsia="Arial"/>
          <w:color w:val="231F20"/>
        </w:rPr>
        <w:t xml:space="preserve">rust policy </w:t>
      </w:r>
      <w:r w:rsidR="00EE789A">
        <w:rPr>
          <w:rFonts w:eastAsia="Arial"/>
          <w:color w:val="231F20"/>
        </w:rPr>
        <w:t xml:space="preserve">and </w:t>
      </w:r>
      <w:r w:rsidRPr="00023183">
        <w:rPr>
          <w:rFonts w:eastAsia="Arial"/>
          <w:color w:val="231F20"/>
        </w:rPr>
        <w:t>type of organism.</w:t>
      </w:r>
    </w:p>
    <w:p w14:paraId="309732B4" w14:textId="243B238C" w:rsidR="00023183" w:rsidRPr="00023183" w:rsidRDefault="00023183" w:rsidP="00EE789A">
      <w:pPr>
        <w:pStyle w:val="h3numbered"/>
        <w:ind w:left="709" w:hanging="709"/>
      </w:pPr>
      <w:bookmarkStart w:id="67" w:name="_Toc181308787"/>
      <w:bookmarkStart w:id="68" w:name="_Hlk163545025"/>
      <w:r w:rsidRPr="00023183">
        <w:t xml:space="preserve">Rapid </w:t>
      </w:r>
      <w:r w:rsidR="001F3E05" w:rsidRPr="00023183">
        <w:t>response c</w:t>
      </w:r>
      <w:r w:rsidRPr="00023183">
        <w:t>leaning</w:t>
      </w:r>
      <w:bookmarkEnd w:id="67"/>
      <w:r w:rsidRPr="00023183">
        <w:t xml:space="preserve"> </w:t>
      </w:r>
    </w:p>
    <w:bookmarkEnd w:id="68"/>
    <w:p w14:paraId="7312D98C" w14:textId="2D627C2A" w:rsidR="00023183" w:rsidRPr="00023183" w:rsidRDefault="00023183" w:rsidP="007E785F">
      <w:pPr>
        <w:ind w:right="-652"/>
        <w:rPr>
          <w:rFonts w:eastAsia="Arial"/>
        </w:rPr>
      </w:pPr>
      <w:r w:rsidRPr="00023183">
        <w:rPr>
          <w:rFonts w:eastAsia="Arial"/>
        </w:rPr>
        <w:t>Where rapid or reactive cleaning is required</w:t>
      </w:r>
      <w:r w:rsidR="00B14082">
        <w:rPr>
          <w:rFonts w:eastAsia="Arial"/>
        </w:rPr>
        <w:t>,</w:t>
      </w:r>
      <w:r w:rsidRPr="00023183">
        <w:rPr>
          <w:rFonts w:eastAsia="Arial"/>
        </w:rPr>
        <w:t xml:space="preserve"> the domestic staff or </w:t>
      </w:r>
      <w:r w:rsidR="002A6083">
        <w:rPr>
          <w:rFonts w:eastAsia="Arial"/>
        </w:rPr>
        <w:t xml:space="preserve">the </w:t>
      </w:r>
      <w:r w:rsidRPr="00023183">
        <w:rPr>
          <w:rFonts w:eastAsia="Arial"/>
        </w:rPr>
        <w:t>rapid response team member on duty should be informed and asked to respond to the request within an agreed timeframe</w:t>
      </w:r>
      <w:r w:rsidR="00DE171E">
        <w:rPr>
          <w:rFonts w:eastAsia="Arial"/>
        </w:rPr>
        <w:t xml:space="preserve">, which will </w:t>
      </w:r>
      <w:r w:rsidRPr="00023183">
        <w:rPr>
          <w:rFonts w:eastAsia="Arial"/>
        </w:rPr>
        <w:t xml:space="preserve">depend on the </w:t>
      </w:r>
      <w:r w:rsidR="00D04449">
        <w:rPr>
          <w:rFonts w:eastAsia="Arial"/>
        </w:rPr>
        <w:t xml:space="preserve">urgency </w:t>
      </w:r>
      <w:r w:rsidRPr="00023183">
        <w:rPr>
          <w:rFonts w:eastAsia="Arial"/>
        </w:rPr>
        <w:t xml:space="preserve">of </w:t>
      </w:r>
      <w:r w:rsidR="00D04449">
        <w:rPr>
          <w:rFonts w:eastAsia="Arial"/>
        </w:rPr>
        <w:t xml:space="preserve">the </w:t>
      </w:r>
      <w:r w:rsidRPr="00023183">
        <w:rPr>
          <w:rFonts w:eastAsia="Arial"/>
        </w:rPr>
        <w:t>request.</w:t>
      </w:r>
      <w:r w:rsidR="00D04449">
        <w:rPr>
          <w:rFonts w:eastAsia="Arial"/>
        </w:rPr>
        <w:t xml:space="preserve"> </w:t>
      </w:r>
      <w:r w:rsidRPr="00023183">
        <w:rPr>
          <w:rFonts w:eastAsia="Arial"/>
        </w:rPr>
        <w:t xml:space="preserve">Patient safety, </w:t>
      </w:r>
      <w:r w:rsidR="001F3E05" w:rsidRPr="00023183">
        <w:rPr>
          <w:rFonts w:eastAsia="Arial"/>
        </w:rPr>
        <w:t>health and safety</w:t>
      </w:r>
      <w:r w:rsidR="00D04449">
        <w:rPr>
          <w:rFonts w:eastAsia="Arial"/>
        </w:rPr>
        <w:t>,</w:t>
      </w:r>
      <w:r w:rsidR="001F3E05" w:rsidRPr="00023183">
        <w:rPr>
          <w:rFonts w:eastAsia="Arial"/>
        </w:rPr>
        <w:t xml:space="preserve"> and infection </w:t>
      </w:r>
      <w:r w:rsidRPr="00023183">
        <w:rPr>
          <w:rFonts w:eastAsia="Arial"/>
        </w:rPr>
        <w:t>control related issues should be prioritised for a speedy response.</w:t>
      </w:r>
    </w:p>
    <w:p w14:paraId="2B3DB7E9" w14:textId="6BEA62E7" w:rsidR="00023183" w:rsidRPr="00023183" w:rsidRDefault="00BC6A7D" w:rsidP="007E785F">
      <w:pPr>
        <w:ind w:right="-652"/>
        <w:rPr>
          <w:rFonts w:eastAsia="Arial"/>
        </w:rPr>
      </w:pPr>
      <w:r>
        <w:rPr>
          <w:rFonts w:eastAsia="Arial"/>
        </w:rPr>
        <w:lastRenderedPageBreak/>
        <w:t>R</w:t>
      </w:r>
      <w:r w:rsidR="00023183" w:rsidRPr="00023183">
        <w:rPr>
          <w:rFonts w:eastAsia="Arial"/>
        </w:rPr>
        <w:t xml:space="preserve">equests for reactive </w:t>
      </w:r>
      <w:r w:rsidR="001F3E05" w:rsidRPr="00023183">
        <w:rPr>
          <w:rFonts w:eastAsia="Arial"/>
        </w:rPr>
        <w:t>cleaning se</w:t>
      </w:r>
      <w:r w:rsidR="00023183" w:rsidRPr="00023183">
        <w:rPr>
          <w:rFonts w:eastAsia="Arial"/>
        </w:rPr>
        <w:t xml:space="preserve">rvices should be </w:t>
      </w:r>
      <w:r>
        <w:rPr>
          <w:rFonts w:eastAsia="Arial"/>
        </w:rPr>
        <w:t xml:space="preserve">responded to </w:t>
      </w:r>
      <w:r w:rsidR="00023183" w:rsidRPr="00023183">
        <w:rPr>
          <w:rFonts w:eastAsia="Arial"/>
        </w:rPr>
        <w:t>in a timely manner. The appropriate response time will be agreed with the Estates and Facilities management team and the unit/service manager</w:t>
      </w:r>
      <w:r w:rsidR="00E24C0D">
        <w:rPr>
          <w:rFonts w:eastAsia="Arial"/>
        </w:rPr>
        <w:t>, with i</w:t>
      </w:r>
      <w:r w:rsidR="00023183" w:rsidRPr="00023183">
        <w:rPr>
          <w:rFonts w:eastAsia="Arial"/>
        </w:rPr>
        <w:t xml:space="preserve">nterruption to service delivery </w:t>
      </w:r>
      <w:r w:rsidR="00E24C0D">
        <w:rPr>
          <w:rFonts w:eastAsia="Arial"/>
        </w:rPr>
        <w:t xml:space="preserve">the </w:t>
      </w:r>
      <w:r w:rsidR="00023183" w:rsidRPr="00023183">
        <w:rPr>
          <w:rFonts w:eastAsia="Arial"/>
        </w:rPr>
        <w:t>minim</w:t>
      </w:r>
      <w:r w:rsidR="00E24C0D">
        <w:rPr>
          <w:rFonts w:eastAsia="Arial"/>
        </w:rPr>
        <w:t>um</w:t>
      </w:r>
      <w:r w:rsidR="00023183" w:rsidRPr="00023183">
        <w:rPr>
          <w:rFonts w:eastAsia="Arial"/>
        </w:rPr>
        <w:t xml:space="preserve"> possible.</w:t>
      </w:r>
    </w:p>
    <w:p w14:paraId="1D02022A" w14:textId="2761B7C7" w:rsidR="00023183" w:rsidRPr="00023183" w:rsidRDefault="00023183" w:rsidP="00EE789A">
      <w:pPr>
        <w:pStyle w:val="h3numbered"/>
        <w:ind w:left="709" w:hanging="709"/>
      </w:pPr>
      <w:bookmarkStart w:id="69" w:name="_Toc181308788"/>
      <w:r w:rsidRPr="00023183">
        <w:t xml:space="preserve">Beyond the </w:t>
      </w:r>
      <w:r w:rsidR="001F3E05" w:rsidRPr="00023183">
        <w:t>scope of cleaning</w:t>
      </w:r>
      <w:bookmarkEnd w:id="69"/>
    </w:p>
    <w:p w14:paraId="7119C3F8" w14:textId="683F8302" w:rsidR="00023183" w:rsidRPr="00023183" w:rsidRDefault="00023183" w:rsidP="00C67B38">
      <w:pPr>
        <w:spacing w:after="600"/>
        <w:ind w:right="-652"/>
        <w:rPr>
          <w:rFonts w:eastAsia="Arial"/>
        </w:rPr>
      </w:pPr>
      <w:r w:rsidRPr="00023183">
        <w:rPr>
          <w:rFonts w:eastAsia="Arial"/>
        </w:rPr>
        <w:t xml:space="preserve">When an item or surface has become damaged to the point where cleaning is not viable </w:t>
      </w:r>
      <w:r w:rsidR="001F3E05">
        <w:rPr>
          <w:rFonts w:eastAsia="Arial"/>
        </w:rPr>
        <w:t>– for example,</w:t>
      </w:r>
      <w:r w:rsidRPr="00023183">
        <w:rPr>
          <w:rFonts w:eastAsia="Arial"/>
        </w:rPr>
        <w:t xml:space="preserve"> rips or tears in chairs or mattresses that would allow ingression</w:t>
      </w:r>
      <w:r w:rsidR="00586856">
        <w:rPr>
          <w:rFonts w:eastAsia="Arial"/>
        </w:rPr>
        <w:t>,</w:t>
      </w:r>
      <w:r w:rsidRPr="00023183">
        <w:rPr>
          <w:rFonts w:eastAsia="Arial"/>
        </w:rPr>
        <w:t xml:space="preserve"> or peeling paint on walls </w:t>
      </w:r>
      <w:r w:rsidR="001F3E05">
        <w:rPr>
          <w:rFonts w:eastAsia="Arial"/>
        </w:rPr>
        <w:t xml:space="preserve">– </w:t>
      </w:r>
      <w:r w:rsidRPr="00023183">
        <w:rPr>
          <w:rFonts w:eastAsia="Arial"/>
        </w:rPr>
        <w:t xml:space="preserve">this should be raised through the audit process and via IPC and Estates </w:t>
      </w:r>
      <w:r w:rsidR="007C6E4E">
        <w:rPr>
          <w:rFonts w:eastAsia="Arial"/>
        </w:rPr>
        <w:t xml:space="preserve">teams </w:t>
      </w:r>
      <w:r w:rsidRPr="00023183">
        <w:rPr>
          <w:rFonts w:eastAsia="Arial"/>
        </w:rPr>
        <w:t>to ensure replacement or repair of the item or area.</w:t>
      </w:r>
    </w:p>
    <w:p w14:paraId="3DEF7015" w14:textId="6D384982" w:rsidR="00023183" w:rsidRPr="00023183" w:rsidRDefault="00023183" w:rsidP="007E785F">
      <w:pPr>
        <w:pStyle w:val="h2numbered"/>
        <w:ind w:right="-652"/>
      </w:pPr>
      <w:bookmarkStart w:id="70" w:name="_Toc83991958"/>
      <w:bookmarkStart w:id="71" w:name="_Toc181308789"/>
      <w:r w:rsidRPr="00023183">
        <w:t xml:space="preserve">Cleaning </w:t>
      </w:r>
      <w:r w:rsidR="004251FB">
        <w:t>p</w:t>
      </w:r>
      <w:r w:rsidRPr="00023183">
        <w:t>roducts</w:t>
      </w:r>
      <w:bookmarkEnd w:id="70"/>
      <w:bookmarkEnd w:id="71"/>
    </w:p>
    <w:p w14:paraId="4765F588" w14:textId="00428833" w:rsidR="00023183" w:rsidRPr="00023183" w:rsidRDefault="00023183" w:rsidP="007E785F">
      <w:pPr>
        <w:ind w:right="-652"/>
        <w:rPr>
          <w:rFonts w:eastAsia="Arial"/>
        </w:rPr>
      </w:pPr>
      <w:r w:rsidRPr="00023183">
        <w:rPr>
          <w:rFonts w:eastAsia="Arial"/>
        </w:rPr>
        <w:t>All cleaning product</w:t>
      </w:r>
      <w:r w:rsidR="00FD1E22">
        <w:rPr>
          <w:rFonts w:eastAsia="Arial"/>
        </w:rPr>
        <w:t xml:space="preserve"> container</w:t>
      </w:r>
      <w:r w:rsidRPr="00023183">
        <w:rPr>
          <w:rFonts w:eastAsia="Arial"/>
        </w:rPr>
        <w:t>s will be correctly labelled</w:t>
      </w:r>
      <w:r w:rsidR="008B7FDE">
        <w:rPr>
          <w:rFonts w:eastAsia="Arial"/>
        </w:rPr>
        <w:t xml:space="preserve"> with the</w:t>
      </w:r>
      <w:r w:rsidRPr="00023183">
        <w:rPr>
          <w:rFonts w:eastAsia="Arial"/>
        </w:rPr>
        <w:t xml:space="preserve"> detail</w:t>
      </w:r>
      <w:r w:rsidR="00FD1E22">
        <w:rPr>
          <w:rFonts w:eastAsia="Arial"/>
        </w:rPr>
        <w:t>s of their</w:t>
      </w:r>
      <w:r w:rsidRPr="00023183">
        <w:rPr>
          <w:rFonts w:eastAsia="Arial"/>
        </w:rPr>
        <w:t xml:space="preserve"> contents</w:t>
      </w:r>
      <w:r w:rsidR="00F927B6">
        <w:rPr>
          <w:rFonts w:eastAsia="Arial"/>
        </w:rPr>
        <w:t xml:space="preserve">, and kept </w:t>
      </w:r>
      <w:r w:rsidRPr="00023183">
        <w:rPr>
          <w:rFonts w:eastAsia="Arial"/>
        </w:rPr>
        <w:t xml:space="preserve">in safe, dedicated and lockable areas </w:t>
      </w:r>
      <w:r w:rsidR="00DF7DEC">
        <w:rPr>
          <w:rFonts w:eastAsia="Arial"/>
        </w:rPr>
        <w:t>(</w:t>
      </w:r>
      <w:r w:rsidRPr="00023183">
        <w:rPr>
          <w:rFonts w:eastAsia="Arial"/>
        </w:rPr>
        <w:t xml:space="preserve">or </w:t>
      </w:r>
      <w:r w:rsidR="00DF7DEC">
        <w:rPr>
          <w:rFonts w:eastAsia="Arial"/>
        </w:rPr>
        <w:t xml:space="preserve">the </w:t>
      </w:r>
      <w:r w:rsidRPr="00023183">
        <w:rPr>
          <w:rFonts w:eastAsia="Arial"/>
        </w:rPr>
        <w:t>containers</w:t>
      </w:r>
      <w:r w:rsidR="00DF7DEC">
        <w:rPr>
          <w:rFonts w:eastAsia="Arial"/>
        </w:rPr>
        <w:t xml:space="preserve"> themselves should be lockable), </w:t>
      </w:r>
      <w:r w:rsidRPr="00023183">
        <w:rPr>
          <w:rFonts w:eastAsia="Arial"/>
        </w:rPr>
        <w:t>to ensure they are used for their intended purpose</w:t>
      </w:r>
      <w:r w:rsidR="00A2085E">
        <w:rPr>
          <w:rFonts w:eastAsia="Arial"/>
        </w:rPr>
        <w:t xml:space="preserve"> only.</w:t>
      </w:r>
      <w:r w:rsidRPr="00023183">
        <w:rPr>
          <w:rFonts w:eastAsia="Arial"/>
        </w:rPr>
        <w:t xml:space="preserve"> </w:t>
      </w:r>
    </w:p>
    <w:p w14:paraId="054369C7" w14:textId="59B13E4F" w:rsidR="00023183" w:rsidRPr="00023183" w:rsidRDefault="00023183" w:rsidP="007E785F">
      <w:pPr>
        <w:ind w:right="-652"/>
        <w:rPr>
          <w:rFonts w:eastAsia="Arial"/>
        </w:rPr>
      </w:pPr>
      <w:r w:rsidRPr="00023183">
        <w:rPr>
          <w:rFonts w:eastAsia="Arial"/>
        </w:rPr>
        <w:t xml:space="preserve">All </w:t>
      </w:r>
      <w:r w:rsidR="00B6451B">
        <w:rPr>
          <w:rFonts w:eastAsia="Arial"/>
        </w:rPr>
        <w:t xml:space="preserve">cleaning </w:t>
      </w:r>
      <w:r w:rsidRPr="00023183">
        <w:rPr>
          <w:rFonts w:eastAsia="Arial"/>
        </w:rPr>
        <w:t>chemicals should be diluted a</w:t>
      </w:r>
      <w:r w:rsidR="006E78B3">
        <w:rPr>
          <w:rFonts w:eastAsia="Arial"/>
        </w:rPr>
        <w:t xml:space="preserve">s </w:t>
      </w:r>
      <w:r w:rsidRPr="00023183">
        <w:rPr>
          <w:rFonts w:eastAsia="Arial"/>
        </w:rPr>
        <w:t xml:space="preserve">agreed with the IPC </w:t>
      </w:r>
      <w:r w:rsidR="00C67B38">
        <w:rPr>
          <w:rFonts w:eastAsia="Arial"/>
        </w:rPr>
        <w:t>t</w:t>
      </w:r>
      <w:r w:rsidRPr="00023183">
        <w:rPr>
          <w:rFonts w:eastAsia="Arial"/>
        </w:rPr>
        <w:t>eams.</w:t>
      </w:r>
      <w:r w:rsidR="00401C33">
        <w:rPr>
          <w:rFonts w:eastAsia="Arial"/>
        </w:rPr>
        <w:t xml:space="preserve"> </w:t>
      </w:r>
      <w:r w:rsidR="00401C33" w:rsidRPr="00023183">
        <w:rPr>
          <w:rFonts w:eastAsia="Arial"/>
        </w:rPr>
        <w:t>Diluted chemicals should be disposed of daily to avoid contamination and to maintain product effectiveness</w:t>
      </w:r>
      <w:r w:rsidR="00401C33">
        <w:rPr>
          <w:rFonts w:eastAsia="Arial"/>
        </w:rPr>
        <w:t>,</w:t>
      </w:r>
      <w:r w:rsidR="00401C33" w:rsidRPr="00023183">
        <w:rPr>
          <w:rFonts w:eastAsia="Arial"/>
        </w:rPr>
        <w:t xml:space="preserve"> and records kept </w:t>
      </w:r>
      <w:r w:rsidR="00E451C9">
        <w:rPr>
          <w:rFonts w:eastAsia="Arial"/>
        </w:rPr>
        <w:t>demonstrating</w:t>
      </w:r>
      <w:r w:rsidR="00401C33" w:rsidRPr="00023183">
        <w:rPr>
          <w:rFonts w:eastAsia="Arial"/>
        </w:rPr>
        <w:t xml:space="preserve"> compliance.</w:t>
      </w:r>
    </w:p>
    <w:p w14:paraId="063DAB4C" w14:textId="675AFFB9" w:rsidR="00023183" w:rsidRPr="00023183" w:rsidRDefault="00023183" w:rsidP="007E785F">
      <w:pPr>
        <w:ind w:right="-652"/>
        <w:rPr>
          <w:rFonts w:eastAsia="Arial"/>
        </w:rPr>
      </w:pPr>
      <w:r w:rsidRPr="00023183">
        <w:rPr>
          <w:rFonts w:eastAsia="Arial"/>
        </w:rPr>
        <w:t xml:space="preserve">Care should be taken not to mix chemicals and only chemicals </w:t>
      </w:r>
      <w:r w:rsidR="009921D2">
        <w:rPr>
          <w:rFonts w:eastAsia="Arial"/>
        </w:rPr>
        <w:t xml:space="preserve">that the </w:t>
      </w:r>
      <w:r w:rsidRPr="00023183">
        <w:rPr>
          <w:rFonts w:eastAsia="Arial"/>
        </w:rPr>
        <w:t xml:space="preserve">IPC team </w:t>
      </w:r>
      <w:r w:rsidR="009921D2">
        <w:rPr>
          <w:rFonts w:eastAsia="Arial"/>
        </w:rPr>
        <w:t>a</w:t>
      </w:r>
      <w:r w:rsidR="0061781D">
        <w:rPr>
          <w:rFonts w:eastAsia="Arial"/>
        </w:rPr>
        <w:t xml:space="preserve">grees to </w:t>
      </w:r>
      <w:r w:rsidRPr="00023183">
        <w:rPr>
          <w:rFonts w:eastAsia="Arial"/>
        </w:rPr>
        <w:t>should be used in the provision of cleaning services.</w:t>
      </w:r>
    </w:p>
    <w:p w14:paraId="3640AADE" w14:textId="5CAEF23E" w:rsidR="00023183" w:rsidRPr="00023183" w:rsidRDefault="00111E31" w:rsidP="007E785F">
      <w:pPr>
        <w:ind w:right="-652"/>
        <w:rPr>
          <w:rFonts w:eastAsia="Arial"/>
        </w:rPr>
      </w:pPr>
      <w:r w:rsidRPr="00023183">
        <w:rPr>
          <w:rFonts w:eastAsia="Arial"/>
        </w:rPr>
        <w:t>Manufacturer’s instructions should always be followed, including contact time.</w:t>
      </w:r>
      <w:r>
        <w:rPr>
          <w:rFonts w:eastAsia="Arial"/>
        </w:rPr>
        <w:t xml:space="preserve"> </w:t>
      </w:r>
      <w:r w:rsidR="007C6EDD">
        <w:rPr>
          <w:rFonts w:eastAsia="Arial"/>
        </w:rPr>
        <w:t xml:space="preserve">Up to date </w:t>
      </w:r>
      <w:r w:rsidR="007945C4">
        <w:rPr>
          <w:rFonts w:eastAsia="Arial"/>
        </w:rPr>
        <w:t>m</w:t>
      </w:r>
      <w:r w:rsidR="004A1A97">
        <w:rPr>
          <w:rFonts w:eastAsia="Arial"/>
        </w:rPr>
        <w:t xml:space="preserve">anufacturers’ </w:t>
      </w:r>
      <w:r w:rsidR="009829A9">
        <w:rPr>
          <w:rFonts w:eastAsia="Arial"/>
        </w:rPr>
        <w:t>safety data sheets (</w:t>
      </w:r>
      <w:r w:rsidR="00023183" w:rsidRPr="00023183">
        <w:rPr>
          <w:rFonts w:eastAsia="Arial"/>
        </w:rPr>
        <w:t>MSDS</w:t>
      </w:r>
      <w:r w:rsidR="009829A9">
        <w:rPr>
          <w:rFonts w:eastAsia="Arial"/>
        </w:rPr>
        <w:t>)</w:t>
      </w:r>
      <w:r w:rsidR="00023183" w:rsidRPr="00023183">
        <w:rPr>
          <w:rFonts w:eastAsia="Arial"/>
        </w:rPr>
        <w:t xml:space="preserve"> and risk assessments for all cleaning chemicals </w:t>
      </w:r>
      <w:r w:rsidR="00EB6273">
        <w:rPr>
          <w:rFonts w:eastAsia="Arial"/>
        </w:rPr>
        <w:t>will</w:t>
      </w:r>
      <w:r w:rsidR="00023183" w:rsidRPr="00023183">
        <w:rPr>
          <w:rFonts w:eastAsia="Arial"/>
        </w:rPr>
        <w:t xml:space="preserve"> be available in each functional area of work.</w:t>
      </w:r>
    </w:p>
    <w:p w14:paraId="7F8D8DBA" w14:textId="77777777" w:rsidR="00023183" w:rsidRPr="00023183" w:rsidRDefault="00023183" w:rsidP="007E785F">
      <w:pPr>
        <w:ind w:right="-652"/>
        <w:rPr>
          <w:rFonts w:eastAsia="Arial"/>
        </w:rPr>
      </w:pPr>
      <w:r w:rsidRPr="00023183">
        <w:rPr>
          <w:rFonts w:eastAsia="Arial"/>
        </w:rPr>
        <w:t xml:space="preserve">COSHH (Control of Substances Hazardous to Health) legislation must be complied with. </w:t>
      </w:r>
    </w:p>
    <w:p w14:paraId="7EDB6E3D" w14:textId="68643168" w:rsidR="00023183" w:rsidRDefault="00023183" w:rsidP="00A2553E">
      <w:pPr>
        <w:ind w:right="-652"/>
        <w:rPr>
          <w:rFonts w:eastAsia="Arial"/>
        </w:rPr>
      </w:pPr>
      <w:r w:rsidRPr="00023183">
        <w:rPr>
          <w:rFonts w:eastAsia="Arial"/>
        </w:rPr>
        <w:t>The number and type of cleaning products should be kept to a minimum to reduce risk of misuse. Where possible</w:t>
      </w:r>
      <w:r w:rsidR="00A2553E">
        <w:rPr>
          <w:rFonts w:eastAsia="Arial"/>
        </w:rPr>
        <w:t>,</w:t>
      </w:r>
      <w:r w:rsidRPr="00023183">
        <w:rPr>
          <w:rFonts w:eastAsia="Arial"/>
        </w:rPr>
        <w:t xml:space="preserve"> environmentally friendly products and packaging</w:t>
      </w:r>
      <w:r w:rsidR="004F3882">
        <w:rPr>
          <w:rFonts w:eastAsia="Arial"/>
        </w:rPr>
        <w:t xml:space="preserve"> are used</w:t>
      </w:r>
      <w:r w:rsidRPr="00023183">
        <w:rPr>
          <w:rFonts w:eastAsia="Arial"/>
        </w:rPr>
        <w:t>.</w:t>
      </w:r>
    </w:p>
    <w:p w14:paraId="0EE80C92" w14:textId="6843E555" w:rsidR="00082998" w:rsidRPr="00023183" w:rsidRDefault="00082998" w:rsidP="00082998">
      <w:pPr>
        <w:spacing w:after="600"/>
        <w:ind w:right="-652"/>
        <w:rPr>
          <w:rFonts w:eastAsia="Arial"/>
        </w:rPr>
      </w:pPr>
      <w:r w:rsidRPr="00023183">
        <w:rPr>
          <w:rFonts w:eastAsia="Arial"/>
        </w:rPr>
        <w:t xml:space="preserve">All staff should be </w:t>
      </w:r>
      <w:r w:rsidR="0062628F">
        <w:rPr>
          <w:rFonts w:eastAsia="Arial"/>
        </w:rPr>
        <w:t xml:space="preserve">fully </w:t>
      </w:r>
      <w:r w:rsidRPr="00023183">
        <w:rPr>
          <w:rFonts w:eastAsia="Arial"/>
        </w:rPr>
        <w:t>trained</w:t>
      </w:r>
      <w:r w:rsidR="0062628F">
        <w:rPr>
          <w:rFonts w:eastAsia="Arial"/>
        </w:rPr>
        <w:t xml:space="preserve"> in the correct use of chemicals and equipment</w:t>
      </w:r>
      <w:r w:rsidRPr="00023183">
        <w:rPr>
          <w:rFonts w:eastAsia="Arial"/>
        </w:rPr>
        <w:t xml:space="preserve">. </w:t>
      </w:r>
    </w:p>
    <w:p w14:paraId="391EAF39" w14:textId="57897A8C" w:rsidR="00023183" w:rsidRPr="002526CF" w:rsidRDefault="00023183" w:rsidP="007E785F">
      <w:pPr>
        <w:pStyle w:val="h2numbered"/>
        <w:ind w:right="-652"/>
      </w:pPr>
      <w:bookmarkStart w:id="72" w:name="_Toc83991959"/>
      <w:bookmarkStart w:id="73" w:name="_Toc181308790"/>
      <w:r w:rsidRPr="002526CF">
        <w:t xml:space="preserve">Cleaning </w:t>
      </w:r>
      <w:r w:rsidR="004251FB" w:rsidRPr="002526CF">
        <w:t xml:space="preserve">schedules </w:t>
      </w:r>
      <w:r w:rsidR="004251FB">
        <w:t>and</w:t>
      </w:r>
      <w:r w:rsidR="004251FB" w:rsidRPr="002526CF">
        <w:t xml:space="preserve"> allocation of work</w:t>
      </w:r>
      <w:bookmarkEnd w:id="72"/>
      <w:bookmarkEnd w:id="73"/>
      <w:r w:rsidR="004251FB" w:rsidRPr="002526CF">
        <w:t xml:space="preserve"> </w:t>
      </w:r>
    </w:p>
    <w:p w14:paraId="3156F888" w14:textId="2AB24AC6" w:rsidR="00023183" w:rsidRPr="00023183" w:rsidRDefault="00023183" w:rsidP="007E785F">
      <w:pPr>
        <w:ind w:right="-652"/>
        <w:rPr>
          <w:rFonts w:eastAsia="Arial"/>
        </w:rPr>
      </w:pPr>
      <w:r w:rsidRPr="00023183">
        <w:rPr>
          <w:rFonts w:eastAsia="Arial"/>
        </w:rPr>
        <w:t xml:space="preserve">Each functional area within the healthcare organisation will have a Commitment to Cleanliness Charter detailing all </w:t>
      </w:r>
      <w:r w:rsidR="002F2529">
        <w:rPr>
          <w:rFonts w:eastAsia="Arial"/>
        </w:rPr>
        <w:t xml:space="preserve">the </w:t>
      </w:r>
      <w:r w:rsidRPr="00023183">
        <w:rPr>
          <w:rFonts w:eastAsia="Arial"/>
        </w:rPr>
        <w:t xml:space="preserve">items to be cleaned and who is responsible for cleaning each one. </w:t>
      </w:r>
    </w:p>
    <w:p w14:paraId="7089411C" w14:textId="3BAB9EBB" w:rsidR="00023183" w:rsidRPr="00023183" w:rsidRDefault="00023183" w:rsidP="007E785F">
      <w:pPr>
        <w:ind w:right="-652"/>
        <w:rPr>
          <w:rFonts w:eastAsia="Arial"/>
        </w:rPr>
      </w:pPr>
      <w:r w:rsidRPr="00023183">
        <w:rPr>
          <w:rFonts w:eastAsia="Arial"/>
        </w:rPr>
        <w:lastRenderedPageBreak/>
        <w:t xml:space="preserve">The </w:t>
      </w:r>
      <w:r w:rsidR="00734259">
        <w:rPr>
          <w:rFonts w:eastAsia="Arial"/>
        </w:rPr>
        <w:t xml:space="preserve">Commitment to </w:t>
      </w:r>
      <w:r w:rsidRPr="00023183">
        <w:rPr>
          <w:rFonts w:eastAsia="Arial"/>
        </w:rPr>
        <w:t>Cleanliness Charters will be kept up to date.</w:t>
      </w:r>
    </w:p>
    <w:p w14:paraId="2C8D52CD" w14:textId="376061B9" w:rsidR="00023183" w:rsidRPr="00023183" w:rsidRDefault="00023183" w:rsidP="00C71322">
      <w:pPr>
        <w:spacing w:after="600"/>
        <w:ind w:right="-652"/>
        <w:rPr>
          <w:rFonts w:eastAsia="Arial"/>
        </w:rPr>
      </w:pPr>
      <w:r w:rsidRPr="00023183">
        <w:rPr>
          <w:rFonts w:eastAsia="Arial"/>
        </w:rPr>
        <w:t xml:space="preserve">Cleaning teams will be routinely allocated to the same functional area to ensure consistency of cleaning standards, drive ownership and foster relationships between </w:t>
      </w:r>
      <w:r w:rsidR="00604371">
        <w:rPr>
          <w:rFonts w:eastAsia="Arial"/>
        </w:rPr>
        <w:t>facilities</w:t>
      </w:r>
      <w:r w:rsidRPr="00023183">
        <w:rPr>
          <w:rFonts w:eastAsia="Arial"/>
        </w:rPr>
        <w:t xml:space="preserve"> and clinical teams.</w:t>
      </w:r>
      <w:r w:rsidR="000C569F">
        <w:rPr>
          <w:rFonts w:eastAsia="Arial"/>
        </w:rPr>
        <w:t xml:space="preserve"> </w:t>
      </w:r>
      <w:r w:rsidRPr="00023183">
        <w:rPr>
          <w:rFonts w:eastAsia="Arial"/>
        </w:rPr>
        <w:t xml:space="preserve">Allocation should be based on the level of training in </w:t>
      </w:r>
      <w:r w:rsidR="0034661D">
        <w:rPr>
          <w:rFonts w:eastAsia="Arial"/>
        </w:rPr>
        <w:t xml:space="preserve">cleaning </w:t>
      </w:r>
      <w:r w:rsidRPr="00023183">
        <w:rPr>
          <w:rFonts w:eastAsia="Arial"/>
        </w:rPr>
        <w:t>specific elements and functional areas</w:t>
      </w:r>
      <w:r w:rsidR="0034661D">
        <w:rPr>
          <w:rFonts w:eastAsia="Arial"/>
        </w:rPr>
        <w:t>,</w:t>
      </w:r>
      <w:r w:rsidRPr="00023183">
        <w:rPr>
          <w:rFonts w:eastAsia="Arial"/>
        </w:rPr>
        <w:t xml:space="preserve"> to ensure </w:t>
      </w:r>
      <w:r w:rsidR="00061CDE">
        <w:rPr>
          <w:rFonts w:eastAsia="Arial"/>
        </w:rPr>
        <w:t xml:space="preserve">cleaning </w:t>
      </w:r>
      <w:r w:rsidRPr="00023183">
        <w:rPr>
          <w:rFonts w:eastAsia="Arial"/>
        </w:rPr>
        <w:t xml:space="preserve">teams </w:t>
      </w:r>
      <w:r w:rsidR="00061CDE">
        <w:rPr>
          <w:rFonts w:eastAsia="Arial"/>
        </w:rPr>
        <w:t xml:space="preserve">can meet </w:t>
      </w:r>
      <w:r w:rsidRPr="00023183">
        <w:rPr>
          <w:rFonts w:eastAsia="Arial"/>
        </w:rPr>
        <w:t>any specialist requirements of the area and</w:t>
      </w:r>
      <w:r w:rsidR="00C71322">
        <w:rPr>
          <w:rFonts w:eastAsia="Arial"/>
        </w:rPr>
        <w:t>/or elements within it</w:t>
      </w:r>
      <w:r w:rsidRPr="00023183">
        <w:rPr>
          <w:rFonts w:eastAsia="Arial"/>
        </w:rPr>
        <w:t>.</w:t>
      </w:r>
    </w:p>
    <w:p w14:paraId="16F2B92A" w14:textId="59F37CA1" w:rsidR="00023183" w:rsidRPr="002526CF" w:rsidRDefault="00023183" w:rsidP="007E785F">
      <w:pPr>
        <w:pStyle w:val="h2numbered"/>
        <w:ind w:right="-652"/>
      </w:pPr>
      <w:bookmarkStart w:id="74" w:name="_Toc83991961"/>
      <w:bookmarkStart w:id="75" w:name="_Toc181308791"/>
      <w:r w:rsidRPr="002526CF">
        <w:t xml:space="preserve">Auditing and </w:t>
      </w:r>
      <w:r w:rsidR="000D23B5" w:rsidRPr="002526CF">
        <w:t>performance m</w:t>
      </w:r>
      <w:r w:rsidRPr="002526CF">
        <w:t>onitoring</w:t>
      </w:r>
      <w:bookmarkEnd w:id="74"/>
      <w:bookmarkEnd w:id="75"/>
      <w:r w:rsidRPr="002526CF">
        <w:t xml:space="preserve"> </w:t>
      </w:r>
    </w:p>
    <w:p w14:paraId="03BD0483" w14:textId="408CB521" w:rsidR="00023183" w:rsidRPr="00023183" w:rsidRDefault="00D86895" w:rsidP="00D86895">
      <w:pPr>
        <w:pStyle w:val="h3numbered"/>
        <w:numPr>
          <w:ilvl w:val="0"/>
          <w:numId w:val="0"/>
        </w:numPr>
      </w:pPr>
      <w:bookmarkStart w:id="76" w:name="_Toc181308792"/>
      <w:r>
        <w:t>14.1</w:t>
      </w:r>
      <w:r>
        <w:tab/>
      </w:r>
      <w:r w:rsidR="00023183" w:rsidRPr="00023183">
        <w:t xml:space="preserve">Committee and </w:t>
      </w:r>
      <w:r w:rsidR="000D23B5">
        <w:t>b</w:t>
      </w:r>
      <w:r w:rsidR="00023183" w:rsidRPr="00023183">
        <w:t>oard reporting</w:t>
      </w:r>
      <w:bookmarkEnd w:id="76"/>
    </w:p>
    <w:p w14:paraId="0562CA1E" w14:textId="59631D66" w:rsidR="00023183" w:rsidRPr="00023183" w:rsidRDefault="00023183" w:rsidP="007E785F">
      <w:pPr>
        <w:ind w:right="-652"/>
        <w:rPr>
          <w:rFonts w:eastAsia="Arial"/>
        </w:rPr>
      </w:pPr>
      <w:r w:rsidRPr="00023183">
        <w:rPr>
          <w:rFonts w:eastAsia="Arial"/>
        </w:rPr>
        <w:t xml:space="preserve">Committee/board papers should include a report on </w:t>
      </w:r>
      <w:r w:rsidR="000E5B28">
        <w:rPr>
          <w:rFonts w:eastAsia="Arial"/>
        </w:rPr>
        <w:t xml:space="preserve">cleaning performance for </w:t>
      </w:r>
      <w:r w:rsidRPr="00023183">
        <w:rPr>
          <w:rFonts w:eastAsia="Arial"/>
        </w:rPr>
        <w:t>each functional area. Reports should detail:</w:t>
      </w:r>
    </w:p>
    <w:p w14:paraId="39F0A10A" w14:textId="5C19C62C" w:rsidR="00023183" w:rsidRPr="00023183" w:rsidRDefault="000D23B5" w:rsidP="0021095C">
      <w:pPr>
        <w:numPr>
          <w:ilvl w:val="0"/>
          <w:numId w:val="34"/>
        </w:numPr>
        <w:spacing w:after="120"/>
        <w:ind w:left="714" w:right="-652" w:hanging="357"/>
        <w:textboxTightWrap w:val="none"/>
        <w:rPr>
          <w:rFonts w:eastAsia="Arial"/>
          <w:color w:val="231F20"/>
        </w:rPr>
      </w:pPr>
      <w:r>
        <w:rPr>
          <w:rFonts w:eastAsia="Arial"/>
          <w:color w:val="231F20"/>
        </w:rPr>
        <w:t>c</w:t>
      </w:r>
      <w:r w:rsidR="00023183" w:rsidRPr="00023183">
        <w:rPr>
          <w:rFonts w:eastAsia="Arial"/>
          <w:color w:val="231F20"/>
        </w:rPr>
        <w:t xml:space="preserve">leanliness audit scores </w:t>
      </w:r>
      <w:r w:rsidR="000E5B28">
        <w:rPr>
          <w:rFonts w:eastAsia="Arial"/>
          <w:color w:val="231F20"/>
        </w:rPr>
        <w:t xml:space="preserve">and trends, </w:t>
      </w:r>
      <w:r w:rsidR="00023183" w:rsidRPr="00023183">
        <w:rPr>
          <w:rFonts w:eastAsia="Arial"/>
          <w:color w:val="231F20"/>
        </w:rPr>
        <w:t>and any areas where remedial action is required</w:t>
      </w:r>
    </w:p>
    <w:p w14:paraId="5F5EC2B0" w14:textId="75DEE013" w:rsidR="00023183" w:rsidRPr="00023183" w:rsidRDefault="000D23B5" w:rsidP="0021095C">
      <w:pPr>
        <w:numPr>
          <w:ilvl w:val="0"/>
          <w:numId w:val="34"/>
        </w:numPr>
        <w:spacing w:after="120"/>
        <w:ind w:left="714" w:right="-652" w:hanging="357"/>
        <w:textboxTightWrap w:val="none"/>
        <w:rPr>
          <w:rFonts w:eastAsia="Arial"/>
          <w:color w:val="231F20"/>
        </w:rPr>
      </w:pPr>
      <w:r>
        <w:rPr>
          <w:rFonts w:eastAsia="Arial"/>
          <w:color w:val="231F20"/>
        </w:rPr>
        <w:t>d</w:t>
      </w:r>
      <w:r w:rsidR="00023183" w:rsidRPr="00023183">
        <w:rPr>
          <w:rFonts w:eastAsia="Arial"/>
          <w:color w:val="231F20"/>
        </w:rPr>
        <w:t>etails of any areas that have failed to achieve a 5</w:t>
      </w:r>
      <w:r w:rsidR="00A928DC">
        <w:rPr>
          <w:rFonts w:eastAsia="Arial"/>
          <w:color w:val="231F20"/>
        </w:rPr>
        <w:t>-star</w:t>
      </w:r>
      <w:r w:rsidR="00023183" w:rsidRPr="00023183">
        <w:rPr>
          <w:rFonts w:eastAsia="Arial"/>
          <w:color w:val="231F20"/>
        </w:rPr>
        <w:t xml:space="preserve"> or 4</w:t>
      </w:r>
      <w:r w:rsidR="00A928DC">
        <w:rPr>
          <w:rFonts w:eastAsia="Arial"/>
          <w:color w:val="231F20"/>
        </w:rPr>
        <w:t>-star</w:t>
      </w:r>
      <w:r w:rsidR="00023183" w:rsidRPr="00023183">
        <w:rPr>
          <w:rFonts w:eastAsia="Arial"/>
          <w:color w:val="231F20"/>
        </w:rPr>
        <w:t xml:space="preserve"> rating and the actions taken to improve</w:t>
      </w:r>
      <w:r w:rsidR="007001A4">
        <w:rPr>
          <w:rFonts w:eastAsia="Arial"/>
          <w:color w:val="231F20"/>
        </w:rPr>
        <w:t xml:space="preserve"> cleaning</w:t>
      </w:r>
      <w:r w:rsidR="00023183" w:rsidRPr="00023183">
        <w:rPr>
          <w:rFonts w:eastAsia="Arial"/>
          <w:color w:val="231F20"/>
        </w:rPr>
        <w:t xml:space="preserve"> in the</w:t>
      </w:r>
      <w:r w:rsidR="007001A4">
        <w:rPr>
          <w:rFonts w:eastAsia="Arial"/>
          <w:color w:val="231F20"/>
        </w:rPr>
        <w:t>se</w:t>
      </w:r>
      <w:r w:rsidR="00023183" w:rsidRPr="00023183">
        <w:rPr>
          <w:rFonts w:eastAsia="Arial"/>
          <w:color w:val="231F20"/>
        </w:rPr>
        <w:t xml:space="preserve"> areas</w:t>
      </w:r>
    </w:p>
    <w:p w14:paraId="515FD3C5" w14:textId="4A6BA66C" w:rsidR="00023183" w:rsidRPr="00023183" w:rsidRDefault="000D23B5" w:rsidP="0021095C">
      <w:pPr>
        <w:numPr>
          <w:ilvl w:val="0"/>
          <w:numId w:val="34"/>
        </w:numPr>
        <w:spacing w:after="120"/>
        <w:ind w:left="714" w:right="-652" w:hanging="357"/>
        <w:textboxTightWrap w:val="none"/>
        <w:rPr>
          <w:rFonts w:eastAsia="Arial"/>
          <w:color w:val="231F20"/>
        </w:rPr>
      </w:pPr>
      <w:r>
        <w:rPr>
          <w:rFonts w:eastAsia="Arial"/>
          <w:color w:val="231F20"/>
        </w:rPr>
        <w:t>e</w:t>
      </w:r>
      <w:r w:rsidR="00023183" w:rsidRPr="00023183">
        <w:rPr>
          <w:rFonts w:eastAsia="Arial"/>
          <w:color w:val="231F20"/>
        </w:rPr>
        <w:t xml:space="preserve">fficacy audit plan and scores against the plan, with any areas </w:t>
      </w:r>
      <w:r w:rsidR="007001A4">
        <w:rPr>
          <w:rFonts w:eastAsia="Arial"/>
          <w:color w:val="231F20"/>
        </w:rPr>
        <w:t>of</w:t>
      </w:r>
      <w:r w:rsidR="00023183" w:rsidRPr="00023183">
        <w:rPr>
          <w:rFonts w:eastAsia="Arial"/>
          <w:color w:val="231F20"/>
        </w:rPr>
        <w:t xml:space="preserve"> concern identified</w:t>
      </w:r>
    </w:p>
    <w:p w14:paraId="644C13BE" w14:textId="5BD3E8A6" w:rsidR="00023183" w:rsidRPr="00023183" w:rsidRDefault="000D23B5" w:rsidP="0021095C">
      <w:pPr>
        <w:numPr>
          <w:ilvl w:val="0"/>
          <w:numId w:val="34"/>
        </w:numPr>
        <w:spacing w:after="120"/>
        <w:ind w:left="714" w:right="-652" w:hanging="357"/>
        <w:textboxTightWrap w:val="none"/>
        <w:rPr>
          <w:rFonts w:eastAsia="Arial"/>
          <w:color w:val="231F20"/>
        </w:rPr>
      </w:pPr>
      <w:r>
        <w:rPr>
          <w:rFonts w:eastAsia="Arial"/>
          <w:color w:val="231F20"/>
        </w:rPr>
        <w:t>a</w:t>
      </w:r>
      <w:r w:rsidR="00023183" w:rsidRPr="00023183">
        <w:rPr>
          <w:rFonts w:eastAsia="Arial"/>
          <w:color w:val="231F20"/>
        </w:rPr>
        <w:t>ny recommended strategic changes for agreement by the committee/board, including the resource implications of changes</w:t>
      </w:r>
    </w:p>
    <w:p w14:paraId="559E3E6F" w14:textId="6B911F5E" w:rsidR="00023183" w:rsidRPr="00023183" w:rsidRDefault="000D23B5" w:rsidP="0021095C">
      <w:pPr>
        <w:numPr>
          <w:ilvl w:val="0"/>
          <w:numId w:val="34"/>
        </w:numPr>
        <w:spacing w:after="120"/>
        <w:ind w:left="714" w:right="-652" w:hanging="357"/>
        <w:textboxTightWrap w:val="none"/>
        <w:rPr>
          <w:rFonts w:eastAsia="Arial"/>
          <w:color w:val="231F20"/>
        </w:rPr>
      </w:pPr>
      <w:r>
        <w:rPr>
          <w:rFonts w:eastAsia="Arial"/>
          <w:color w:val="231F20"/>
        </w:rPr>
        <w:t>a</w:t>
      </w:r>
      <w:r w:rsidR="00023183" w:rsidRPr="00023183">
        <w:rPr>
          <w:rFonts w:eastAsia="Arial"/>
          <w:color w:val="231F20"/>
        </w:rPr>
        <w:t>ssurance that star ratings are correctly displayed and updated</w:t>
      </w:r>
    </w:p>
    <w:p w14:paraId="32CDFD12" w14:textId="1EDC6B4E" w:rsidR="00023183" w:rsidRPr="00023183" w:rsidRDefault="000D23B5" w:rsidP="0021095C">
      <w:pPr>
        <w:numPr>
          <w:ilvl w:val="0"/>
          <w:numId w:val="34"/>
        </w:numPr>
        <w:spacing w:after="120"/>
        <w:ind w:left="714" w:right="-652" w:hanging="357"/>
        <w:textboxTightWrap w:val="none"/>
        <w:rPr>
          <w:rFonts w:eastAsia="Arial"/>
          <w:color w:val="231F20"/>
        </w:rPr>
      </w:pPr>
      <w:r>
        <w:rPr>
          <w:rFonts w:eastAsia="Arial"/>
          <w:color w:val="231F20"/>
        </w:rPr>
        <w:t>a</w:t>
      </w:r>
      <w:r w:rsidR="00023183" w:rsidRPr="00023183">
        <w:rPr>
          <w:rFonts w:eastAsia="Arial"/>
          <w:color w:val="231F20"/>
        </w:rPr>
        <w:t xml:space="preserve">ssurance that cleaning frequencies are displayed </w:t>
      </w:r>
      <w:r w:rsidR="00E5712E">
        <w:rPr>
          <w:rFonts w:eastAsia="Arial"/>
          <w:color w:val="231F20"/>
        </w:rPr>
        <w:t>in accordance with</w:t>
      </w:r>
      <w:r w:rsidR="00023183" w:rsidRPr="00023183">
        <w:rPr>
          <w:rFonts w:eastAsia="Arial"/>
          <w:color w:val="231F20"/>
        </w:rPr>
        <w:t xml:space="preserve"> the </w:t>
      </w:r>
      <w:r w:rsidR="00693835" w:rsidRPr="00023183">
        <w:rPr>
          <w:rFonts w:eastAsia="Arial"/>
          <w:color w:val="231F20"/>
        </w:rPr>
        <w:t>Commitment to Cleanliness Charter</w:t>
      </w:r>
    </w:p>
    <w:p w14:paraId="23725FBA" w14:textId="7B40B925" w:rsidR="00023183" w:rsidRPr="00023183" w:rsidRDefault="000D23B5" w:rsidP="0021095C">
      <w:pPr>
        <w:numPr>
          <w:ilvl w:val="0"/>
          <w:numId w:val="34"/>
        </w:numPr>
        <w:spacing w:after="120"/>
        <w:ind w:left="714" w:right="-652" w:hanging="357"/>
        <w:textboxTightWrap w:val="none"/>
        <w:rPr>
          <w:rFonts w:eastAsia="Arial"/>
          <w:color w:val="231F20"/>
        </w:rPr>
      </w:pPr>
      <w:r>
        <w:rPr>
          <w:rFonts w:eastAsia="Arial"/>
          <w:color w:val="231F20"/>
        </w:rPr>
        <w:t>a</w:t>
      </w:r>
      <w:r w:rsidR="00023183" w:rsidRPr="00023183">
        <w:rPr>
          <w:rFonts w:eastAsia="Arial"/>
          <w:color w:val="231F20"/>
        </w:rPr>
        <w:t>ssurance that efficacy audits are carried out</w:t>
      </w:r>
      <w:r w:rsidR="00E9457F">
        <w:rPr>
          <w:rFonts w:eastAsia="Arial"/>
          <w:color w:val="231F20"/>
        </w:rPr>
        <w:t>,</w:t>
      </w:r>
      <w:r w:rsidR="00023183" w:rsidRPr="00023183">
        <w:rPr>
          <w:rFonts w:eastAsia="Arial"/>
          <w:color w:val="231F20"/>
        </w:rPr>
        <w:t xml:space="preserve"> and that they meet agreed </w:t>
      </w:r>
      <w:r w:rsidR="001A272E" w:rsidRPr="00023183">
        <w:rPr>
          <w:rFonts w:eastAsia="Arial"/>
          <w:color w:val="231F20"/>
        </w:rPr>
        <w:t>standards,</w:t>
      </w:r>
      <w:r w:rsidR="00023183" w:rsidRPr="00023183">
        <w:rPr>
          <w:rFonts w:eastAsia="Arial"/>
          <w:color w:val="231F20"/>
        </w:rPr>
        <w:t xml:space="preserve"> and remedial action is taken to rectify any non-conformance</w:t>
      </w:r>
    </w:p>
    <w:p w14:paraId="75CF2148" w14:textId="7EE439B4" w:rsidR="00023183" w:rsidRPr="00023183" w:rsidRDefault="000D23B5" w:rsidP="00E9457F">
      <w:pPr>
        <w:numPr>
          <w:ilvl w:val="0"/>
          <w:numId w:val="34"/>
        </w:numPr>
        <w:spacing w:after="0"/>
        <w:ind w:left="714" w:right="-652" w:hanging="357"/>
        <w:textboxTightWrap w:val="none"/>
        <w:rPr>
          <w:rFonts w:eastAsia="Arial"/>
          <w:color w:val="231F20"/>
        </w:rPr>
      </w:pPr>
      <w:r>
        <w:rPr>
          <w:rFonts w:eastAsia="Arial"/>
          <w:color w:val="231F20"/>
        </w:rPr>
        <w:t>c</w:t>
      </w:r>
      <w:r w:rsidR="00023183" w:rsidRPr="00023183">
        <w:rPr>
          <w:rFonts w:eastAsia="Arial"/>
          <w:color w:val="231F20"/>
        </w:rPr>
        <w:t>onfirmation that an annual external audit is undertaken to assure the quality and methodology adopted by the healthcare organisation</w:t>
      </w:r>
    </w:p>
    <w:p w14:paraId="04E9C3E6" w14:textId="32221722" w:rsidR="00023183" w:rsidRPr="00023183" w:rsidRDefault="00D86895" w:rsidP="00D86895">
      <w:pPr>
        <w:pStyle w:val="h3numbered"/>
        <w:numPr>
          <w:ilvl w:val="0"/>
          <w:numId w:val="0"/>
        </w:numPr>
      </w:pPr>
      <w:bookmarkStart w:id="77" w:name="_Toc181308793"/>
      <w:r>
        <w:t>14.2</w:t>
      </w:r>
      <w:r>
        <w:tab/>
      </w:r>
      <w:r w:rsidR="00023183" w:rsidRPr="00023183">
        <w:t xml:space="preserve">Audit </w:t>
      </w:r>
      <w:r w:rsidR="000D23B5">
        <w:t>r</w:t>
      </w:r>
      <w:r w:rsidR="00023183" w:rsidRPr="00023183">
        <w:t xml:space="preserve">isk </w:t>
      </w:r>
      <w:r w:rsidR="000D23B5">
        <w:t>c</w:t>
      </w:r>
      <w:r w:rsidR="00023183" w:rsidRPr="00023183">
        <w:t xml:space="preserve">ategories </w:t>
      </w:r>
      <w:r w:rsidR="006E0068">
        <w:t>and star ratings</w:t>
      </w:r>
      <w:bookmarkEnd w:id="77"/>
    </w:p>
    <w:p w14:paraId="170D0841" w14:textId="22D8D9E9" w:rsidR="00023183" w:rsidRPr="00023183" w:rsidRDefault="00506BD4" w:rsidP="007E785F">
      <w:pPr>
        <w:ind w:right="-652"/>
        <w:rPr>
          <w:rFonts w:eastAsia="Arial"/>
        </w:rPr>
      </w:pPr>
      <w:r>
        <w:rPr>
          <w:rFonts w:eastAsia="Arial"/>
        </w:rPr>
        <w:t>T</w:t>
      </w:r>
      <w:r w:rsidR="00023183" w:rsidRPr="00023183">
        <w:rPr>
          <w:rFonts w:eastAsia="Arial"/>
        </w:rPr>
        <w:t xml:space="preserve">he audit </w:t>
      </w:r>
      <w:r>
        <w:rPr>
          <w:rFonts w:eastAsia="Arial"/>
        </w:rPr>
        <w:t xml:space="preserve">target </w:t>
      </w:r>
      <w:r w:rsidR="00023183" w:rsidRPr="00023183">
        <w:rPr>
          <w:rFonts w:eastAsia="Arial"/>
        </w:rPr>
        <w:t xml:space="preserve">score, </w:t>
      </w:r>
      <w:r w:rsidR="006E0068">
        <w:rPr>
          <w:rFonts w:eastAsia="Arial"/>
        </w:rPr>
        <w:t xml:space="preserve">audit </w:t>
      </w:r>
      <w:r w:rsidR="008F5953">
        <w:rPr>
          <w:rFonts w:eastAsia="Arial"/>
        </w:rPr>
        <w:t xml:space="preserve">frequency and </w:t>
      </w:r>
      <w:r w:rsidR="00023183" w:rsidRPr="00023183">
        <w:rPr>
          <w:rFonts w:eastAsia="Arial"/>
        </w:rPr>
        <w:t xml:space="preserve">star rating should be </w:t>
      </w:r>
      <w:r w:rsidR="008F5953">
        <w:rPr>
          <w:rFonts w:eastAsia="Arial"/>
        </w:rPr>
        <w:t xml:space="preserve">identified for each FR category, </w:t>
      </w:r>
      <w:r w:rsidR="00023183" w:rsidRPr="00023183">
        <w:rPr>
          <w:rFonts w:eastAsia="Arial"/>
        </w:rPr>
        <w:t xml:space="preserve">with justifications provided for any changes to the audit frequency detailed in the National Specification of </w:t>
      </w:r>
      <w:r w:rsidR="009170C1">
        <w:rPr>
          <w:rFonts w:eastAsia="Arial"/>
        </w:rPr>
        <w:t xml:space="preserve">Healthcare </w:t>
      </w:r>
      <w:r w:rsidR="00023183" w:rsidRPr="00023183">
        <w:rPr>
          <w:rFonts w:eastAsia="Arial"/>
        </w:rPr>
        <w:t>Cleanliness 202</w:t>
      </w:r>
      <w:r w:rsidR="00CE7955">
        <w:rPr>
          <w:rFonts w:eastAsia="Arial"/>
        </w:rPr>
        <w:t>5</w:t>
      </w:r>
      <w:r w:rsidR="00023183" w:rsidRPr="00023183">
        <w:rPr>
          <w:rFonts w:eastAsia="Arial"/>
        </w:rPr>
        <w:t>.</w:t>
      </w:r>
    </w:p>
    <w:p w14:paraId="0E3605E5" w14:textId="77777777" w:rsidR="00140416" w:rsidRDefault="00140416">
      <w:pPr>
        <w:spacing w:after="0" w:line="240" w:lineRule="auto"/>
        <w:textboxTightWrap w:val="none"/>
        <w:rPr>
          <w:rFonts w:eastAsia="Arial"/>
          <w:b/>
          <w:bCs/>
        </w:rPr>
      </w:pPr>
      <w:r>
        <w:rPr>
          <w:rFonts w:eastAsia="Arial"/>
          <w:b/>
          <w:bCs/>
        </w:rPr>
        <w:br w:type="page"/>
      </w:r>
    </w:p>
    <w:p w14:paraId="115A8697" w14:textId="772CD6B6" w:rsidR="00023183" w:rsidRPr="002764C6" w:rsidRDefault="002764C6" w:rsidP="007E785F">
      <w:pPr>
        <w:ind w:right="-652"/>
        <w:rPr>
          <w:rFonts w:eastAsia="Arial"/>
          <w:b/>
          <w:bCs/>
        </w:rPr>
      </w:pPr>
      <w:r w:rsidRPr="002764C6">
        <w:rPr>
          <w:rFonts w:eastAsia="Arial"/>
          <w:b/>
          <w:bCs/>
        </w:rPr>
        <w:lastRenderedPageBreak/>
        <w:t>H</w:t>
      </w:r>
      <w:r w:rsidR="00023183" w:rsidRPr="002764C6">
        <w:rPr>
          <w:rFonts w:eastAsia="Arial"/>
          <w:b/>
          <w:bCs/>
        </w:rPr>
        <w:t>ealthcare specific target audit score and audit frequency by functional area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tblGrid>
      <w:tr w:rsidR="00023183" w:rsidRPr="00023183" w14:paraId="75AEA0F2" w14:textId="77777777" w:rsidTr="0021095C">
        <w:trPr>
          <w:trHeight w:val="103"/>
        </w:trPr>
        <w:tc>
          <w:tcPr>
            <w:tcW w:w="2534" w:type="dxa"/>
          </w:tcPr>
          <w:p w14:paraId="41E771BD" w14:textId="1AA0F889" w:rsidR="00553EE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b/>
                <w:bCs/>
                <w:sz w:val="22"/>
                <w:szCs w:val="22"/>
              </w:rPr>
              <w:t xml:space="preserve">Functional risk category </w:t>
            </w:r>
          </w:p>
        </w:tc>
        <w:tc>
          <w:tcPr>
            <w:tcW w:w="2534" w:type="dxa"/>
          </w:tcPr>
          <w:p w14:paraId="670330E1"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b/>
                <w:bCs/>
                <w:sz w:val="22"/>
                <w:szCs w:val="22"/>
              </w:rPr>
              <w:t xml:space="preserve">Audit target score </w:t>
            </w:r>
          </w:p>
        </w:tc>
        <w:tc>
          <w:tcPr>
            <w:tcW w:w="2534" w:type="dxa"/>
          </w:tcPr>
          <w:p w14:paraId="0077240C" w14:textId="251B2CDC"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b/>
                <w:bCs/>
                <w:sz w:val="22"/>
                <w:szCs w:val="22"/>
              </w:rPr>
              <w:t>Audit frequency</w:t>
            </w:r>
          </w:p>
        </w:tc>
      </w:tr>
      <w:tr w:rsidR="00023183" w:rsidRPr="00023183" w14:paraId="33AB7130" w14:textId="77777777" w:rsidTr="0021095C">
        <w:trPr>
          <w:trHeight w:val="103"/>
        </w:trPr>
        <w:tc>
          <w:tcPr>
            <w:tcW w:w="2534" w:type="dxa"/>
          </w:tcPr>
          <w:p w14:paraId="476153C8"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FR1 </w:t>
            </w:r>
          </w:p>
        </w:tc>
        <w:tc>
          <w:tcPr>
            <w:tcW w:w="2534" w:type="dxa"/>
          </w:tcPr>
          <w:p w14:paraId="7BD80C60"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98% and above </w:t>
            </w:r>
          </w:p>
        </w:tc>
        <w:tc>
          <w:tcPr>
            <w:tcW w:w="2534" w:type="dxa"/>
          </w:tcPr>
          <w:p w14:paraId="2A5FAE38" w14:textId="7B232F4F"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Weekly</w:t>
            </w:r>
          </w:p>
        </w:tc>
      </w:tr>
      <w:tr w:rsidR="00023183" w:rsidRPr="00023183" w14:paraId="474B6B4F" w14:textId="77777777" w:rsidTr="0021095C">
        <w:trPr>
          <w:trHeight w:val="103"/>
        </w:trPr>
        <w:tc>
          <w:tcPr>
            <w:tcW w:w="2534" w:type="dxa"/>
          </w:tcPr>
          <w:p w14:paraId="532205EB"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FR2 </w:t>
            </w:r>
          </w:p>
        </w:tc>
        <w:tc>
          <w:tcPr>
            <w:tcW w:w="2534" w:type="dxa"/>
          </w:tcPr>
          <w:p w14:paraId="5B49ED26"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95% and above </w:t>
            </w:r>
          </w:p>
        </w:tc>
        <w:tc>
          <w:tcPr>
            <w:tcW w:w="2534" w:type="dxa"/>
          </w:tcPr>
          <w:p w14:paraId="3E1BB068" w14:textId="129B2AD6"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Monthly</w:t>
            </w:r>
          </w:p>
        </w:tc>
      </w:tr>
      <w:tr w:rsidR="00023183" w:rsidRPr="00023183" w14:paraId="5DB99611" w14:textId="77777777" w:rsidTr="0021095C">
        <w:trPr>
          <w:trHeight w:val="103"/>
        </w:trPr>
        <w:tc>
          <w:tcPr>
            <w:tcW w:w="2534" w:type="dxa"/>
          </w:tcPr>
          <w:p w14:paraId="33609443"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FR3 </w:t>
            </w:r>
          </w:p>
        </w:tc>
        <w:tc>
          <w:tcPr>
            <w:tcW w:w="2534" w:type="dxa"/>
          </w:tcPr>
          <w:p w14:paraId="1B248AA9"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90% and above </w:t>
            </w:r>
          </w:p>
        </w:tc>
        <w:tc>
          <w:tcPr>
            <w:tcW w:w="2534" w:type="dxa"/>
          </w:tcPr>
          <w:p w14:paraId="63E83156" w14:textId="3C45C470"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Every 2 months</w:t>
            </w:r>
          </w:p>
        </w:tc>
      </w:tr>
      <w:tr w:rsidR="00023183" w:rsidRPr="00023183" w14:paraId="350317E2" w14:textId="77777777" w:rsidTr="0021095C">
        <w:trPr>
          <w:trHeight w:val="103"/>
        </w:trPr>
        <w:tc>
          <w:tcPr>
            <w:tcW w:w="2534" w:type="dxa"/>
          </w:tcPr>
          <w:p w14:paraId="33BF049C"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FR4 </w:t>
            </w:r>
          </w:p>
        </w:tc>
        <w:tc>
          <w:tcPr>
            <w:tcW w:w="2534" w:type="dxa"/>
          </w:tcPr>
          <w:p w14:paraId="4220A6DE"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85% and above </w:t>
            </w:r>
          </w:p>
        </w:tc>
        <w:tc>
          <w:tcPr>
            <w:tcW w:w="2534" w:type="dxa"/>
          </w:tcPr>
          <w:p w14:paraId="79AE7673" w14:textId="4077F2DA"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Every 3 months</w:t>
            </w:r>
          </w:p>
        </w:tc>
      </w:tr>
      <w:tr w:rsidR="00023183" w:rsidRPr="00023183" w14:paraId="35E54390" w14:textId="77777777" w:rsidTr="0021095C">
        <w:trPr>
          <w:trHeight w:val="103"/>
        </w:trPr>
        <w:tc>
          <w:tcPr>
            <w:tcW w:w="2534" w:type="dxa"/>
          </w:tcPr>
          <w:p w14:paraId="52B8078D"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FR5 </w:t>
            </w:r>
          </w:p>
        </w:tc>
        <w:tc>
          <w:tcPr>
            <w:tcW w:w="2534" w:type="dxa"/>
          </w:tcPr>
          <w:p w14:paraId="79068CE1"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80% and above </w:t>
            </w:r>
          </w:p>
        </w:tc>
        <w:tc>
          <w:tcPr>
            <w:tcW w:w="2534" w:type="dxa"/>
          </w:tcPr>
          <w:p w14:paraId="0B5779B8" w14:textId="5D294ACB"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Every 6 months</w:t>
            </w:r>
          </w:p>
        </w:tc>
      </w:tr>
      <w:tr w:rsidR="00023183" w:rsidRPr="00023183" w14:paraId="77B4453B" w14:textId="77777777" w:rsidTr="0021095C">
        <w:trPr>
          <w:trHeight w:val="103"/>
        </w:trPr>
        <w:tc>
          <w:tcPr>
            <w:tcW w:w="2534" w:type="dxa"/>
          </w:tcPr>
          <w:p w14:paraId="375DBC3C"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FR6 </w:t>
            </w:r>
          </w:p>
        </w:tc>
        <w:tc>
          <w:tcPr>
            <w:tcW w:w="2534" w:type="dxa"/>
          </w:tcPr>
          <w:p w14:paraId="220B2A3B" w14:textId="77777777"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 xml:space="preserve">75% and above </w:t>
            </w:r>
          </w:p>
        </w:tc>
        <w:tc>
          <w:tcPr>
            <w:tcW w:w="2534" w:type="dxa"/>
          </w:tcPr>
          <w:p w14:paraId="215FEA82" w14:textId="142733CD" w:rsidR="00023183" w:rsidRPr="00023183" w:rsidRDefault="00023183" w:rsidP="00140416">
            <w:pPr>
              <w:autoSpaceDE w:val="0"/>
              <w:autoSpaceDN w:val="0"/>
              <w:adjustRightInd w:val="0"/>
              <w:spacing w:after="120" w:line="240" w:lineRule="auto"/>
              <w:textboxTightWrap w:val="none"/>
              <w:rPr>
                <w:rFonts w:eastAsia="Arial" w:cs="Arial"/>
                <w:sz w:val="22"/>
                <w:szCs w:val="22"/>
              </w:rPr>
            </w:pPr>
            <w:r w:rsidRPr="00023183">
              <w:rPr>
                <w:rFonts w:eastAsia="Arial" w:cs="Arial"/>
                <w:sz w:val="22"/>
                <w:szCs w:val="22"/>
              </w:rPr>
              <w:t>Every 12 months</w:t>
            </w:r>
          </w:p>
        </w:tc>
      </w:tr>
    </w:tbl>
    <w:p w14:paraId="0EC8A6AD" w14:textId="451E6061" w:rsidR="00023183" w:rsidRDefault="003644A0" w:rsidP="003644A0">
      <w:pPr>
        <w:spacing w:before="360"/>
        <w:ind w:right="-652"/>
        <w:rPr>
          <w:rFonts w:eastAsia="Arial"/>
        </w:rPr>
      </w:pPr>
      <w:r>
        <w:rPr>
          <w:rFonts w:eastAsia="Arial"/>
        </w:rPr>
        <w:t>Organisations can use b</w:t>
      </w:r>
      <w:r w:rsidR="00023183" w:rsidRPr="00023183">
        <w:rPr>
          <w:rFonts w:eastAsia="Arial"/>
        </w:rPr>
        <w:t xml:space="preserve">lended functional area </w:t>
      </w:r>
      <w:r w:rsidR="001A272E" w:rsidRPr="00023183">
        <w:rPr>
          <w:rFonts w:eastAsia="Arial"/>
        </w:rPr>
        <w:t>options</w:t>
      </w:r>
      <w:r w:rsidR="001A272E">
        <w:rPr>
          <w:rFonts w:eastAsia="Arial"/>
        </w:rPr>
        <w:t xml:space="preserve"> and</w:t>
      </w:r>
      <w:r>
        <w:rPr>
          <w:rFonts w:eastAsia="Arial"/>
        </w:rPr>
        <w:t xml:space="preserve"> should </w:t>
      </w:r>
      <w:r w:rsidR="00023183" w:rsidRPr="00023183">
        <w:rPr>
          <w:rFonts w:eastAsia="Arial"/>
        </w:rPr>
        <w:t xml:space="preserve">detail the specific areas where </w:t>
      </w:r>
      <w:r>
        <w:rPr>
          <w:rFonts w:eastAsia="Arial"/>
        </w:rPr>
        <w:t>these</w:t>
      </w:r>
      <w:r w:rsidR="00023183" w:rsidRPr="00023183">
        <w:rPr>
          <w:rFonts w:eastAsia="Arial"/>
        </w:rPr>
        <w:t xml:space="preserve"> have been adopted</w:t>
      </w:r>
      <w:r w:rsidR="00B34C6C">
        <w:rPr>
          <w:rFonts w:eastAsia="Arial"/>
        </w:rPr>
        <w:t>,</w:t>
      </w:r>
      <w:r w:rsidR="00023183" w:rsidRPr="00023183">
        <w:rPr>
          <w:rFonts w:eastAsia="Arial"/>
        </w:rPr>
        <w:t xml:space="preserve"> and the functional risk categories and overall audit frequency for each room within the </w:t>
      </w:r>
      <w:r w:rsidR="00B34C6C">
        <w:rPr>
          <w:rFonts w:eastAsia="Arial"/>
        </w:rPr>
        <w:t xml:space="preserve">blended </w:t>
      </w:r>
      <w:r w:rsidR="00023183" w:rsidRPr="00023183">
        <w:rPr>
          <w:rFonts w:eastAsia="Arial"/>
        </w:rPr>
        <w:t>functional area and the star rating for the overall functional area.</w:t>
      </w:r>
    </w:p>
    <w:p w14:paraId="1C60F4A8" w14:textId="71E6189D" w:rsidR="004A067B" w:rsidRPr="00023183" w:rsidRDefault="004A067B" w:rsidP="004A067B">
      <w:pPr>
        <w:ind w:right="-652"/>
        <w:rPr>
          <w:rFonts w:eastAsia="Arial"/>
        </w:rPr>
      </w:pPr>
      <w:r w:rsidRPr="00023183">
        <w:rPr>
          <w:rFonts w:eastAsia="Arial" w:cs="Arial"/>
        </w:rPr>
        <w:t xml:space="preserve">Audit scores will be displayed in each </w:t>
      </w:r>
      <w:r>
        <w:rPr>
          <w:rFonts w:eastAsia="Arial" w:cs="Arial"/>
        </w:rPr>
        <w:t>FR</w:t>
      </w:r>
      <w:r w:rsidRPr="00023183">
        <w:rPr>
          <w:rFonts w:eastAsia="Arial" w:cs="Arial"/>
        </w:rPr>
        <w:t xml:space="preserve"> area.</w:t>
      </w:r>
    </w:p>
    <w:p w14:paraId="4B86CD1A" w14:textId="23D5AF6D" w:rsidR="00023183" w:rsidRPr="00023183" w:rsidRDefault="00646697" w:rsidP="007E785F">
      <w:pPr>
        <w:ind w:right="-652"/>
        <w:rPr>
          <w:rFonts w:eastAsia="Arial"/>
        </w:rPr>
      </w:pPr>
      <w:r>
        <w:rPr>
          <w:rFonts w:eastAsia="Arial"/>
        </w:rPr>
        <w:t xml:space="preserve">Star </w:t>
      </w:r>
      <w:r w:rsidR="00E14475" w:rsidRPr="00023183">
        <w:rPr>
          <w:rFonts w:eastAsia="Arial"/>
        </w:rPr>
        <w:t>ratings should be displayed in the functional area</w:t>
      </w:r>
      <w:r w:rsidR="008C0A57">
        <w:rPr>
          <w:rFonts w:eastAsia="Arial"/>
        </w:rPr>
        <w:t xml:space="preserve"> </w:t>
      </w:r>
      <w:r w:rsidR="005C4561">
        <w:rPr>
          <w:rFonts w:eastAsia="Arial"/>
        </w:rPr>
        <w:t xml:space="preserve">in </w:t>
      </w:r>
      <w:r w:rsidR="00023183" w:rsidRPr="00023183">
        <w:rPr>
          <w:rFonts w:eastAsia="Arial"/>
        </w:rPr>
        <w:t xml:space="preserve">a prominent position </w:t>
      </w:r>
      <w:r w:rsidR="0005653F">
        <w:rPr>
          <w:rFonts w:eastAsia="Arial"/>
        </w:rPr>
        <w:t xml:space="preserve">where they will be </w:t>
      </w:r>
      <w:r w:rsidR="00E232BE">
        <w:rPr>
          <w:rFonts w:eastAsia="Arial"/>
        </w:rPr>
        <w:t>visible to staff, patients and the public</w:t>
      </w:r>
      <w:r w:rsidR="005C4561">
        <w:rPr>
          <w:rFonts w:eastAsia="Arial"/>
        </w:rPr>
        <w:t xml:space="preserve">, </w:t>
      </w:r>
      <w:r w:rsidR="0005653F">
        <w:rPr>
          <w:rFonts w:eastAsia="Arial"/>
        </w:rPr>
        <w:t xml:space="preserve">such as </w:t>
      </w:r>
      <w:r w:rsidR="00023183" w:rsidRPr="00023183">
        <w:rPr>
          <w:rFonts w:eastAsia="Arial"/>
        </w:rPr>
        <w:t>at the entrance to each ward</w:t>
      </w:r>
      <w:r w:rsidR="00F058C8">
        <w:rPr>
          <w:rFonts w:eastAsia="Arial"/>
        </w:rPr>
        <w:t xml:space="preserve"> and</w:t>
      </w:r>
      <w:r w:rsidR="00023183" w:rsidRPr="00023183">
        <w:rPr>
          <w:rFonts w:eastAsia="Arial"/>
        </w:rPr>
        <w:t xml:space="preserve"> department and in public areas. They </w:t>
      </w:r>
      <w:r w:rsidR="006A2418">
        <w:rPr>
          <w:rFonts w:eastAsia="Arial"/>
        </w:rPr>
        <w:t xml:space="preserve">should be displayed as soon as practicably possible </w:t>
      </w:r>
      <w:r w:rsidR="00594F21">
        <w:rPr>
          <w:rFonts w:eastAsia="Arial"/>
        </w:rPr>
        <w:t>after an audit has been completed, include</w:t>
      </w:r>
      <w:r w:rsidR="00023183" w:rsidRPr="00023183">
        <w:rPr>
          <w:rFonts w:eastAsia="Arial"/>
        </w:rPr>
        <w:t xml:space="preserve"> an expiry date </w:t>
      </w:r>
      <w:r w:rsidR="00594F21">
        <w:rPr>
          <w:rFonts w:eastAsia="Arial"/>
        </w:rPr>
        <w:t>and be kept up to date</w:t>
      </w:r>
      <w:r w:rsidR="00F60048">
        <w:rPr>
          <w:rFonts w:eastAsia="Arial"/>
        </w:rPr>
        <w:t xml:space="preserve">, changing as and when there is a change in the area’s </w:t>
      </w:r>
      <w:r w:rsidR="00023183" w:rsidRPr="00023183">
        <w:rPr>
          <w:rFonts w:eastAsia="Arial"/>
        </w:rPr>
        <w:t>star rating</w:t>
      </w:r>
      <w:r w:rsidR="00553EE3">
        <w:rPr>
          <w:rFonts w:eastAsia="Arial"/>
        </w:rPr>
        <w:t>.</w:t>
      </w:r>
    </w:p>
    <w:p w14:paraId="443B5B64" w14:textId="0982354B" w:rsidR="00023183" w:rsidRPr="00023183" w:rsidRDefault="002668A2" w:rsidP="002668A2">
      <w:pPr>
        <w:pStyle w:val="h3numbered"/>
        <w:numPr>
          <w:ilvl w:val="0"/>
          <w:numId w:val="0"/>
        </w:numPr>
      </w:pPr>
      <w:bookmarkStart w:id="78" w:name="_Toc181308794"/>
      <w:r>
        <w:t>14.3</w:t>
      </w:r>
      <w:r>
        <w:tab/>
      </w:r>
      <w:r w:rsidR="00023183" w:rsidRPr="00023183">
        <w:t xml:space="preserve">Audit </w:t>
      </w:r>
      <w:r w:rsidR="00622E04">
        <w:t>r</w:t>
      </w:r>
      <w:r w:rsidR="00023183" w:rsidRPr="00023183">
        <w:t>ectification</w:t>
      </w:r>
      <w:bookmarkEnd w:id="78"/>
      <w:r w:rsidR="00023183" w:rsidRPr="00023183">
        <w:t xml:space="preserve"> </w:t>
      </w:r>
    </w:p>
    <w:p w14:paraId="342DE265" w14:textId="2014B6E2" w:rsidR="00023183" w:rsidRPr="00023183" w:rsidRDefault="00023183" w:rsidP="0021095C">
      <w:pPr>
        <w:spacing w:after="360"/>
        <w:ind w:right="-652"/>
        <w:rPr>
          <w:rFonts w:eastAsia="Arial"/>
        </w:rPr>
      </w:pPr>
      <w:r w:rsidRPr="00023183">
        <w:rPr>
          <w:rFonts w:eastAsia="Arial"/>
        </w:rPr>
        <w:t xml:space="preserve">Audit rectification </w:t>
      </w:r>
      <w:r w:rsidR="00553EE3">
        <w:rPr>
          <w:rFonts w:eastAsia="Arial"/>
        </w:rPr>
        <w:t>is</w:t>
      </w:r>
      <w:r w:rsidRPr="00023183">
        <w:rPr>
          <w:rFonts w:eastAsia="Arial"/>
        </w:rPr>
        <w:t xml:space="preserve"> carried out as per the table below (change as required</w:t>
      </w:r>
      <w:r w:rsidR="00912EE8">
        <w:rPr>
          <w:rFonts w:eastAsia="Arial"/>
        </w:rPr>
        <w:t xml:space="preserve"> locally</w:t>
      </w:r>
      <w:r w:rsidRPr="00023183">
        <w:rPr>
          <w:rFonts w:eastAsia="Arial"/>
        </w:rPr>
        <w:t>)</w:t>
      </w:r>
      <w:r w:rsidR="00553EE3">
        <w:rPr>
          <w:rFonts w:eastAsia="Arial"/>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023183" w:rsidRPr="00023183" w14:paraId="2285B5F1" w14:textId="77777777" w:rsidTr="00111A70">
        <w:trPr>
          <w:trHeight w:val="103"/>
        </w:trPr>
        <w:tc>
          <w:tcPr>
            <w:tcW w:w="3261" w:type="dxa"/>
          </w:tcPr>
          <w:p w14:paraId="5F531914" w14:textId="77777777" w:rsidR="00023183" w:rsidRPr="00912EE8" w:rsidRDefault="00023183" w:rsidP="00942DBD">
            <w:pPr>
              <w:autoSpaceDE w:val="0"/>
              <w:autoSpaceDN w:val="0"/>
              <w:adjustRightInd w:val="0"/>
              <w:spacing w:after="120" w:line="240" w:lineRule="auto"/>
              <w:textboxTightWrap w:val="none"/>
              <w:rPr>
                <w:rFonts w:eastAsia="Arial" w:cs="Arial"/>
              </w:rPr>
            </w:pPr>
            <w:r w:rsidRPr="00912EE8">
              <w:rPr>
                <w:rFonts w:eastAsia="Arial" w:cs="Arial"/>
                <w:b/>
                <w:bCs/>
              </w:rPr>
              <w:t xml:space="preserve">Priority of rectification </w:t>
            </w:r>
          </w:p>
        </w:tc>
        <w:tc>
          <w:tcPr>
            <w:tcW w:w="6520" w:type="dxa"/>
          </w:tcPr>
          <w:p w14:paraId="11F5ECAF" w14:textId="77777777" w:rsidR="00023183" w:rsidRPr="00912EE8" w:rsidRDefault="00023183" w:rsidP="00942DBD">
            <w:pPr>
              <w:autoSpaceDE w:val="0"/>
              <w:autoSpaceDN w:val="0"/>
              <w:adjustRightInd w:val="0"/>
              <w:spacing w:after="120" w:line="240" w:lineRule="auto"/>
              <w:textboxTightWrap w:val="none"/>
              <w:rPr>
                <w:rFonts w:eastAsia="Arial" w:cs="Arial"/>
              </w:rPr>
            </w:pPr>
            <w:r w:rsidRPr="00912EE8">
              <w:rPr>
                <w:rFonts w:eastAsia="Arial" w:cs="Arial"/>
                <w:b/>
                <w:bCs/>
              </w:rPr>
              <w:t xml:space="preserve">Maximum timeframe for rectifying cleaning problems </w:t>
            </w:r>
          </w:p>
        </w:tc>
      </w:tr>
      <w:tr w:rsidR="00023183" w:rsidRPr="00023183" w14:paraId="6AAB20A6" w14:textId="77777777" w:rsidTr="00111A70">
        <w:trPr>
          <w:trHeight w:val="841"/>
        </w:trPr>
        <w:tc>
          <w:tcPr>
            <w:tcW w:w="3261" w:type="dxa"/>
          </w:tcPr>
          <w:p w14:paraId="7EA19326" w14:textId="71D56E51"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b/>
                <w:bCs/>
              </w:rPr>
              <w:t xml:space="preserve">Rapid response items </w:t>
            </w:r>
            <w:r w:rsidRPr="00912EE8">
              <w:rPr>
                <w:rFonts w:eastAsia="Arial" w:cs="Arial"/>
              </w:rPr>
              <w:t xml:space="preserve">–all areas regardless of </w:t>
            </w:r>
            <w:r w:rsidR="00AC78D8">
              <w:rPr>
                <w:rFonts w:eastAsia="Arial" w:cs="Arial"/>
              </w:rPr>
              <w:t xml:space="preserve">their </w:t>
            </w:r>
            <w:r w:rsidR="00094019" w:rsidRPr="00912EE8">
              <w:rPr>
                <w:rFonts w:eastAsia="Arial" w:cs="Arial"/>
              </w:rPr>
              <w:t>FR</w:t>
            </w:r>
            <w:r w:rsidRPr="00912EE8">
              <w:rPr>
                <w:rFonts w:eastAsia="Arial" w:cs="Arial"/>
              </w:rPr>
              <w:t xml:space="preserve"> rating where there is a health and safety, patient safety or IPC issue </w:t>
            </w:r>
          </w:p>
        </w:tc>
        <w:tc>
          <w:tcPr>
            <w:tcW w:w="6520" w:type="dxa"/>
          </w:tcPr>
          <w:p w14:paraId="17970647" w14:textId="3E5336FC" w:rsidR="00023183" w:rsidRPr="00912EE8" w:rsidRDefault="002D4CCD" w:rsidP="00C45735">
            <w:pPr>
              <w:autoSpaceDE w:val="0"/>
              <w:autoSpaceDN w:val="0"/>
              <w:adjustRightInd w:val="0"/>
              <w:spacing w:after="120" w:line="312" w:lineRule="auto"/>
              <w:textboxTightWrap w:val="none"/>
              <w:rPr>
                <w:rFonts w:eastAsia="Arial" w:cs="Arial"/>
              </w:rPr>
            </w:pPr>
            <w:r w:rsidRPr="00912EE8">
              <w:rPr>
                <w:rFonts w:eastAsia="Arial" w:cs="Arial"/>
              </w:rPr>
              <w:t>T</w:t>
            </w:r>
            <w:r w:rsidR="00023183" w:rsidRPr="00912EE8">
              <w:rPr>
                <w:rFonts w:eastAsia="Arial" w:cs="Arial"/>
              </w:rPr>
              <w:t xml:space="preserve">ask should be </w:t>
            </w:r>
            <w:r w:rsidRPr="00912EE8">
              <w:rPr>
                <w:rFonts w:eastAsia="Arial" w:cs="Arial"/>
              </w:rPr>
              <w:t xml:space="preserve">assessed </w:t>
            </w:r>
            <w:r w:rsidR="00023183" w:rsidRPr="00912EE8">
              <w:rPr>
                <w:rFonts w:eastAsia="Arial" w:cs="Arial"/>
              </w:rPr>
              <w:t xml:space="preserve">within 20 minutes </w:t>
            </w:r>
            <w:r w:rsidRPr="00912EE8">
              <w:rPr>
                <w:rFonts w:eastAsia="Arial" w:cs="Arial"/>
              </w:rPr>
              <w:t>and</w:t>
            </w:r>
            <w:r w:rsidR="00023183" w:rsidRPr="00912EE8">
              <w:rPr>
                <w:rFonts w:eastAsia="Arial" w:cs="Arial"/>
              </w:rPr>
              <w:t xml:space="preserve"> completed in </w:t>
            </w:r>
            <w:r w:rsidR="002C3D87">
              <w:rPr>
                <w:rFonts w:eastAsia="Arial" w:cs="Arial"/>
              </w:rPr>
              <w:t xml:space="preserve">under </w:t>
            </w:r>
            <w:r w:rsidR="00023183" w:rsidRPr="00912EE8">
              <w:rPr>
                <w:rFonts w:eastAsia="Arial" w:cs="Arial"/>
              </w:rPr>
              <w:t xml:space="preserve">1 hour </w:t>
            </w:r>
          </w:p>
          <w:p w14:paraId="17D893CF" w14:textId="1971399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rPr>
              <w:t xml:space="preserve">Cleaning these items should be recognised as a team responsibility. Where necessary and cleaning staff are unavailable, </w:t>
            </w:r>
            <w:r w:rsidR="00C45735" w:rsidRPr="00912EE8">
              <w:rPr>
                <w:rFonts w:eastAsia="Arial" w:cs="Arial"/>
              </w:rPr>
              <w:t>for example</w:t>
            </w:r>
            <w:r w:rsidRPr="00912EE8">
              <w:rPr>
                <w:rFonts w:eastAsia="Arial" w:cs="Arial"/>
              </w:rPr>
              <w:t xml:space="preserve"> at night, the task should be the responsibility of other ward or department staff. It is important that all tasks are clearly outlined and that all staff understand their responsibilities and </w:t>
            </w:r>
            <w:r w:rsidR="00A00BDE">
              <w:rPr>
                <w:rFonts w:eastAsia="Arial" w:cs="Arial"/>
              </w:rPr>
              <w:t xml:space="preserve">the </w:t>
            </w:r>
            <w:r w:rsidRPr="00912EE8">
              <w:rPr>
                <w:rFonts w:eastAsia="Arial" w:cs="Arial"/>
              </w:rPr>
              <w:t xml:space="preserve">methods of </w:t>
            </w:r>
            <w:r w:rsidRPr="00912EE8">
              <w:rPr>
                <w:rFonts w:eastAsia="Arial" w:cs="Arial"/>
              </w:rPr>
              <w:lastRenderedPageBreak/>
              <w:t xml:space="preserve">cleaning, including what the appropriate </w:t>
            </w:r>
            <w:r w:rsidR="00E7096C">
              <w:rPr>
                <w:rFonts w:eastAsia="Arial" w:cs="Arial"/>
              </w:rPr>
              <w:t xml:space="preserve">cleaning </w:t>
            </w:r>
            <w:r w:rsidRPr="00912EE8">
              <w:rPr>
                <w:rFonts w:eastAsia="Arial" w:cs="Arial"/>
              </w:rPr>
              <w:t xml:space="preserve">equipment and materials are </w:t>
            </w:r>
            <w:r w:rsidR="00E7096C">
              <w:rPr>
                <w:rFonts w:eastAsia="Arial" w:cs="Arial"/>
              </w:rPr>
              <w:t>kept</w:t>
            </w:r>
          </w:p>
        </w:tc>
      </w:tr>
      <w:tr w:rsidR="00023183" w:rsidRPr="00023183" w14:paraId="7EBB149D" w14:textId="77777777" w:rsidTr="00111A70">
        <w:trPr>
          <w:trHeight w:val="355"/>
        </w:trPr>
        <w:tc>
          <w:tcPr>
            <w:tcW w:w="3261" w:type="dxa"/>
          </w:tcPr>
          <w:p w14:paraId="42105FD7" w14:textId="7777777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b/>
                <w:bCs/>
              </w:rPr>
              <w:lastRenderedPageBreak/>
              <w:t xml:space="preserve">FR1 </w:t>
            </w:r>
          </w:p>
        </w:tc>
        <w:tc>
          <w:tcPr>
            <w:tcW w:w="6520" w:type="dxa"/>
          </w:tcPr>
          <w:p w14:paraId="0939854A" w14:textId="7777777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rPr>
              <w:t xml:space="preserve">Assessment within 20 minutes and task completed at the next scheduled clean or within 2 hours (if the area is accessible), whichever is soonest </w:t>
            </w:r>
          </w:p>
        </w:tc>
      </w:tr>
      <w:tr w:rsidR="00023183" w:rsidRPr="00023183" w14:paraId="31347226" w14:textId="77777777" w:rsidTr="00111A70">
        <w:trPr>
          <w:trHeight w:val="358"/>
        </w:trPr>
        <w:tc>
          <w:tcPr>
            <w:tcW w:w="3261" w:type="dxa"/>
          </w:tcPr>
          <w:p w14:paraId="6A12B5BB" w14:textId="7777777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b/>
                <w:bCs/>
              </w:rPr>
              <w:t xml:space="preserve">FR2 </w:t>
            </w:r>
          </w:p>
        </w:tc>
        <w:tc>
          <w:tcPr>
            <w:tcW w:w="6520" w:type="dxa"/>
          </w:tcPr>
          <w:p w14:paraId="6AD2B9F2" w14:textId="7777777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rPr>
              <w:t xml:space="preserve">Assessment within 20 minutes and task completed at the next scheduled clean or within 4 hours (if the area is accessible), whichever is soonest </w:t>
            </w:r>
          </w:p>
        </w:tc>
      </w:tr>
      <w:tr w:rsidR="00023183" w:rsidRPr="00023183" w14:paraId="3060BA1D" w14:textId="77777777" w:rsidTr="00111A70">
        <w:trPr>
          <w:trHeight w:val="357"/>
        </w:trPr>
        <w:tc>
          <w:tcPr>
            <w:tcW w:w="3261" w:type="dxa"/>
          </w:tcPr>
          <w:p w14:paraId="440BF1BF" w14:textId="7777777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b/>
                <w:bCs/>
              </w:rPr>
              <w:t xml:space="preserve">FR3 </w:t>
            </w:r>
          </w:p>
        </w:tc>
        <w:tc>
          <w:tcPr>
            <w:tcW w:w="6520" w:type="dxa"/>
          </w:tcPr>
          <w:p w14:paraId="19461357" w14:textId="7777777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rPr>
              <w:t xml:space="preserve">Assessment within 1 hour and task completed at the next scheduled clean or within 12 hours (if the area is accessible), whichever is soonest </w:t>
            </w:r>
          </w:p>
        </w:tc>
      </w:tr>
      <w:tr w:rsidR="00023183" w:rsidRPr="00023183" w14:paraId="4B33F3A0" w14:textId="77777777" w:rsidTr="00111A70">
        <w:trPr>
          <w:trHeight w:val="357"/>
        </w:trPr>
        <w:tc>
          <w:tcPr>
            <w:tcW w:w="3261" w:type="dxa"/>
          </w:tcPr>
          <w:p w14:paraId="09D0A548" w14:textId="77777777" w:rsidR="00023183" w:rsidRPr="00912EE8" w:rsidRDefault="00023183" w:rsidP="00C45735">
            <w:pPr>
              <w:autoSpaceDE w:val="0"/>
              <w:autoSpaceDN w:val="0"/>
              <w:adjustRightInd w:val="0"/>
              <w:spacing w:after="120" w:line="312" w:lineRule="auto"/>
              <w:textboxTightWrap w:val="none"/>
              <w:rPr>
                <w:rFonts w:eastAsia="Arial" w:cs="Arial"/>
                <w:b/>
                <w:bCs/>
              </w:rPr>
            </w:pPr>
            <w:r w:rsidRPr="00912EE8">
              <w:rPr>
                <w:rFonts w:eastAsia="Arial" w:cs="Arial"/>
                <w:b/>
                <w:bCs/>
              </w:rPr>
              <w:t xml:space="preserve">FR4 </w:t>
            </w:r>
          </w:p>
        </w:tc>
        <w:tc>
          <w:tcPr>
            <w:tcW w:w="6520" w:type="dxa"/>
          </w:tcPr>
          <w:p w14:paraId="24617E38" w14:textId="7777777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rPr>
              <w:t xml:space="preserve">Assessment within 1 hour and task completed at the next scheduled clean or within 72 hours, whichever is soonest </w:t>
            </w:r>
          </w:p>
        </w:tc>
      </w:tr>
      <w:tr w:rsidR="00023183" w:rsidRPr="00023183" w14:paraId="3F51CBB5" w14:textId="77777777" w:rsidTr="00111A70">
        <w:trPr>
          <w:trHeight w:val="357"/>
        </w:trPr>
        <w:tc>
          <w:tcPr>
            <w:tcW w:w="3261" w:type="dxa"/>
          </w:tcPr>
          <w:p w14:paraId="23160D54" w14:textId="77777777" w:rsidR="00023183" w:rsidRPr="00912EE8" w:rsidRDefault="00023183" w:rsidP="00C45735">
            <w:pPr>
              <w:autoSpaceDE w:val="0"/>
              <w:autoSpaceDN w:val="0"/>
              <w:adjustRightInd w:val="0"/>
              <w:spacing w:after="120" w:line="312" w:lineRule="auto"/>
              <w:textboxTightWrap w:val="none"/>
              <w:rPr>
                <w:rFonts w:eastAsia="Arial" w:cs="Arial"/>
                <w:b/>
                <w:bCs/>
              </w:rPr>
            </w:pPr>
            <w:r w:rsidRPr="00912EE8">
              <w:rPr>
                <w:rFonts w:eastAsia="Arial" w:cs="Arial"/>
                <w:b/>
                <w:bCs/>
              </w:rPr>
              <w:t xml:space="preserve">FR5 </w:t>
            </w:r>
          </w:p>
        </w:tc>
        <w:tc>
          <w:tcPr>
            <w:tcW w:w="6520" w:type="dxa"/>
          </w:tcPr>
          <w:p w14:paraId="200A1EF1" w14:textId="7777777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rPr>
              <w:t xml:space="preserve">Assessment within 24 hours and task completed at the next scheduled clean or within 96 hours, whichever is soonest </w:t>
            </w:r>
          </w:p>
        </w:tc>
      </w:tr>
      <w:tr w:rsidR="00023183" w:rsidRPr="00023183" w14:paraId="26CEBEB4" w14:textId="77777777" w:rsidTr="00111A70">
        <w:trPr>
          <w:trHeight w:val="357"/>
        </w:trPr>
        <w:tc>
          <w:tcPr>
            <w:tcW w:w="3261" w:type="dxa"/>
          </w:tcPr>
          <w:p w14:paraId="4000B585" w14:textId="77777777" w:rsidR="00023183" w:rsidRPr="00912EE8" w:rsidRDefault="00023183" w:rsidP="00C45735">
            <w:pPr>
              <w:autoSpaceDE w:val="0"/>
              <w:autoSpaceDN w:val="0"/>
              <w:adjustRightInd w:val="0"/>
              <w:spacing w:after="120" w:line="312" w:lineRule="auto"/>
              <w:textboxTightWrap w:val="none"/>
              <w:rPr>
                <w:rFonts w:eastAsia="Arial" w:cs="Arial"/>
                <w:b/>
                <w:bCs/>
              </w:rPr>
            </w:pPr>
            <w:r w:rsidRPr="00912EE8">
              <w:rPr>
                <w:rFonts w:eastAsia="Arial" w:cs="Arial"/>
                <w:b/>
                <w:bCs/>
              </w:rPr>
              <w:t xml:space="preserve">FR6 </w:t>
            </w:r>
          </w:p>
        </w:tc>
        <w:tc>
          <w:tcPr>
            <w:tcW w:w="6520" w:type="dxa"/>
          </w:tcPr>
          <w:p w14:paraId="76409631" w14:textId="77777777" w:rsidR="00023183" w:rsidRPr="00912EE8" w:rsidRDefault="00023183" w:rsidP="00C45735">
            <w:pPr>
              <w:autoSpaceDE w:val="0"/>
              <w:autoSpaceDN w:val="0"/>
              <w:adjustRightInd w:val="0"/>
              <w:spacing w:after="120" w:line="312" w:lineRule="auto"/>
              <w:textboxTightWrap w:val="none"/>
              <w:rPr>
                <w:rFonts w:eastAsia="Arial" w:cs="Arial"/>
              </w:rPr>
            </w:pPr>
            <w:r w:rsidRPr="00912EE8">
              <w:rPr>
                <w:rFonts w:eastAsia="Arial" w:cs="Arial"/>
              </w:rPr>
              <w:t xml:space="preserve">Assessment within 24 hours and task completed at the next scheduled clean or within 120 hours, whichever is soonest </w:t>
            </w:r>
          </w:p>
        </w:tc>
      </w:tr>
      <w:tr w:rsidR="00023183" w:rsidRPr="00023183" w14:paraId="5285C8C1" w14:textId="77777777" w:rsidTr="00111A70">
        <w:trPr>
          <w:trHeight w:val="357"/>
        </w:trPr>
        <w:tc>
          <w:tcPr>
            <w:tcW w:w="3261" w:type="dxa"/>
          </w:tcPr>
          <w:p w14:paraId="3A6DACAA" w14:textId="7DE86C5B" w:rsidR="00023183" w:rsidRPr="005B74D2" w:rsidRDefault="00023183" w:rsidP="00C45735">
            <w:pPr>
              <w:autoSpaceDE w:val="0"/>
              <w:autoSpaceDN w:val="0"/>
              <w:adjustRightInd w:val="0"/>
              <w:spacing w:after="120" w:line="312" w:lineRule="auto"/>
              <w:textboxTightWrap w:val="none"/>
              <w:rPr>
                <w:rFonts w:eastAsia="Arial" w:cs="Arial"/>
                <w:b/>
                <w:bCs/>
              </w:rPr>
            </w:pPr>
            <w:r w:rsidRPr="005B74D2">
              <w:rPr>
                <w:rFonts w:eastAsia="Arial" w:cs="Arial"/>
                <w:b/>
                <w:bCs/>
              </w:rPr>
              <w:t xml:space="preserve">FRB </w:t>
            </w:r>
            <w:r w:rsidR="00C45735" w:rsidRPr="005B74D2">
              <w:rPr>
                <w:rFonts w:eastAsia="Arial" w:cs="Arial"/>
                <w:b/>
                <w:bCs/>
              </w:rPr>
              <w:br/>
            </w:r>
            <w:r w:rsidRPr="005B74D2">
              <w:rPr>
                <w:rFonts w:eastAsia="Arial" w:cs="Arial"/>
                <w:b/>
                <w:bCs/>
              </w:rPr>
              <w:t xml:space="preserve">(blended functional area) </w:t>
            </w:r>
          </w:p>
        </w:tc>
        <w:tc>
          <w:tcPr>
            <w:tcW w:w="6520" w:type="dxa"/>
          </w:tcPr>
          <w:p w14:paraId="1C85C290" w14:textId="77777777" w:rsidR="00023183" w:rsidRPr="005B74D2" w:rsidRDefault="00023183" w:rsidP="00C45735">
            <w:pPr>
              <w:autoSpaceDE w:val="0"/>
              <w:autoSpaceDN w:val="0"/>
              <w:adjustRightInd w:val="0"/>
              <w:spacing w:after="120" w:line="312" w:lineRule="auto"/>
              <w:textboxTightWrap w:val="none"/>
              <w:rPr>
                <w:rFonts w:eastAsia="Arial" w:cs="Arial"/>
              </w:rPr>
            </w:pPr>
            <w:r w:rsidRPr="005B74D2">
              <w:rPr>
                <w:rFonts w:eastAsia="Arial" w:cs="Arial"/>
              </w:rPr>
              <w:t xml:space="preserve">The above rectification times should be used depending on the FR for the room concerned </w:t>
            </w:r>
          </w:p>
        </w:tc>
      </w:tr>
    </w:tbl>
    <w:p w14:paraId="2882B6F7" w14:textId="649EF7DF" w:rsidR="00023183" w:rsidRPr="00023183" w:rsidRDefault="000C4416" w:rsidP="000C4416">
      <w:pPr>
        <w:pStyle w:val="h3numbered"/>
        <w:numPr>
          <w:ilvl w:val="0"/>
          <w:numId w:val="0"/>
        </w:numPr>
        <w:spacing w:before="480"/>
      </w:pPr>
      <w:bookmarkStart w:id="79" w:name="_Toc181308795"/>
      <w:r>
        <w:t>14.4</w:t>
      </w:r>
      <w:r>
        <w:tab/>
      </w:r>
      <w:r w:rsidR="00023183" w:rsidRPr="00023183">
        <w:t xml:space="preserve">Efficacy </w:t>
      </w:r>
      <w:r w:rsidR="00622E04">
        <w:t>a</w:t>
      </w:r>
      <w:r w:rsidR="00023183" w:rsidRPr="00023183">
        <w:t>udit</w:t>
      </w:r>
      <w:bookmarkEnd w:id="79"/>
    </w:p>
    <w:p w14:paraId="39B1EDA2" w14:textId="716FA48D" w:rsidR="00023183" w:rsidRPr="00023183" w:rsidRDefault="00023183" w:rsidP="007E785F">
      <w:pPr>
        <w:ind w:right="-652"/>
        <w:textboxTightWrap w:val="none"/>
        <w:rPr>
          <w:rFonts w:eastAsia="Arial"/>
          <w:color w:val="231F20"/>
        </w:rPr>
      </w:pPr>
      <w:r w:rsidRPr="00023183">
        <w:rPr>
          <w:rFonts w:eastAsia="Arial"/>
          <w:color w:val="231F20"/>
        </w:rPr>
        <w:t xml:space="preserve">The efficacy audit will be completed monthly by a multidisciplinary team </w:t>
      </w:r>
      <w:r w:rsidR="00E161D8">
        <w:rPr>
          <w:rFonts w:eastAsia="Arial"/>
          <w:color w:val="231F20"/>
        </w:rPr>
        <w:t xml:space="preserve">(MDT) </w:t>
      </w:r>
      <w:r w:rsidRPr="00023183">
        <w:rPr>
          <w:rFonts w:eastAsia="Arial"/>
          <w:color w:val="231F20"/>
        </w:rPr>
        <w:t xml:space="preserve">including </w:t>
      </w:r>
      <w:r w:rsidR="006D7D66">
        <w:rPr>
          <w:rFonts w:eastAsia="Arial"/>
          <w:color w:val="231F20"/>
        </w:rPr>
        <w:t xml:space="preserve">representation from the </w:t>
      </w:r>
      <w:r w:rsidRPr="00023183">
        <w:rPr>
          <w:rFonts w:eastAsia="Arial"/>
          <w:color w:val="231F20"/>
        </w:rPr>
        <w:t>I</w:t>
      </w:r>
      <w:r w:rsidR="003C4F46">
        <w:rPr>
          <w:rFonts w:eastAsia="Arial"/>
          <w:color w:val="231F20"/>
        </w:rPr>
        <w:t>PC</w:t>
      </w:r>
      <w:r w:rsidR="006D7D66">
        <w:rPr>
          <w:rFonts w:eastAsia="Arial"/>
          <w:color w:val="231F20"/>
        </w:rPr>
        <w:t xml:space="preserve"> team</w:t>
      </w:r>
      <w:r w:rsidRPr="00023183">
        <w:rPr>
          <w:rFonts w:eastAsia="Arial"/>
          <w:color w:val="231F20"/>
        </w:rPr>
        <w:t xml:space="preserve">, </w:t>
      </w:r>
      <w:r w:rsidR="006D7D66">
        <w:rPr>
          <w:rFonts w:eastAsia="Arial"/>
          <w:color w:val="231F20"/>
        </w:rPr>
        <w:t xml:space="preserve">the </w:t>
      </w:r>
      <w:r w:rsidRPr="00023183">
        <w:rPr>
          <w:rFonts w:eastAsia="Arial"/>
          <w:color w:val="231F20"/>
        </w:rPr>
        <w:t>Estates and Facilities Cleaning Manager</w:t>
      </w:r>
      <w:r w:rsidRPr="00023183" w:rsidDel="00585991">
        <w:rPr>
          <w:rFonts w:eastAsia="Arial"/>
          <w:color w:val="231F20"/>
        </w:rPr>
        <w:t xml:space="preserve"> </w:t>
      </w:r>
      <w:r w:rsidR="006D7D66">
        <w:rPr>
          <w:rFonts w:eastAsia="Arial"/>
          <w:color w:val="231F20"/>
        </w:rPr>
        <w:t xml:space="preserve">and </w:t>
      </w:r>
      <w:r w:rsidRPr="00023183">
        <w:rPr>
          <w:rFonts w:eastAsia="Arial"/>
          <w:color w:val="231F20"/>
        </w:rPr>
        <w:t xml:space="preserve">a </w:t>
      </w:r>
      <w:r w:rsidR="00A40747" w:rsidRPr="00023183">
        <w:rPr>
          <w:rFonts w:eastAsia="Arial"/>
          <w:color w:val="231F20"/>
        </w:rPr>
        <w:t>matron or ward manager</w:t>
      </w:r>
      <w:r w:rsidR="00A40747">
        <w:rPr>
          <w:rFonts w:eastAsia="Arial"/>
          <w:color w:val="231F20"/>
        </w:rPr>
        <w:t>.</w:t>
      </w:r>
    </w:p>
    <w:p w14:paraId="79F639C3" w14:textId="1ABB5F56" w:rsidR="00023183" w:rsidRPr="00023183" w:rsidRDefault="00023183" w:rsidP="007E785F">
      <w:pPr>
        <w:ind w:right="-652"/>
        <w:textboxTightWrap w:val="none"/>
        <w:rPr>
          <w:rFonts w:eastAsia="Arial"/>
          <w:color w:val="231F20"/>
        </w:rPr>
      </w:pPr>
      <w:r w:rsidRPr="00023183">
        <w:rPr>
          <w:rFonts w:eastAsia="Arial"/>
          <w:color w:val="231F20"/>
        </w:rPr>
        <w:t xml:space="preserve">The audit will be scored, remedial action carried out and results included in the report to the Environmental Cleanliness </w:t>
      </w:r>
      <w:r w:rsidR="00BF0B8A">
        <w:rPr>
          <w:rFonts w:eastAsia="Arial"/>
          <w:color w:val="231F20"/>
        </w:rPr>
        <w:t>Group</w:t>
      </w:r>
      <w:r w:rsidR="00E5034B">
        <w:rPr>
          <w:rFonts w:eastAsia="Arial"/>
          <w:color w:val="231F20"/>
        </w:rPr>
        <w:t>.</w:t>
      </w:r>
    </w:p>
    <w:p w14:paraId="7612ECD7" w14:textId="68583757" w:rsidR="00023183" w:rsidRPr="00023183" w:rsidRDefault="00023183" w:rsidP="007E785F">
      <w:pPr>
        <w:ind w:right="-652"/>
        <w:textboxTightWrap w:val="none"/>
        <w:rPr>
          <w:rFonts w:eastAsia="Arial"/>
          <w:color w:val="231F20"/>
        </w:rPr>
      </w:pPr>
      <w:r w:rsidRPr="00023183">
        <w:rPr>
          <w:rFonts w:eastAsia="Arial"/>
          <w:color w:val="231F20"/>
        </w:rPr>
        <w:t>The efficacy audit questions will be reviewed and amended to reflect ongoing cleaning</w:t>
      </w:r>
      <w:r w:rsidR="006F4947">
        <w:rPr>
          <w:rFonts w:eastAsia="Arial"/>
          <w:color w:val="231F20"/>
        </w:rPr>
        <w:t>-</w:t>
      </w:r>
      <w:r w:rsidRPr="00023183">
        <w:rPr>
          <w:rFonts w:eastAsia="Arial"/>
          <w:color w:val="231F20"/>
        </w:rPr>
        <w:t>related areas of focus</w:t>
      </w:r>
      <w:r w:rsidR="006F4947">
        <w:rPr>
          <w:rFonts w:eastAsia="Arial"/>
          <w:color w:val="231F20"/>
        </w:rPr>
        <w:t>,</w:t>
      </w:r>
      <w:r w:rsidRPr="00023183">
        <w:rPr>
          <w:rFonts w:eastAsia="Arial"/>
          <w:color w:val="231F20"/>
        </w:rPr>
        <w:t xml:space="preserve"> and continually developed </w:t>
      </w:r>
      <w:r w:rsidR="00713D50">
        <w:rPr>
          <w:rFonts w:eastAsia="Arial"/>
          <w:color w:val="231F20"/>
        </w:rPr>
        <w:t>for</w:t>
      </w:r>
      <w:r w:rsidRPr="00023183">
        <w:rPr>
          <w:rFonts w:eastAsia="Arial"/>
          <w:color w:val="231F20"/>
        </w:rPr>
        <w:t xml:space="preserve"> continuous improvement.</w:t>
      </w:r>
    </w:p>
    <w:p w14:paraId="4F14EFD0" w14:textId="11F48560" w:rsidR="00023183" w:rsidRPr="00023183" w:rsidRDefault="003A7126" w:rsidP="003A7126">
      <w:pPr>
        <w:pStyle w:val="h3numbered"/>
        <w:numPr>
          <w:ilvl w:val="0"/>
          <w:numId w:val="0"/>
        </w:numPr>
      </w:pPr>
      <w:bookmarkStart w:id="80" w:name="_Toc181308796"/>
      <w:r>
        <w:lastRenderedPageBreak/>
        <w:t>14.5</w:t>
      </w:r>
      <w:r>
        <w:tab/>
      </w:r>
      <w:r w:rsidR="00023183" w:rsidRPr="00023183">
        <w:t xml:space="preserve">External </w:t>
      </w:r>
      <w:r w:rsidR="00622E04">
        <w:t>a</w:t>
      </w:r>
      <w:r w:rsidR="00023183" w:rsidRPr="00023183">
        <w:t xml:space="preserve">nnual </w:t>
      </w:r>
      <w:r w:rsidR="00622E04">
        <w:t>a</w:t>
      </w:r>
      <w:r w:rsidR="00023183" w:rsidRPr="00023183">
        <w:t>udit</w:t>
      </w:r>
      <w:bookmarkEnd w:id="80"/>
    </w:p>
    <w:p w14:paraId="79F45704" w14:textId="67BE4BE7" w:rsidR="00023183" w:rsidRPr="00023183" w:rsidRDefault="00023183" w:rsidP="006F72C8">
      <w:pPr>
        <w:spacing w:after="600"/>
        <w:ind w:right="-652"/>
        <w:textboxTightWrap w:val="none"/>
        <w:rPr>
          <w:rFonts w:eastAsia="Arial"/>
          <w:color w:val="231F20"/>
        </w:rPr>
      </w:pPr>
      <w:r w:rsidRPr="00023183">
        <w:rPr>
          <w:rFonts w:eastAsia="Arial"/>
          <w:color w:val="231F20"/>
        </w:rPr>
        <w:t xml:space="preserve">Consideration will be given to introducing an external </w:t>
      </w:r>
      <w:r w:rsidR="00550D3E" w:rsidRPr="00023183">
        <w:rPr>
          <w:rFonts w:eastAsia="Arial"/>
          <w:color w:val="231F20"/>
        </w:rPr>
        <w:t xml:space="preserve">annual </w:t>
      </w:r>
      <w:r w:rsidRPr="00023183">
        <w:rPr>
          <w:rFonts w:eastAsia="Arial"/>
          <w:color w:val="231F20"/>
        </w:rPr>
        <w:t>audit to review documentation, carry out a mock audit</w:t>
      </w:r>
      <w:r w:rsidR="00A04D97">
        <w:rPr>
          <w:rFonts w:eastAsia="Arial"/>
          <w:color w:val="231F20"/>
        </w:rPr>
        <w:t>,</w:t>
      </w:r>
      <w:r w:rsidRPr="00023183">
        <w:rPr>
          <w:rFonts w:eastAsia="Arial"/>
          <w:color w:val="231F20"/>
        </w:rPr>
        <w:t xml:space="preserve"> and review systems and processes to validate the score or recommend remedial action to meet the standards.</w:t>
      </w:r>
    </w:p>
    <w:p w14:paraId="2DBB2200" w14:textId="5F0694D8" w:rsidR="00023183" w:rsidRPr="0021095C" w:rsidRDefault="00C50FDC" w:rsidP="0021095C">
      <w:pPr>
        <w:pStyle w:val="h2numbered"/>
      </w:pPr>
      <w:bookmarkStart w:id="81" w:name="_Toc83991962"/>
      <w:bookmarkStart w:id="82" w:name="_Toc181308797"/>
      <w:r>
        <w:t>Scheduled p</w:t>
      </w:r>
      <w:r w:rsidR="00023183" w:rsidRPr="0021095C">
        <w:t xml:space="preserve">eriodic and </w:t>
      </w:r>
      <w:r w:rsidR="00C42F81" w:rsidRPr="0021095C">
        <w:t>d</w:t>
      </w:r>
      <w:r w:rsidR="00023183" w:rsidRPr="0021095C">
        <w:t>eep cleaning</w:t>
      </w:r>
      <w:bookmarkEnd w:id="81"/>
      <w:bookmarkEnd w:id="82"/>
    </w:p>
    <w:p w14:paraId="1EDE835B" w14:textId="69D8CBF4" w:rsidR="00023183" w:rsidRPr="00023183" w:rsidRDefault="00023183" w:rsidP="007E785F">
      <w:pPr>
        <w:ind w:right="-652"/>
        <w:rPr>
          <w:rFonts w:eastAsia="Arial"/>
        </w:rPr>
      </w:pPr>
      <w:r w:rsidRPr="00023183">
        <w:rPr>
          <w:rFonts w:eastAsia="Arial"/>
        </w:rPr>
        <w:t xml:space="preserve">The National Standards of </w:t>
      </w:r>
      <w:r w:rsidR="00390B0A">
        <w:rPr>
          <w:rFonts w:eastAsia="Arial"/>
        </w:rPr>
        <w:t xml:space="preserve">Healthcare </w:t>
      </w:r>
      <w:r w:rsidRPr="00023183">
        <w:rPr>
          <w:rFonts w:eastAsia="Arial"/>
        </w:rPr>
        <w:t xml:space="preserve">Cleanliness </w:t>
      </w:r>
      <w:r w:rsidR="00390B0A">
        <w:rPr>
          <w:rFonts w:eastAsia="Arial"/>
        </w:rPr>
        <w:t>202</w:t>
      </w:r>
      <w:r w:rsidR="00CE7955">
        <w:rPr>
          <w:rFonts w:eastAsia="Arial"/>
        </w:rPr>
        <w:t>5</w:t>
      </w:r>
      <w:r w:rsidR="00390B0A">
        <w:rPr>
          <w:rFonts w:eastAsia="Arial"/>
        </w:rPr>
        <w:t xml:space="preserve"> </w:t>
      </w:r>
      <w:r w:rsidRPr="00023183">
        <w:rPr>
          <w:rFonts w:eastAsia="Arial"/>
        </w:rPr>
        <w:t xml:space="preserve">describe the periodic </w:t>
      </w:r>
      <w:r w:rsidR="000935CA">
        <w:rPr>
          <w:rFonts w:eastAsia="Arial"/>
        </w:rPr>
        <w:t>cleaning</w:t>
      </w:r>
      <w:r w:rsidRPr="00023183">
        <w:rPr>
          <w:rFonts w:eastAsia="Arial"/>
        </w:rPr>
        <w:t xml:space="preserve"> required to maintain the cleaning standard</w:t>
      </w:r>
      <w:r w:rsidR="006F72C8">
        <w:rPr>
          <w:rFonts w:eastAsia="Arial"/>
        </w:rPr>
        <w:t>s</w:t>
      </w:r>
      <w:r w:rsidRPr="00023183">
        <w:rPr>
          <w:rFonts w:eastAsia="Arial"/>
        </w:rPr>
        <w:t>.</w:t>
      </w:r>
    </w:p>
    <w:p w14:paraId="5961EC69" w14:textId="27E179C7" w:rsidR="00023183" w:rsidRPr="00023183" w:rsidRDefault="00023183" w:rsidP="007E785F">
      <w:pPr>
        <w:ind w:right="-652"/>
        <w:rPr>
          <w:rFonts w:eastAsia="Arial"/>
        </w:rPr>
      </w:pPr>
      <w:r w:rsidRPr="00023183">
        <w:rPr>
          <w:rFonts w:eastAsia="Arial"/>
        </w:rPr>
        <w:t xml:space="preserve">A </w:t>
      </w:r>
      <w:r w:rsidR="00C42F81" w:rsidRPr="00023183">
        <w:rPr>
          <w:rFonts w:eastAsia="Arial"/>
        </w:rPr>
        <w:t xml:space="preserve">periodic cleaning matrix should be developed and maintained for the deep and periodic cleaning </w:t>
      </w:r>
      <w:r w:rsidR="0098676E">
        <w:rPr>
          <w:rFonts w:eastAsia="Arial"/>
        </w:rPr>
        <w:t>that is</w:t>
      </w:r>
      <w:r w:rsidRPr="00023183">
        <w:rPr>
          <w:rFonts w:eastAsia="Arial"/>
        </w:rPr>
        <w:t xml:space="preserve"> required on an annual, bi</w:t>
      </w:r>
      <w:r w:rsidR="0098676E">
        <w:rPr>
          <w:rFonts w:eastAsia="Arial"/>
        </w:rPr>
        <w:t>-</w:t>
      </w:r>
      <w:r w:rsidRPr="00023183">
        <w:rPr>
          <w:rFonts w:eastAsia="Arial"/>
        </w:rPr>
        <w:t xml:space="preserve">annual or </w:t>
      </w:r>
      <w:r w:rsidR="00B374B3">
        <w:rPr>
          <w:rFonts w:eastAsia="Arial"/>
        </w:rPr>
        <w:t>3-</w:t>
      </w:r>
      <w:r w:rsidRPr="00023183">
        <w:rPr>
          <w:rFonts w:eastAsia="Arial"/>
        </w:rPr>
        <w:t xml:space="preserve">yearly basis. </w:t>
      </w:r>
    </w:p>
    <w:p w14:paraId="1CB75462" w14:textId="02225EA5" w:rsidR="00023183" w:rsidRPr="00023183" w:rsidRDefault="00023183" w:rsidP="007E785F">
      <w:pPr>
        <w:ind w:right="-652"/>
        <w:rPr>
          <w:rFonts w:eastAsia="Arial"/>
        </w:rPr>
      </w:pPr>
      <w:r w:rsidRPr="00023183">
        <w:rPr>
          <w:rFonts w:eastAsia="Arial"/>
        </w:rPr>
        <w:t xml:space="preserve">The </w:t>
      </w:r>
      <w:r w:rsidR="00C42F81" w:rsidRPr="00023183">
        <w:rPr>
          <w:rFonts w:eastAsia="Arial"/>
        </w:rPr>
        <w:t xml:space="preserve">deep cleaning schedule should be based on </w:t>
      </w:r>
      <w:r w:rsidR="00094019">
        <w:rPr>
          <w:rFonts w:eastAsia="Arial"/>
        </w:rPr>
        <w:t>FR</w:t>
      </w:r>
      <w:r w:rsidR="00C42F81" w:rsidRPr="00023183">
        <w:rPr>
          <w:rFonts w:eastAsia="Arial"/>
        </w:rPr>
        <w:t xml:space="preserve"> category </w:t>
      </w:r>
      <w:r w:rsidRPr="00023183">
        <w:rPr>
          <w:rFonts w:eastAsia="Arial"/>
        </w:rPr>
        <w:t xml:space="preserve">and developed in conjunction with the </w:t>
      </w:r>
      <w:r w:rsidR="008559DF">
        <w:rPr>
          <w:rFonts w:eastAsia="Arial"/>
        </w:rPr>
        <w:t>IPC</w:t>
      </w:r>
      <w:r w:rsidRPr="00023183">
        <w:rPr>
          <w:rFonts w:eastAsia="Arial"/>
        </w:rPr>
        <w:t xml:space="preserve"> and Facilities teams.</w:t>
      </w:r>
      <w:r w:rsidR="00F568B3">
        <w:rPr>
          <w:rFonts w:eastAsia="Arial"/>
        </w:rPr>
        <w:t xml:space="preserve"> </w:t>
      </w:r>
    </w:p>
    <w:p w14:paraId="402CFE15" w14:textId="396450DD" w:rsidR="00023183" w:rsidRPr="00023183" w:rsidRDefault="001A272E" w:rsidP="007E785F">
      <w:pPr>
        <w:ind w:right="-652"/>
        <w:rPr>
          <w:rFonts w:eastAsia="Arial"/>
        </w:rPr>
      </w:pPr>
      <w:r>
        <w:rPr>
          <w:rFonts w:eastAsia="Arial"/>
        </w:rPr>
        <w:t>An</w:t>
      </w:r>
      <w:r w:rsidR="00DB2707">
        <w:rPr>
          <w:rFonts w:eastAsia="Arial"/>
        </w:rPr>
        <w:t xml:space="preserve"> </w:t>
      </w:r>
      <w:r w:rsidR="008A29FB">
        <w:rPr>
          <w:rFonts w:eastAsia="Arial"/>
        </w:rPr>
        <w:t xml:space="preserve">MDT within the </w:t>
      </w:r>
      <w:r w:rsidR="00582290">
        <w:rPr>
          <w:rFonts w:eastAsia="Arial"/>
        </w:rPr>
        <w:t>organisation should agree a</w:t>
      </w:r>
      <w:r w:rsidR="00023183" w:rsidRPr="00023183">
        <w:rPr>
          <w:rFonts w:eastAsia="Arial"/>
        </w:rPr>
        <w:t xml:space="preserve"> programme </w:t>
      </w:r>
      <w:r w:rsidR="00DE2691">
        <w:rPr>
          <w:rFonts w:eastAsia="Arial"/>
        </w:rPr>
        <w:t xml:space="preserve">for deep cleaning rooms or areas </w:t>
      </w:r>
      <w:r w:rsidR="00023183" w:rsidRPr="00023183">
        <w:rPr>
          <w:rFonts w:eastAsia="Arial"/>
        </w:rPr>
        <w:t>following the discharge of patient</w:t>
      </w:r>
      <w:r w:rsidR="00547105">
        <w:rPr>
          <w:rFonts w:eastAsia="Arial"/>
        </w:rPr>
        <w:t>s</w:t>
      </w:r>
      <w:r w:rsidR="00023183" w:rsidRPr="00023183">
        <w:rPr>
          <w:rFonts w:eastAsia="Arial"/>
        </w:rPr>
        <w:t xml:space="preserve"> who had an infection or following an outbreak</w:t>
      </w:r>
      <w:r w:rsidR="00923B08">
        <w:rPr>
          <w:rFonts w:eastAsia="Arial"/>
        </w:rPr>
        <w:t xml:space="preserve">; this team should comprise as a minimum </w:t>
      </w:r>
      <w:r w:rsidR="005E04F0">
        <w:rPr>
          <w:rFonts w:eastAsia="Arial"/>
        </w:rPr>
        <w:t>head of facilities, cleaning supervisors</w:t>
      </w:r>
      <w:r w:rsidR="002F3F90">
        <w:rPr>
          <w:rFonts w:eastAsia="Arial"/>
        </w:rPr>
        <w:t xml:space="preserve">, IPC representation, </w:t>
      </w:r>
      <w:r w:rsidR="00B0056D">
        <w:rPr>
          <w:rFonts w:eastAsia="Arial"/>
        </w:rPr>
        <w:t xml:space="preserve">head of estates </w:t>
      </w:r>
      <w:r w:rsidR="00D209EC">
        <w:rPr>
          <w:rFonts w:eastAsia="Arial"/>
        </w:rPr>
        <w:t xml:space="preserve">and </w:t>
      </w:r>
      <w:r w:rsidR="005E04F0">
        <w:rPr>
          <w:rFonts w:eastAsia="Arial"/>
        </w:rPr>
        <w:t>clinical/nursing</w:t>
      </w:r>
      <w:r w:rsidR="006B1412">
        <w:rPr>
          <w:rFonts w:eastAsia="Arial"/>
        </w:rPr>
        <w:t xml:space="preserve"> representation</w:t>
      </w:r>
      <w:r w:rsidR="00023183" w:rsidRPr="00023183">
        <w:rPr>
          <w:rFonts w:eastAsia="Arial"/>
        </w:rPr>
        <w:t xml:space="preserve">. </w:t>
      </w:r>
      <w:r w:rsidR="001D6418">
        <w:rPr>
          <w:rFonts w:eastAsia="Arial"/>
        </w:rPr>
        <w:t xml:space="preserve">Deep cleaning </w:t>
      </w:r>
      <w:r w:rsidR="00023183" w:rsidRPr="00023183">
        <w:rPr>
          <w:rFonts w:eastAsia="Arial"/>
        </w:rPr>
        <w:t>is a full clean of all elements within the room</w:t>
      </w:r>
      <w:r w:rsidR="002A1C32">
        <w:rPr>
          <w:rFonts w:eastAsia="Arial"/>
        </w:rPr>
        <w:t>,</w:t>
      </w:r>
      <w:r w:rsidR="00023183" w:rsidRPr="00023183">
        <w:rPr>
          <w:rFonts w:eastAsia="Arial"/>
        </w:rPr>
        <w:t xml:space="preserve"> including wall washing</w:t>
      </w:r>
      <w:r w:rsidR="002A1C32">
        <w:rPr>
          <w:rFonts w:eastAsia="Arial"/>
        </w:rPr>
        <w:t>,</w:t>
      </w:r>
      <w:r w:rsidR="00023183" w:rsidRPr="00023183">
        <w:rPr>
          <w:rFonts w:eastAsia="Arial"/>
        </w:rPr>
        <w:t xml:space="preserve"> and curtain changing. Disinfectant will be required</w:t>
      </w:r>
      <w:r w:rsidR="00A437F6">
        <w:rPr>
          <w:rFonts w:eastAsia="Arial"/>
        </w:rPr>
        <w:t>. Where</w:t>
      </w:r>
      <w:r w:rsidR="00023183" w:rsidRPr="00023183">
        <w:rPr>
          <w:rFonts w:eastAsia="Arial"/>
        </w:rPr>
        <w:t xml:space="preserve"> decontamination equipment </w:t>
      </w:r>
      <w:r w:rsidR="00F7057C">
        <w:rPr>
          <w:rFonts w:eastAsia="Arial"/>
        </w:rPr>
        <w:t xml:space="preserve">is to </w:t>
      </w:r>
      <w:r w:rsidR="00023183" w:rsidRPr="00023183">
        <w:rPr>
          <w:rFonts w:eastAsia="Arial"/>
        </w:rPr>
        <w:t>be used following the deep clean</w:t>
      </w:r>
      <w:r w:rsidR="00F7057C">
        <w:rPr>
          <w:rFonts w:eastAsia="Arial"/>
        </w:rPr>
        <w:t>, this should be</w:t>
      </w:r>
      <w:r w:rsidR="00023183" w:rsidRPr="00023183">
        <w:rPr>
          <w:rFonts w:eastAsia="Arial"/>
        </w:rPr>
        <w:t xml:space="preserve"> detailed in the cleaning policy.</w:t>
      </w:r>
    </w:p>
    <w:p w14:paraId="132B13BC" w14:textId="1F8052C2" w:rsidR="008034C9" w:rsidRDefault="008034C9" w:rsidP="00167068">
      <w:pPr>
        <w:ind w:right="-652"/>
        <w:rPr>
          <w:rFonts w:eastAsia="Arial"/>
        </w:rPr>
      </w:pPr>
      <w:r>
        <w:rPr>
          <w:rFonts w:eastAsia="Arial"/>
        </w:rPr>
        <w:t>The</w:t>
      </w:r>
      <w:r w:rsidR="00023183" w:rsidRPr="00023183">
        <w:rPr>
          <w:rFonts w:eastAsia="Arial"/>
        </w:rPr>
        <w:t xml:space="preserve"> periodic cleaning schedule </w:t>
      </w:r>
      <w:r>
        <w:rPr>
          <w:rFonts w:eastAsia="Arial"/>
        </w:rPr>
        <w:t xml:space="preserve">should </w:t>
      </w:r>
      <w:r w:rsidR="00023183" w:rsidRPr="00023183">
        <w:rPr>
          <w:rFonts w:eastAsia="Arial"/>
        </w:rPr>
        <w:t xml:space="preserve">detail </w:t>
      </w:r>
      <w:r w:rsidR="00FA5390">
        <w:rPr>
          <w:rFonts w:eastAsia="Arial"/>
        </w:rPr>
        <w:t xml:space="preserve">those </w:t>
      </w:r>
      <w:r w:rsidR="00023183" w:rsidRPr="00023183">
        <w:rPr>
          <w:rFonts w:eastAsia="Arial"/>
        </w:rPr>
        <w:t xml:space="preserve">cleaning tasks </w:t>
      </w:r>
      <w:r w:rsidR="00430072">
        <w:rPr>
          <w:rFonts w:eastAsia="Arial"/>
        </w:rPr>
        <w:t>that</w:t>
      </w:r>
      <w:r w:rsidR="00023183" w:rsidRPr="00023183">
        <w:rPr>
          <w:rFonts w:eastAsia="Arial"/>
        </w:rPr>
        <w:t xml:space="preserve"> are required to be performed monthly or less frequently. </w:t>
      </w:r>
    </w:p>
    <w:p w14:paraId="05958D3E" w14:textId="5655EDBD" w:rsidR="00023183" w:rsidRPr="00023183" w:rsidRDefault="00023183" w:rsidP="0021095C">
      <w:pPr>
        <w:spacing w:after="600"/>
        <w:ind w:right="-652"/>
        <w:rPr>
          <w:rFonts w:eastAsia="Arial"/>
        </w:rPr>
      </w:pPr>
      <w:r w:rsidRPr="00023183">
        <w:rPr>
          <w:rFonts w:eastAsia="Arial"/>
        </w:rPr>
        <w:t>Progress against th</w:t>
      </w:r>
      <w:r w:rsidR="008034C9">
        <w:rPr>
          <w:rFonts w:eastAsia="Arial"/>
        </w:rPr>
        <w:t>e deep cleaning and periodic</w:t>
      </w:r>
      <w:r w:rsidRPr="00023183">
        <w:rPr>
          <w:rFonts w:eastAsia="Arial"/>
        </w:rPr>
        <w:t xml:space="preserve"> cleaning schedule</w:t>
      </w:r>
      <w:r w:rsidR="008034C9">
        <w:rPr>
          <w:rFonts w:eastAsia="Arial"/>
        </w:rPr>
        <w:t>s</w:t>
      </w:r>
      <w:r w:rsidRPr="00023183">
        <w:rPr>
          <w:rFonts w:eastAsia="Arial"/>
        </w:rPr>
        <w:t xml:space="preserve"> </w:t>
      </w:r>
      <w:r w:rsidR="00766633">
        <w:rPr>
          <w:rFonts w:eastAsia="Arial"/>
        </w:rPr>
        <w:t>will</w:t>
      </w:r>
      <w:r w:rsidRPr="00023183">
        <w:rPr>
          <w:rFonts w:eastAsia="Arial"/>
        </w:rPr>
        <w:t xml:space="preserve"> be reported through the organisation’s hierarchy in the monthly report.</w:t>
      </w:r>
    </w:p>
    <w:p w14:paraId="033C489F" w14:textId="26A0BA68" w:rsidR="00023183" w:rsidRPr="002526CF" w:rsidRDefault="00023183" w:rsidP="007E785F">
      <w:pPr>
        <w:pStyle w:val="h2numbered"/>
        <w:ind w:right="-652"/>
      </w:pPr>
      <w:bookmarkStart w:id="83" w:name="_Toc83991963"/>
      <w:bookmarkStart w:id="84" w:name="_Toc181308798"/>
      <w:r w:rsidRPr="002526CF">
        <w:t>Discharge cleaning/infected rooms/pandemic</w:t>
      </w:r>
      <w:bookmarkEnd w:id="83"/>
      <w:r w:rsidRPr="002526CF">
        <w:t xml:space="preserve"> </w:t>
      </w:r>
      <w:r w:rsidR="00553EE3" w:rsidRPr="002526CF">
        <w:t>d</w:t>
      </w:r>
      <w:r w:rsidRPr="002526CF">
        <w:t>efinitions</w:t>
      </w:r>
      <w:bookmarkEnd w:id="84"/>
    </w:p>
    <w:p w14:paraId="7517A438" w14:textId="4D1C0327" w:rsidR="00312CD8" w:rsidRDefault="00023183" w:rsidP="007E785F">
      <w:pPr>
        <w:ind w:right="-652"/>
        <w:rPr>
          <w:rFonts w:eastAsia="Arial"/>
        </w:rPr>
      </w:pPr>
      <w:r w:rsidRPr="00023183">
        <w:rPr>
          <w:rFonts w:eastAsia="Arial"/>
        </w:rPr>
        <w:t>In addition to the scheduled cleaning tasks</w:t>
      </w:r>
      <w:r w:rsidR="00C50FDC">
        <w:rPr>
          <w:rFonts w:eastAsia="Arial"/>
        </w:rPr>
        <w:t>,</w:t>
      </w:r>
      <w:r w:rsidRPr="00023183">
        <w:rPr>
          <w:rFonts w:eastAsia="Arial"/>
        </w:rPr>
        <w:t xml:space="preserve"> unscheduled cleans </w:t>
      </w:r>
      <w:r w:rsidR="00D81534">
        <w:rPr>
          <w:rFonts w:eastAsia="Arial"/>
        </w:rPr>
        <w:t>can be necessary</w:t>
      </w:r>
      <w:r w:rsidR="00547105">
        <w:rPr>
          <w:rFonts w:eastAsia="Arial"/>
        </w:rPr>
        <w:t>.</w:t>
      </w:r>
      <w:r w:rsidRPr="00023183">
        <w:rPr>
          <w:rFonts w:eastAsia="Arial"/>
        </w:rPr>
        <w:t xml:space="preserve"> A record of the clean should always be </w:t>
      </w:r>
      <w:r w:rsidR="00312CD8">
        <w:rPr>
          <w:rFonts w:eastAsia="Arial"/>
        </w:rPr>
        <w:t>made</w:t>
      </w:r>
      <w:r w:rsidRPr="00023183">
        <w:rPr>
          <w:rFonts w:eastAsia="Arial"/>
        </w:rPr>
        <w:t xml:space="preserve">, including date, time, location, infection </w:t>
      </w:r>
      <w:r w:rsidR="00D230A2">
        <w:rPr>
          <w:rFonts w:eastAsia="Arial"/>
        </w:rPr>
        <w:t>and</w:t>
      </w:r>
      <w:r w:rsidRPr="00023183">
        <w:rPr>
          <w:rFonts w:eastAsia="Arial"/>
        </w:rPr>
        <w:t xml:space="preserve"> </w:t>
      </w:r>
      <w:r w:rsidR="002B0DD2">
        <w:rPr>
          <w:rFonts w:eastAsia="Arial"/>
        </w:rPr>
        <w:t>the d</w:t>
      </w:r>
      <w:r w:rsidRPr="00023183">
        <w:rPr>
          <w:rFonts w:eastAsia="Arial"/>
        </w:rPr>
        <w:t xml:space="preserve">omestic who cleaned area. </w:t>
      </w:r>
    </w:p>
    <w:p w14:paraId="3ABAAD71" w14:textId="3E31D610" w:rsidR="00023183" w:rsidRPr="00023183" w:rsidRDefault="00023183" w:rsidP="007E785F">
      <w:pPr>
        <w:ind w:right="-652"/>
        <w:rPr>
          <w:rFonts w:eastAsia="Arial"/>
        </w:rPr>
      </w:pPr>
      <w:r w:rsidRPr="00023183">
        <w:rPr>
          <w:rFonts w:eastAsia="Arial"/>
        </w:rPr>
        <w:t xml:space="preserve">The NHS </w:t>
      </w:r>
      <w:r w:rsidR="00063C46">
        <w:rPr>
          <w:rFonts w:eastAsia="Arial"/>
        </w:rPr>
        <w:t xml:space="preserve">England </w:t>
      </w:r>
      <w:r w:rsidR="0032476D">
        <w:rPr>
          <w:rFonts w:eastAsia="Arial"/>
        </w:rPr>
        <w:t>c</w:t>
      </w:r>
      <w:r w:rsidRPr="00023183">
        <w:rPr>
          <w:rFonts w:eastAsia="Arial"/>
        </w:rPr>
        <w:t>leaning m</w:t>
      </w:r>
      <w:r w:rsidR="005D4387">
        <w:rPr>
          <w:rFonts w:eastAsia="Arial"/>
        </w:rPr>
        <w:t>anual</w:t>
      </w:r>
      <w:r w:rsidRPr="00023183">
        <w:rPr>
          <w:rFonts w:eastAsia="Arial"/>
        </w:rPr>
        <w:t xml:space="preserve"> should also be followed when carrying out the following cleans</w:t>
      </w:r>
      <w:r w:rsidR="0032476D">
        <w:rPr>
          <w:rFonts w:eastAsia="Arial"/>
        </w:rPr>
        <w:t>:</w:t>
      </w:r>
    </w:p>
    <w:p w14:paraId="269C8BF1" w14:textId="2A84D502" w:rsidR="00023183" w:rsidRPr="00312CD8" w:rsidRDefault="00312CD8" w:rsidP="003673FF">
      <w:pPr>
        <w:pStyle w:val="ListParagraph"/>
        <w:numPr>
          <w:ilvl w:val="0"/>
          <w:numId w:val="51"/>
        </w:numPr>
        <w:ind w:right="-652"/>
        <w:rPr>
          <w:rFonts w:eastAsia="Arial"/>
        </w:rPr>
      </w:pPr>
      <w:r>
        <w:rPr>
          <w:rFonts w:eastAsia="Arial"/>
        </w:rPr>
        <w:lastRenderedPageBreak/>
        <w:t>a</w:t>
      </w:r>
      <w:r w:rsidR="00023183" w:rsidRPr="00312CD8">
        <w:rPr>
          <w:rFonts w:eastAsia="Arial"/>
        </w:rPr>
        <w:t xml:space="preserve"> discharge clean</w:t>
      </w:r>
      <w:r w:rsidR="00D80540">
        <w:rPr>
          <w:rFonts w:eastAsia="Arial"/>
        </w:rPr>
        <w:t>:</w:t>
      </w:r>
      <w:r w:rsidR="00023183" w:rsidRPr="00312CD8">
        <w:rPr>
          <w:rFonts w:eastAsia="Arial"/>
        </w:rPr>
        <w:t xml:space="preserve"> a full clean </w:t>
      </w:r>
      <w:r w:rsidR="00D80540">
        <w:rPr>
          <w:rFonts w:eastAsia="Arial"/>
        </w:rPr>
        <w:t>of</w:t>
      </w:r>
      <w:r w:rsidR="00023183" w:rsidRPr="00312CD8">
        <w:rPr>
          <w:rFonts w:eastAsia="Arial"/>
        </w:rPr>
        <w:t xml:space="preserve"> a bed space or side room after a patient is transferred or discharged </w:t>
      </w:r>
    </w:p>
    <w:p w14:paraId="5EB15665" w14:textId="5348A059" w:rsidR="00023183" w:rsidRPr="00312CD8" w:rsidRDefault="00312CD8" w:rsidP="003673FF">
      <w:pPr>
        <w:pStyle w:val="ListParagraph"/>
        <w:numPr>
          <w:ilvl w:val="0"/>
          <w:numId w:val="51"/>
        </w:numPr>
        <w:ind w:right="-652"/>
        <w:rPr>
          <w:rFonts w:eastAsia="Arial"/>
        </w:rPr>
      </w:pPr>
      <w:r>
        <w:rPr>
          <w:rFonts w:eastAsia="Arial"/>
        </w:rPr>
        <w:t>an i</w:t>
      </w:r>
      <w:r w:rsidR="00023183" w:rsidRPr="00312CD8">
        <w:rPr>
          <w:rFonts w:eastAsia="Arial"/>
        </w:rPr>
        <w:t>nfected clean</w:t>
      </w:r>
      <w:r w:rsidR="00D80540">
        <w:rPr>
          <w:rFonts w:eastAsia="Arial"/>
        </w:rPr>
        <w:t xml:space="preserve">: </w:t>
      </w:r>
      <w:r w:rsidR="00023183" w:rsidRPr="00312CD8">
        <w:rPr>
          <w:rFonts w:eastAsia="Arial"/>
        </w:rPr>
        <w:t xml:space="preserve">a clean </w:t>
      </w:r>
      <w:r w:rsidR="00534C6E">
        <w:rPr>
          <w:rFonts w:eastAsia="Arial"/>
        </w:rPr>
        <w:t>of</w:t>
      </w:r>
      <w:r w:rsidR="00023183" w:rsidRPr="00312CD8">
        <w:rPr>
          <w:rFonts w:eastAsia="Arial"/>
        </w:rPr>
        <w:t xml:space="preserve"> a bed space, bay, ward or area due to an infection or infestation </w:t>
      </w:r>
    </w:p>
    <w:p w14:paraId="544C4339" w14:textId="41B86EA5" w:rsidR="00023183" w:rsidRPr="00023183" w:rsidRDefault="00023183" w:rsidP="0021095C">
      <w:pPr>
        <w:spacing w:after="600"/>
        <w:ind w:right="-652"/>
        <w:rPr>
          <w:rFonts w:eastAsia="Arial"/>
        </w:rPr>
      </w:pPr>
      <w:r w:rsidRPr="00023183">
        <w:rPr>
          <w:rFonts w:eastAsia="Arial"/>
        </w:rPr>
        <w:t xml:space="preserve">During a pandemic or outbreak </w:t>
      </w:r>
      <w:r w:rsidR="00534C6E">
        <w:rPr>
          <w:rFonts w:eastAsia="Arial"/>
        </w:rPr>
        <w:t>an</w:t>
      </w:r>
      <w:r w:rsidRPr="00023183">
        <w:rPr>
          <w:rFonts w:eastAsia="Arial"/>
        </w:rPr>
        <w:t xml:space="preserve"> area may be segregated and cleaned separately to the main hospital/healthcare area. </w:t>
      </w:r>
      <w:r w:rsidR="00F26D70">
        <w:rPr>
          <w:rFonts w:eastAsia="Arial"/>
        </w:rPr>
        <w:t xml:space="preserve">The trust </w:t>
      </w:r>
      <w:r w:rsidRPr="00023183">
        <w:rPr>
          <w:rFonts w:eastAsia="Arial"/>
        </w:rPr>
        <w:t xml:space="preserve">will </w:t>
      </w:r>
      <w:r w:rsidR="00230879">
        <w:rPr>
          <w:rFonts w:eastAsia="Arial"/>
        </w:rPr>
        <w:t xml:space="preserve">give </w:t>
      </w:r>
      <w:r w:rsidRPr="00023183">
        <w:rPr>
          <w:rFonts w:eastAsia="Arial"/>
        </w:rPr>
        <w:t>those involved in cleaning these areas</w:t>
      </w:r>
      <w:r w:rsidR="00F26D70">
        <w:rPr>
          <w:rFonts w:eastAsia="Arial"/>
        </w:rPr>
        <w:t xml:space="preserve"> specific cleaning instruction</w:t>
      </w:r>
      <w:r w:rsidRPr="00023183">
        <w:rPr>
          <w:rFonts w:eastAsia="Arial"/>
        </w:rPr>
        <w:t>. Refer to national guidance.</w:t>
      </w:r>
    </w:p>
    <w:p w14:paraId="0CBBB614" w14:textId="6A6B9395" w:rsidR="00023183" w:rsidRPr="002526CF" w:rsidRDefault="00023183" w:rsidP="007E785F">
      <w:pPr>
        <w:pStyle w:val="h2numbered"/>
        <w:ind w:right="-652"/>
      </w:pPr>
      <w:bookmarkStart w:id="85" w:name="_Toc83991964"/>
      <w:bookmarkStart w:id="86" w:name="_Toc181308799"/>
      <w:r w:rsidRPr="002526CF">
        <w:t xml:space="preserve">Decontamination using </w:t>
      </w:r>
      <w:r w:rsidR="00237AC9">
        <w:t>hydrogen peroxide</w:t>
      </w:r>
      <w:r w:rsidR="006C6A11">
        <w:t xml:space="preserve"> vapo</w:t>
      </w:r>
      <w:r w:rsidR="005D0055">
        <w:t>u</w:t>
      </w:r>
      <w:r w:rsidR="006C6A11">
        <w:t>r</w:t>
      </w:r>
      <w:r w:rsidRPr="002526CF">
        <w:t xml:space="preserve">, </w:t>
      </w:r>
      <w:r w:rsidR="008D281A">
        <w:t>ultraviolet C (</w:t>
      </w:r>
      <w:r w:rsidRPr="002526CF">
        <w:t>UVC</w:t>
      </w:r>
      <w:r w:rsidR="008D281A">
        <w:t>)</w:t>
      </w:r>
      <w:r w:rsidRPr="002526CF">
        <w:t xml:space="preserve"> and </w:t>
      </w:r>
      <w:r w:rsidR="00C159C0">
        <w:t>s</w:t>
      </w:r>
      <w:r w:rsidRPr="002526CF">
        <w:t>team</w:t>
      </w:r>
      <w:bookmarkEnd w:id="85"/>
      <w:bookmarkEnd w:id="86"/>
      <w:r w:rsidRPr="002526CF">
        <w:t xml:space="preserve"> </w:t>
      </w:r>
    </w:p>
    <w:p w14:paraId="1844E4FA" w14:textId="21BD9109" w:rsidR="00023183" w:rsidRPr="00023183" w:rsidRDefault="00023183" w:rsidP="007E785F">
      <w:pPr>
        <w:ind w:right="-652"/>
        <w:rPr>
          <w:rFonts w:eastAsia="Arial"/>
        </w:rPr>
      </w:pPr>
      <w:r w:rsidRPr="00023183">
        <w:rPr>
          <w:rFonts w:eastAsia="Arial"/>
        </w:rPr>
        <w:t xml:space="preserve">This section </w:t>
      </w:r>
      <w:r w:rsidR="00B71505">
        <w:rPr>
          <w:rFonts w:eastAsia="Arial"/>
        </w:rPr>
        <w:t>should cover the</w:t>
      </w:r>
      <w:r w:rsidRPr="00023183">
        <w:rPr>
          <w:rFonts w:eastAsia="Arial"/>
        </w:rPr>
        <w:t xml:space="preserve"> </w:t>
      </w:r>
      <w:r w:rsidR="00EE70D0">
        <w:rPr>
          <w:rFonts w:eastAsia="Arial"/>
        </w:rPr>
        <w:t xml:space="preserve">technological </w:t>
      </w:r>
      <w:r w:rsidR="00127DC7">
        <w:rPr>
          <w:rFonts w:eastAsia="Arial"/>
        </w:rPr>
        <w:t>decontamination</w:t>
      </w:r>
      <w:r w:rsidR="00B71505">
        <w:rPr>
          <w:rFonts w:eastAsia="Arial"/>
        </w:rPr>
        <w:t xml:space="preserve"> processes </w:t>
      </w:r>
      <w:r w:rsidRPr="00023183">
        <w:rPr>
          <w:rFonts w:eastAsia="Arial"/>
        </w:rPr>
        <w:t xml:space="preserve">to be used in </w:t>
      </w:r>
      <w:r w:rsidR="00645052">
        <w:rPr>
          <w:rFonts w:eastAsia="Arial"/>
        </w:rPr>
        <w:t>the</w:t>
      </w:r>
      <w:r w:rsidRPr="00023183">
        <w:rPr>
          <w:rFonts w:eastAsia="Arial"/>
        </w:rPr>
        <w:t xml:space="preserve"> organisation.</w:t>
      </w:r>
      <w:r w:rsidR="00D049AE">
        <w:rPr>
          <w:rFonts w:eastAsia="Arial"/>
        </w:rPr>
        <w:t xml:space="preserve"> </w:t>
      </w:r>
      <w:r w:rsidR="00610D65">
        <w:rPr>
          <w:rFonts w:eastAsia="Arial"/>
        </w:rPr>
        <w:t>(Sub</w:t>
      </w:r>
      <w:r w:rsidR="000D5FBE">
        <w:rPr>
          <w:rFonts w:eastAsia="Arial"/>
        </w:rPr>
        <w:t>-</w:t>
      </w:r>
      <w:r w:rsidR="00610D65">
        <w:rPr>
          <w:rFonts w:eastAsia="Arial"/>
        </w:rPr>
        <w:t>sections can be deleted if they are not applicable</w:t>
      </w:r>
      <w:r w:rsidR="00D049AE">
        <w:rPr>
          <w:rFonts w:eastAsia="Arial"/>
        </w:rPr>
        <w:t>.</w:t>
      </w:r>
      <w:r w:rsidR="00610D65">
        <w:rPr>
          <w:rFonts w:eastAsia="Arial"/>
        </w:rPr>
        <w:t>)</w:t>
      </w:r>
    </w:p>
    <w:p w14:paraId="2610F7C7" w14:textId="25FD1A11" w:rsidR="00023183" w:rsidRPr="00023183" w:rsidRDefault="00023183" w:rsidP="007E785F">
      <w:pPr>
        <w:ind w:right="-652"/>
        <w:rPr>
          <w:rFonts w:eastAsia="Arial"/>
        </w:rPr>
      </w:pPr>
      <w:r w:rsidRPr="00023183">
        <w:rPr>
          <w:rFonts w:eastAsia="Arial"/>
        </w:rPr>
        <w:t>Decontamination using technological processes may be required to augment cleaning processes where specific organisms are present or to support deep cleaning and the reduction of the environmental load of organisms within specific areas. All decontamination process</w:t>
      </w:r>
      <w:r w:rsidR="00122AE4">
        <w:rPr>
          <w:rFonts w:eastAsia="Arial"/>
        </w:rPr>
        <w:t>es</w:t>
      </w:r>
      <w:r w:rsidRPr="00023183">
        <w:rPr>
          <w:rFonts w:eastAsia="Arial"/>
        </w:rPr>
        <w:t xml:space="preserve"> should be followed to ensure the clean is validated and </w:t>
      </w:r>
      <w:r w:rsidR="005C4528">
        <w:rPr>
          <w:rFonts w:eastAsia="Arial"/>
        </w:rPr>
        <w:t xml:space="preserve">a </w:t>
      </w:r>
      <w:r w:rsidR="008A2C2C">
        <w:rPr>
          <w:rFonts w:eastAsia="Arial"/>
        </w:rPr>
        <w:t xml:space="preserve">technological process </w:t>
      </w:r>
      <w:r w:rsidRPr="00023183">
        <w:rPr>
          <w:rFonts w:eastAsia="Arial"/>
        </w:rPr>
        <w:t>should never be considered a substitute for a manual clean</w:t>
      </w:r>
      <w:r w:rsidR="005C4528">
        <w:rPr>
          <w:rFonts w:eastAsia="Arial"/>
        </w:rPr>
        <w:t>.</w:t>
      </w:r>
    </w:p>
    <w:p w14:paraId="73FE6688" w14:textId="79DDC9DA" w:rsidR="00023183" w:rsidRPr="00023183" w:rsidRDefault="00023183" w:rsidP="007E785F">
      <w:pPr>
        <w:ind w:right="-652"/>
        <w:rPr>
          <w:rFonts w:eastAsia="Arial"/>
        </w:rPr>
      </w:pPr>
      <w:r w:rsidRPr="00023183">
        <w:rPr>
          <w:rFonts w:eastAsia="Arial"/>
        </w:rPr>
        <w:t xml:space="preserve">Rooms should be prepared </w:t>
      </w:r>
      <w:r w:rsidR="008A2C2C">
        <w:rPr>
          <w:rFonts w:eastAsia="Arial"/>
        </w:rPr>
        <w:t xml:space="preserve">for </w:t>
      </w:r>
      <w:r w:rsidR="008B49A2">
        <w:rPr>
          <w:rFonts w:eastAsia="Arial"/>
        </w:rPr>
        <w:t xml:space="preserve">technological decontamination </w:t>
      </w:r>
      <w:r w:rsidRPr="00023183">
        <w:rPr>
          <w:rFonts w:eastAsia="Arial"/>
        </w:rPr>
        <w:t>to allow maximum penetration of the vapour, light or steam into all areas of the room, as instructed by the machine supplier</w:t>
      </w:r>
      <w:r w:rsidR="00553EE3">
        <w:rPr>
          <w:rFonts w:eastAsia="Arial"/>
        </w:rPr>
        <w:t>.</w:t>
      </w:r>
    </w:p>
    <w:p w14:paraId="01B05610" w14:textId="543D3D3A" w:rsidR="00023183" w:rsidRPr="00023183" w:rsidRDefault="00023183" w:rsidP="007E785F">
      <w:pPr>
        <w:ind w:right="-652"/>
        <w:rPr>
          <w:rFonts w:eastAsia="Arial"/>
        </w:rPr>
      </w:pPr>
      <w:r w:rsidRPr="00023183">
        <w:rPr>
          <w:rFonts w:eastAsia="Arial"/>
        </w:rPr>
        <w:t xml:space="preserve">Organisations should </w:t>
      </w:r>
      <w:r w:rsidR="003E469C">
        <w:rPr>
          <w:rFonts w:eastAsia="Arial"/>
        </w:rPr>
        <w:t>detail</w:t>
      </w:r>
      <w:r w:rsidR="006811C9">
        <w:rPr>
          <w:rFonts w:eastAsia="Arial"/>
        </w:rPr>
        <w:t xml:space="preserve"> </w:t>
      </w:r>
      <w:r w:rsidRPr="00023183">
        <w:rPr>
          <w:rFonts w:eastAsia="Arial"/>
        </w:rPr>
        <w:t>an organism</w:t>
      </w:r>
      <w:r w:rsidR="006811C9">
        <w:rPr>
          <w:rFonts w:eastAsia="Arial"/>
        </w:rPr>
        <w:t>-</w:t>
      </w:r>
      <w:r w:rsidRPr="00023183">
        <w:rPr>
          <w:rFonts w:eastAsia="Arial"/>
        </w:rPr>
        <w:t xml:space="preserve">specific decontamination programme </w:t>
      </w:r>
      <w:r w:rsidR="003E469C">
        <w:rPr>
          <w:rFonts w:eastAsia="Arial"/>
        </w:rPr>
        <w:t>within</w:t>
      </w:r>
      <w:r w:rsidRPr="00023183">
        <w:rPr>
          <w:rFonts w:eastAsia="Arial"/>
        </w:rPr>
        <w:t xml:space="preserve"> the</w:t>
      </w:r>
      <w:r w:rsidR="003E469C">
        <w:rPr>
          <w:rFonts w:eastAsia="Arial"/>
        </w:rPr>
        <w:t>ir</w:t>
      </w:r>
      <w:r w:rsidRPr="00023183">
        <w:rPr>
          <w:rFonts w:eastAsia="Arial"/>
        </w:rPr>
        <w:t xml:space="preserve"> discharge and deep cleaning programme. Include:</w:t>
      </w:r>
    </w:p>
    <w:p w14:paraId="64E25197" w14:textId="00E4CB99" w:rsidR="00023183" w:rsidRPr="00023183" w:rsidRDefault="00C711D0" w:rsidP="00EF5B3D">
      <w:pPr>
        <w:numPr>
          <w:ilvl w:val="0"/>
          <w:numId w:val="31"/>
        </w:numPr>
        <w:spacing w:after="120"/>
        <w:ind w:left="714" w:right="-652" w:hanging="357"/>
        <w:textboxTightWrap w:val="none"/>
        <w:rPr>
          <w:rFonts w:eastAsia="Arial"/>
          <w:color w:val="231F20"/>
        </w:rPr>
      </w:pPr>
      <w:r>
        <w:rPr>
          <w:rFonts w:eastAsia="Arial"/>
          <w:color w:val="231F20"/>
        </w:rPr>
        <w:t>h</w:t>
      </w:r>
      <w:r w:rsidR="00023183" w:rsidRPr="00023183">
        <w:rPr>
          <w:rFonts w:eastAsia="Arial"/>
          <w:color w:val="231F20"/>
        </w:rPr>
        <w:t>ow, who and when will the method</w:t>
      </w:r>
      <w:r w:rsidR="00B479AE">
        <w:rPr>
          <w:rFonts w:eastAsia="Arial"/>
          <w:color w:val="231F20"/>
        </w:rPr>
        <w:t xml:space="preserve"> be used</w:t>
      </w:r>
    </w:p>
    <w:p w14:paraId="59610D62" w14:textId="18A5BEC1" w:rsidR="00023183" w:rsidRPr="00023183" w:rsidRDefault="00C711D0" w:rsidP="00EF5B3D">
      <w:pPr>
        <w:numPr>
          <w:ilvl w:val="0"/>
          <w:numId w:val="31"/>
        </w:numPr>
        <w:spacing w:after="120"/>
        <w:ind w:left="714" w:right="-652" w:hanging="357"/>
        <w:textboxTightWrap w:val="none"/>
        <w:rPr>
          <w:rFonts w:eastAsia="Arial"/>
          <w:color w:val="231F20"/>
        </w:rPr>
      </w:pPr>
      <w:r>
        <w:rPr>
          <w:rFonts w:eastAsia="Arial"/>
          <w:color w:val="231F20"/>
        </w:rPr>
        <w:t>r</w:t>
      </w:r>
      <w:r w:rsidR="00023183" w:rsidRPr="00023183">
        <w:rPr>
          <w:rFonts w:eastAsia="Arial"/>
          <w:color w:val="231F20"/>
        </w:rPr>
        <w:t>efer</w:t>
      </w:r>
      <w:r w:rsidR="00D95FA3">
        <w:rPr>
          <w:rFonts w:eastAsia="Arial"/>
          <w:color w:val="231F20"/>
        </w:rPr>
        <w:t>ra</w:t>
      </w:r>
      <w:r w:rsidR="0081087B">
        <w:rPr>
          <w:rFonts w:eastAsia="Arial"/>
          <w:color w:val="231F20"/>
        </w:rPr>
        <w:t>l</w:t>
      </w:r>
      <w:r w:rsidR="00023183" w:rsidRPr="00023183">
        <w:rPr>
          <w:rFonts w:eastAsia="Arial"/>
          <w:color w:val="231F20"/>
        </w:rPr>
        <w:t xml:space="preserve"> to </w:t>
      </w:r>
      <w:r w:rsidR="002B5E6D">
        <w:rPr>
          <w:rFonts w:eastAsia="Arial"/>
          <w:color w:val="231F20"/>
        </w:rPr>
        <w:t xml:space="preserve">estates </w:t>
      </w:r>
      <w:r w:rsidR="00023183" w:rsidRPr="00023183">
        <w:rPr>
          <w:rFonts w:eastAsia="Arial"/>
          <w:color w:val="231F20"/>
        </w:rPr>
        <w:t>policy for isolating/reinstating power, alarms</w:t>
      </w:r>
      <w:r>
        <w:rPr>
          <w:rFonts w:eastAsia="Arial"/>
          <w:color w:val="231F20"/>
        </w:rPr>
        <w:t>,</w:t>
      </w:r>
      <w:r w:rsidR="00023183" w:rsidRPr="00023183">
        <w:rPr>
          <w:rFonts w:eastAsia="Arial"/>
          <w:color w:val="231F20"/>
        </w:rPr>
        <w:t xml:space="preserve"> etc</w:t>
      </w:r>
    </w:p>
    <w:p w14:paraId="7B4B5F49" w14:textId="193D3119" w:rsidR="00023183" w:rsidRPr="00023183" w:rsidRDefault="00C711D0" w:rsidP="00EF5B3D">
      <w:pPr>
        <w:numPr>
          <w:ilvl w:val="0"/>
          <w:numId w:val="31"/>
        </w:numPr>
        <w:spacing w:after="120"/>
        <w:ind w:left="714" w:right="-652" w:hanging="357"/>
        <w:textboxTightWrap w:val="none"/>
        <w:rPr>
          <w:rFonts w:eastAsia="Arial"/>
          <w:color w:val="231F20"/>
        </w:rPr>
      </w:pPr>
      <w:r>
        <w:rPr>
          <w:rFonts w:eastAsia="Arial"/>
          <w:color w:val="231F20"/>
        </w:rPr>
        <w:t>r</w:t>
      </w:r>
      <w:r w:rsidR="00023183" w:rsidRPr="00023183">
        <w:rPr>
          <w:rFonts w:eastAsia="Arial"/>
          <w:color w:val="231F20"/>
        </w:rPr>
        <w:t>efer</w:t>
      </w:r>
      <w:r w:rsidR="0081087B">
        <w:rPr>
          <w:rFonts w:eastAsia="Arial"/>
          <w:color w:val="231F20"/>
        </w:rPr>
        <w:t>ral</w:t>
      </w:r>
      <w:r w:rsidR="00023183" w:rsidRPr="00023183">
        <w:rPr>
          <w:rFonts w:eastAsia="Arial"/>
          <w:color w:val="231F20"/>
        </w:rPr>
        <w:t xml:space="preserve"> to </w:t>
      </w:r>
      <w:r w:rsidR="0081087B">
        <w:rPr>
          <w:rFonts w:eastAsia="Arial"/>
          <w:color w:val="231F20"/>
        </w:rPr>
        <w:t xml:space="preserve">the </w:t>
      </w:r>
      <w:r w:rsidR="00023183" w:rsidRPr="00023183">
        <w:rPr>
          <w:rFonts w:eastAsia="Arial"/>
          <w:color w:val="231F20"/>
        </w:rPr>
        <w:t>helpdesk process for management of calls</w:t>
      </w:r>
    </w:p>
    <w:p w14:paraId="159368EF" w14:textId="64635AD0" w:rsidR="00023183" w:rsidRPr="00023183" w:rsidRDefault="00C711D0" w:rsidP="00EF5B3D">
      <w:pPr>
        <w:numPr>
          <w:ilvl w:val="0"/>
          <w:numId w:val="31"/>
        </w:numPr>
        <w:ind w:left="714" w:right="-652" w:hanging="357"/>
        <w:textboxTightWrap w:val="none"/>
        <w:rPr>
          <w:rFonts w:eastAsia="Arial"/>
          <w:color w:val="231F20"/>
        </w:rPr>
      </w:pPr>
      <w:r>
        <w:rPr>
          <w:rFonts w:eastAsia="Arial"/>
          <w:color w:val="231F20"/>
        </w:rPr>
        <w:t>w</w:t>
      </w:r>
      <w:r w:rsidR="00023183" w:rsidRPr="00023183">
        <w:rPr>
          <w:rFonts w:eastAsia="Arial"/>
          <w:color w:val="231F20"/>
        </w:rPr>
        <w:t>hen using an external contractor</w:t>
      </w:r>
      <w:r w:rsidR="0081087B">
        <w:rPr>
          <w:rFonts w:eastAsia="Arial"/>
          <w:color w:val="231F20"/>
        </w:rPr>
        <w:t>,</w:t>
      </w:r>
      <w:r w:rsidR="00023183" w:rsidRPr="00023183">
        <w:rPr>
          <w:rFonts w:eastAsia="Arial"/>
          <w:color w:val="231F20"/>
        </w:rPr>
        <w:t xml:space="preserve"> procedure </w:t>
      </w:r>
      <w:r>
        <w:rPr>
          <w:rFonts w:eastAsia="Arial"/>
          <w:color w:val="231F20"/>
        </w:rPr>
        <w:t>and</w:t>
      </w:r>
      <w:r w:rsidR="00023183" w:rsidRPr="00023183">
        <w:rPr>
          <w:rFonts w:eastAsia="Arial"/>
          <w:color w:val="231F20"/>
        </w:rPr>
        <w:t xml:space="preserve"> policy for compliance </w:t>
      </w:r>
    </w:p>
    <w:p w14:paraId="0F784DBF" w14:textId="766F8D55" w:rsidR="00023183" w:rsidRPr="00023183" w:rsidRDefault="00987E52" w:rsidP="00987E52">
      <w:pPr>
        <w:pStyle w:val="h3numbered"/>
        <w:numPr>
          <w:ilvl w:val="0"/>
          <w:numId w:val="0"/>
        </w:numPr>
      </w:pPr>
      <w:bookmarkStart w:id="87" w:name="_Toc181308800"/>
      <w:r>
        <w:t>17.1</w:t>
      </w:r>
      <w:r>
        <w:tab/>
      </w:r>
      <w:r w:rsidR="00023183" w:rsidRPr="00023183">
        <w:t>H</w:t>
      </w:r>
      <w:r w:rsidR="00237AC9">
        <w:t>ydrogen peroxide</w:t>
      </w:r>
      <w:bookmarkEnd w:id="87"/>
    </w:p>
    <w:p w14:paraId="42E6C67D" w14:textId="0A92755E" w:rsidR="00341E9B" w:rsidRDefault="00023183" w:rsidP="007E785F">
      <w:pPr>
        <w:ind w:right="-652"/>
        <w:rPr>
          <w:rFonts w:eastAsia="Arial"/>
        </w:rPr>
      </w:pPr>
      <w:bookmarkStart w:id="88" w:name="_Hlk83803644"/>
      <w:r w:rsidRPr="00023183">
        <w:rPr>
          <w:rFonts w:eastAsia="Arial"/>
        </w:rPr>
        <w:t xml:space="preserve">Hydrogen </w:t>
      </w:r>
      <w:r w:rsidR="00C711D0" w:rsidRPr="00023183">
        <w:rPr>
          <w:rFonts w:eastAsia="Arial"/>
        </w:rPr>
        <w:t>peroxide vapo</w:t>
      </w:r>
      <w:r w:rsidR="005D0055">
        <w:rPr>
          <w:rFonts w:eastAsia="Arial"/>
        </w:rPr>
        <w:t>u</w:t>
      </w:r>
      <w:r w:rsidR="00C711D0" w:rsidRPr="00023183">
        <w:rPr>
          <w:rFonts w:eastAsia="Arial"/>
        </w:rPr>
        <w:t xml:space="preserve">r </w:t>
      </w:r>
      <w:r w:rsidR="006C6A11">
        <w:rPr>
          <w:rFonts w:eastAsia="Arial"/>
        </w:rPr>
        <w:t xml:space="preserve">(HPV) </w:t>
      </w:r>
      <w:r w:rsidRPr="00023183">
        <w:rPr>
          <w:rFonts w:eastAsia="Arial"/>
        </w:rPr>
        <w:t xml:space="preserve">is a highly effective environmental decontaminant used </w:t>
      </w:r>
      <w:r w:rsidR="00D171B0">
        <w:rPr>
          <w:rFonts w:eastAsia="Arial"/>
        </w:rPr>
        <w:t>to</w:t>
      </w:r>
      <w:r w:rsidRPr="00023183">
        <w:rPr>
          <w:rFonts w:eastAsia="Arial"/>
        </w:rPr>
        <w:t xml:space="preserve"> </w:t>
      </w:r>
      <w:r w:rsidR="00B736A4">
        <w:rPr>
          <w:rFonts w:eastAsia="Arial"/>
        </w:rPr>
        <w:t>clean</w:t>
      </w:r>
      <w:r w:rsidRPr="00023183">
        <w:rPr>
          <w:rFonts w:eastAsia="Arial"/>
        </w:rPr>
        <w:t xml:space="preserve"> areas that may have been contaminated with microbiological organisms </w:t>
      </w:r>
      <w:r w:rsidR="00B736A4">
        <w:rPr>
          <w:rFonts w:eastAsia="Arial"/>
        </w:rPr>
        <w:t>that</w:t>
      </w:r>
      <w:r w:rsidRPr="00023183">
        <w:rPr>
          <w:rFonts w:eastAsia="Arial"/>
        </w:rPr>
        <w:t xml:space="preserve"> may </w:t>
      </w:r>
      <w:r w:rsidRPr="00023183">
        <w:rPr>
          <w:rFonts w:eastAsia="Arial"/>
        </w:rPr>
        <w:lastRenderedPageBreak/>
        <w:t>present a risk of infection to susceptible patients</w:t>
      </w:r>
      <w:r w:rsidR="00C63D14">
        <w:rPr>
          <w:rFonts w:eastAsia="Arial"/>
        </w:rPr>
        <w:t>:</w:t>
      </w:r>
      <w:r w:rsidRPr="00023183">
        <w:rPr>
          <w:rFonts w:eastAsia="Arial"/>
        </w:rPr>
        <w:t xml:space="preserve"> </w:t>
      </w:r>
      <w:r w:rsidR="00C711D0">
        <w:rPr>
          <w:rFonts w:eastAsia="Arial"/>
        </w:rPr>
        <w:t>for example</w:t>
      </w:r>
      <w:r w:rsidR="00C63D14">
        <w:rPr>
          <w:rFonts w:eastAsia="Arial"/>
        </w:rPr>
        <w:t>,</w:t>
      </w:r>
      <w:r w:rsidRPr="00023183">
        <w:rPr>
          <w:rFonts w:eastAsia="Arial"/>
        </w:rPr>
        <w:t xml:space="preserve"> Clostridium difficile, MRSA and resistant </w:t>
      </w:r>
      <w:r w:rsidR="00C711D0">
        <w:rPr>
          <w:rFonts w:eastAsia="Arial"/>
        </w:rPr>
        <w:t>G</w:t>
      </w:r>
      <w:r w:rsidRPr="00023183">
        <w:rPr>
          <w:rFonts w:eastAsia="Arial"/>
        </w:rPr>
        <w:t xml:space="preserve">ram-negative organisms. </w:t>
      </w:r>
    </w:p>
    <w:p w14:paraId="154B52E9" w14:textId="257F3486" w:rsidR="00023183" w:rsidRPr="00023183" w:rsidRDefault="00023183" w:rsidP="007E785F">
      <w:pPr>
        <w:ind w:right="-652"/>
        <w:rPr>
          <w:rFonts w:eastAsia="Arial"/>
        </w:rPr>
      </w:pPr>
      <w:r w:rsidRPr="00023183">
        <w:rPr>
          <w:rFonts w:eastAsia="Arial"/>
        </w:rPr>
        <w:t>H</w:t>
      </w:r>
      <w:r w:rsidR="00AE569B">
        <w:rPr>
          <w:rFonts w:eastAsia="Arial"/>
        </w:rPr>
        <w:t>PV</w:t>
      </w:r>
      <w:r w:rsidRPr="00023183">
        <w:rPr>
          <w:rFonts w:eastAsia="Arial"/>
        </w:rPr>
        <w:t xml:space="preserve"> machines must </w:t>
      </w:r>
      <w:r w:rsidR="00341E9B">
        <w:rPr>
          <w:rFonts w:eastAsia="Arial"/>
        </w:rPr>
        <w:t xml:space="preserve">only </w:t>
      </w:r>
      <w:r w:rsidRPr="00023183">
        <w:rPr>
          <w:rFonts w:eastAsia="Arial"/>
        </w:rPr>
        <w:t>be used in unoccupied rooms/bays and by staff specifically trained to use them.</w:t>
      </w:r>
    </w:p>
    <w:bookmarkEnd w:id="88"/>
    <w:p w14:paraId="0DB3281E" w14:textId="0CD721CD" w:rsidR="00023183" w:rsidRPr="00023183" w:rsidRDefault="00023183" w:rsidP="007E785F">
      <w:pPr>
        <w:ind w:right="-652"/>
        <w:rPr>
          <w:rFonts w:eastAsia="Arial"/>
        </w:rPr>
      </w:pPr>
      <w:r w:rsidRPr="00023183">
        <w:rPr>
          <w:rFonts w:eastAsia="Arial"/>
        </w:rPr>
        <w:t xml:space="preserve">HPV </w:t>
      </w:r>
      <w:r w:rsidR="000102E0">
        <w:rPr>
          <w:rFonts w:eastAsia="Arial"/>
        </w:rPr>
        <w:t>must be</w:t>
      </w:r>
      <w:r w:rsidRPr="00023183">
        <w:rPr>
          <w:rFonts w:eastAsia="Arial"/>
        </w:rPr>
        <w:t xml:space="preserve"> sealed in a dispenser, </w:t>
      </w:r>
      <w:r w:rsidR="000102E0">
        <w:rPr>
          <w:rFonts w:eastAsia="Arial"/>
        </w:rPr>
        <w:t xml:space="preserve">as it </w:t>
      </w:r>
      <w:r w:rsidR="006C5A3D">
        <w:rPr>
          <w:rFonts w:eastAsia="Arial"/>
        </w:rPr>
        <w:t xml:space="preserve">will be </w:t>
      </w:r>
      <w:r w:rsidR="00811AB6">
        <w:rPr>
          <w:rFonts w:eastAsia="Arial"/>
        </w:rPr>
        <w:t xml:space="preserve">absorbed </w:t>
      </w:r>
      <w:r w:rsidR="000102E0">
        <w:rPr>
          <w:rFonts w:eastAsia="Arial"/>
        </w:rPr>
        <w:t>by</w:t>
      </w:r>
      <w:r w:rsidR="00402BF3">
        <w:rPr>
          <w:rFonts w:eastAsia="Arial"/>
        </w:rPr>
        <w:t xml:space="preserve"> and damage</w:t>
      </w:r>
      <w:r w:rsidR="000102E0">
        <w:rPr>
          <w:rFonts w:eastAsia="Arial"/>
        </w:rPr>
        <w:t xml:space="preserve"> </w:t>
      </w:r>
      <w:r w:rsidRPr="00023183">
        <w:rPr>
          <w:rFonts w:eastAsia="Arial"/>
        </w:rPr>
        <w:t>all absorbent material</w:t>
      </w:r>
      <w:r w:rsidR="00463BEA">
        <w:rPr>
          <w:rFonts w:eastAsia="Arial"/>
        </w:rPr>
        <w:t>,</w:t>
      </w:r>
      <w:r w:rsidRPr="00023183">
        <w:rPr>
          <w:rFonts w:eastAsia="Arial"/>
        </w:rPr>
        <w:t xml:space="preserve"> such as bedding, curtains</w:t>
      </w:r>
      <w:r w:rsidR="00402BF3">
        <w:rPr>
          <w:rFonts w:eastAsia="Arial"/>
        </w:rPr>
        <w:t xml:space="preserve"> and</w:t>
      </w:r>
      <w:r w:rsidRPr="00023183">
        <w:rPr>
          <w:rFonts w:eastAsia="Arial"/>
        </w:rPr>
        <w:t xml:space="preserve"> paper consumables</w:t>
      </w:r>
      <w:r w:rsidR="00547572">
        <w:rPr>
          <w:rFonts w:eastAsia="Arial"/>
        </w:rPr>
        <w:t>. These materials</w:t>
      </w:r>
      <w:r w:rsidRPr="00023183">
        <w:rPr>
          <w:rFonts w:eastAsia="Arial"/>
        </w:rPr>
        <w:t xml:space="preserve"> should be removed </w:t>
      </w:r>
      <w:r w:rsidR="00547572">
        <w:rPr>
          <w:rFonts w:eastAsia="Arial"/>
        </w:rPr>
        <w:t>before</w:t>
      </w:r>
      <w:r w:rsidRPr="00023183">
        <w:rPr>
          <w:rFonts w:eastAsia="Arial"/>
        </w:rPr>
        <w:t xml:space="preserve"> decontamination </w:t>
      </w:r>
      <w:r w:rsidR="00547572">
        <w:rPr>
          <w:rFonts w:eastAsia="Arial"/>
        </w:rPr>
        <w:t>with HPV</w:t>
      </w:r>
      <w:r w:rsidR="00402BF3">
        <w:rPr>
          <w:rFonts w:eastAsia="Arial"/>
        </w:rPr>
        <w:t>.</w:t>
      </w:r>
      <w:r w:rsidR="00547572">
        <w:rPr>
          <w:rFonts w:eastAsia="Arial"/>
        </w:rPr>
        <w:t xml:space="preserve"> </w:t>
      </w:r>
      <w:r w:rsidRPr="00023183">
        <w:rPr>
          <w:rFonts w:eastAsia="Arial"/>
        </w:rPr>
        <w:t xml:space="preserve">HPV is not suitable </w:t>
      </w:r>
      <w:r w:rsidR="005718B6">
        <w:rPr>
          <w:rFonts w:eastAsia="Arial"/>
        </w:rPr>
        <w:t xml:space="preserve">for use </w:t>
      </w:r>
      <w:r w:rsidRPr="00023183">
        <w:rPr>
          <w:rFonts w:eastAsia="Arial"/>
        </w:rPr>
        <w:t>in carpeted rooms.</w:t>
      </w:r>
    </w:p>
    <w:p w14:paraId="5F823DCF" w14:textId="42344B6B" w:rsidR="00023183" w:rsidRPr="00023183" w:rsidRDefault="00EB7F6A" w:rsidP="00EB7F6A">
      <w:pPr>
        <w:pStyle w:val="h3numbered"/>
        <w:numPr>
          <w:ilvl w:val="0"/>
          <w:numId w:val="0"/>
        </w:numPr>
      </w:pPr>
      <w:bookmarkStart w:id="89" w:name="_Toc181308801"/>
      <w:r>
        <w:t>17.2</w:t>
      </w:r>
      <w:r>
        <w:tab/>
      </w:r>
      <w:r w:rsidR="00023183" w:rsidRPr="00023183">
        <w:t>U</w:t>
      </w:r>
      <w:r w:rsidR="00AE2863">
        <w:t xml:space="preserve">ltraviolet </w:t>
      </w:r>
      <w:r w:rsidR="00023183" w:rsidRPr="00023183">
        <w:t>C</w:t>
      </w:r>
      <w:bookmarkEnd w:id="89"/>
    </w:p>
    <w:p w14:paraId="228A0DCF" w14:textId="26AF14BE" w:rsidR="00023183" w:rsidRPr="00023183" w:rsidRDefault="00AE2863" w:rsidP="007E785F">
      <w:pPr>
        <w:ind w:right="-652"/>
        <w:rPr>
          <w:rFonts w:eastAsia="Arial"/>
        </w:rPr>
      </w:pPr>
      <w:r>
        <w:rPr>
          <w:rFonts w:eastAsia="Arial"/>
        </w:rPr>
        <w:t>Ultraviolet C (</w:t>
      </w:r>
      <w:r w:rsidR="00023183" w:rsidRPr="00023183">
        <w:rPr>
          <w:rFonts w:eastAsia="Arial"/>
        </w:rPr>
        <w:t>UVC</w:t>
      </w:r>
      <w:r>
        <w:rPr>
          <w:rFonts w:eastAsia="Arial"/>
        </w:rPr>
        <w:t>)</w:t>
      </w:r>
      <w:r w:rsidR="00023183" w:rsidRPr="00023183">
        <w:rPr>
          <w:rFonts w:eastAsia="Arial"/>
        </w:rPr>
        <w:t xml:space="preserve"> is a</w:t>
      </w:r>
      <w:r w:rsidR="00C40C8E">
        <w:rPr>
          <w:rFonts w:eastAsia="Arial"/>
        </w:rPr>
        <w:t>nother</w:t>
      </w:r>
      <w:r w:rsidR="00023183" w:rsidRPr="00023183">
        <w:rPr>
          <w:rFonts w:eastAsia="Arial"/>
        </w:rPr>
        <w:t xml:space="preserve"> highly effective environmental decontaminant used for </w:t>
      </w:r>
      <w:r w:rsidR="00771297">
        <w:rPr>
          <w:rFonts w:eastAsia="Arial"/>
        </w:rPr>
        <w:t>the same indication as HPV</w:t>
      </w:r>
      <w:r w:rsidR="00023183" w:rsidRPr="00023183">
        <w:rPr>
          <w:rFonts w:eastAsia="Arial"/>
        </w:rPr>
        <w:t xml:space="preserve">. </w:t>
      </w:r>
      <w:r w:rsidR="000B2B63">
        <w:rPr>
          <w:rFonts w:eastAsia="Arial"/>
        </w:rPr>
        <w:t>Again, UVC</w:t>
      </w:r>
      <w:r w:rsidR="00023183" w:rsidRPr="00023183">
        <w:rPr>
          <w:rFonts w:eastAsia="Arial"/>
        </w:rPr>
        <w:t xml:space="preserve"> must </w:t>
      </w:r>
      <w:r w:rsidR="00134E1A">
        <w:rPr>
          <w:rFonts w:eastAsia="Arial"/>
        </w:rPr>
        <w:t xml:space="preserve">only </w:t>
      </w:r>
      <w:r w:rsidR="00023183" w:rsidRPr="00023183">
        <w:rPr>
          <w:rFonts w:eastAsia="Arial"/>
        </w:rPr>
        <w:t xml:space="preserve">be used in unoccupied rooms/bays and by staff specifically trained to use </w:t>
      </w:r>
      <w:r w:rsidR="00D55B31">
        <w:rPr>
          <w:rFonts w:eastAsia="Arial"/>
        </w:rPr>
        <w:t>it</w:t>
      </w:r>
      <w:r w:rsidR="00023183" w:rsidRPr="00023183">
        <w:rPr>
          <w:rFonts w:eastAsia="Arial"/>
        </w:rPr>
        <w:t>.</w:t>
      </w:r>
    </w:p>
    <w:p w14:paraId="25408F59" w14:textId="4655DD85" w:rsidR="00023183" w:rsidRPr="00023183" w:rsidRDefault="00023183" w:rsidP="007E785F">
      <w:pPr>
        <w:ind w:right="-652"/>
        <w:rPr>
          <w:rFonts w:eastAsia="Arial"/>
        </w:rPr>
      </w:pPr>
      <w:r w:rsidRPr="00023183">
        <w:rPr>
          <w:rFonts w:eastAsia="Arial"/>
        </w:rPr>
        <w:t xml:space="preserve">UVC works in the line of sight and the </w:t>
      </w:r>
      <w:r w:rsidR="00260651">
        <w:rPr>
          <w:rFonts w:eastAsia="Arial"/>
        </w:rPr>
        <w:t xml:space="preserve">room </w:t>
      </w:r>
      <w:r w:rsidR="005A663E">
        <w:rPr>
          <w:rFonts w:eastAsia="Arial"/>
        </w:rPr>
        <w:t xml:space="preserve">will </w:t>
      </w:r>
      <w:r w:rsidR="00260651">
        <w:rPr>
          <w:rFonts w:eastAsia="Arial"/>
        </w:rPr>
        <w:t xml:space="preserve">need to be prepared such that the </w:t>
      </w:r>
      <w:r w:rsidRPr="00023183">
        <w:rPr>
          <w:rFonts w:eastAsia="Arial"/>
        </w:rPr>
        <w:t xml:space="preserve">harder to reach areas that are </w:t>
      </w:r>
      <w:r w:rsidR="00C65499">
        <w:rPr>
          <w:rFonts w:eastAsia="Arial"/>
        </w:rPr>
        <w:t xml:space="preserve">normally </w:t>
      </w:r>
      <w:r w:rsidRPr="00023183">
        <w:rPr>
          <w:rFonts w:eastAsia="Arial"/>
        </w:rPr>
        <w:t xml:space="preserve">in shadow </w:t>
      </w:r>
      <w:r w:rsidR="005A663E">
        <w:rPr>
          <w:rFonts w:eastAsia="Arial"/>
        </w:rPr>
        <w:t xml:space="preserve">can </w:t>
      </w:r>
      <w:r w:rsidR="008D1473">
        <w:rPr>
          <w:rFonts w:eastAsia="Arial"/>
        </w:rPr>
        <w:t>be</w:t>
      </w:r>
      <w:r w:rsidRPr="00023183">
        <w:rPr>
          <w:rFonts w:eastAsia="Arial"/>
        </w:rPr>
        <w:t xml:space="preserve"> decontaminat</w:t>
      </w:r>
      <w:r w:rsidR="008D1473">
        <w:rPr>
          <w:rFonts w:eastAsia="Arial"/>
        </w:rPr>
        <w:t>ed</w:t>
      </w:r>
      <w:r w:rsidRPr="00023183">
        <w:rPr>
          <w:rFonts w:eastAsia="Arial"/>
        </w:rPr>
        <w:t xml:space="preserve">. </w:t>
      </w:r>
    </w:p>
    <w:p w14:paraId="38C8184F" w14:textId="77777777" w:rsidR="00023183" w:rsidRPr="00023183" w:rsidRDefault="00023183" w:rsidP="00254ED6">
      <w:pPr>
        <w:pStyle w:val="h3numbered"/>
        <w:ind w:left="567" w:hanging="567"/>
      </w:pPr>
      <w:bookmarkStart w:id="90" w:name="_Toc181308802"/>
      <w:r w:rsidRPr="00023183">
        <w:t>Steam</w:t>
      </w:r>
      <w:bookmarkEnd w:id="90"/>
    </w:p>
    <w:p w14:paraId="6F595368" w14:textId="0905D0ED" w:rsidR="00023183" w:rsidRPr="00023183" w:rsidRDefault="00023183" w:rsidP="007E785F">
      <w:pPr>
        <w:ind w:right="-652"/>
        <w:rPr>
          <w:rFonts w:eastAsia="Arial"/>
        </w:rPr>
      </w:pPr>
      <w:r w:rsidRPr="00023183">
        <w:rPr>
          <w:rFonts w:eastAsia="Arial"/>
        </w:rPr>
        <w:t xml:space="preserve">Steam can support decontamination and </w:t>
      </w:r>
      <w:r w:rsidR="00B75904">
        <w:rPr>
          <w:rFonts w:eastAsia="Arial"/>
        </w:rPr>
        <w:t>its</w:t>
      </w:r>
      <w:r w:rsidRPr="00023183">
        <w:rPr>
          <w:rFonts w:eastAsia="Arial"/>
        </w:rPr>
        <w:t xml:space="preserve"> use</w:t>
      </w:r>
      <w:r w:rsidR="00B75904">
        <w:rPr>
          <w:rFonts w:eastAsia="Arial"/>
        </w:rPr>
        <w:t xml:space="preserve"> </w:t>
      </w:r>
      <w:r w:rsidR="00AA5F8A">
        <w:rPr>
          <w:rFonts w:eastAsia="Arial"/>
        </w:rPr>
        <w:t xml:space="preserve">where suitable for the type of contamination or clean required </w:t>
      </w:r>
      <w:r w:rsidR="00B75904">
        <w:rPr>
          <w:rFonts w:eastAsia="Arial"/>
        </w:rPr>
        <w:t xml:space="preserve">should </w:t>
      </w:r>
      <w:r w:rsidRPr="00023183">
        <w:rPr>
          <w:rFonts w:eastAsia="Arial"/>
        </w:rPr>
        <w:t xml:space="preserve">always </w:t>
      </w:r>
      <w:r w:rsidR="00B75904">
        <w:rPr>
          <w:rFonts w:eastAsia="Arial"/>
        </w:rPr>
        <w:t>be consistent with</w:t>
      </w:r>
      <w:r w:rsidRPr="00023183">
        <w:rPr>
          <w:rFonts w:eastAsia="Arial"/>
        </w:rPr>
        <w:t xml:space="preserve"> the </w:t>
      </w:r>
      <w:r w:rsidR="00C517C7" w:rsidRPr="00023183">
        <w:rPr>
          <w:rFonts w:eastAsia="Arial"/>
        </w:rPr>
        <w:t xml:space="preserve">standard operating procedure </w:t>
      </w:r>
      <w:r w:rsidRPr="00023183">
        <w:rPr>
          <w:rFonts w:eastAsia="Arial"/>
        </w:rPr>
        <w:t xml:space="preserve">for steam cleaning agreed with </w:t>
      </w:r>
      <w:r w:rsidR="001E2F73">
        <w:rPr>
          <w:rFonts w:eastAsia="Arial"/>
        </w:rPr>
        <w:t xml:space="preserve">the </w:t>
      </w:r>
      <w:r w:rsidRPr="00023183">
        <w:rPr>
          <w:rFonts w:eastAsia="Arial"/>
        </w:rPr>
        <w:t>I</w:t>
      </w:r>
      <w:r w:rsidR="009A763C">
        <w:rPr>
          <w:rFonts w:eastAsia="Arial"/>
        </w:rPr>
        <w:t>PC</w:t>
      </w:r>
      <w:r w:rsidRPr="00023183">
        <w:rPr>
          <w:rFonts w:eastAsia="Arial"/>
        </w:rPr>
        <w:t xml:space="preserve"> </w:t>
      </w:r>
      <w:r w:rsidR="001E2F73">
        <w:rPr>
          <w:rFonts w:eastAsia="Arial"/>
        </w:rPr>
        <w:t>team</w:t>
      </w:r>
      <w:r w:rsidR="00AA5F8A">
        <w:rPr>
          <w:rFonts w:eastAsia="Arial"/>
        </w:rPr>
        <w:t>.</w:t>
      </w:r>
      <w:r w:rsidRPr="00023183">
        <w:rPr>
          <w:rFonts w:eastAsia="Arial"/>
        </w:rPr>
        <w:t xml:space="preserve"> </w:t>
      </w:r>
      <w:r w:rsidR="00064907">
        <w:rPr>
          <w:rFonts w:eastAsia="Arial"/>
        </w:rPr>
        <w:t>I</w:t>
      </w:r>
      <w:r w:rsidRPr="00023183">
        <w:rPr>
          <w:rFonts w:eastAsia="Arial"/>
        </w:rPr>
        <w:t>ncorrect use can aerosolise organisms into the environment</w:t>
      </w:r>
      <w:r w:rsidR="00565A74">
        <w:rPr>
          <w:rFonts w:eastAsia="Arial"/>
        </w:rPr>
        <w:t>, spreading the source of infection</w:t>
      </w:r>
      <w:r w:rsidRPr="00023183">
        <w:rPr>
          <w:rFonts w:eastAsia="Arial"/>
        </w:rPr>
        <w:t>.</w:t>
      </w:r>
    </w:p>
    <w:p w14:paraId="50E1AC46" w14:textId="77777777" w:rsidR="00023183" w:rsidRPr="00023183" w:rsidRDefault="00023183" w:rsidP="00EF5B3D">
      <w:pPr>
        <w:spacing w:after="600"/>
        <w:ind w:right="-652"/>
        <w:rPr>
          <w:rFonts w:eastAsia="Arial"/>
        </w:rPr>
      </w:pPr>
      <w:r w:rsidRPr="00023183">
        <w:rPr>
          <w:rFonts w:eastAsia="Arial"/>
        </w:rPr>
        <w:t>Steam cleaning should only be undertaken by trained staff in a well-ventilated area, away from patients and other staff.</w:t>
      </w:r>
    </w:p>
    <w:p w14:paraId="5C45BD1D" w14:textId="4B4E655E" w:rsidR="00023183" w:rsidRPr="002526CF" w:rsidRDefault="00023183" w:rsidP="007E785F">
      <w:pPr>
        <w:pStyle w:val="h2numbered"/>
        <w:ind w:right="-652"/>
      </w:pPr>
      <w:bookmarkStart w:id="91" w:name="_Toc83991965"/>
      <w:bookmarkStart w:id="92" w:name="_Toc181308803"/>
      <w:r w:rsidRPr="002526CF">
        <w:t xml:space="preserve">Waste collection </w:t>
      </w:r>
      <w:r w:rsidR="00622E04">
        <w:t>and</w:t>
      </w:r>
      <w:r w:rsidRPr="002526CF">
        <w:t xml:space="preserve"> disposal</w:t>
      </w:r>
      <w:bookmarkEnd w:id="91"/>
      <w:bookmarkEnd w:id="92"/>
      <w:r w:rsidRPr="002526CF">
        <w:t xml:space="preserve"> </w:t>
      </w:r>
    </w:p>
    <w:p w14:paraId="2E68C93D" w14:textId="77777777" w:rsidR="00C176B6" w:rsidRDefault="00023183" w:rsidP="007E785F">
      <w:pPr>
        <w:ind w:right="-652"/>
        <w:rPr>
          <w:rFonts w:eastAsia="Arial"/>
        </w:rPr>
      </w:pPr>
      <w:r w:rsidRPr="00023183">
        <w:rPr>
          <w:rFonts w:eastAsia="Arial"/>
        </w:rPr>
        <w:t xml:space="preserve">Waste must be handled with care and separated in accordance with the </w:t>
      </w:r>
      <w:r w:rsidR="00C517C7">
        <w:rPr>
          <w:rFonts w:eastAsia="Arial"/>
        </w:rPr>
        <w:t>t</w:t>
      </w:r>
      <w:r w:rsidRPr="00023183">
        <w:rPr>
          <w:rFonts w:eastAsia="Arial"/>
        </w:rPr>
        <w:t xml:space="preserve">rust’s </w:t>
      </w:r>
      <w:r w:rsidR="003062D2" w:rsidRPr="00023183">
        <w:rPr>
          <w:rFonts w:eastAsia="Arial"/>
        </w:rPr>
        <w:t xml:space="preserve">waste management policy and recycling policy. </w:t>
      </w:r>
    </w:p>
    <w:p w14:paraId="7A74EF74" w14:textId="67FB4A93" w:rsidR="00023183" w:rsidRPr="00023183" w:rsidRDefault="00023183" w:rsidP="007E785F">
      <w:pPr>
        <w:ind w:right="-652"/>
        <w:rPr>
          <w:rFonts w:eastAsia="Arial"/>
        </w:rPr>
      </w:pPr>
      <w:r w:rsidRPr="00023183">
        <w:rPr>
          <w:rFonts w:eastAsia="Arial"/>
        </w:rPr>
        <w:t xml:space="preserve">Waste should be disposed of in the following manner: </w:t>
      </w:r>
    </w:p>
    <w:p w14:paraId="731320E2" w14:textId="3CBBDCA2" w:rsidR="00023183" w:rsidRPr="00DB69D3" w:rsidRDefault="00437C3D" w:rsidP="00DB69D3">
      <w:pPr>
        <w:pStyle w:val="ListParagraph"/>
        <w:numPr>
          <w:ilvl w:val="0"/>
          <w:numId w:val="52"/>
        </w:numPr>
        <w:spacing w:after="120"/>
        <w:ind w:left="714" w:right="-652" w:hanging="357"/>
        <w:textboxTightWrap w:val="none"/>
        <w:rPr>
          <w:rFonts w:eastAsia="Arial"/>
          <w:color w:val="231F20"/>
        </w:rPr>
      </w:pPr>
      <w:r w:rsidRPr="00DB69D3">
        <w:rPr>
          <w:rFonts w:eastAsia="Arial"/>
          <w:color w:val="231F20"/>
        </w:rPr>
        <w:t>o</w:t>
      </w:r>
      <w:r w:rsidR="00023183" w:rsidRPr="00DB69D3">
        <w:rPr>
          <w:rFonts w:eastAsia="Arial"/>
          <w:color w:val="231F20"/>
        </w:rPr>
        <w:t>range sacks for the disposal of infectious and potentially infectious waste</w:t>
      </w:r>
      <w:r w:rsidR="00C761A5" w:rsidRPr="00DB69D3">
        <w:rPr>
          <w:rFonts w:eastAsia="Arial"/>
          <w:color w:val="231F20"/>
        </w:rPr>
        <w:t>:</w:t>
      </w:r>
      <w:r w:rsidR="00023183" w:rsidRPr="00DB69D3">
        <w:rPr>
          <w:rFonts w:eastAsia="Arial"/>
          <w:color w:val="231F20"/>
        </w:rPr>
        <w:t xml:space="preserve"> </w:t>
      </w:r>
      <w:r w:rsidR="003062D2" w:rsidRPr="00DB69D3">
        <w:rPr>
          <w:rFonts w:eastAsia="Arial"/>
          <w:color w:val="231F20"/>
        </w:rPr>
        <w:t>for example</w:t>
      </w:r>
      <w:r w:rsidR="00C761A5" w:rsidRPr="00DB69D3">
        <w:rPr>
          <w:rFonts w:eastAsia="Arial"/>
          <w:color w:val="231F20"/>
        </w:rPr>
        <w:t>,</w:t>
      </w:r>
      <w:r w:rsidR="00023183" w:rsidRPr="00DB69D3">
        <w:rPr>
          <w:rFonts w:eastAsia="Arial"/>
          <w:color w:val="231F20"/>
        </w:rPr>
        <w:t xml:space="preserve"> dressings from known infected wounds and other items that have been in contact with infectious body fluids</w:t>
      </w:r>
    </w:p>
    <w:p w14:paraId="3FE18619" w14:textId="3B36D4C8" w:rsidR="00023183" w:rsidRPr="00DB69D3" w:rsidRDefault="00437C3D" w:rsidP="00DB69D3">
      <w:pPr>
        <w:pStyle w:val="ListParagraph"/>
        <w:numPr>
          <w:ilvl w:val="0"/>
          <w:numId w:val="52"/>
        </w:numPr>
        <w:spacing w:after="120"/>
        <w:ind w:left="714" w:right="-652" w:hanging="357"/>
        <w:textboxTightWrap w:val="none"/>
        <w:rPr>
          <w:rFonts w:eastAsia="Arial"/>
          <w:color w:val="231F20"/>
        </w:rPr>
      </w:pPr>
      <w:r w:rsidRPr="00DB69D3">
        <w:rPr>
          <w:rFonts w:eastAsia="Arial"/>
          <w:color w:val="231F20"/>
        </w:rPr>
        <w:lastRenderedPageBreak/>
        <w:t>t</w:t>
      </w:r>
      <w:r w:rsidR="00023183" w:rsidRPr="00DB69D3">
        <w:rPr>
          <w:rFonts w:eastAsia="Arial"/>
          <w:color w:val="231F20"/>
        </w:rPr>
        <w:t>iger sacks (yellow and black stripped) for the disposal of offensive waste</w:t>
      </w:r>
      <w:r w:rsidR="00C761A5" w:rsidRPr="00DB69D3">
        <w:rPr>
          <w:rFonts w:eastAsia="Arial"/>
          <w:color w:val="231F20"/>
        </w:rPr>
        <w:t>:</w:t>
      </w:r>
      <w:r w:rsidR="00023183" w:rsidRPr="00DB69D3">
        <w:rPr>
          <w:rFonts w:eastAsia="Arial"/>
          <w:color w:val="231F20"/>
        </w:rPr>
        <w:t xml:space="preserve"> </w:t>
      </w:r>
      <w:r w:rsidR="003062D2" w:rsidRPr="00DB69D3">
        <w:rPr>
          <w:rFonts w:eastAsia="Arial"/>
          <w:color w:val="231F20"/>
        </w:rPr>
        <w:t>for example</w:t>
      </w:r>
      <w:r w:rsidR="00C761A5" w:rsidRPr="00DB69D3">
        <w:rPr>
          <w:rFonts w:eastAsia="Arial"/>
          <w:color w:val="231F20"/>
        </w:rPr>
        <w:t>,</w:t>
      </w:r>
      <w:r w:rsidR="00023183" w:rsidRPr="00DB69D3">
        <w:rPr>
          <w:rFonts w:eastAsia="Arial"/>
          <w:color w:val="231F20"/>
        </w:rPr>
        <w:t xml:space="preserve"> gloves, aprons, feminine hygiene products, nappies and dressings from non-infected wounds </w:t>
      </w:r>
    </w:p>
    <w:p w14:paraId="49E23AA2" w14:textId="05067127" w:rsidR="00023183" w:rsidRPr="00DB69D3" w:rsidRDefault="00437C3D" w:rsidP="00DB69D3">
      <w:pPr>
        <w:pStyle w:val="ListParagraph"/>
        <w:numPr>
          <w:ilvl w:val="0"/>
          <w:numId w:val="52"/>
        </w:numPr>
        <w:spacing w:after="120"/>
        <w:ind w:left="714" w:right="-652" w:hanging="357"/>
        <w:textboxTightWrap w:val="none"/>
        <w:rPr>
          <w:rFonts w:eastAsia="Arial"/>
          <w:color w:val="231F20"/>
        </w:rPr>
      </w:pPr>
      <w:r w:rsidRPr="00DB69D3">
        <w:rPr>
          <w:rFonts w:eastAsia="Arial"/>
          <w:color w:val="231F20"/>
        </w:rPr>
        <w:t>a</w:t>
      </w:r>
      <w:r w:rsidR="00023183" w:rsidRPr="00DB69D3">
        <w:rPr>
          <w:rFonts w:eastAsia="Arial"/>
          <w:color w:val="231F20"/>
        </w:rPr>
        <w:t xml:space="preserve">ll </w:t>
      </w:r>
      <w:r w:rsidR="003062D2" w:rsidRPr="00DB69D3">
        <w:rPr>
          <w:rFonts w:eastAsia="Arial"/>
          <w:color w:val="231F20"/>
        </w:rPr>
        <w:t>c</w:t>
      </w:r>
      <w:r w:rsidR="00023183" w:rsidRPr="00DB69D3">
        <w:rPr>
          <w:rFonts w:eastAsia="Arial"/>
          <w:color w:val="231F20"/>
        </w:rPr>
        <w:t>linical waste bags must be tied securely with an identity tag, not overfilled and only stored in a clinical waste bin or designated disposal area prior to disposal</w:t>
      </w:r>
    </w:p>
    <w:p w14:paraId="06F0329F" w14:textId="014C7D16" w:rsidR="00023183" w:rsidRPr="00DB69D3" w:rsidRDefault="00160C55" w:rsidP="00DB69D3">
      <w:pPr>
        <w:pStyle w:val="ListParagraph"/>
        <w:numPr>
          <w:ilvl w:val="0"/>
          <w:numId w:val="52"/>
        </w:numPr>
        <w:spacing w:after="120"/>
        <w:ind w:left="714" w:right="-652" w:hanging="357"/>
        <w:textboxTightWrap w:val="none"/>
        <w:rPr>
          <w:rFonts w:eastAsia="Arial"/>
          <w:color w:val="231F20"/>
        </w:rPr>
      </w:pPr>
      <w:r w:rsidRPr="00DB69D3">
        <w:rPr>
          <w:rFonts w:eastAsia="Arial"/>
          <w:color w:val="231F20"/>
        </w:rPr>
        <w:t>b</w:t>
      </w:r>
      <w:r w:rsidR="00023183" w:rsidRPr="00DB69D3">
        <w:rPr>
          <w:rFonts w:eastAsia="Arial"/>
          <w:color w:val="231F20"/>
        </w:rPr>
        <w:t>lue rigid containers for the disposal of pharmaceutical waste</w:t>
      </w:r>
      <w:r w:rsidR="000D69AA">
        <w:rPr>
          <w:rFonts w:eastAsia="Arial"/>
          <w:color w:val="231F20"/>
        </w:rPr>
        <w:t>,</w:t>
      </w:r>
      <w:r w:rsidR="00023183" w:rsidRPr="00DB69D3">
        <w:rPr>
          <w:rFonts w:eastAsia="Arial"/>
          <w:color w:val="231F20"/>
        </w:rPr>
        <w:t xml:space="preserve"> including all giving sets and blister packs </w:t>
      </w:r>
    </w:p>
    <w:p w14:paraId="47D2A21A" w14:textId="78650393" w:rsidR="00023183" w:rsidRPr="00DB69D3" w:rsidRDefault="00735655" w:rsidP="00DB69D3">
      <w:pPr>
        <w:pStyle w:val="ListParagraph"/>
        <w:numPr>
          <w:ilvl w:val="0"/>
          <w:numId w:val="52"/>
        </w:numPr>
        <w:spacing w:after="120"/>
        <w:ind w:left="714" w:right="-652" w:hanging="357"/>
        <w:textboxTightWrap w:val="none"/>
        <w:rPr>
          <w:rFonts w:eastAsia="Arial"/>
          <w:color w:val="231F20"/>
        </w:rPr>
      </w:pPr>
      <w:r w:rsidRPr="00DB69D3">
        <w:rPr>
          <w:rFonts w:eastAsia="Arial"/>
          <w:color w:val="231F20"/>
        </w:rPr>
        <w:t>y</w:t>
      </w:r>
      <w:r w:rsidR="00023183" w:rsidRPr="00DB69D3">
        <w:rPr>
          <w:rFonts w:eastAsia="Arial"/>
          <w:color w:val="231F20"/>
        </w:rPr>
        <w:t xml:space="preserve">ellow rigid containers for the disposal of pharmaceutically contaminated infectious waste </w:t>
      </w:r>
    </w:p>
    <w:p w14:paraId="76A19CF4" w14:textId="0FFA36F4" w:rsidR="00023183" w:rsidRPr="00794E2D" w:rsidRDefault="00794E2D" w:rsidP="00DB69D3">
      <w:pPr>
        <w:pStyle w:val="ListParagraph"/>
        <w:numPr>
          <w:ilvl w:val="0"/>
          <w:numId w:val="52"/>
        </w:numPr>
        <w:spacing w:after="120"/>
        <w:ind w:left="714" w:right="-652" w:hanging="357"/>
        <w:textboxTightWrap w:val="none"/>
        <w:rPr>
          <w:rFonts w:eastAsia="Arial"/>
          <w:color w:val="231F20"/>
        </w:rPr>
      </w:pPr>
      <w:r w:rsidRPr="00794E2D">
        <w:rPr>
          <w:rFonts w:eastAsia="Arial"/>
          <w:color w:val="231F20"/>
        </w:rPr>
        <w:t>c</w:t>
      </w:r>
      <w:r w:rsidR="00735655" w:rsidRPr="00794E2D">
        <w:rPr>
          <w:rFonts w:eastAsia="Arial"/>
          <w:color w:val="231F20"/>
        </w:rPr>
        <w:t xml:space="preserve">lear plastic </w:t>
      </w:r>
      <w:r w:rsidR="003D00C2" w:rsidRPr="00794E2D">
        <w:rPr>
          <w:rFonts w:eastAsia="Arial"/>
          <w:color w:val="231F20"/>
        </w:rPr>
        <w:t>bags</w:t>
      </w:r>
      <w:r w:rsidR="00735655" w:rsidRPr="00794E2D">
        <w:rPr>
          <w:rFonts w:eastAsia="Arial"/>
          <w:color w:val="231F20"/>
        </w:rPr>
        <w:t xml:space="preserve"> for the disposal </w:t>
      </w:r>
      <w:r w:rsidR="003D00C2" w:rsidRPr="00794E2D">
        <w:rPr>
          <w:rFonts w:eastAsia="Arial"/>
          <w:color w:val="231F20"/>
        </w:rPr>
        <w:t>o</w:t>
      </w:r>
      <w:r w:rsidR="000D69AA">
        <w:rPr>
          <w:rFonts w:eastAsia="Arial"/>
          <w:color w:val="231F20"/>
        </w:rPr>
        <w:t>f</w:t>
      </w:r>
      <w:r w:rsidR="003D00C2" w:rsidRPr="00794E2D">
        <w:rPr>
          <w:rFonts w:eastAsia="Arial"/>
          <w:color w:val="231F20"/>
        </w:rPr>
        <w:t xml:space="preserve"> r</w:t>
      </w:r>
      <w:r w:rsidR="00023183" w:rsidRPr="00794E2D">
        <w:rPr>
          <w:rFonts w:eastAsia="Arial"/>
          <w:color w:val="231F20"/>
        </w:rPr>
        <w:t>ecyclable products such as paper, hand towels, metal, plastics and card</w:t>
      </w:r>
    </w:p>
    <w:p w14:paraId="310F30DB" w14:textId="67750F4E" w:rsidR="00023183" w:rsidRPr="00794E2D" w:rsidRDefault="00794E2D" w:rsidP="00DB69D3">
      <w:pPr>
        <w:pStyle w:val="ListParagraph"/>
        <w:numPr>
          <w:ilvl w:val="0"/>
          <w:numId w:val="52"/>
        </w:numPr>
        <w:spacing w:after="280"/>
        <w:ind w:left="714" w:right="-652" w:hanging="357"/>
        <w:textboxTightWrap w:val="none"/>
        <w:rPr>
          <w:rFonts w:eastAsia="Arial"/>
          <w:color w:val="231F20"/>
        </w:rPr>
      </w:pPr>
      <w:r w:rsidRPr="00794E2D">
        <w:rPr>
          <w:rFonts w:eastAsia="Arial"/>
          <w:color w:val="231F20"/>
        </w:rPr>
        <w:t>b</w:t>
      </w:r>
      <w:r w:rsidR="003D00C2" w:rsidRPr="00794E2D">
        <w:rPr>
          <w:rFonts w:eastAsia="Arial"/>
          <w:color w:val="231F20"/>
        </w:rPr>
        <w:t>lack bags for the dispo</w:t>
      </w:r>
      <w:r w:rsidR="00BB0D11">
        <w:rPr>
          <w:rFonts w:eastAsia="Arial"/>
          <w:color w:val="231F20"/>
        </w:rPr>
        <w:t>s</w:t>
      </w:r>
      <w:r w:rsidR="003D00C2" w:rsidRPr="00794E2D">
        <w:rPr>
          <w:rFonts w:eastAsia="Arial"/>
          <w:color w:val="231F20"/>
        </w:rPr>
        <w:t>al of n</w:t>
      </w:r>
      <w:r w:rsidR="00023183" w:rsidRPr="00794E2D">
        <w:rPr>
          <w:rFonts w:eastAsia="Arial"/>
          <w:color w:val="231F20"/>
        </w:rPr>
        <w:t>on-clinical, or domestic, waste must be disposed of in black bags</w:t>
      </w:r>
      <w:r w:rsidR="003D00C2" w:rsidRPr="00794E2D">
        <w:rPr>
          <w:rFonts w:eastAsia="Arial"/>
          <w:color w:val="231F20"/>
        </w:rPr>
        <w:t>:</w:t>
      </w:r>
      <w:r w:rsidR="00023183" w:rsidRPr="00794E2D">
        <w:rPr>
          <w:rFonts w:eastAsia="Arial"/>
          <w:color w:val="231F20"/>
        </w:rPr>
        <w:t xml:space="preserve"> </w:t>
      </w:r>
      <w:r w:rsidR="003D00C2" w:rsidRPr="00794E2D">
        <w:rPr>
          <w:rFonts w:eastAsia="Arial"/>
          <w:color w:val="231F20"/>
        </w:rPr>
        <w:t>for e</w:t>
      </w:r>
      <w:r w:rsidR="00023183" w:rsidRPr="00794E2D">
        <w:rPr>
          <w:rFonts w:eastAsia="Arial"/>
          <w:color w:val="231F20"/>
        </w:rPr>
        <w:t>xample</w:t>
      </w:r>
      <w:r w:rsidR="001A0BD0">
        <w:rPr>
          <w:rFonts w:eastAsia="Arial"/>
          <w:color w:val="231F20"/>
        </w:rPr>
        <w:t>,</w:t>
      </w:r>
      <w:r w:rsidR="00023183" w:rsidRPr="00794E2D">
        <w:rPr>
          <w:rFonts w:eastAsia="Arial"/>
          <w:color w:val="231F20"/>
        </w:rPr>
        <w:t xml:space="preserve"> flowers, crisp packs and polystyrene</w:t>
      </w:r>
    </w:p>
    <w:p w14:paraId="2ED210E9" w14:textId="7769FBB7" w:rsidR="00023183" w:rsidRPr="00023183" w:rsidRDefault="00023183" w:rsidP="00EF5B3D">
      <w:pPr>
        <w:spacing w:after="600"/>
        <w:ind w:right="-652"/>
        <w:rPr>
          <w:rFonts w:eastAsia="Arial"/>
        </w:rPr>
      </w:pPr>
      <w:r w:rsidRPr="00023183">
        <w:rPr>
          <w:rFonts w:eastAsia="Arial"/>
        </w:rPr>
        <w:t>It is a mandatory requirement that clinical waste bins are kept locked at all times.</w:t>
      </w:r>
    </w:p>
    <w:p w14:paraId="579E7544" w14:textId="74CEE755" w:rsidR="00023183" w:rsidRPr="002526CF" w:rsidRDefault="00FC61B8" w:rsidP="007E785F">
      <w:pPr>
        <w:pStyle w:val="h2numbered"/>
        <w:ind w:right="-652"/>
      </w:pPr>
      <w:bookmarkStart w:id="93" w:name="_Toc83991966"/>
      <w:bookmarkStart w:id="94" w:name="_Toc181308804"/>
      <w:r>
        <w:t>Dress code</w:t>
      </w:r>
      <w:bookmarkEnd w:id="93"/>
      <w:bookmarkEnd w:id="94"/>
    </w:p>
    <w:p w14:paraId="6F65A39B" w14:textId="760E08F1" w:rsidR="00023183" w:rsidRPr="00023183" w:rsidRDefault="00023183" w:rsidP="007E785F">
      <w:pPr>
        <w:ind w:right="-652"/>
        <w:rPr>
          <w:rFonts w:eastAsia="Arial" w:cs="Arial"/>
        </w:rPr>
      </w:pPr>
      <w:r w:rsidRPr="00023183">
        <w:rPr>
          <w:rFonts w:eastAsia="Arial"/>
        </w:rPr>
        <w:t>All staff should dress in accordance with the organisation</w:t>
      </w:r>
      <w:r w:rsidR="00230416">
        <w:rPr>
          <w:rFonts w:eastAsia="Arial"/>
        </w:rPr>
        <w:t>’</w:t>
      </w:r>
      <w:r w:rsidRPr="00023183">
        <w:rPr>
          <w:rFonts w:eastAsia="Arial"/>
        </w:rPr>
        <w:t xml:space="preserve">s </w:t>
      </w:r>
      <w:r w:rsidR="00230416">
        <w:rPr>
          <w:rFonts w:eastAsia="Arial"/>
        </w:rPr>
        <w:t>u</w:t>
      </w:r>
      <w:r w:rsidRPr="00023183">
        <w:rPr>
          <w:rFonts w:eastAsia="Arial"/>
        </w:rPr>
        <w:t>niform policy and adhere to the following</w:t>
      </w:r>
      <w:r w:rsidR="00FE7ABA">
        <w:rPr>
          <w:rFonts w:eastAsia="Arial" w:cs="Arial"/>
        </w:rPr>
        <w:t>:</w:t>
      </w:r>
    </w:p>
    <w:p w14:paraId="7905905F" w14:textId="599ED2D9" w:rsidR="00D6157B" w:rsidRDefault="000376D3" w:rsidP="007E785F">
      <w:pPr>
        <w:numPr>
          <w:ilvl w:val="0"/>
          <w:numId w:val="35"/>
        </w:numPr>
        <w:spacing w:after="120"/>
        <w:ind w:left="714" w:right="-652" w:hanging="357"/>
        <w:textboxTightWrap w:val="none"/>
        <w:rPr>
          <w:rFonts w:eastAsia="Arial"/>
          <w:color w:val="231F20"/>
        </w:rPr>
      </w:pPr>
      <w:r>
        <w:rPr>
          <w:rFonts w:eastAsia="Arial"/>
          <w:color w:val="231F20"/>
        </w:rPr>
        <w:t xml:space="preserve">only </w:t>
      </w:r>
      <w:r w:rsidR="00FF31BE">
        <w:rPr>
          <w:rFonts w:eastAsia="Arial"/>
          <w:color w:val="231F20"/>
        </w:rPr>
        <w:t>m</w:t>
      </w:r>
      <w:r w:rsidR="00023183" w:rsidRPr="00023183">
        <w:rPr>
          <w:rFonts w:eastAsia="Arial"/>
          <w:color w:val="231F20"/>
        </w:rPr>
        <w:t>inimal jewellery worn</w:t>
      </w:r>
      <w:r w:rsidR="00D6157B">
        <w:rPr>
          <w:rFonts w:eastAsia="Arial"/>
          <w:color w:val="231F20"/>
        </w:rPr>
        <w:t>:</w:t>
      </w:r>
    </w:p>
    <w:p w14:paraId="72579F5F" w14:textId="61DFD04C" w:rsidR="00023183" w:rsidRPr="00023183" w:rsidRDefault="00DF3263" w:rsidP="004B5662">
      <w:pPr>
        <w:numPr>
          <w:ilvl w:val="0"/>
          <w:numId w:val="48"/>
        </w:numPr>
        <w:spacing w:after="120"/>
        <w:ind w:left="1066" w:right="-652" w:hanging="357"/>
        <w:textboxTightWrap w:val="none"/>
        <w:rPr>
          <w:rFonts w:eastAsia="Arial"/>
          <w:color w:val="231F20"/>
        </w:rPr>
      </w:pPr>
      <w:r>
        <w:rPr>
          <w:rFonts w:eastAsia="Arial"/>
          <w:color w:val="231F20"/>
        </w:rPr>
        <w:t xml:space="preserve">rings should be </w:t>
      </w:r>
      <w:r w:rsidR="00023183" w:rsidRPr="00023183">
        <w:rPr>
          <w:rFonts w:eastAsia="Arial"/>
          <w:color w:val="231F20"/>
        </w:rPr>
        <w:t xml:space="preserve">plain </w:t>
      </w:r>
      <w:r w:rsidR="005227B4">
        <w:rPr>
          <w:rFonts w:eastAsia="Arial"/>
          <w:color w:val="231F20"/>
        </w:rPr>
        <w:t>with no stones</w:t>
      </w:r>
      <w:r w:rsidR="00023183" w:rsidRPr="00023183">
        <w:rPr>
          <w:rFonts w:eastAsia="Arial"/>
          <w:color w:val="231F20"/>
        </w:rPr>
        <w:t xml:space="preserve"> </w:t>
      </w:r>
      <w:r>
        <w:rPr>
          <w:rFonts w:eastAsia="Arial"/>
          <w:color w:val="231F20"/>
        </w:rPr>
        <w:t xml:space="preserve">and </w:t>
      </w:r>
      <w:r w:rsidR="00CA70DA">
        <w:rPr>
          <w:rFonts w:eastAsia="Arial"/>
          <w:color w:val="231F20"/>
        </w:rPr>
        <w:t>no more than one worn</w:t>
      </w:r>
    </w:p>
    <w:p w14:paraId="2689FDD8" w14:textId="4FCA0729" w:rsidR="00023183" w:rsidRPr="00023183" w:rsidRDefault="00903C72" w:rsidP="004B5662">
      <w:pPr>
        <w:numPr>
          <w:ilvl w:val="0"/>
          <w:numId w:val="48"/>
        </w:numPr>
        <w:spacing w:after="120"/>
        <w:ind w:left="1066" w:right="-652" w:hanging="357"/>
        <w:textboxTightWrap w:val="none"/>
        <w:rPr>
          <w:rFonts w:eastAsia="Arial"/>
          <w:color w:val="231F20"/>
        </w:rPr>
      </w:pPr>
      <w:r>
        <w:rPr>
          <w:rFonts w:eastAsia="Arial"/>
          <w:color w:val="231F20"/>
        </w:rPr>
        <w:t>e</w:t>
      </w:r>
      <w:r w:rsidR="00023183" w:rsidRPr="00023183">
        <w:rPr>
          <w:rFonts w:eastAsia="Arial"/>
          <w:color w:val="231F20"/>
        </w:rPr>
        <w:t xml:space="preserve">arrings should be small hoop and only 1 pair worn </w:t>
      </w:r>
    </w:p>
    <w:p w14:paraId="16DC048A" w14:textId="4DFC37FE" w:rsidR="00023183" w:rsidRPr="00023183" w:rsidRDefault="00903C72" w:rsidP="004B5662">
      <w:pPr>
        <w:numPr>
          <w:ilvl w:val="0"/>
          <w:numId w:val="48"/>
        </w:numPr>
        <w:spacing w:after="120"/>
        <w:ind w:left="1066" w:right="-652" w:hanging="357"/>
        <w:textboxTightWrap w:val="none"/>
        <w:rPr>
          <w:rFonts w:eastAsia="Arial"/>
          <w:color w:val="231F20"/>
        </w:rPr>
      </w:pPr>
      <w:r>
        <w:rPr>
          <w:rFonts w:eastAsia="Arial"/>
          <w:color w:val="231F20"/>
        </w:rPr>
        <w:t>n</w:t>
      </w:r>
      <w:r w:rsidR="00023183" w:rsidRPr="00023183">
        <w:rPr>
          <w:rFonts w:eastAsia="Arial"/>
          <w:color w:val="231F20"/>
        </w:rPr>
        <w:t>ecklaces should be discrete and removed when visiting control areas</w:t>
      </w:r>
    </w:p>
    <w:p w14:paraId="11A6D709" w14:textId="5FFCE21D" w:rsidR="00023183" w:rsidRPr="00023183" w:rsidRDefault="00903C72" w:rsidP="004B5662">
      <w:pPr>
        <w:numPr>
          <w:ilvl w:val="0"/>
          <w:numId w:val="48"/>
        </w:numPr>
        <w:spacing w:after="120"/>
        <w:ind w:left="1066" w:right="-652" w:hanging="357"/>
        <w:textboxTightWrap w:val="none"/>
        <w:rPr>
          <w:rFonts w:eastAsia="Arial"/>
          <w:color w:val="231F20"/>
        </w:rPr>
      </w:pPr>
      <w:r>
        <w:rPr>
          <w:rFonts w:eastAsia="Arial"/>
          <w:color w:val="231F20"/>
        </w:rPr>
        <w:t>f</w:t>
      </w:r>
      <w:r w:rsidR="00023183" w:rsidRPr="00023183">
        <w:rPr>
          <w:rFonts w:eastAsia="Arial"/>
          <w:color w:val="231F20"/>
        </w:rPr>
        <w:t xml:space="preserve">acial piercing (1 only) must be covered </w:t>
      </w:r>
      <w:r w:rsidR="006549D3">
        <w:rPr>
          <w:rFonts w:eastAsia="Arial"/>
          <w:color w:val="231F20"/>
        </w:rPr>
        <w:t xml:space="preserve">or </w:t>
      </w:r>
      <w:r w:rsidR="00023183" w:rsidRPr="00023183">
        <w:rPr>
          <w:rFonts w:eastAsia="Arial"/>
          <w:color w:val="231F20"/>
        </w:rPr>
        <w:t>removed in control areas</w:t>
      </w:r>
    </w:p>
    <w:p w14:paraId="66B87F9E" w14:textId="77777777" w:rsidR="00184B3E" w:rsidRDefault="00184B3E" w:rsidP="007E785F">
      <w:pPr>
        <w:numPr>
          <w:ilvl w:val="0"/>
          <w:numId w:val="35"/>
        </w:numPr>
        <w:spacing w:after="120"/>
        <w:ind w:left="714" w:right="-652" w:hanging="357"/>
        <w:textboxTightWrap w:val="none"/>
        <w:rPr>
          <w:rFonts w:eastAsia="Arial"/>
          <w:color w:val="231F20"/>
        </w:rPr>
      </w:pPr>
      <w:r>
        <w:rPr>
          <w:rFonts w:eastAsia="Arial"/>
          <w:color w:val="231F20"/>
        </w:rPr>
        <w:t>shoes should:</w:t>
      </w:r>
    </w:p>
    <w:p w14:paraId="489430E3" w14:textId="037B6062" w:rsidR="00023183" w:rsidRPr="00023183" w:rsidRDefault="00184B3E" w:rsidP="004B5662">
      <w:pPr>
        <w:numPr>
          <w:ilvl w:val="0"/>
          <w:numId w:val="50"/>
        </w:numPr>
        <w:spacing w:after="120"/>
        <w:ind w:left="1134" w:right="-652" w:hanging="425"/>
        <w:textboxTightWrap w:val="none"/>
        <w:rPr>
          <w:rFonts w:eastAsia="Arial"/>
          <w:color w:val="231F20"/>
        </w:rPr>
      </w:pPr>
      <w:r>
        <w:rPr>
          <w:rFonts w:eastAsia="Arial"/>
          <w:color w:val="231F20"/>
        </w:rPr>
        <w:t xml:space="preserve">have </w:t>
      </w:r>
      <w:r w:rsidR="00E119A0">
        <w:rPr>
          <w:rFonts w:eastAsia="Arial"/>
          <w:color w:val="231F20"/>
        </w:rPr>
        <w:t xml:space="preserve">a low </w:t>
      </w:r>
      <w:r w:rsidR="00903C72">
        <w:rPr>
          <w:rFonts w:eastAsia="Arial"/>
          <w:color w:val="231F20"/>
        </w:rPr>
        <w:t>h</w:t>
      </w:r>
      <w:r w:rsidR="00023183" w:rsidRPr="00023183">
        <w:rPr>
          <w:rFonts w:eastAsia="Arial"/>
          <w:color w:val="231F20"/>
        </w:rPr>
        <w:t>eel height (below 2</w:t>
      </w:r>
      <w:r w:rsidR="006549D3">
        <w:rPr>
          <w:rFonts w:eastAsia="Arial"/>
          <w:color w:val="231F20"/>
        </w:rPr>
        <w:t xml:space="preserve"> </w:t>
      </w:r>
      <w:r w:rsidR="00023183" w:rsidRPr="00023183">
        <w:rPr>
          <w:rFonts w:eastAsia="Arial"/>
          <w:color w:val="231F20"/>
        </w:rPr>
        <w:t>in</w:t>
      </w:r>
      <w:r w:rsidR="00905ACB">
        <w:rPr>
          <w:rFonts w:eastAsia="Arial"/>
          <w:color w:val="231F20"/>
        </w:rPr>
        <w:t>ches</w:t>
      </w:r>
      <w:r w:rsidR="00023183" w:rsidRPr="00023183">
        <w:rPr>
          <w:rFonts w:eastAsia="Arial"/>
          <w:color w:val="231F20"/>
        </w:rPr>
        <w:t xml:space="preserve">) </w:t>
      </w:r>
    </w:p>
    <w:p w14:paraId="63432B76" w14:textId="3978E8AC" w:rsidR="00E119A0" w:rsidRPr="004B5662" w:rsidRDefault="00023183" w:rsidP="00184B3E">
      <w:pPr>
        <w:numPr>
          <w:ilvl w:val="0"/>
          <w:numId w:val="50"/>
        </w:numPr>
        <w:spacing w:after="120"/>
        <w:ind w:left="1134" w:right="-652" w:hanging="425"/>
        <w:textboxTightWrap w:val="none"/>
        <w:rPr>
          <w:rFonts w:eastAsia="Arial"/>
          <w:color w:val="231F20"/>
        </w:rPr>
      </w:pPr>
      <w:r w:rsidRPr="00023183">
        <w:rPr>
          <w:rFonts w:eastAsia="Arial"/>
          <w:bCs/>
          <w:color w:val="231F20"/>
        </w:rPr>
        <w:t>be fully enclosed (sandals not suitable)</w:t>
      </w:r>
    </w:p>
    <w:p w14:paraId="78244C47" w14:textId="3FF98A80" w:rsidR="00023183" w:rsidRPr="00023183" w:rsidRDefault="00903C72" w:rsidP="004B5662">
      <w:pPr>
        <w:numPr>
          <w:ilvl w:val="0"/>
          <w:numId w:val="50"/>
        </w:numPr>
        <w:spacing w:after="120"/>
        <w:ind w:left="1134" w:right="-652" w:hanging="425"/>
        <w:textboxTightWrap w:val="none"/>
        <w:rPr>
          <w:rFonts w:eastAsia="Arial"/>
          <w:color w:val="231F20"/>
        </w:rPr>
      </w:pPr>
      <w:r w:rsidRPr="00903C72">
        <w:rPr>
          <w:rFonts w:eastAsia="Arial"/>
          <w:color w:val="231F20"/>
        </w:rPr>
        <w:t>r</w:t>
      </w:r>
      <w:r w:rsidR="00023183" w:rsidRPr="00023183">
        <w:rPr>
          <w:rFonts w:eastAsia="Arial"/>
          <w:color w:val="231F20"/>
        </w:rPr>
        <w:t xml:space="preserve">ubber </w:t>
      </w:r>
      <w:r>
        <w:rPr>
          <w:rFonts w:eastAsia="Arial"/>
          <w:color w:val="231F20"/>
        </w:rPr>
        <w:t xml:space="preserve">or slip resistant </w:t>
      </w:r>
      <w:r w:rsidR="00023183" w:rsidRPr="00023183">
        <w:rPr>
          <w:rFonts w:eastAsia="Arial"/>
          <w:color w:val="231F20"/>
        </w:rPr>
        <w:t>soles preferred</w:t>
      </w:r>
    </w:p>
    <w:p w14:paraId="48EA7325" w14:textId="43C67F60" w:rsidR="00023183" w:rsidRPr="00023183" w:rsidRDefault="00903C72" w:rsidP="007E785F">
      <w:pPr>
        <w:numPr>
          <w:ilvl w:val="0"/>
          <w:numId w:val="35"/>
        </w:numPr>
        <w:spacing w:after="120"/>
        <w:ind w:left="714" w:right="-652" w:hanging="357"/>
        <w:textboxTightWrap w:val="none"/>
        <w:rPr>
          <w:rFonts w:eastAsia="Arial"/>
          <w:color w:val="231F20"/>
        </w:rPr>
      </w:pPr>
      <w:r>
        <w:rPr>
          <w:rFonts w:eastAsia="Arial"/>
          <w:b/>
          <w:bCs/>
          <w:color w:val="231F20"/>
        </w:rPr>
        <w:t>i</w:t>
      </w:r>
      <w:r w:rsidR="00023183" w:rsidRPr="00023183">
        <w:rPr>
          <w:rFonts w:eastAsia="Arial"/>
          <w:b/>
          <w:bCs/>
          <w:color w:val="231F20"/>
        </w:rPr>
        <w:t>n clinical areas</w:t>
      </w:r>
      <w:r w:rsidR="00152D20">
        <w:rPr>
          <w:rFonts w:eastAsia="Arial"/>
          <w:b/>
          <w:bCs/>
          <w:color w:val="231F20"/>
        </w:rPr>
        <w:t>,</w:t>
      </w:r>
      <w:r w:rsidR="00023183" w:rsidRPr="00023183">
        <w:rPr>
          <w:rFonts w:eastAsia="Arial"/>
          <w:b/>
          <w:bCs/>
          <w:color w:val="231F20"/>
        </w:rPr>
        <w:t xml:space="preserve"> </w:t>
      </w:r>
      <w:r w:rsidR="00023183" w:rsidRPr="009210C2">
        <w:rPr>
          <w:rFonts w:eastAsia="Arial"/>
          <w:b/>
          <w:bCs/>
          <w:color w:val="231F20"/>
        </w:rPr>
        <w:t xml:space="preserve">bare </w:t>
      </w:r>
      <w:r w:rsidR="00023183" w:rsidRPr="00023183">
        <w:rPr>
          <w:rFonts w:eastAsia="Arial"/>
          <w:b/>
          <w:bCs/>
          <w:color w:val="231F20"/>
        </w:rPr>
        <w:t>below the elbow</w:t>
      </w:r>
      <w:r w:rsidR="00023183" w:rsidRPr="00023183">
        <w:rPr>
          <w:rFonts w:eastAsia="Arial"/>
          <w:color w:val="231F20"/>
        </w:rPr>
        <w:t xml:space="preserve"> with no watches </w:t>
      </w:r>
      <w:r>
        <w:rPr>
          <w:rFonts w:eastAsia="Arial"/>
          <w:color w:val="231F20"/>
        </w:rPr>
        <w:t>or</w:t>
      </w:r>
      <w:r w:rsidR="00023183" w:rsidRPr="00023183">
        <w:rPr>
          <w:rFonts w:eastAsia="Arial"/>
          <w:color w:val="231F20"/>
        </w:rPr>
        <w:t xml:space="preserve"> bracelets</w:t>
      </w:r>
    </w:p>
    <w:p w14:paraId="65501D85" w14:textId="3AF61F14" w:rsidR="00023183" w:rsidRPr="00023183" w:rsidRDefault="00214780" w:rsidP="007E785F">
      <w:pPr>
        <w:numPr>
          <w:ilvl w:val="0"/>
          <w:numId w:val="35"/>
        </w:numPr>
        <w:spacing w:after="120"/>
        <w:ind w:left="714" w:right="-652" w:hanging="357"/>
        <w:textboxTightWrap w:val="none"/>
        <w:rPr>
          <w:rFonts w:eastAsia="Arial"/>
          <w:color w:val="231F20"/>
        </w:rPr>
      </w:pPr>
      <w:r>
        <w:rPr>
          <w:rFonts w:eastAsia="Arial"/>
          <w:color w:val="231F20"/>
        </w:rPr>
        <w:t>n</w:t>
      </w:r>
      <w:r w:rsidR="00023183" w:rsidRPr="00023183">
        <w:rPr>
          <w:rFonts w:eastAsia="Arial"/>
          <w:color w:val="231F20"/>
        </w:rPr>
        <w:t xml:space="preserve">ails should be short and clean – </w:t>
      </w:r>
      <w:r w:rsidRPr="00214780">
        <w:rPr>
          <w:rFonts w:eastAsia="Arial"/>
          <w:b/>
          <w:bCs/>
          <w:color w:val="231F20"/>
        </w:rPr>
        <w:t>no</w:t>
      </w:r>
      <w:r w:rsidR="00023183" w:rsidRPr="00023183">
        <w:rPr>
          <w:rFonts w:eastAsia="Arial"/>
          <w:color w:val="231F20"/>
        </w:rPr>
        <w:t xml:space="preserve"> nail polish (including clear)</w:t>
      </w:r>
      <w:r>
        <w:rPr>
          <w:rFonts w:eastAsia="Arial"/>
          <w:color w:val="231F20"/>
        </w:rPr>
        <w:t>,</w:t>
      </w:r>
      <w:r w:rsidR="00023183" w:rsidRPr="00023183">
        <w:rPr>
          <w:rFonts w:eastAsia="Arial"/>
          <w:color w:val="231F20"/>
        </w:rPr>
        <w:t xml:space="preserve"> false nails or wraps</w:t>
      </w:r>
    </w:p>
    <w:p w14:paraId="4D89514E" w14:textId="6246E9EB" w:rsidR="00023183" w:rsidRPr="00023183" w:rsidRDefault="00214780" w:rsidP="007E785F">
      <w:pPr>
        <w:numPr>
          <w:ilvl w:val="0"/>
          <w:numId w:val="35"/>
        </w:numPr>
        <w:spacing w:after="120"/>
        <w:ind w:left="714" w:right="-652" w:hanging="357"/>
        <w:textboxTightWrap w:val="none"/>
        <w:rPr>
          <w:rFonts w:eastAsia="Arial"/>
          <w:color w:val="231F20"/>
        </w:rPr>
      </w:pPr>
      <w:r>
        <w:rPr>
          <w:rFonts w:eastAsia="Arial"/>
          <w:color w:val="231F20"/>
        </w:rPr>
        <w:lastRenderedPageBreak/>
        <w:t>h</w:t>
      </w:r>
      <w:r w:rsidR="00023183" w:rsidRPr="00023183">
        <w:rPr>
          <w:rFonts w:eastAsia="Arial"/>
          <w:color w:val="231F20"/>
        </w:rPr>
        <w:t xml:space="preserve">air should be </w:t>
      </w:r>
      <w:r w:rsidR="00CA70DA" w:rsidRPr="00023183">
        <w:rPr>
          <w:rFonts w:eastAsia="Arial"/>
          <w:color w:val="231F20"/>
        </w:rPr>
        <w:t>clean,</w:t>
      </w:r>
      <w:r w:rsidR="00023183" w:rsidRPr="00023183">
        <w:rPr>
          <w:rFonts w:eastAsia="Arial"/>
          <w:color w:val="231F20"/>
        </w:rPr>
        <w:t xml:space="preserve"> and long hair should be tied back</w:t>
      </w:r>
    </w:p>
    <w:p w14:paraId="2800FCF2" w14:textId="3FFDE4B2" w:rsidR="00023183" w:rsidRPr="00023183" w:rsidRDefault="00214780" w:rsidP="007E785F">
      <w:pPr>
        <w:numPr>
          <w:ilvl w:val="0"/>
          <w:numId w:val="35"/>
        </w:numPr>
        <w:spacing w:after="120"/>
        <w:ind w:left="714" w:right="-652" w:hanging="357"/>
        <w:textboxTightWrap w:val="none"/>
        <w:rPr>
          <w:rFonts w:eastAsia="Arial"/>
          <w:color w:val="231F20"/>
        </w:rPr>
      </w:pPr>
      <w:r>
        <w:rPr>
          <w:rFonts w:eastAsia="Arial"/>
          <w:color w:val="231F20"/>
        </w:rPr>
        <w:t>b</w:t>
      </w:r>
      <w:r w:rsidR="00023183" w:rsidRPr="00023183">
        <w:rPr>
          <w:rFonts w:eastAsia="Arial"/>
          <w:color w:val="231F20"/>
        </w:rPr>
        <w:t>eards need to be clean and tidy</w:t>
      </w:r>
    </w:p>
    <w:p w14:paraId="48F4A110" w14:textId="3AFBEF6F" w:rsidR="00023183" w:rsidRPr="00023183" w:rsidRDefault="00214780" w:rsidP="009210C2">
      <w:pPr>
        <w:numPr>
          <w:ilvl w:val="0"/>
          <w:numId w:val="35"/>
        </w:numPr>
        <w:spacing w:after="600"/>
        <w:ind w:left="714" w:right="-652" w:hanging="357"/>
        <w:textboxTightWrap w:val="none"/>
        <w:rPr>
          <w:rFonts w:eastAsia="Arial"/>
          <w:color w:val="231F20"/>
        </w:rPr>
      </w:pPr>
      <w:r>
        <w:rPr>
          <w:rFonts w:eastAsia="Arial"/>
          <w:color w:val="231F20"/>
        </w:rPr>
        <w:t>t</w:t>
      </w:r>
      <w:r w:rsidR="00023183" w:rsidRPr="00023183">
        <w:rPr>
          <w:rFonts w:eastAsia="Arial"/>
          <w:color w:val="231F20"/>
        </w:rPr>
        <w:t xml:space="preserve">attoos and body piercings that could be deemed offensive must be concealed </w:t>
      </w:r>
    </w:p>
    <w:p w14:paraId="33585718" w14:textId="4D9BF54C" w:rsidR="00023183" w:rsidRPr="00023183" w:rsidRDefault="00023183" w:rsidP="008C4631">
      <w:pPr>
        <w:pStyle w:val="h2numbered"/>
      </w:pPr>
      <w:bookmarkStart w:id="95" w:name="_Toc181308805"/>
      <w:r w:rsidRPr="00023183">
        <w:t>P</w:t>
      </w:r>
      <w:r w:rsidR="00FE7ABA">
        <w:t>ersonal protective equipment</w:t>
      </w:r>
      <w:bookmarkEnd w:id="95"/>
    </w:p>
    <w:p w14:paraId="5F11FCEC" w14:textId="16870731" w:rsidR="00023183" w:rsidRPr="00023183" w:rsidRDefault="00023183" w:rsidP="007E785F">
      <w:pPr>
        <w:ind w:right="-652"/>
        <w:rPr>
          <w:rFonts w:eastAsia="Arial"/>
        </w:rPr>
      </w:pPr>
      <w:r w:rsidRPr="00023183">
        <w:rPr>
          <w:rFonts w:eastAsia="Arial"/>
        </w:rPr>
        <w:t xml:space="preserve">Personal </w:t>
      </w:r>
      <w:r w:rsidR="00FE7ABA" w:rsidRPr="00023183">
        <w:rPr>
          <w:rFonts w:eastAsia="Arial"/>
        </w:rPr>
        <w:t xml:space="preserve">protective equipment </w:t>
      </w:r>
      <w:r w:rsidRPr="00023183">
        <w:rPr>
          <w:rFonts w:eastAsia="Arial"/>
        </w:rPr>
        <w:t xml:space="preserve">(PPE) is the last control in the hierarchy of risk assessment and when specified should be worn as instructed and detailed in the </w:t>
      </w:r>
      <w:r w:rsidR="009A763C">
        <w:rPr>
          <w:rFonts w:eastAsia="Arial"/>
        </w:rPr>
        <w:t>IPC</w:t>
      </w:r>
      <w:r w:rsidR="00295BD5" w:rsidRPr="00023183">
        <w:rPr>
          <w:rFonts w:eastAsia="Arial"/>
        </w:rPr>
        <w:t xml:space="preserve"> policy </w:t>
      </w:r>
      <w:r w:rsidRPr="00023183">
        <w:rPr>
          <w:rFonts w:eastAsia="Arial"/>
        </w:rPr>
        <w:t>and task risk assessment.</w:t>
      </w:r>
    </w:p>
    <w:p w14:paraId="236B2587" w14:textId="6BB38A90" w:rsidR="00023183" w:rsidRPr="00023183" w:rsidRDefault="00352525" w:rsidP="00352525">
      <w:pPr>
        <w:pStyle w:val="h3numbered"/>
        <w:numPr>
          <w:ilvl w:val="0"/>
          <w:numId w:val="0"/>
        </w:numPr>
      </w:pPr>
      <w:bookmarkStart w:id="96" w:name="_Toc181308806"/>
      <w:r>
        <w:t>20.1</w:t>
      </w:r>
      <w:r>
        <w:tab/>
      </w:r>
      <w:r w:rsidR="00023183" w:rsidRPr="00023183">
        <w:t>Gloves</w:t>
      </w:r>
      <w:bookmarkEnd w:id="96"/>
      <w:r w:rsidR="00023183" w:rsidRPr="00023183">
        <w:t xml:space="preserve"> </w:t>
      </w:r>
    </w:p>
    <w:p w14:paraId="608B8129" w14:textId="75B9F837" w:rsidR="00023183" w:rsidRPr="00023183" w:rsidRDefault="00023183" w:rsidP="007E785F">
      <w:pPr>
        <w:ind w:right="-652"/>
        <w:rPr>
          <w:rFonts w:eastAsia="Arial"/>
        </w:rPr>
      </w:pPr>
      <w:r w:rsidRPr="00023183">
        <w:rPr>
          <w:rFonts w:eastAsia="Arial"/>
        </w:rPr>
        <w:t xml:space="preserve">Disposable gloves must be worn </w:t>
      </w:r>
      <w:r w:rsidR="0002556E">
        <w:rPr>
          <w:rFonts w:eastAsia="Arial"/>
        </w:rPr>
        <w:t xml:space="preserve">when cleaning an area occupied by an </w:t>
      </w:r>
      <w:r w:rsidRPr="00023183">
        <w:rPr>
          <w:rFonts w:eastAsia="Arial"/>
        </w:rPr>
        <w:t>infectious patient</w:t>
      </w:r>
      <w:r w:rsidR="0002556E">
        <w:rPr>
          <w:rFonts w:eastAsia="Arial"/>
        </w:rPr>
        <w:t xml:space="preserve">, including for the </w:t>
      </w:r>
      <w:r w:rsidRPr="00023183">
        <w:rPr>
          <w:rFonts w:eastAsia="Arial"/>
        </w:rPr>
        <w:t xml:space="preserve">cleaning of sanitary ware and side rooms as per the </w:t>
      </w:r>
      <w:r w:rsidR="00295BD5" w:rsidRPr="00023183">
        <w:rPr>
          <w:rFonts w:eastAsia="Arial"/>
        </w:rPr>
        <w:t>isolation policy</w:t>
      </w:r>
      <w:r w:rsidRPr="00023183">
        <w:rPr>
          <w:rFonts w:eastAsia="Arial"/>
        </w:rPr>
        <w:t>. To help prevent infection, injury and cross-contamination</w:t>
      </w:r>
      <w:r w:rsidR="00E1168B">
        <w:rPr>
          <w:rFonts w:eastAsia="Arial"/>
        </w:rPr>
        <w:t>,</w:t>
      </w:r>
      <w:r w:rsidRPr="00023183">
        <w:rPr>
          <w:rFonts w:eastAsia="Arial"/>
        </w:rPr>
        <w:t xml:space="preserve"> gloves should be worn for all wet cleaning tasks and within all sanitary or infected areas. Gloves should also be worn when using </w:t>
      </w:r>
      <w:r w:rsidR="00295BD5">
        <w:rPr>
          <w:rFonts w:eastAsia="Arial"/>
        </w:rPr>
        <w:t>h</w:t>
      </w:r>
      <w:r w:rsidRPr="00023183">
        <w:rPr>
          <w:rFonts w:eastAsia="Arial"/>
        </w:rPr>
        <w:t xml:space="preserve">ypochlorite solution. </w:t>
      </w:r>
    </w:p>
    <w:p w14:paraId="4A8FD982" w14:textId="09F28DED" w:rsidR="0068471F" w:rsidRDefault="00023183" w:rsidP="007E785F">
      <w:pPr>
        <w:ind w:right="-652"/>
        <w:rPr>
          <w:rFonts w:eastAsia="Arial"/>
        </w:rPr>
      </w:pPr>
      <w:r w:rsidRPr="00023183">
        <w:rPr>
          <w:rFonts w:eastAsia="Arial"/>
        </w:rPr>
        <w:t>All gloves should be colo</w:t>
      </w:r>
      <w:r w:rsidR="00F35C58">
        <w:rPr>
          <w:rFonts w:eastAsia="Arial"/>
        </w:rPr>
        <w:t>u</w:t>
      </w:r>
      <w:r w:rsidRPr="00023183">
        <w:rPr>
          <w:rFonts w:eastAsia="Arial"/>
        </w:rPr>
        <w:t>r</w:t>
      </w:r>
      <w:r w:rsidR="00F35C58">
        <w:rPr>
          <w:rFonts w:eastAsia="Arial"/>
        </w:rPr>
        <w:t xml:space="preserve"> </w:t>
      </w:r>
      <w:r w:rsidRPr="00023183">
        <w:rPr>
          <w:rFonts w:eastAsia="Arial"/>
        </w:rPr>
        <w:t xml:space="preserve">coded where possible and disposable. </w:t>
      </w:r>
    </w:p>
    <w:p w14:paraId="28336538" w14:textId="312123E6" w:rsidR="00D609D1" w:rsidRDefault="00023183" w:rsidP="007E785F">
      <w:pPr>
        <w:ind w:right="-652"/>
        <w:rPr>
          <w:rFonts w:eastAsia="Arial"/>
        </w:rPr>
      </w:pPr>
      <w:r w:rsidRPr="00023183">
        <w:rPr>
          <w:rFonts w:eastAsia="Arial"/>
        </w:rPr>
        <w:t xml:space="preserve">Gloves should be changed </w:t>
      </w:r>
      <w:r w:rsidR="0049376B">
        <w:rPr>
          <w:rFonts w:eastAsia="Arial"/>
        </w:rPr>
        <w:t>between</w:t>
      </w:r>
      <w:r w:rsidRPr="00023183">
        <w:rPr>
          <w:rFonts w:eastAsia="Arial"/>
        </w:rPr>
        <w:t xml:space="preserve"> each patient bed space and between tasks (as appropriate</w:t>
      </w:r>
      <w:r w:rsidR="00CA70DA" w:rsidRPr="00023183">
        <w:rPr>
          <w:rFonts w:eastAsia="Arial"/>
        </w:rPr>
        <w:t>)</w:t>
      </w:r>
      <w:r w:rsidR="00CA70DA">
        <w:rPr>
          <w:rFonts w:eastAsia="Arial"/>
        </w:rPr>
        <w:t xml:space="preserve"> and</w:t>
      </w:r>
      <w:r w:rsidRPr="00023183">
        <w:rPr>
          <w:rFonts w:eastAsia="Arial"/>
        </w:rPr>
        <w:t xml:space="preserve"> removed when a task is finished or interrupted. </w:t>
      </w:r>
    </w:p>
    <w:p w14:paraId="62E6E8EB" w14:textId="6A21A7E8" w:rsidR="00023183" w:rsidRPr="00023183" w:rsidRDefault="00023183" w:rsidP="007E785F">
      <w:pPr>
        <w:ind w:right="-652"/>
        <w:rPr>
          <w:rFonts w:eastAsia="Arial"/>
        </w:rPr>
      </w:pPr>
      <w:r w:rsidRPr="00023183">
        <w:rPr>
          <w:rFonts w:eastAsia="Arial"/>
        </w:rPr>
        <w:t xml:space="preserve">The use of gloves does not replace the need for proper hand washing. </w:t>
      </w:r>
    </w:p>
    <w:p w14:paraId="3944E7A9" w14:textId="200BF33E" w:rsidR="00D609D1" w:rsidRDefault="00C55C1E" w:rsidP="00C55C1E">
      <w:pPr>
        <w:pStyle w:val="h3numbered"/>
        <w:numPr>
          <w:ilvl w:val="0"/>
          <w:numId w:val="0"/>
        </w:numPr>
        <w:rPr>
          <w:rFonts w:eastAsia="Arial"/>
        </w:rPr>
      </w:pPr>
      <w:bookmarkStart w:id="97" w:name="_Toc181308807"/>
      <w:r>
        <w:rPr>
          <w:rFonts w:eastAsia="Arial"/>
        </w:rPr>
        <w:t>20.2</w:t>
      </w:r>
      <w:r>
        <w:rPr>
          <w:rFonts w:eastAsia="Arial"/>
        </w:rPr>
        <w:tab/>
      </w:r>
      <w:r w:rsidR="00D609D1">
        <w:rPr>
          <w:rFonts w:eastAsia="Arial"/>
        </w:rPr>
        <w:t>Aprons</w:t>
      </w:r>
      <w:bookmarkEnd w:id="97"/>
    </w:p>
    <w:p w14:paraId="049C5800" w14:textId="57607B13" w:rsidR="00435563" w:rsidRDefault="00023183" w:rsidP="007E785F">
      <w:pPr>
        <w:ind w:right="-652"/>
        <w:rPr>
          <w:rFonts w:eastAsia="Arial"/>
        </w:rPr>
      </w:pPr>
      <w:r w:rsidRPr="00023183">
        <w:rPr>
          <w:rFonts w:eastAsia="Arial"/>
        </w:rPr>
        <w:t>Staff who are at risk of clothing contamination should wear colour</w:t>
      </w:r>
      <w:r w:rsidR="002E5BBC">
        <w:rPr>
          <w:rFonts w:eastAsia="Arial"/>
        </w:rPr>
        <w:t>-</w:t>
      </w:r>
      <w:r w:rsidRPr="00023183">
        <w:rPr>
          <w:rFonts w:eastAsia="Arial"/>
        </w:rPr>
        <w:t>coded disposable plastic aprons to create a waterproof barrier. If contamination by large amounts of fluid is anticipated, local protocol</w:t>
      </w:r>
      <w:r w:rsidR="00041173">
        <w:rPr>
          <w:rFonts w:eastAsia="Arial"/>
        </w:rPr>
        <w:t xml:space="preserve"> should be followed</w:t>
      </w:r>
      <w:r w:rsidRPr="00023183">
        <w:rPr>
          <w:rFonts w:eastAsia="Arial"/>
        </w:rPr>
        <w:t xml:space="preserve">. This should be established by a COSHH/risk assessment. </w:t>
      </w:r>
    </w:p>
    <w:p w14:paraId="4F827635" w14:textId="18F4D3D6" w:rsidR="00023183" w:rsidRPr="00023183" w:rsidRDefault="00023183" w:rsidP="007E785F">
      <w:pPr>
        <w:ind w:right="-652"/>
        <w:rPr>
          <w:rFonts w:eastAsia="Arial"/>
        </w:rPr>
      </w:pPr>
      <w:r w:rsidRPr="00023183">
        <w:rPr>
          <w:rFonts w:eastAsia="Arial"/>
        </w:rPr>
        <w:t>Aprons should be changed</w:t>
      </w:r>
      <w:r w:rsidR="002E5BBC">
        <w:rPr>
          <w:rFonts w:eastAsia="Arial"/>
        </w:rPr>
        <w:t xml:space="preserve"> after cleaning an area occupied by an infectious patient</w:t>
      </w:r>
      <w:r w:rsidR="001833C6">
        <w:rPr>
          <w:rFonts w:eastAsia="Arial"/>
        </w:rPr>
        <w:t>,</w:t>
      </w:r>
      <w:r w:rsidRPr="00023183">
        <w:rPr>
          <w:rFonts w:eastAsia="Arial"/>
        </w:rPr>
        <w:t xml:space="preserve"> for each patient zone and between tasks (as appropriate)</w:t>
      </w:r>
      <w:r w:rsidR="001833C6">
        <w:rPr>
          <w:rFonts w:eastAsia="Arial"/>
        </w:rPr>
        <w:t>,</w:t>
      </w:r>
      <w:r w:rsidRPr="00023183">
        <w:rPr>
          <w:rFonts w:eastAsia="Arial"/>
        </w:rPr>
        <w:t xml:space="preserve"> and removed when a task is finished or interrupted. </w:t>
      </w:r>
    </w:p>
    <w:p w14:paraId="77D2CB29" w14:textId="24E3B62D" w:rsidR="006664ED" w:rsidRDefault="001833C6" w:rsidP="001833C6">
      <w:pPr>
        <w:pStyle w:val="h3numbered"/>
        <w:numPr>
          <w:ilvl w:val="0"/>
          <w:numId w:val="0"/>
        </w:numPr>
        <w:rPr>
          <w:rFonts w:eastAsia="Arial"/>
        </w:rPr>
      </w:pPr>
      <w:bookmarkStart w:id="98" w:name="_Toc181308808"/>
      <w:r>
        <w:rPr>
          <w:rFonts w:eastAsia="Arial"/>
        </w:rPr>
        <w:t>20.3</w:t>
      </w:r>
      <w:r>
        <w:rPr>
          <w:rFonts w:eastAsia="Arial"/>
        </w:rPr>
        <w:tab/>
      </w:r>
      <w:r w:rsidR="006664ED">
        <w:rPr>
          <w:rFonts w:eastAsia="Arial"/>
        </w:rPr>
        <w:t>Goggles, masks or visors</w:t>
      </w:r>
      <w:bookmarkEnd w:id="98"/>
    </w:p>
    <w:p w14:paraId="237DC4C4" w14:textId="118C691A" w:rsidR="009E74A7" w:rsidRDefault="00DB4603" w:rsidP="00905ACB">
      <w:pPr>
        <w:spacing w:after="600"/>
        <w:ind w:right="-652"/>
        <w:rPr>
          <w:rFonts w:eastAsia="Arial"/>
        </w:rPr>
      </w:pPr>
      <w:r>
        <w:rPr>
          <w:rFonts w:eastAsia="Arial"/>
        </w:rPr>
        <w:t xml:space="preserve">Staff who perform </w:t>
      </w:r>
      <w:r w:rsidR="00023183" w:rsidRPr="00023183">
        <w:rPr>
          <w:rFonts w:eastAsia="Arial"/>
        </w:rPr>
        <w:t xml:space="preserve">procedures </w:t>
      </w:r>
      <w:r>
        <w:rPr>
          <w:rFonts w:eastAsia="Arial"/>
        </w:rPr>
        <w:t>that risk the</w:t>
      </w:r>
      <w:r w:rsidR="009E74A7">
        <w:rPr>
          <w:rFonts w:eastAsia="Arial"/>
        </w:rPr>
        <w:t xml:space="preserve">ir faces </w:t>
      </w:r>
      <w:r>
        <w:rPr>
          <w:rFonts w:eastAsia="Arial"/>
        </w:rPr>
        <w:t xml:space="preserve">being </w:t>
      </w:r>
      <w:r w:rsidR="009E74A7">
        <w:rPr>
          <w:rFonts w:eastAsia="Arial"/>
        </w:rPr>
        <w:t xml:space="preserve">splashed with </w:t>
      </w:r>
      <w:r w:rsidR="00023183" w:rsidRPr="00023183">
        <w:rPr>
          <w:rFonts w:eastAsia="Arial"/>
        </w:rPr>
        <w:t xml:space="preserve">fluid should wear goggles, masks or visors to protect their eyes, nose and mouth. </w:t>
      </w:r>
    </w:p>
    <w:p w14:paraId="5AFDAC3D" w14:textId="65AC9F00" w:rsidR="00023183" w:rsidRPr="00023183" w:rsidRDefault="00023183" w:rsidP="00905ACB">
      <w:pPr>
        <w:spacing w:after="600"/>
        <w:ind w:right="-652"/>
        <w:rPr>
          <w:rFonts w:eastAsia="Arial"/>
        </w:rPr>
      </w:pPr>
      <w:r w:rsidRPr="00023183">
        <w:rPr>
          <w:rFonts w:eastAsia="Arial"/>
        </w:rPr>
        <w:lastRenderedPageBreak/>
        <w:t xml:space="preserve">Goggles must be worn when diluting cleaning chemicals, including </w:t>
      </w:r>
      <w:r w:rsidR="00157CEE">
        <w:rPr>
          <w:rFonts w:eastAsia="Arial"/>
        </w:rPr>
        <w:t>h</w:t>
      </w:r>
      <w:r w:rsidRPr="00023183">
        <w:rPr>
          <w:rFonts w:eastAsia="Arial"/>
        </w:rPr>
        <w:t>ypochlorite solution. Masks must be worn for airborne precaution isolation</w:t>
      </w:r>
      <w:r w:rsidR="0061749F">
        <w:rPr>
          <w:rFonts w:eastAsia="Arial"/>
        </w:rPr>
        <w:t xml:space="preserve"> ensuring that chemicals and </w:t>
      </w:r>
      <w:r w:rsidR="00650E2F">
        <w:rPr>
          <w:rFonts w:eastAsia="Arial"/>
        </w:rPr>
        <w:t xml:space="preserve">vapours </w:t>
      </w:r>
      <w:r w:rsidR="0061749F">
        <w:rPr>
          <w:rFonts w:eastAsia="Arial"/>
        </w:rPr>
        <w:t xml:space="preserve">are not </w:t>
      </w:r>
      <w:r w:rsidR="00B47891">
        <w:rPr>
          <w:rFonts w:eastAsia="Arial"/>
        </w:rPr>
        <w:t>inhaled</w:t>
      </w:r>
      <w:r w:rsidRPr="00023183">
        <w:rPr>
          <w:rFonts w:eastAsia="Arial"/>
        </w:rPr>
        <w:t xml:space="preserve">. </w:t>
      </w:r>
    </w:p>
    <w:p w14:paraId="50C589F5" w14:textId="02DF379C" w:rsidR="00023183" w:rsidRPr="002526CF" w:rsidRDefault="00B42A84" w:rsidP="007E785F">
      <w:pPr>
        <w:pStyle w:val="h2numbered"/>
        <w:ind w:right="-652"/>
      </w:pPr>
      <w:bookmarkStart w:id="99" w:name="_Toc181308809"/>
      <w:r>
        <w:t xml:space="preserve">Record </w:t>
      </w:r>
      <w:r w:rsidR="00650E2F">
        <w:t>keeping</w:t>
      </w:r>
      <w:bookmarkEnd w:id="99"/>
    </w:p>
    <w:p w14:paraId="52897196" w14:textId="5F6AFECD" w:rsidR="00023183" w:rsidRPr="00023183" w:rsidRDefault="00023183" w:rsidP="007E785F">
      <w:pPr>
        <w:ind w:right="-652"/>
        <w:rPr>
          <w:rFonts w:eastAsia="Arial"/>
        </w:rPr>
      </w:pPr>
      <w:r w:rsidRPr="00023183">
        <w:rPr>
          <w:rFonts w:eastAsia="Arial"/>
        </w:rPr>
        <w:t xml:space="preserve">Keeping </w:t>
      </w:r>
      <w:r w:rsidR="0024220C">
        <w:rPr>
          <w:rFonts w:eastAsia="Arial"/>
        </w:rPr>
        <w:t xml:space="preserve">cleaning </w:t>
      </w:r>
      <w:r w:rsidRPr="00023183">
        <w:rPr>
          <w:rFonts w:eastAsia="Arial"/>
        </w:rPr>
        <w:t xml:space="preserve">records is mandatory and </w:t>
      </w:r>
      <w:r w:rsidR="0024220C">
        <w:rPr>
          <w:rFonts w:eastAsia="Arial"/>
        </w:rPr>
        <w:t xml:space="preserve">these </w:t>
      </w:r>
      <w:r w:rsidRPr="00023183">
        <w:rPr>
          <w:rFonts w:eastAsia="Arial"/>
        </w:rPr>
        <w:t xml:space="preserve">must be available for inspection and to answer any requests for information, </w:t>
      </w:r>
      <w:r w:rsidR="00577543" w:rsidRPr="00023183">
        <w:rPr>
          <w:rFonts w:eastAsia="Arial"/>
        </w:rPr>
        <w:t>always</w:t>
      </w:r>
      <w:r w:rsidRPr="00023183">
        <w:rPr>
          <w:rFonts w:eastAsia="Arial"/>
        </w:rPr>
        <w:t xml:space="preserve">. Reporting on </w:t>
      </w:r>
      <w:r w:rsidR="00C90C29">
        <w:rPr>
          <w:rFonts w:eastAsia="Arial"/>
        </w:rPr>
        <w:t xml:space="preserve">performance against the </w:t>
      </w:r>
      <w:r w:rsidRPr="00023183">
        <w:rPr>
          <w:rFonts w:eastAsia="Arial"/>
        </w:rPr>
        <w:t xml:space="preserve">standards will also be required for </w:t>
      </w:r>
      <w:r w:rsidR="00FD7831">
        <w:rPr>
          <w:rFonts w:eastAsia="Arial"/>
        </w:rPr>
        <w:t xml:space="preserve">organisational </w:t>
      </w:r>
      <w:r w:rsidRPr="00023183">
        <w:rPr>
          <w:rFonts w:eastAsia="Arial"/>
        </w:rPr>
        <w:t>budget setting and financial strategy. Specific reports will be generated on a regular basis.</w:t>
      </w:r>
    </w:p>
    <w:p w14:paraId="7DD758C9" w14:textId="3DA66A63" w:rsidR="00023183" w:rsidRPr="00023183" w:rsidRDefault="00023183" w:rsidP="007E785F">
      <w:pPr>
        <w:ind w:right="-652"/>
        <w:rPr>
          <w:rFonts w:eastAsia="Arial"/>
        </w:rPr>
      </w:pPr>
      <w:r w:rsidRPr="00023183">
        <w:rPr>
          <w:rFonts w:eastAsia="Arial"/>
        </w:rPr>
        <w:t xml:space="preserve">Every month, the cleaning audit scores will be reported at the following groups (this </w:t>
      </w:r>
      <w:r w:rsidR="00023D71">
        <w:rPr>
          <w:rFonts w:eastAsia="Arial"/>
        </w:rPr>
        <w:t xml:space="preserve">list </w:t>
      </w:r>
      <w:r w:rsidRPr="00023183">
        <w:rPr>
          <w:rFonts w:eastAsia="Arial"/>
        </w:rPr>
        <w:t>is not exhaustive</w:t>
      </w:r>
      <w:r w:rsidR="00023D71">
        <w:rPr>
          <w:rFonts w:eastAsia="Arial"/>
        </w:rPr>
        <w:t xml:space="preserve"> and should be revised as appropriate</w:t>
      </w:r>
      <w:r w:rsidRPr="00023183">
        <w:rPr>
          <w:rFonts w:eastAsia="Arial"/>
        </w:rPr>
        <w:t xml:space="preserve">): </w:t>
      </w:r>
    </w:p>
    <w:p w14:paraId="49761A4B" w14:textId="6E783D7C" w:rsidR="00023183" w:rsidRPr="00023183" w:rsidRDefault="00023183" w:rsidP="007E785F">
      <w:pPr>
        <w:numPr>
          <w:ilvl w:val="0"/>
          <w:numId w:val="24"/>
        </w:numPr>
        <w:spacing w:after="120" w:line="240" w:lineRule="auto"/>
        <w:ind w:left="714" w:right="-652" w:hanging="357"/>
        <w:textboxTightWrap w:val="none"/>
        <w:rPr>
          <w:rFonts w:eastAsia="Arial"/>
          <w:color w:val="231F20"/>
        </w:rPr>
      </w:pPr>
      <w:r w:rsidRPr="00023183">
        <w:rPr>
          <w:rFonts w:eastAsia="Arial"/>
          <w:color w:val="231F20"/>
        </w:rPr>
        <w:t>Environment</w:t>
      </w:r>
      <w:r w:rsidR="00D37CF0">
        <w:rPr>
          <w:rFonts w:eastAsia="Arial"/>
          <w:color w:val="231F20"/>
        </w:rPr>
        <w:t>al</w:t>
      </w:r>
      <w:r w:rsidRPr="00023183">
        <w:rPr>
          <w:rFonts w:eastAsia="Arial"/>
          <w:color w:val="231F20"/>
        </w:rPr>
        <w:t xml:space="preserve"> Cleanliness Group </w:t>
      </w:r>
    </w:p>
    <w:p w14:paraId="52DB9213" w14:textId="3DB17335" w:rsidR="00023183" w:rsidRPr="00023183" w:rsidRDefault="00023183" w:rsidP="007E785F">
      <w:pPr>
        <w:numPr>
          <w:ilvl w:val="0"/>
          <w:numId w:val="24"/>
        </w:numPr>
        <w:spacing w:after="120" w:line="240" w:lineRule="auto"/>
        <w:ind w:left="714" w:right="-652" w:hanging="357"/>
        <w:textboxTightWrap w:val="none"/>
        <w:rPr>
          <w:rFonts w:eastAsia="Arial"/>
          <w:color w:val="231F20"/>
        </w:rPr>
      </w:pPr>
      <w:r w:rsidRPr="00023183">
        <w:rPr>
          <w:rFonts w:eastAsia="Arial"/>
          <w:color w:val="231F20"/>
        </w:rPr>
        <w:t>Estates</w:t>
      </w:r>
      <w:r w:rsidR="00DF75EE">
        <w:rPr>
          <w:rFonts w:eastAsia="Arial"/>
          <w:color w:val="231F20"/>
        </w:rPr>
        <w:t xml:space="preserve"> and</w:t>
      </w:r>
      <w:r w:rsidRPr="00023183">
        <w:rPr>
          <w:rFonts w:eastAsia="Arial"/>
          <w:color w:val="231F20"/>
        </w:rPr>
        <w:t xml:space="preserve"> Facilities monthly </w:t>
      </w:r>
      <w:r w:rsidR="00905ACB">
        <w:rPr>
          <w:rFonts w:eastAsia="Arial"/>
          <w:color w:val="231F20"/>
        </w:rPr>
        <w:t>d</w:t>
      </w:r>
      <w:r w:rsidRPr="00023183">
        <w:rPr>
          <w:rFonts w:eastAsia="Arial"/>
          <w:color w:val="231F20"/>
        </w:rPr>
        <w:t>ashboard</w:t>
      </w:r>
    </w:p>
    <w:p w14:paraId="4C7FD325" w14:textId="344C3AF2" w:rsidR="00023183" w:rsidRPr="00023183" w:rsidRDefault="00023183" w:rsidP="00051F1E">
      <w:pPr>
        <w:numPr>
          <w:ilvl w:val="0"/>
          <w:numId w:val="24"/>
        </w:numPr>
        <w:spacing w:line="240" w:lineRule="auto"/>
        <w:ind w:left="714" w:right="-652" w:hanging="357"/>
        <w:textboxTightWrap w:val="none"/>
        <w:rPr>
          <w:rFonts w:eastAsia="Arial"/>
          <w:color w:val="231F20"/>
        </w:rPr>
      </w:pPr>
      <w:r w:rsidRPr="00023183">
        <w:rPr>
          <w:rFonts w:eastAsia="Arial"/>
          <w:color w:val="231F20"/>
        </w:rPr>
        <w:t xml:space="preserve">Hotel Services Performance </w:t>
      </w:r>
      <w:r w:rsidR="00D37CF0">
        <w:rPr>
          <w:rFonts w:eastAsia="Arial"/>
          <w:color w:val="231F20"/>
        </w:rPr>
        <w:t>C</w:t>
      </w:r>
      <w:r w:rsidRPr="00023183">
        <w:rPr>
          <w:rFonts w:eastAsia="Arial"/>
          <w:color w:val="231F20"/>
        </w:rPr>
        <w:t>ommittee</w:t>
      </w:r>
    </w:p>
    <w:p w14:paraId="0877B15E" w14:textId="62AD3446" w:rsidR="00023183" w:rsidRPr="00023183" w:rsidRDefault="00023183" w:rsidP="007E785F">
      <w:pPr>
        <w:ind w:right="-652"/>
        <w:rPr>
          <w:rFonts w:eastAsia="Arial"/>
        </w:rPr>
      </w:pPr>
      <w:r w:rsidRPr="00023183">
        <w:rPr>
          <w:rFonts w:eastAsia="Arial"/>
        </w:rPr>
        <w:t xml:space="preserve">Every quarter, the </w:t>
      </w:r>
      <w:r w:rsidR="00553EE3">
        <w:rPr>
          <w:rFonts w:eastAsia="Arial"/>
        </w:rPr>
        <w:t>c</w:t>
      </w:r>
      <w:r w:rsidRPr="00023183">
        <w:rPr>
          <w:rFonts w:eastAsia="Arial"/>
        </w:rPr>
        <w:t xml:space="preserve">leaning audit scores, trend analysis, accidents </w:t>
      </w:r>
      <w:r w:rsidR="00051F1E">
        <w:rPr>
          <w:rFonts w:eastAsia="Arial"/>
        </w:rPr>
        <w:t>and</w:t>
      </w:r>
      <w:r w:rsidRPr="00023183">
        <w:rPr>
          <w:rFonts w:eastAsia="Arial"/>
        </w:rPr>
        <w:t xml:space="preserve"> near miss incidents will be reported to the following (this </w:t>
      </w:r>
      <w:r w:rsidR="00203965">
        <w:rPr>
          <w:rFonts w:eastAsia="Arial"/>
        </w:rPr>
        <w:t xml:space="preserve">is </w:t>
      </w:r>
      <w:r w:rsidRPr="00023183">
        <w:rPr>
          <w:rFonts w:eastAsia="Arial"/>
        </w:rPr>
        <w:t xml:space="preserve">not </w:t>
      </w:r>
      <w:r w:rsidR="00203965">
        <w:rPr>
          <w:rFonts w:eastAsia="Arial"/>
        </w:rPr>
        <w:t xml:space="preserve">an </w:t>
      </w:r>
      <w:r w:rsidRPr="00023183">
        <w:rPr>
          <w:rFonts w:eastAsia="Arial"/>
        </w:rPr>
        <w:t>exhaustive</w:t>
      </w:r>
      <w:r w:rsidR="00203965">
        <w:rPr>
          <w:rFonts w:eastAsia="Arial"/>
        </w:rPr>
        <w:t xml:space="preserve"> list and should be revised</w:t>
      </w:r>
      <w:r w:rsidRPr="00023183">
        <w:rPr>
          <w:rFonts w:eastAsia="Arial"/>
        </w:rPr>
        <w:t xml:space="preserve"> as necessary):</w:t>
      </w:r>
    </w:p>
    <w:p w14:paraId="72DC07EF" w14:textId="77777777" w:rsidR="00023183" w:rsidRPr="00023183" w:rsidRDefault="00023183" w:rsidP="007E785F">
      <w:pPr>
        <w:numPr>
          <w:ilvl w:val="0"/>
          <w:numId w:val="25"/>
        </w:numPr>
        <w:spacing w:after="120" w:line="240" w:lineRule="auto"/>
        <w:ind w:left="714" w:right="-652" w:hanging="357"/>
        <w:textboxTightWrap w:val="none"/>
        <w:rPr>
          <w:rFonts w:eastAsia="Arial"/>
          <w:color w:val="231F20"/>
        </w:rPr>
      </w:pPr>
      <w:r w:rsidRPr="00023183">
        <w:rPr>
          <w:rFonts w:eastAsia="Arial"/>
          <w:color w:val="231F20"/>
        </w:rPr>
        <w:t>IPC Management Committee</w:t>
      </w:r>
    </w:p>
    <w:p w14:paraId="7E296324" w14:textId="29BB5D70" w:rsidR="00023183" w:rsidRPr="00023183" w:rsidRDefault="00023183" w:rsidP="007E785F">
      <w:pPr>
        <w:numPr>
          <w:ilvl w:val="0"/>
          <w:numId w:val="25"/>
        </w:numPr>
        <w:spacing w:after="120" w:line="240" w:lineRule="auto"/>
        <w:ind w:left="714" w:right="-652" w:hanging="357"/>
        <w:textboxTightWrap w:val="none"/>
        <w:rPr>
          <w:rFonts w:eastAsia="Arial"/>
          <w:color w:val="231F20"/>
        </w:rPr>
      </w:pPr>
      <w:r w:rsidRPr="00023183">
        <w:rPr>
          <w:rFonts w:eastAsia="Arial"/>
          <w:color w:val="231F20"/>
        </w:rPr>
        <w:t xml:space="preserve">Patient </w:t>
      </w:r>
      <w:r w:rsidR="00D37CF0">
        <w:rPr>
          <w:rFonts w:eastAsia="Arial"/>
          <w:color w:val="231F20"/>
        </w:rPr>
        <w:t>C</w:t>
      </w:r>
      <w:r w:rsidRPr="00023183">
        <w:rPr>
          <w:rFonts w:eastAsia="Arial"/>
          <w:color w:val="231F20"/>
        </w:rPr>
        <w:t>atering Committee</w:t>
      </w:r>
    </w:p>
    <w:p w14:paraId="14CD5E15" w14:textId="4D668D6D" w:rsidR="00023183" w:rsidRDefault="00023183" w:rsidP="007E785F">
      <w:pPr>
        <w:numPr>
          <w:ilvl w:val="0"/>
          <w:numId w:val="25"/>
        </w:numPr>
        <w:spacing w:line="240" w:lineRule="auto"/>
        <w:ind w:left="714" w:right="-652" w:hanging="357"/>
        <w:textboxTightWrap w:val="none"/>
        <w:rPr>
          <w:rFonts w:eastAsia="Arial"/>
          <w:color w:val="231F20"/>
        </w:rPr>
      </w:pPr>
      <w:r w:rsidRPr="00023183">
        <w:rPr>
          <w:rFonts w:eastAsia="Arial"/>
          <w:color w:val="231F20"/>
        </w:rPr>
        <w:t xml:space="preserve">Health </w:t>
      </w:r>
      <w:r w:rsidR="006D0072">
        <w:rPr>
          <w:rFonts w:eastAsia="Arial"/>
          <w:color w:val="231F20"/>
        </w:rPr>
        <w:t>and</w:t>
      </w:r>
      <w:r w:rsidRPr="00023183">
        <w:rPr>
          <w:rFonts w:eastAsia="Arial"/>
          <w:color w:val="231F20"/>
        </w:rPr>
        <w:t xml:space="preserve"> Safety Committee</w:t>
      </w:r>
    </w:p>
    <w:p w14:paraId="5B0E37C3" w14:textId="015A6F70" w:rsidR="00023183" w:rsidRPr="00CE3733" w:rsidRDefault="00023183" w:rsidP="00A25E38">
      <w:pPr>
        <w:spacing w:after="600"/>
        <w:ind w:right="-652"/>
        <w:rPr>
          <w:rFonts w:eastAsia="Arial"/>
          <w:color w:val="231F20"/>
        </w:rPr>
      </w:pPr>
      <w:r w:rsidRPr="00023183">
        <w:rPr>
          <w:rFonts w:eastAsia="Arial"/>
        </w:rPr>
        <w:t xml:space="preserve">Annually, the cleaning audit scores, overview of the 12 months service delivery and proposed innovation will be reported to </w:t>
      </w:r>
      <w:r w:rsidR="00B42A84" w:rsidRPr="00023183">
        <w:rPr>
          <w:rFonts w:eastAsia="Arial"/>
        </w:rPr>
        <w:t xml:space="preserve">the </w:t>
      </w:r>
      <w:r w:rsidR="00B42A84">
        <w:rPr>
          <w:rFonts w:eastAsia="Arial"/>
        </w:rPr>
        <w:t>organisation’s</w:t>
      </w:r>
      <w:r w:rsidR="00BB0D11">
        <w:rPr>
          <w:rFonts w:eastAsia="Arial"/>
        </w:rPr>
        <w:t xml:space="preserve"> </w:t>
      </w:r>
      <w:r w:rsidRPr="00CE3733">
        <w:rPr>
          <w:rFonts w:eastAsia="Arial"/>
          <w:color w:val="231F20"/>
        </w:rPr>
        <w:t>Management Board</w:t>
      </w:r>
      <w:r w:rsidR="001C7FBD">
        <w:rPr>
          <w:rFonts w:eastAsia="Arial"/>
          <w:color w:val="231F20"/>
        </w:rPr>
        <w:t>.</w:t>
      </w:r>
    </w:p>
    <w:p w14:paraId="4B7E1E8A" w14:textId="6FE5AFF4" w:rsidR="00023183" w:rsidRPr="00CE3733" w:rsidRDefault="00023183" w:rsidP="007E785F">
      <w:pPr>
        <w:pStyle w:val="h2numbered"/>
        <w:ind w:right="-652"/>
      </w:pPr>
      <w:bookmarkStart w:id="100" w:name="_Toc83991968"/>
      <w:bookmarkStart w:id="101" w:name="_Toc181308810"/>
      <w:r w:rsidRPr="00CE3733">
        <w:t xml:space="preserve">Laundry </w:t>
      </w:r>
      <w:r w:rsidR="007A62ED">
        <w:t>p</w:t>
      </w:r>
      <w:r w:rsidRPr="00CE3733">
        <w:t>rocess (</w:t>
      </w:r>
      <w:r w:rsidR="007A62ED">
        <w:t>c</w:t>
      </w:r>
      <w:r w:rsidRPr="00CE3733">
        <w:t>leaning cloths/mops)</w:t>
      </w:r>
      <w:bookmarkEnd w:id="100"/>
      <w:bookmarkEnd w:id="101"/>
      <w:r w:rsidRPr="00CE3733">
        <w:t xml:space="preserve"> </w:t>
      </w:r>
    </w:p>
    <w:p w14:paraId="329BD1E4" w14:textId="094C3F7B" w:rsidR="00023183" w:rsidRPr="00023183" w:rsidRDefault="00023183" w:rsidP="00051F1E">
      <w:pPr>
        <w:pStyle w:val="h3numbered"/>
        <w:ind w:left="709" w:right="-652" w:hanging="709"/>
      </w:pPr>
      <w:bookmarkStart w:id="102" w:name="_Toc181308811"/>
      <w:r w:rsidRPr="00023183">
        <w:t xml:space="preserve">Laundry </w:t>
      </w:r>
      <w:r w:rsidR="007A62ED">
        <w:t>l</w:t>
      </w:r>
      <w:r w:rsidRPr="00023183">
        <w:t>ogistics</w:t>
      </w:r>
      <w:bookmarkEnd w:id="102"/>
    </w:p>
    <w:p w14:paraId="1ECFEDA0" w14:textId="26BDECEB" w:rsidR="00023183" w:rsidRPr="007A62ED" w:rsidRDefault="00023183" w:rsidP="00BB41D1">
      <w:pPr>
        <w:pStyle w:val="ListParagraph"/>
        <w:numPr>
          <w:ilvl w:val="0"/>
          <w:numId w:val="26"/>
        </w:numPr>
        <w:spacing w:after="120"/>
        <w:ind w:left="714" w:right="-652" w:hanging="357"/>
        <w:textboxTightWrap w:val="none"/>
        <w:rPr>
          <w:rFonts w:eastAsia="Arial"/>
          <w:color w:val="231F20"/>
        </w:rPr>
      </w:pPr>
      <w:r w:rsidRPr="007A62ED">
        <w:rPr>
          <w:rFonts w:eastAsia="Arial"/>
          <w:color w:val="231F20"/>
        </w:rPr>
        <w:t xml:space="preserve">Ensure mops and cloths </w:t>
      </w:r>
      <w:r w:rsidR="00B30D9A" w:rsidRPr="007A62ED">
        <w:rPr>
          <w:rFonts w:eastAsia="Arial"/>
          <w:color w:val="231F20"/>
        </w:rPr>
        <w:t xml:space="preserve">for each area </w:t>
      </w:r>
      <w:r w:rsidRPr="007A62ED">
        <w:rPr>
          <w:rFonts w:eastAsia="Arial"/>
          <w:color w:val="231F20"/>
        </w:rPr>
        <w:t>are counted in and out of the laundry</w:t>
      </w:r>
      <w:r w:rsidR="00E52A06">
        <w:rPr>
          <w:rFonts w:eastAsia="Arial"/>
          <w:color w:val="231F20"/>
        </w:rPr>
        <w:t>,</w:t>
      </w:r>
      <w:r w:rsidRPr="007A62ED">
        <w:rPr>
          <w:rFonts w:eastAsia="Arial"/>
          <w:color w:val="231F20"/>
        </w:rPr>
        <w:t xml:space="preserve"> and th</w:t>
      </w:r>
      <w:r w:rsidR="00C16656">
        <w:rPr>
          <w:rFonts w:eastAsia="Arial"/>
          <w:color w:val="231F20"/>
        </w:rPr>
        <w:t>at</w:t>
      </w:r>
      <w:r w:rsidRPr="007A62ED">
        <w:rPr>
          <w:rFonts w:eastAsia="Arial"/>
          <w:color w:val="231F20"/>
        </w:rPr>
        <w:t xml:space="preserve"> </w:t>
      </w:r>
      <w:r w:rsidR="00C16656">
        <w:rPr>
          <w:rFonts w:eastAsia="Arial"/>
          <w:color w:val="231F20"/>
        </w:rPr>
        <w:t xml:space="preserve">the </w:t>
      </w:r>
      <w:r w:rsidRPr="007A62ED">
        <w:rPr>
          <w:rFonts w:eastAsia="Arial"/>
          <w:color w:val="231F20"/>
        </w:rPr>
        <w:t xml:space="preserve">allocation process </w:t>
      </w:r>
      <w:r w:rsidR="00C16656">
        <w:rPr>
          <w:rFonts w:eastAsia="Arial"/>
          <w:color w:val="231F20"/>
        </w:rPr>
        <w:t xml:space="preserve">for </w:t>
      </w:r>
      <w:r w:rsidRPr="007A62ED">
        <w:rPr>
          <w:rFonts w:eastAsia="Arial"/>
          <w:color w:val="231F20"/>
        </w:rPr>
        <w:t xml:space="preserve">mops and cloths </w:t>
      </w:r>
      <w:r w:rsidR="007E009A">
        <w:rPr>
          <w:rFonts w:eastAsia="Arial"/>
          <w:color w:val="231F20"/>
        </w:rPr>
        <w:t>provides</w:t>
      </w:r>
      <w:r w:rsidRPr="007A62ED">
        <w:rPr>
          <w:rFonts w:eastAsia="Arial"/>
          <w:color w:val="231F20"/>
        </w:rPr>
        <w:t xml:space="preserve"> </w:t>
      </w:r>
      <w:r w:rsidR="007E009A">
        <w:rPr>
          <w:rFonts w:eastAsia="Arial"/>
          <w:color w:val="231F20"/>
        </w:rPr>
        <w:t xml:space="preserve">the shift with </w:t>
      </w:r>
      <w:r w:rsidR="00577543" w:rsidRPr="007A62ED">
        <w:rPr>
          <w:rFonts w:eastAsia="Arial"/>
          <w:color w:val="231F20"/>
        </w:rPr>
        <w:t>enough</w:t>
      </w:r>
      <w:r w:rsidRPr="007A62ED">
        <w:rPr>
          <w:rFonts w:eastAsia="Arial"/>
          <w:color w:val="231F20"/>
        </w:rPr>
        <w:t xml:space="preserve"> </w:t>
      </w:r>
      <w:r w:rsidR="007E009A">
        <w:rPr>
          <w:rFonts w:eastAsia="Arial"/>
          <w:color w:val="231F20"/>
        </w:rPr>
        <w:t xml:space="preserve">of each </w:t>
      </w:r>
      <w:r w:rsidRPr="007A62ED">
        <w:rPr>
          <w:rFonts w:eastAsia="Arial"/>
          <w:color w:val="231F20"/>
        </w:rPr>
        <w:t>to clean the functional area.</w:t>
      </w:r>
    </w:p>
    <w:p w14:paraId="29DBC5C7" w14:textId="2F637450" w:rsidR="00023183" w:rsidRPr="007A62ED" w:rsidRDefault="00023183" w:rsidP="00C41516">
      <w:pPr>
        <w:pStyle w:val="ListParagraph"/>
        <w:numPr>
          <w:ilvl w:val="0"/>
          <w:numId w:val="26"/>
        </w:numPr>
        <w:spacing w:after="120"/>
        <w:ind w:left="714" w:right="-652" w:hanging="357"/>
        <w:textboxTightWrap w:val="none"/>
        <w:rPr>
          <w:rFonts w:eastAsia="Arial"/>
          <w:color w:val="231F20"/>
        </w:rPr>
      </w:pPr>
      <w:r w:rsidRPr="007A62ED">
        <w:rPr>
          <w:rFonts w:eastAsia="Arial"/>
          <w:color w:val="231F20"/>
        </w:rPr>
        <w:t>Arrange for the transport of the clean microfibre and the return of the used microfibre</w:t>
      </w:r>
      <w:r w:rsidR="00003F33">
        <w:rPr>
          <w:rFonts w:eastAsia="Arial"/>
          <w:color w:val="231F20"/>
        </w:rPr>
        <w:t>,</w:t>
      </w:r>
      <w:r w:rsidRPr="007A62ED">
        <w:rPr>
          <w:rFonts w:eastAsia="Arial"/>
          <w:color w:val="231F20"/>
        </w:rPr>
        <w:t xml:space="preserve"> ensuring that the used products </w:t>
      </w:r>
      <w:r w:rsidR="000B3ACF">
        <w:rPr>
          <w:rFonts w:eastAsia="Arial"/>
          <w:color w:val="231F20"/>
        </w:rPr>
        <w:t xml:space="preserve">cannot </w:t>
      </w:r>
      <w:r w:rsidRPr="007A62ED">
        <w:rPr>
          <w:rFonts w:eastAsia="Arial"/>
          <w:color w:val="231F20"/>
        </w:rPr>
        <w:t>cross</w:t>
      </w:r>
      <w:r w:rsidR="000B3ACF">
        <w:rPr>
          <w:rFonts w:eastAsia="Arial"/>
          <w:color w:val="231F20"/>
        </w:rPr>
        <w:t>-</w:t>
      </w:r>
      <w:r w:rsidRPr="007A62ED">
        <w:rPr>
          <w:rFonts w:eastAsia="Arial"/>
          <w:color w:val="231F20"/>
        </w:rPr>
        <w:t>contaminate</w:t>
      </w:r>
      <w:r w:rsidR="000B3ACF">
        <w:rPr>
          <w:rFonts w:eastAsia="Arial"/>
          <w:color w:val="231F20"/>
        </w:rPr>
        <w:t xml:space="preserve"> the clean</w:t>
      </w:r>
      <w:r w:rsidR="00F03A2E">
        <w:rPr>
          <w:rFonts w:eastAsia="Arial"/>
          <w:color w:val="231F20"/>
        </w:rPr>
        <w:t xml:space="preserve"> ones</w:t>
      </w:r>
      <w:r w:rsidRPr="007A62ED">
        <w:rPr>
          <w:rFonts w:eastAsia="Arial"/>
          <w:color w:val="231F20"/>
        </w:rPr>
        <w:t>.</w:t>
      </w:r>
    </w:p>
    <w:p w14:paraId="6F3F350A" w14:textId="0B3DDBEB" w:rsidR="00023183" w:rsidRPr="007A62ED" w:rsidRDefault="00023183" w:rsidP="00C41516">
      <w:pPr>
        <w:pStyle w:val="ListParagraph"/>
        <w:numPr>
          <w:ilvl w:val="0"/>
          <w:numId w:val="26"/>
        </w:numPr>
        <w:spacing w:after="120"/>
        <w:ind w:left="714" w:right="-652" w:hanging="357"/>
        <w:textboxTightWrap w:val="none"/>
        <w:rPr>
          <w:rFonts w:eastAsia="Arial"/>
          <w:color w:val="231F20"/>
        </w:rPr>
      </w:pPr>
      <w:r w:rsidRPr="007A62ED">
        <w:rPr>
          <w:rFonts w:eastAsia="Arial"/>
          <w:color w:val="231F20"/>
        </w:rPr>
        <w:lastRenderedPageBreak/>
        <w:t>Dirty laundry should be laundered as soon as practicable to reduce risk of infection</w:t>
      </w:r>
      <w:r w:rsidR="00F03A2E">
        <w:rPr>
          <w:rFonts w:eastAsia="Arial"/>
          <w:color w:val="231F20"/>
        </w:rPr>
        <w:t xml:space="preserve"> spread</w:t>
      </w:r>
      <w:r w:rsidRPr="007A62ED">
        <w:rPr>
          <w:rFonts w:eastAsia="Arial"/>
          <w:color w:val="231F20"/>
        </w:rPr>
        <w:t>.</w:t>
      </w:r>
    </w:p>
    <w:p w14:paraId="66E2A0FD" w14:textId="5F2A8443" w:rsidR="00023183" w:rsidRPr="007A62ED" w:rsidRDefault="00023183" w:rsidP="00C41516">
      <w:pPr>
        <w:pStyle w:val="ListParagraph"/>
        <w:numPr>
          <w:ilvl w:val="0"/>
          <w:numId w:val="26"/>
        </w:numPr>
        <w:spacing w:after="120"/>
        <w:ind w:left="714" w:right="-652" w:hanging="357"/>
        <w:textboxTightWrap w:val="none"/>
        <w:rPr>
          <w:rFonts w:eastAsia="Arial"/>
          <w:color w:val="231F20"/>
        </w:rPr>
      </w:pPr>
      <w:r w:rsidRPr="007A62ED">
        <w:rPr>
          <w:rFonts w:eastAsia="Arial"/>
          <w:color w:val="231F20"/>
        </w:rPr>
        <w:t>Provide a wheeled method of transporting linen around the buildings to avoid manual handling of linen and laundry.</w:t>
      </w:r>
    </w:p>
    <w:p w14:paraId="0105E71C" w14:textId="6C5F243A" w:rsidR="00023183" w:rsidRPr="00023183" w:rsidRDefault="00023183" w:rsidP="00051F1E">
      <w:pPr>
        <w:pStyle w:val="h3numbered"/>
        <w:ind w:left="709" w:right="-652" w:hanging="709"/>
      </w:pPr>
      <w:bookmarkStart w:id="103" w:name="_Toc181308812"/>
      <w:r w:rsidRPr="00023183">
        <w:t xml:space="preserve">Laundry room </w:t>
      </w:r>
      <w:r w:rsidR="007A62ED">
        <w:t>– h</w:t>
      </w:r>
      <w:r w:rsidRPr="00023183">
        <w:t>andling chemicals</w:t>
      </w:r>
      <w:bookmarkEnd w:id="103"/>
    </w:p>
    <w:p w14:paraId="5A7FDD62" w14:textId="7D20D986" w:rsidR="00023183" w:rsidRPr="007A62ED" w:rsidRDefault="00023183" w:rsidP="00C41516">
      <w:pPr>
        <w:pStyle w:val="ListParagraph"/>
        <w:numPr>
          <w:ilvl w:val="0"/>
          <w:numId w:val="36"/>
        </w:numPr>
        <w:spacing w:after="120"/>
        <w:ind w:left="714" w:right="-652" w:hanging="357"/>
        <w:textboxTightWrap w:val="none"/>
        <w:rPr>
          <w:rFonts w:eastAsia="Arial"/>
          <w:color w:val="231F20"/>
        </w:rPr>
      </w:pPr>
      <w:r w:rsidRPr="007A62ED">
        <w:rPr>
          <w:rFonts w:eastAsia="Arial"/>
          <w:color w:val="231F20"/>
        </w:rPr>
        <w:t xml:space="preserve">Provide recommended </w:t>
      </w:r>
      <w:r w:rsidR="00FE7ABA" w:rsidRPr="007A62ED">
        <w:rPr>
          <w:rFonts w:eastAsia="Arial"/>
          <w:color w:val="231F20"/>
        </w:rPr>
        <w:t>PPE</w:t>
      </w:r>
      <w:r w:rsidRPr="007A62ED">
        <w:rPr>
          <w:rFonts w:eastAsia="Arial"/>
          <w:color w:val="231F20"/>
        </w:rPr>
        <w:t xml:space="preserve">: gloves and safety glasses, approved for use </w:t>
      </w:r>
      <w:r w:rsidR="003160FA">
        <w:rPr>
          <w:rFonts w:eastAsia="Arial"/>
          <w:color w:val="231F20"/>
        </w:rPr>
        <w:t xml:space="preserve">as protection </w:t>
      </w:r>
      <w:r w:rsidRPr="007A62ED">
        <w:rPr>
          <w:rFonts w:eastAsia="Arial"/>
          <w:color w:val="231F20"/>
        </w:rPr>
        <w:t xml:space="preserve">against chemicals if </w:t>
      </w:r>
      <w:r w:rsidR="0064763B">
        <w:rPr>
          <w:rFonts w:eastAsia="Arial"/>
          <w:color w:val="231F20"/>
        </w:rPr>
        <w:t xml:space="preserve">there is </w:t>
      </w:r>
      <w:r w:rsidRPr="007A62ED">
        <w:rPr>
          <w:rFonts w:eastAsia="Arial"/>
          <w:color w:val="231F20"/>
        </w:rPr>
        <w:t>a danger of splashing.</w:t>
      </w:r>
    </w:p>
    <w:p w14:paraId="765CEBFD" w14:textId="080F278E" w:rsidR="00023183" w:rsidRPr="007A62ED" w:rsidRDefault="00023183" w:rsidP="00C41516">
      <w:pPr>
        <w:pStyle w:val="ListParagraph"/>
        <w:numPr>
          <w:ilvl w:val="0"/>
          <w:numId w:val="36"/>
        </w:numPr>
        <w:spacing w:after="120"/>
        <w:ind w:left="714" w:right="-652" w:hanging="357"/>
        <w:textboxTightWrap w:val="none"/>
        <w:rPr>
          <w:rFonts w:eastAsia="Arial"/>
          <w:color w:val="231F20"/>
        </w:rPr>
      </w:pPr>
      <w:r w:rsidRPr="007A62ED">
        <w:rPr>
          <w:rFonts w:eastAsia="Arial"/>
          <w:color w:val="231F20"/>
        </w:rPr>
        <w:t xml:space="preserve">Ensure </w:t>
      </w:r>
      <w:r w:rsidR="0064763B" w:rsidRPr="007A62ED">
        <w:rPr>
          <w:rFonts w:eastAsia="Arial"/>
          <w:color w:val="231F20"/>
        </w:rPr>
        <w:t>the manufacturers</w:t>
      </w:r>
      <w:r w:rsidR="0064763B">
        <w:rPr>
          <w:rFonts w:eastAsia="Arial"/>
          <w:color w:val="231F20"/>
        </w:rPr>
        <w:t>’</w:t>
      </w:r>
      <w:r w:rsidR="0064763B" w:rsidRPr="007A62ED">
        <w:rPr>
          <w:rFonts w:eastAsia="Arial"/>
          <w:color w:val="231F20"/>
        </w:rPr>
        <w:t xml:space="preserve"> safety data sheet</w:t>
      </w:r>
      <w:r w:rsidR="0064763B">
        <w:rPr>
          <w:rFonts w:eastAsia="Arial"/>
          <w:color w:val="231F20"/>
        </w:rPr>
        <w:t>s</w:t>
      </w:r>
      <w:r w:rsidR="0064763B" w:rsidRPr="007A62ED">
        <w:rPr>
          <w:rFonts w:eastAsia="Arial"/>
          <w:color w:val="231F20"/>
        </w:rPr>
        <w:t xml:space="preserve"> </w:t>
      </w:r>
      <w:r w:rsidRPr="007A62ED">
        <w:rPr>
          <w:rFonts w:eastAsia="Arial"/>
          <w:color w:val="231F20"/>
        </w:rPr>
        <w:t>(MSDS) and COSHH assessment are in place in the laundry room.</w:t>
      </w:r>
    </w:p>
    <w:p w14:paraId="65D64A16" w14:textId="77777777" w:rsidR="00023183" w:rsidRPr="007A62ED" w:rsidRDefault="00023183" w:rsidP="00C41516">
      <w:pPr>
        <w:pStyle w:val="ListParagraph"/>
        <w:numPr>
          <w:ilvl w:val="0"/>
          <w:numId w:val="36"/>
        </w:numPr>
        <w:spacing w:after="120"/>
        <w:ind w:left="714" w:right="-652" w:hanging="357"/>
        <w:textboxTightWrap w:val="none"/>
        <w:rPr>
          <w:rFonts w:eastAsia="Arial"/>
          <w:color w:val="231F20"/>
        </w:rPr>
      </w:pPr>
      <w:r w:rsidRPr="007A62ED">
        <w:rPr>
          <w:rFonts w:eastAsia="Arial"/>
          <w:color w:val="231F20"/>
        </w:rPr>
        <w:t>Ensure any leaks/damaged containers are promptly reported and repaired.</w:t>
      </w:r>
    </w:p>
    <w:p w14:paraId="68E50D86" w14:textId="77777777" w:rsidR="00023183" w:rsidRPr="007A62ED" w:rsidRDefault="00023183" w:rsidP="00C41516">
      <w:pPr>
        <w:pStyle w:val="ListParagraph"/>
        <w:numPr>
          <w:ilvl w:val="0"/>
          <w:numId w:val="36"/>
        </w:numPr>
        <w:spacing w:after="120"/>
        <w:ind w:left="714" w:right="-652" w:hanging="357"/>
        <w:textboxTightWrap w:val="none"/>
        <w:rPr>
          <w:rFonts w:eastAsia="Arial"/>
          <w:color w:val="231F20"/>
        </w:rPr>
      </w:pPr>
      <w:r w:rsidRPr="007A62ED">
        <w:rPr>
          <w:rFonts w:eastAsia="Arial"/>
          <w:color w:val="231F20"/>
        </w:rPr>
        <w:t>Only approved chemicals should be used.</w:t>
      </w:r>
    </w:p>
    <w:p w14:paraId="3644BE39" w14:textId="77777777" w:rsidR="00023183" w:rsidRPr="007A62ED" w:rsidRDefault="00023183" w:rsidP="00C41516">
      <w:pPr>
        <w:pStyle w:val="ListParagraph"/>
        <w:numPr>
          <w:ilvl w:val="0"/>
          <w:numId w:val="36"/>
        </w:numPr>
        <w:spacing w:after="120"/>
        <w:ind w:left="714" w:right="-652" w:hanging="357"/>
        <w:textboxTightWrap w:val="none"/>
        <w:rPr>
          <w:rFonts w:eastAsia="Arial"/>
          <w:color w:val="231F20"/>
        </w:rPr>
      </w:pPr>
      <w:r w:rsidRPr="007A62ED">
        <w:rPr>
          <w:rFonts w:eastAsia="Arial"/>
          <w:color w:val="231F20"/>
        </w:rPr>
        <w:t>Chemicals should not be mixed.</w:t>
      </w:r>
    </w:p>
    <w:p w14:paraId="3BFB9A2C" w14:textId="7262CC82" w:rsidR="00023183" w:rsidRPr="00023183" w:rsidRDefault="007C02C8" w:rsidP="007C02C8">
      <w:pPr>
        <w:pStyle w:val="h3numbered"/>
        <w:numPr>
          <w:ilvl w:val="0"/>
          <w:numId w:val="0"/>
        </w:numPr>
        <w:ind w:right="-652"/>
      </w:pPr>
      <w:bookmarkStart w:id="104" w:name="_Toc181308813"/>
      <w:r>
        <w:t>22.3</w:t>
      </w:r>
      <w:r>
        <w:tab/>
      </w:r>
      <w:r w:rsidR="00023183" w:rsidRPr="00023183">
        <w:t>Cross</w:t>
      </w:r>
      <w:r w:rsidR="00B120AE">
        <w:t>-</w:t>
      </w:r>
      <w:r w:rsidR="007A62ED">
        <w:t>i</w:t>
      </w:r>
      <w:r w:rsidR="00023183" w:rsidRPr="00023183">
        <w:t xml:space="preserve">nfection </w:t>
      </w:r>
      <w:r w:rsidR="007A62ED">
        <w:t>p</w:t>
      </w:r>
      <w:r w:rsidR="00023183" w:rsidRPr="00023183">
        <w:t>rocedures</w:t>
      </w:r>
      <w:bookmarkEnd w:id="104"/>
    </w:p>
    <w:p w14:paraId="15A5A9D4" w14:textId="77777777" w:rsidR="00CB71F1" w:rsidRPr="007A62ED" w:rsidRDefault="00CB71F1" w:rsidP="00CB71F1">
      <w:pPr>
        <w:pStyle w:val="ListParagraph"/>
        <w:numPr>
          <w:ilvl w:val="0"/>
          <w:numId w:val="37"/>
        </w:numPr>
        <w:spacing w:after="120"/>
        <w:ind w:left="714" w:right="-652" w:hanging="357"/>
        <w:textboxTightWrap w:val="none"/>
        <w:rPr>
          <w:rFonts w:eastAsia="Arial"/>
          <w:color w:val="231F20"/>
        </w:rPr>
      </w:pPr>
      <w:r w:rsidRPr="007A62ED">
        <w:rPr>
          <w:rFonts w:eastAsia="Arial"/>
          <w:color w:val="231F20"/>
        </w:rPr>
        <w:t>PPE should be worn as directed.</w:t>
      </w:r>
    </w:p>
    <w:p w14:paraId="3E5656A3" w14:textId="514FE19B" w:rsidR="00023183" w:rsidRPr="007A62ED" w:rsidRDefault="00023183" w:rsidP="00C41516">
      <w:pPr>
        <w:pStyle w:val="ListParagraph"/>
        <w:numPr>
          <w:ilvl w:val="0"/>
          <w:numId w:val="37"/>
        </w:numPr>
        <w:spacing w:after="120"/>
        <w:ind w:left="714" w:right="-652" w:hanging="357"/>
        <w:textboxTightWrap w:val="none"/>
        <w:rPr>
          <w:rFonts w:eastAsia="Arial"/>
          <w:color w:val="231F20"/>
        </w:rPr>
      </w:pPr>
      <w:r w:rsidRPr="007A62ED">
        <w:rPr>
          <w:rFonts w:eastAsia="Arial"/>
          <w:color w:val="231F20"/>
        </w:rPr>
        <w:t xml:space="preserve">Used laundry should be handled wearing gloves and </w:t>
      </w:r>
      <w:r w:rsidR="00F533F3">
        <w:rPr>
          <w:rFonts w:eastAsia="Arial"/>
          <w:color w:val="231F20"/>
        </w:rPr>
        <w:t xml:space="preserve">an </w:t>
      </w:r>
      <w:r w:rsidRPr="007A62ED">
        <w:rPr>
          <w:rFonts w:eastAsia="Arial"/>
          <w:color w:val="231F20"/>
        </w:rPr>
        <w:t>apron.</w:t>
      </w:r>
    </w:p>
    <w:p w14:paraId="11467E17" w14:textId="77777777" w:rsidR="00023183" w:rsidRPr="007A62ED" w:rsidRDefault="00023183" w:rsidP="00C41516">
      <w:pPr>
        <w:pStyle w:val="ListParagraph"/>
        <w:numPr>
          <w:ilvl w:val="0"/>
          <w:numId w:val="37"/>
        </w:numPr>
        <w:spacing w:after="120"/>
        <w:ind w:left="714" w:right="-652" w:hanging="357"/>
        <w:textboxTightWrap w:val="none"/>
        <w:rPr>
          <w:rFonts w:eastAsia="Arial"/>
          <w:color w:val="231F20"/>
        </w:rPr>
      </w:pPr>
      <w:r w:rsidRPr="007A62ED">
        <w:rPr>
          <w:rFonts w:eastAsia="Arial"/>
          <w:color w:val="231F20"/>
        </w:rPr>
        <w:t>All cuts/scratches should be covered with waterproof plasters.</w:t>
      </w:r>
    </w:p>
    <w:p w14:paraId="585FE7C9" w14:textId="77777777" w:rsidR="00023183" w:rsidRPr="007A62ED" w:rsidRDefault="00023183" w:rsidP="00C41516">
      <w:pPr>
        <w:pStyle w:val="ListParagraph"/>
        <w:numPr>
          <w:ilvl w:val="0"/>
          <w:numId w:val="37"/>
        </w:numPr>
        <w:spacing w:after="120"/>
        <w:ind w:left="714" w:right="-652" w:hanging="357"/>
        <w:textboxTightWrap w:val="none"/>
        <w:rPr>
          <w:rFonts w:eastAsia="Arial"/>
          <w:color w:val="231F20"/>
        </w:rPr>
      </w:pPr>
      <w:r w:rsidRPr="007A62ED">
        <w:rPr>
          <w:rFonts w:eastAsia="Arial"/>
          <w:color w:val="231F20"/>
        </w:rPr>
        <w:t>All exposed skin should be covered.</w:t>
      </w:r>
    </w:p>
    <w:p w14:paraId="6451A204" w14:textId="4304BB4D" w:rsidR="00023183" w:rsidRPr="007A62ED" w:rsidRDefault="00023183" w:rsidP="00C41516">
      <w:pPr>
        <w:pStyle w:val="ListParagraph"/>
        <w:numPr>
          <w:ilvl w:val="0"/>
          <w:numId w:val="37"/>
        </w:numPr>
        <w:spacing w:after="120"/>
        <w:ind w:left="714" w:right="-652" w:hanging="357"/>
        <w:textboxTightWrap w:val="none"/>
        <w:rPr>
          <w:rFonts w:eastAsia="Arial"/>
          <w:color w:val="231F20"/>
        </w:rPr>
      </w:pPr>
      <w:r w:rsidRPr="007A62ED">
        <w:rPr>
          <w:rFonts w:eastAsia="Arial"/>
          <w:color w:val="231F20"/>
        </w:rPr>
        <w:t>Uniform</w:t>
      </w:r>
      <w:r w:rsidR="00F533F3">
        <w:rPr>
          <w:rFonts w:eastAsia="Arial"/>
          <w:color w:val="231F20"/>
        </w:rPr>
        <w:t>s</w:t>
      </w:r>
      <w:r w:rsidRPr="007A62ED">
        <w:rPr>
          <w:rFonts w:eastAsia="Arial"/>
          <w:color w:val="231F20"/>
        </w:rPr>
        <w:t xml:space="preserve"> </w:t>
      </w:r>
      <w:r w:rsidR="00F533F3">
        <w:rPr>
          <w:rFonts w:eastAsia="Arial"/>
          <w:color w:val="231F20"/>
        </w:rPr>
        <w:t>worn</w:t>
      </w:r>
      <w:r w:rsidRPr="007A62ED">
        <w:rPr>
          <w:rFonts w:eastAsia="Arial"/>
          <w:color w:val="231F20"/>
        </w:rPr>
        <w:t xml:space="preserve"> in the laundry should be laundered at 60</w:t>
      </w:r>
      <w:r w:rsidRPr="007A62ED">
        <w:rPr>
          <w:rFonts w:eastAsia="Arial"/>
          <w:color w:val="231F20"/>
          <w:vertAlign w:val="superscript"/>
        </w:rPr>
        <w:t>0</w:t>
      </w:r>
      <w:r w:rsidR="001848D6">
        <w:rPr>
          <w:rFonts w:eastAsia="Arial"/>
          <w:color w:val="231F20"/>
        </w:rPr>
        <w:t xml:space="preserve">C </w:t>
      </w:r>
      <w:r w:rsidRPr="007A62ED">
        <w:rPr>
          <w:rFonts w:eastAsia="Arial"/>
          <w:color w:val="231F20"/>
        </w:rPr>
        <w:t>o</w:t>
      </w:r>
      <w:r w:rsidR="000139FF">
        <w:rPr>
          <w:rFonts w:eastAsia="Arial"/>
          <w:color w:val="231F20"/>
        </w:rPr>
        <w:t>r</w:t>
      </w:r>
      <w:r w:rsidRPr="007A62ED">
        <w:rPr>
          <w:rFonts w:eastAsia="Arial"/>
          <w:color w:val="231F20"/>
        </w:rPr>
        <w:t xml:space="preserve"> above.</w:t>
      </w:r>
    </w:p>
    <w:p w14:paraId="2AC153E3" w14:textId="77777777" w:rsidR="00023183" w:rsidRPr="007A62ED" w:rsidRDefault="00023183" w:rsidP="00C41516">
      <w:pPr>
        <w:pStyle w:val="ListParagraph"/>
        <w:numPr>
          <w:ilvl w:val="0"/>
          <w:numId w:val="37"/>
        </w:numPr>
        <w:spacing w:after="120"/>
        <w:ind w:left="714" w:right="-652" w:hanging="357"/>
        <w:textboxTightWrap w:val="none"/>
        <w:rPr>
          <w:rFonts w:eastAsia="Arial"/>
          <w:color w:val="231F20"/>
        </w:rPr>
      </w:pPr>
      <w:r w:rsidRPr="007A62ED">
        <w:rPr>
          <w:rFonts w:eastAsia="Arial"/>
          <w:color w:val="231F20"/>
        </w:rPr>
        <w:t>Eating or drinking within the laundry is prohibited.</w:t>
      </w:r>
    </w:p>
    <w:p w14:paraId="55BBFC89" w14:textId="27925450" w:rsidR="00023183" w:rsidRPr="007A62ED" w:rsidRDefault="00023183" w:rsidP="00C41516">
      <w:pPr>
        <w:pStyle w:val="ListParagraph"/>
        <w:numPr>
          <w:ilvl w:val="0"/>
          <w:numId w:val="37"/>
        </w:numPr>
        <w:spacing w:after="120"/>
        <w:ind w:left="714" w:right="-652" w:hanging="357"/>
        <w:textboxTightWrap w:val="none"/>
        <w:rPr>
          <w:rFonts w:eastAsia="Arial"/>
          <w:color w:val="231F20"/>
        </w:rPr>
      </w:pPr>
      <w:r w:rsidRPr="007A62ED">
        <w:rPr>
          <w:rFonts w:eastAsia="Arial"/>
          <w:color w:val="231F20"/>
        </w:rPr>
        <w:t>Hands should be washed frequently</w:t>
      </w:r>
      <w:r w:rsidR="00900412">
        <w:rPr>
          <w:rFonts w:eastAsia="Arial"/>
          <w:color w:val="231F20"/>
        </w:rPr>
        <w:t>,</w:t>
      </w:r>
      <w:r w:rsidRPr="007A62ED">
        <w:rPr>
          <w:rFonts w:eastAsia="Arial"/>
          <w:color w:val="231F20"/>
        </w:rPr>
        <w:t xml:space="preserve"> and </w:t>
      </w:r>
      <w:r w:rsidR="00997D39">
        <w:rPr>
          <w:rFonts w:eastAsia="Arial"/>
          <w:color w:val="231F20"/>
        </w:rPr>
        <w:t xml:space="preserve">always </w:t>
      </w:r>
      <w:r w:rsidRPr="007A62ED">
        <w:rPr>
          <w:rFonts w:eastAsia="Arial"/>
          <w:color w:val="231F20"/>
        </w:rPr>
        <w:t>between handling soiled and clean microfibre</w:t>
      </w:r>
      <w:r w:rsidR="00C41516">
        <w:rPr>
          <w:rFonts w:eastAsia="Arial"/>
          <w:color w:val="231F20"/>
        </w:rPr>
        <w:t>,</w:t>
      </w:r>
      <w:r w:rsidRPr="007A62ED">
        <w:rPr>
          <w:rFonts w:eastAsia="Arial"/>
          <w:color w:val="231F20"/>
        </w:rPr>
        <w:t xml:space="preserve"> and when leaving the laundry.</w:t>
      </w:r>
    </w:p>
    <w:p w14:paraId="27D40224" w14:textId="77777777" w:rsidR="00023183" w:rsidRPr="007A62ED" w:rsidRDefault="00023183" w:rsidP="00C41516">
      <w:pPr>
        <w:pStyle w:val="ListParagraph"/>
        <w:numPr>
          <w:ilvl w:val="0"/>
          <w:numId w:val="37"/>
        </w:numPr>
        <w:spacing w:after="120"/>
        <w:ind w:left="714" w:right="-652" w:hanging="357"/>
        <w:textboxTightWrap w:val="none"/>
        <w:rPr>
          <w:rFonts w:eastAsia="Arial"/>
          <w:color w:val="231F20"/>
        </w:rPr>
      </w:pPr>
      <w:r w:rsidRPr="007A62ED">
        <w:rPr>
          <w:rFonts w:eastAsia="Arial"/>
          <w:color w:val="231F20"/>
        </w:rPr>
        <w:t>Clean and dirty laundry should be kept segregated.</w:t>
      </w:r>
    </w:p>
    <w:p w14:paraId="3CB4916D" w14:textId="36147348" w:rsidR="00023A23" w:rsidRPr="00A91152" w:rsidRDefault="00023A23" w:rsidP="00051F1E">
      <w:pPr>
        <w:spacing w:after="120"/>
        <w:ind w:right="-652"/>
        <w:textboxTightWrap w:val="none"/>
        <w:rPr>
          <w:rFonts w:eastAsia="Arial"/>
          <w:color w:val="231F20"/>
        </w:rPr>
      </w:pPr>
    </w:p>
    <w:sectPr w:rsidR="00023A23" w:rsidRPr="00A91152" w:rsidSect="007E785F">
      <w:headerReference w:type="default" r:id="rId18"/>
      <w:pgSz w:w="11907" w:h="16840" w:code="9"/>
      <w:pgMar w:top="1985" w:right="1701" w:bottom="1247" w:left="1077"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294E" w14:textId="77777777" w:rsidR="00CA75B9" w:rsidRDefault="00CA75B9" w:rsidP="000C24AF">
      <w:pPr>
        <w:spacing w:after="0"/>
      </w:pPr>
      <w:r>
        <w:separator/>
      </w:r>
    </w:p>
  </w:endnote>
  <w:endnote w:type="continuationSeparator" w:id="0">
    <w:p w14:paraId="5E30C81E" w14:textId="77777777" w:rsidR="00CA75B9" w:rsidRDefault="00CA75B9" w:rsidP="000C24AF">
      <w:pPr>
        <w:spacing w:after="0"/>
      </w:pPr>
      <w:r>
        <w:continuationSeparator/>
      </w:r>
    </w:p>
  </w:endnote>
  <w:endnote w:type="continuationNotice" w:id="1">
    <w:p w14:paraId="372FB9A8" w14:textId="77777777" w:rsidR="00CA75B9" w:rsidRDefault="00CA7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2BE5" w14:textId="77777777" w:rsidR="00603A2C" w:rsidRDefault="00603A2C" w:rsidP="00603A2C">
    <w:pPr>
      <w:pStyle w:val="Footer"/>
      <w:pBdr>
        <w:top w:val="single" w:sz="4" w:space="1" w:color="005EB8"/>
      </w:pBdr>
    </w:pPr>
  </w:p>
  <w:p w14:paraId="74639667" w14:textId="3148EDBD" w:rsidR="00B72132" w:rsidRPr="00AC35F8" w:rsidRDefault="00B72132">
    <w:pPr>
      <w:pStyle w:val="Footer"/>
      <w:rPr>
        <w:sz w:val="24"/>
      </w:rPr>
    </w:pPr>
    <w:r w:rsidRPr="00AC35F8">
      <w:rPr>
        <w:sz w:val="24"/>
      </w:rPr>
      <w:t xml:space="preserve">Publication reference: </w:t>
    </w:r>
    <w:r w:rsidRPr="00AC06C8">
      <w:rPr>
        <w:sz w:val="24"/>
      </w:rPr>
      <w:t>PRN</w:t>
    </w:r>
    <w:r w:rsidR="00AC06C8" w:rsidRPr="00AC06C8">
      <w:rPr>
        <w:sz w:val="24"/>
      </w:rPr>
      <w:t>00904_vi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025573"/>
      <w:docPartObj>
        <w:docPartGallery w:val="Page Numbers (Bottom of Page)"/>
        <w:docPartUnique/>
      </w:docPartObj>
    </w:sdtPr>
    <w:sdtEndPr/>
    <w:sdtContent>
      <w:p w14:paraId="7CCB168F" w14:textId="77777777" w:rsidR="00314579" w:rsidRDefault="00314579" w:rsidP="00FA37C8">
        <w:pPr>
          <w:pStyle w:val="Footer"/>
          <w:ind w:right="-201"/>
          <w:jc w:val="right"/>
        </w:pPr>
        <w:r>
          <w:tab/>
        </w:r>
        <w:r>
          <w:tab/>
        </w:r>
        <w:r>
          <w:fldChar w:fldCharType="begin"/>
        </w:r>
        <w:r>
          <w:instrText>PAGE   \* MERGEFORMAT</w:instrText>
        </w:r>
        <w:r>
          <w:fldChar w:fldCharType="separate"/>
        </w:r>
        <w:r>
          <w:t>2</w:t>
        </w:r>
        <w:r>
          <w:fldChar w:fldCharType="end"/>
        </w:r>
      </w:p>
    </w:sdtContent>
  </w:sdt>
  <w:p w14:paraId="162D71ED" w14:textId="77777777" w:rsidR="00B72132" w:rsidRPr="008A3E2F" w:rsidRDefault="00B72132" w:rsidP="008A3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07A313F3" w14:textId="77777777" w:rsidR="00603A2C" w:rsidRDefault="00603A2C" w:rsidP="00603A2C">
        <w:pPr>
          <w:pStyle w:val="Footer"/>
          <w:pBdr>
            <w:top w:val="single" w:sz="4" w:space="1" w:color="005EB8"/>
          </w:pBdr>
        </w:pPr>
      </w:p>
      <w:p w14:paraId="164118D6"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7ED02" w14:textId="77777777" w:rsidR="00CA75B9" w:rsidRDefault="00CA75B9" w:rsidP="000C24AF">
      <w:pPr>
        <w:spacing w:after="0"/>
      </w:pPr>
      <w:r>
        <w:separator/>
      </w:r>
    </w:p>
  </w:footnote>
  <w:footnote w:type="continuationSeparator" w:id="0">
    <w:p w14:paraId="38154BF2" w14:textId="77777777" w:rsidR="00CA75B9" w:rsidRDefault="00CA75B9" w:rsidP="000C24AF">
      <w:pPr>
        <w:spacing w:after="0"/>
      </w:pPr>
      <w:r>
        <w:continuationSeparator/>
      </w:r>
    </w:p>
  </w:footnote>
  <w:footnote w:type="continuationNotice" w:id="1">
    <w:p w14:paraId="7BD67040" w14:textId="77777777" w:rsidR="00CA75B9" w:rsidRDefault="00CA7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76C3" w14:textId="77777777" w:rsidR="00F126B3" w:rsidRDefault="00F126B3" w:rsidP="00F126B3">
    <w:pPr>
      <w:pStyle w:val="Header"/>
      <w:pBdr>
        <w:bottom w:val="none" w:sz="0" w:space="0" w:color="auto"/>
      </w:pBdr>
    </w:pPr>
    <w:r w:rsidRPr="00DD3B24">
      <w:rPr>
        <w:noProof/>
      </w:rPr>
      <w:drawing>
        <wp:anchor distT="0" distB="0" distL="114300" distR="114300" simplePos="0" relativeHeight="251666432" behindDoc="1" locked="1" layoutInCell="1" allowOverlap="0" wp14:anchorId="3E4722AF" wp14:editId="4A0A586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581686411" name="Picture 581686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1562086F" w14:textId="42661B8B" w:rsidR="00F126B3" w:rsidRPr="00AC35F8" w:rsidRDefault="00F71C6C"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EA44B3">
          <w:rPr>
            <w:sz w:val="24"/>
          </w:rPr>
          <w:t>Cleaning policy template</w:t>
        </w:r>
      </w:sdtContent>
    </w:sdt>
  </w:p>
  <w:p w14:paraId="6CEA4BE2"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5D5D" w14:textId="77777777" w:rsidR="000D564A" w:rsidRDefault="000D564A" w:rsidP="000D564A">
    <w:pPr>
      <w:pStyle w:val="Header"/>
      <w:pBdr>
        <w:bottom w:val="none" w:sz="0" w:space="0" w:color="auto"/>
      </w:pBdr>
      <w:jc w:val="right"/>
      <w:rPr>
        <w:sz w:val="28"/>
        <w:szCs w:val="36"/>
      </w:rPr>
    </w:pPr>
  </w:p>
  <w:p w14:paraId="5D3C1B15" w14:textId="7C3DAA76" w:rsidR="00B72132" w:rsidRPr="000D5FBE" w:rsidRDefault="000D564A" w:rsidP="000D5FBE">
    <w:pPr>
      <w:pStyle w:val="Header"/>
      <w:pBdr>
        <w:bottom w:val="none" w:sz="0" w:space="0" w:color="auto"/>
      </w:pBdr>
      <w:jc w:val="right"/>
      <w:rPr>
        <w:sz w:val="28"/>
        <w:szCs w:val="36"/>
      </w:rPr>
    </w:pPr>
    <w:r w:rsidRPr="000D5FBE">
      <w:rPr>
        <w:sz w:val="28"/>
        <w:szCs w:val="36"/>
      </w:rPr>
      <w:t>[Trust logo]</w:t>
    </w:r>
  </w:p>
  <w:p w14:paraId="65E7E4A5" w14:textId="2FDD3E8E" w:rsidR="00B72132" w:rsidRPr="000D5FBE" w:rsidRDefault="00B72132" w:rsidP="00B72132">
    <w:pPr>
      <w:pStyle w:val="Header"/>
      <w:pBdr>
        <w:bottom w:val="none" w:sz="0" w:space="0" w:color="auto"/>
      </w:pBdr>
      <w:rPr>
        <w:sz w:val="28"/>
        <w:szCs w:val="36"/>
      </w:rPr>
    </w:pPr>
  </w:p>
  <w:p w14:paraId="0C3B7CFD" w14:textId="77777777" w:rsidR="00B72132" w:rsidRPr="001D243C" w:rsidRDefault="00B72132" w:rsidP="00B72132">
    <w:pPr>
      <w:pStyle w:val="Header"/>
      <w:pBdr>
        <w:bottom w:val="none" w:sz="0" w:space="0" w:color="auto"/>
      </w:pBdr>
    </w:pPr>
  </w:p>
  <w:p w14:paraId="6136B0BA"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1C13" w14:textId="77777777"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78C275E5" wp14:editId="5731B8EB">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157690152" name="Picture 1157690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7A7EFFA" w14:textId="1EA32529" w:rsidR="00F126B3" w:rsidRPr="009F3A1D" w:rsidRDefault="00F71C6C" w:rsidP="00F126B3">
    <w:pPr>
      <w:pStyle w:val="Header"/>
      <w:pBdr>
        <w:bottom w:val="single" w:sz="4" w:space="4" w:color="auto"/>
      </w:pBdr>
      <w:rPr>
        <w:sz w:val="24"/>
      </w:rPr>
    </w:pPr>
    <w:sdt>
      <w:sdtPr>
        <w:alias w:val="Title"/>
        <w:tag w:val="title"/>
        <w:id w:val="-644359137"/>
        <w:placeholder>
          <w:docPart w:val="0C2083581E7541DE845D6DE50071F85E"/>
        </w:placeholder>
        <w:dataBinding w:prefixMappings="xmlns:ns0='http://purl.org/dc/elements/1.1/' xmlns:ns1='http://schemas.openxmlformats.org/package/2006/metadata/core-properties' " w:xpath="/ns1:coreProperties[1]/ns0:title[1]" w:storeItemID="{6C3C8BC8-F283-45AE-878A-BAB7291924A1}"/>
        <w:text/>
      </w:sdtPr>
      <w:sdtEndPr/>
      <w:sdtContent>
        <w:r w:rsidR="00EA44B3">
          <w:t>Cleaning policy template</w:t>
        </w:r>
      </w:sdtContent>
    </w:sdt>
  </w:p>
  <w:p w14:paraId="40AE12F3" w14:textId="77777777" w:rsidR="00F126B3" w:rsidRPr="00F126B3" w:rsidRDefault="00F126B3" w:rsidP="00603A2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A01C" w14:textId="3F31BC7D" w:rsidR="00023183" w:rsidRPr="000D5FBE" w:rsidRDefault="00023183" w:rsidP="000D5FBE">
    <w:pPr>
      <w:pStyle w:val="Header"/>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D58051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8A8AFE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16164"/>
    <w:multiLevelType w:val="hybridMultilevel"/>
    <w:tmpl w:val="204421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CE49AB"/>
    <w:multiLevelType w:val="hybridMultilevel"/>
    <w:tmpl w:val="F64E95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42E7CE9"/>
    <w:multiLevelType w:val="hybridMultilevel"/>
    <w:tmpl w:val="9FCAB59A"/>
    <w:lvl w:ilvl="0" w:tplc="C7F6B56C">
      <w:start w:val="7"/>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05692A0A"/>
    <w:multiLevelType w:val="hybridMultilevel"/>
    <w:tmpl w:val="E8244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20262"/>
    <w:multiLevelType w:val="hybridMultilevel"/>
    <w:tmpl w:val="0F7E9C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093F60AA"/>
    <w:multiLevelType w:val="hybridMultilevel"/>
    <w:tmpl w:val="06844B56"/>
    <w:lvl w:ilvl="0" w:tplc="BEEAC458">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0A4274A"/>
    <w:multiLevelType w:val="hybridMultilevel"/>
    <w:tmpl w:val="DF6C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454CA"/>
    <w:multiLevelType w:val="multilevel"/>
    <w:tmpl w:val="87069C64"/>
    <w:styleLink w:val="NHSTableHeadings"/>
    <w:lvl w:ilvl="0">
      <w:start w:val="1"/>
      <w:numFmt w:val="decimal"/>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284E04"/>
    <w:multiLevelType w:val="hybridMultilevel"/>
    <w:tmpl w:val="7486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35577"/>
    <w:multiLevelType w:val="multilevel"/>
    <w:tmpl w:val="11A43A1C"/>
    <w:styleLink w:val="NHSOutlineLevels"/>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20699D"/>
    <w:multiLevelType w:val="multilevel"/>
    <w:tmpl w:val="33EC5B32"/>
    <w:styleLink w:val="NHSHeadings"/>
    <w:lvl w:ilvl="0">
      <w:start w:val="1"/>
      <w:numFmt w:val="decimal"/>
      <w:pStyle w:val="Heading1Numbered"/>
      <w:suff w:val="space"/>
      <w:lvlText w:val="%1."/>
      <w:lvlJc w:val="left"/>
      <w:pPr>
        <w:ind w:left="283" w:firstLine="0"/>
      </w:pPr>
      <w:rPr>
        <w:rFonts w:hint="default"/>
      </w:rPr>
    </w:lvl>
    <w:lvl w:ilvl="1">
      <w:start w:val="1"/>
      <w:numFmt w:val="decimal"/>
      <w:pStyle w:val="Heading2Numbered"/>
      <w:suff w:val="space"/>
      <w:lvlText w:val="%1.%2"/>
      <w:lvlJc w:val="left"/>
      <w:pPr>
        <w:ind w:left="142"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6236ED"/>
    <w:multiLevelType w:val="hybridMultilevel"/>
    <w:tmpl w:val="DF6CB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1C41D32"/>
    <w:multiLevelType w:val="hybridMultilevel"/>
    <w:tmpl w:val="5A94478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15:restartNumberingAfterBreak="0">
    <w:nsid w:val="24947B43"/>
    <w:multiLevelType w:val="hybridMultilevel"/>
    <w:tmpl w:val="2F427E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24F21B1A"/>
    <w:multiLevelType w:val="hybridMultilevel"/>
    <w:tmpl w:val="D5EA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0726A"/>
    <w:multiLevelType w:val="hybridMultilevel"/>
    <w:tmpl w:val="575E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117EB2"/>
    <w:multiLevelType w:val="hybridMultilevel"/>
    <w:tmpl w:val="B8728D70"/>
    <w:lvl w:ilvl="0" w:tplc="08090001">
      <w:start w:val="1"/>
      <w:numFmt w:val="bullet"/>
      <w:lvlText w:val=""/>
      <w:lvlJc w:val="left"/>
      <w:pPr>
        <w:ind w:left="862" w:hanging="72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27621FF5"/>
    <w:multiLevelType w:val="hybridMultilevel"/>
    <w:tmpl w:val="8E4C9012"/>
    <w:lvl w:ilvl="0" w:tplc="08090001">
      <w:start w:val="1"/>
      <w:numFmt w:val="bullet"/>
      <w:lvlText w:val=""/>
      <w:lvlJc w:val="left"/>
      <w:pPr>
        <w:ind w:left="862" w:hanging="72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281E3BB6"/>
    <w:multiLevelType w:val="multilevel"/>
    <w:tmpl w:val="11A43A1C"/>
    <w:numStyleLink w:val="NHSOutlineLevels"/>
  </w:abstractNum>
  <w:abstractNum w:abstractNumId="22" w15:restartNumberingAfterBreak="0">
    <w:nsid w:val="29F26C75"/>
    <w:multiLevelType w:val="hybridMultilevel"/>
    <w:tmpl w:val="77ACA4F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B6F70C7"/>
    <w:multiLevelType w:val="hybridMultilevel"/>
    <w:tmpl w:val="B3D69C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1192"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8863FD"/>
    <w:multiLevelType w:val="hybridMultilevel"/>
    <w:tmpl w:val="854C21CA"/>
    <w:lvl w:ilvl="0" w:tplc="08090001">
      <w:start w:val="1"/>
      <w:numFmt w:val="bullet"/>
      <w:lvlText w:val=""/>
      <w:lvlJc w:val="left"/>
      <w:pPr>
        <w:ind w:left="862" w:hanging="72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361160B0"/>
    <w:multiLevelType w:val="multilevel"/>
    <w:tmpl w:val="475C0FC8"/>
    <w:lvl w:ilvl="0">
      <w:start w:val="1"/>
      <w:numFmt w:val="bullet"/>
      <w:lvlText w:val="•"/>
      <w:lvlJc w:val="left"/>
      <w:pPr>
        <w:tabs>
          <w:tab w:val="num" w:pos="851"/>
        </w:tabs>
        <w:ind w:left="851" w:hanging="284"/>
      </w:pPr>
      <w:rPr>
        <w:rFonts w:ascii="Arial" w:hAnsi="Arial" w:hint="default"/>
        <w:color w:val="auto"/>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80A1C25"/>
    <w:multiLevelType w:val="multilevel"/>
    <w:tmpl w:val="13783C48"/>
    <w:styleLink w:val="NHSBullets"/>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C2514D4"/>
    <w:multiLevelType w:val="hybridMultilevel"/>
    <w:tmpl w:val="662AD75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0" w15:restartNumberingAfterBreak="0">
    <w:nsid w:val="40036B66"/>
    <w:multiLevelType w:val="hybridMultilevel"/>
    <w:tmpl w:val="FF667B26"/>
    <w:lvl w:ilvl="0" w:tplc="0882D0CE">
      <w:start w:val="9"/>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40360FD1"/>
    <w:multiLevelType w:val="hybridMultilevel"/>
    <w:tmpl w:val="8E12B63E"/>
    <w:lvl w:ilvl="0" w:tplc="08090001">
      <w:start w:val="1"/>
      <w:numFmt w:val="bullet"/>
      <w:lvlText w:val=""/>
      <w:lvlJc w:val="left"/>
      <w:pPr>
        <w:ind w:left="862" w:hanging="72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409B4329"/>
    <w:multiLevelType w:val="hybridMultilevel"/>
    <w:tmpl w:val="6536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D71E2"/>
    <w:multiLevelType w:val="hybridMultilevel"/>
    <w:tmpl w:val="5710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652ABF"/>
    <w:multiLevelType w:val="hybridMultilevel"/>
    <w:tmpl w:val="99BE7B9E"/>
    <w:lvl w:ilvl="0" w:tplc="08090001">
      <w:start w:val="1"/>
      <w:numFmt w:val="bullet"/>
      <w:lvlText w:val=""/>
      <w:lvlJc w:val="left"/>
      <w:pPr>
        <w:ind w:left="862" w:hanging="72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47704D24"/>
    <w:multiLevelType w:val="hybridMultilevel"/>
    <w:tmpl w:val="226841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47DF7E29"/>
    <w:multiLevelType w:val="hybridMultilevel"/>
    <w:tmpl w:val="9B0A50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4B386B8F"/>
    <w:multiLevelType w:val="hybridMultilevel"/>
    <w:tmpl w:val="51B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6766F1"/>
    <w:multiLevelType w:val="hybridMultilevel"/>
    <w:tmpl w:val="E24892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505A5990"/>
    <w:multiLevelType w:val="hybridMultilevel"/>
    <w:tmpl w:val="5BD09938"/>
    <w:lvl w:ilvl="0" w:tplc="08090001">
      <w:start w:val="1"/>
      <w:numFmt w:val="bullet"/>
      <w:lvlText w:val=""/>
      <w:lvlJc w:val="left"/>
      <w:pPr>
        <w:ind w:left="862" w:hanging="72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1" w15:restartNumberingAfterBreak="0">
    <w:nsid w:val="50936363"/>
    <w:multiLevelType w:val="hybridMultilevel"/>
    <w:tmpl w:val="E1503B8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2" w15:restartNumberingAfterBreak="0">
    <w:nsid w:val="51A87294"/>
    <w:multiLevelType w:val="hybridMultilevel"/>
    <w:tmpl w:val="16D8B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812EAD"/>
    <w:multiLevelType w:val="hybridMultilevel"/>
    <w:tmpl w:val="4D08B532"/>
    <w:lvl w:ilvl="0" w:tplc="08090003">
      <w:start w:val="1"/>
      <w:numFmt w:val="bullet"/>
      <w:lvlText w:val="o"/>
      <w:lvlJc w:val="left"/>
      <w:pPr>
        <w:ind w:left="862" w:hanging="720"/>
      </w:pPr>
      <w:rPr>
        <w:rFonts w:ascii="Courier New" w:hAnsi="Courier New" w:cs="Courier New"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4" w15:restartNumberingAfterBreak="0">
    <w:nsid w:val="575D559E"/>
    <w:multiLevelType w:val="multilevel"/>
    <w:tmpl w:val="7E9CBD04"/>
    <w:styleLink w:val="BulletList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3424A1"/>
    <w:multiLevelType w:val="hybridMultilevel"/>
    <w:tmpl w:val="DD10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14222E"/>
    <w:multiLevelType w:val="hybridMultilevel"/>
    <w:tmpl w:val="10F00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66CD050A"/>
    <w:multiLevelType w:val="hybridMultilevel"/>
    <w:tmpl w:val="11C2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412237"/>
    <w:multiLevelType w:val="multilevel"/>
    <w:tmpl w:val="83F27F5A"/>
    <w:lvl w:ilvl="0">
      <w:start w:val="14"/>
      <w:numFmt w:val="decimal"/>
      <w:lvlText w:val="%1."/>
      <w:lvlJc w:val="left"/>
      <w:pPr>
        <w:ind w:left="1147" w:hanging="100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582" w:hanging="144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2302" w:hanging="2160"/>
      </w:pPr>
      <w:rPr>
        <w:rFonts w:hint="default"/>
      </w:rPr>
    </w:lvl>
    <w:lvl w:ilvl="7">
      <w:start w:val="1"/>
      <w:numFmt w:val="decimal"/>
      <w:isLgl/>
      <w:lvlText w:val="%1.%2.%3.%4.%5.%6.%7.%8"/>
      <w:lvlJc w:val="left"/>
      <w:pPr>
        <w:ind w:left="2662" w:hanging="2520"/>
      </w:pPr>
      <w:rPr>
        <w:rFonts w:hint="default"/>
      </w:rPr>
    </w:lvl>
    <w:lvl w:ilvl="8">
      <w:start w:val="1"/>
      <w:numFmt w:val="decimal"/>
      <w:isLgl/>
      <w:lvlText w:val="%1.%2.%3.%4.%5.%6.%7.%8.%9"/>
      <w:lvlJc w:val="left"/>
      <w:pPr>
        <w:ind w:left="3022" w:hanging="2880"/>
      </w:pPr>
      <w:rPr>
        <w:rFonts w:hint="default"/>
      </w:rPr>
    </w:lvl>
  </w:abstractNum>
  <w:abstractNum w:abstractNumId="49" w15:restartNumberingAfterBreak="0">
    <w:nsid w:val="6F1C652F"/>
    <w:multiLevelType w:val="hybridMultilevel"/>
    <w:tmpl w:val="01A45646"/>
    <w:lvl w:ilvl="0" w:tplc="08090003">
      <w:start w:val="1"/>
      <w:numFmt w:val="bullet"/>
      <w:lvlText w:val="o"/>
      <w:lvlJc w:val="left"/>
      <w:pPr>
        <w:ind w:left="862" w:hanging="720"/>
      </w:pPr>
      <w:rPr>
        <w:rFonts w:ascii="Courier New" w:hAnsi="Courier New" w:cs="Courier New"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0" w15:restartNumberingAfterBreak="0">
    <w:nsid w:val="6F3E756F"/>
    <w:multiLevelType w:val="hybridMultilevel"/>
    <w:tmpl w:val="9E384510"/>
    <w:lvl w:ilvl="0" w:tplc="08090001">
      <w:start w:val="1"/>
      <w:numFmt w:val="bullet"/>
      <w:lvlText w:val=""/>
      <w:lvlJc w:val="left"/>
      <w:pPr>
        <w:ind w:left="862" w:hanging="72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1" w15:restartNumberingAfterBreak="0">
    <w:nsid w:val="73025386"/>
    <w:multiLevelType w:val="hybridMultilevel"/>
    <w:tmpl w:val="AB2C4050"/>
    <w:lvl w:ilvl="0" w:tplc="08090001">
      <w:start w:val="1"/>
      <w:numFmt w:val="bullet"/>
      <w:lvlText w:val=""/>
      <w:lvlJc w:val="left"/>
      <w:pPr>
        <w:ind w:left="862" w:hanging="72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2" w15:restartNumberingAfterBreak="0">
    <w:nsid w:val="756E4F29"/>
    <w:multiLevelType w:val="hybridMultilevel"/>
    <w:tmpl w:val="25C0B5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3" w15:restartNumberingAfterBreak="0">
    <w:nsid w:val="7EDF02A2"/>
    <w:multiLevelType w:val="hybridMultilevel"/>
    <w:tmpl w:val="67D26BF6"/>
    <w:lvl w:ilvl="0" w:tplc="08090001">
      <w:start w:val="1"/>
      <w:numFmt w:val="bullet"/>
      <w:lvlText w:val=""/>
      <w:lvlJc w:val="left"/>
      <w:pPr>
        <w:ind w:left="862" w:hanging="72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349795252">
    <w:abstractNumId w:val="3"/>
  </w:num>
  <w:num w:numId="2" w16cid:durableId="1394693074">
    <w:abstractNumId w:val="34"/>
  </w:num>
  <w:num w:numId="3" w16cid:durableId="570964709">
    <w:abstractNumId w:val="24"/>
  </w:num>
  <w:num w:numId="4" w16cid:durableId="983776940">
    <w:abstractNumId w:val="44"/>
  </w:num>
  <w:num w:numId="5" w16cid:durableId="1816989778">
    <w:abstractNumId w:val="25"/>
  </w:num>
  <w:num w:numId="6" w16cid:durableId="1744909718">
    <w:abstractNumId w:val="12"/>
    <w:lvlOverride w:ilvl="0">
      <w:lvl w:ilvl="0">
        <w:start w:val="1"/>
        <w:numFmt w:val="bullet"/>
        <w:lvlText w:val="•"/>
        <w:lvlJc w:val="left"/>
        <w:pPr>
          <w:tabs>
            <w:tab w:val="num" w:pos="851"/>
          </w:tabs>
          <w:ind w:left="851" w:hanging="284"/>
        </w:pPr>
        <w:rPr>
          <w:rFonts w:ascii="Arial" w:hAnsi="Arial" w:hint="default"/>
          <w:color w:val="auto"/>
          <w:sz w:val="32"/>
        </w:rPr>
      </w:lvl>
    </w:lvlOverride>
    <w:lvlOverride w:ilvl="1">
      <w:lvl w:ilvl="1">
        <w:start w:val="1"/>
        <w:numFmt w:val="bullet"/>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837423465">
    <w:abstractNumId w:val="28"/>
    <w:lvlOverride w:ilvl="0">
      <w:lvl w:ilvl="0">
        <w:start w:val="1"/>
        <w:numFmt w:val="bullet"/>
        <w:lvlText w:val="•"/>
        <w:lvlJc w:val="left"/>
        <w:pPr>
          <w:tabs>
            <w:tab w:val="num" w:pos="851"/>
          </w:tabs>
          <w:ind w:left="851" w:hanging="284"/>
        </w:pPr>
        <w:rPr>
          <w:rFonts w:ascii="Arial" w:hAnsi="Arial" w:hint="default"/>
          <w:color w:val="auto"/>
          <w:sz w:val="32"/>
        </w:rPr>
      </w:lvl>
    </w:lvlOverride>
  </w:num>
  <w:num w:numId="8" w16cid:durableId="454905238">
    <w:abstractNumId w:val="13"/>
    <w:lvlOverride w:ilvl="0">
      <w:lvl w:ilvl="0">
        <w:start w:val="1"/>
        <w:numFmt w:val="decimal"/>
        <w:pStyle w:val="Heading1Numbered"/>
        <w:suff w:val="space"/>
        <w:lvlText w:val="%1."/>
        <w:lvlJc w:val="left"/>
        <w:pPr>
          <w:ind w:left="0" w:firstLine="0"/>
        </w:pPr>
        <w:rPr>
          <w:rFonts w:hint="default"/>
        </w:rPr>
      </w:lvl>
    </w:lvlOverride>
    <w:lvlOverride w:ilvl="1">
      <w:lvl w:ilvl="1">
        <w:start w:val="1"/>
        <w:numFmt w:val="decimal"/>
        <w:pStyle w:val="Heading2Numbered"/>
        <w:suff w:val="space"/>
        <w:lvlText w:val="%1.%2"/>
        <w:lvlJc w:val="left"/>
        <w:pPr>
          <w:ind w:left="-141" w:firstLine="0"/>
        </w:pPr>
        <w:rPr>
          <w:rFonts w:hint="default"/>
        </w:rPr>
      </w:lvl>
    </w:lvlOverride>
    <w:lvlOverride w:ilvl="2">
      <w:lvl w:ilvl="2">
        <w:start w:val="1"/>
        <w:numFmt w:val="lowerRoman"/>
        <w:lvlText w:val="%3)"/>
        <w:lvlJc w:val="left"/>
        <w:pPr>
          <w:ind w:left="797" w:hanging="360"/>
        </w:pPr>
        <w:rPr>
          <w:rFonts w:hint="default"/>
        </w:rPr>
      </w:lvl>
    </w:lvlOverride>
    <w:lvlOverride w:ilvl="3">
      <w:lvl w:ilvl="3">
        <w:start w:val="1"/>
        <w:numFmt w:val="decimal"/>
        <w:lvlText w:val="(%4)"/>
        <w:lvlJc w:val="left"/>
        <w:pPr>
          <w:ind w:left="1157" w:hanging="360"/>
        </w:pPr>
        <w:rPr>
          <w:rFonts w:hint="default"/>
        </w:rPr>
      </w:lvl>
    </w:lvlOverride>
    <w:lvlOverride w:ilvl="4">
      <w:lvl w:ilvl="4">
        <w:start w:val="1"/>
        <w:numFmt w:val="lowerLetter"/>
        <w:lvlText w:val="(%5)"/>
        <w:lvlJc w:val="left"/>
        <w:pPr>
          <w:ind w:left="1517" w:hanging="360"/>
        </w:pPr>
        <w:rPr>
          <w:rFonts w:hint="default"/>
        </w:rPr>
      </w:lvl>
    </w:lvlOverride>
    <w:lvlOverride w:ilvl="5">
      <w:lvl w:ilvl="5">
        <w:start w:val="1"/>
        <w:numFmt w:val="lowerRoman"/>
        <w:lvlText w:val="(%6)"/>
        <w:lvlJc w:val="left"/>
        <w:pPr>
          <w:ind w:left="1877" w:hanging="360"/>
        </w:pPr>
        <w:rPr>
          <w:rFonts w:hint="default"/>
        </w:rPr>
      </w:lvl>
    </w:lvlOverride>
    <w:lvlOverride w:ilvl="6">
      <w:lvl w:ilvl="6">
        <w:start w:val="1"/>
        <w:numFmt w:val="decimal"/>
        <w:lvlText w:val="%7."/>
        <w:lvlJc w:val="left"/>
        <w:pPr>
          <w:ind w:left="2237" w:hanging="360"/>
        </w:pPr>
        <w:rPr>
          <w:rFonts w:hint="default"/>
        </w:rPr>
      </w:lvl>
    </w:lvlOverride>
    <w:lvlOverride w:ilvl="7">
      <w:lvl w:ilvl="7">
        <w:start w:val="1"/>
        <w:numFmt w:val="lowerLetter"/>
        <w:lvlText w:val="%8."/>
        <w:lvlJc w:val="left"/>
        <w:pPr>
          <w:ind w:left="2597" w:hanging="360"/>
        </w:pPr>
        <w:rPr>
          <w:rFonts w:hint="default"/>
        </w:rPr>
      </w:lvl>
    </w:lvlOverride>
    <w:lvlOverride w:ilvl="8">
      <w:lvl w:ilvl="8">
        <w:start w:val="1"/>
        <w:numFmt w:val="lowerRoman"/>
        <w:lvlText w:val="%9."/>
        <w:lvlJc w:val="left"/>
        <w:pPr>
          <w:ind w:left="2957" w:hanging="360"/>
        </w:pPr>
        <w:rPr>
          <w:rFonts w:hint="default"/>
        </w:rPr>
      </w:lvl>
    </w:lvlOverride>
  </w:num>
  <w:num w:numId="9" w16cid:durableId="1135952543">
    <w:abstractNumId w:val="10"/>
  </w:num>
  <w:num w:numId="10" w16cid:durableId="1085343297">
    <w:abstractNumId w:val="13"/>
  </w:num>
  <w:num w:numId="11" w16cid:durableId="1483693359">
    <w:abstractNumId w:val="13"/>
    <w:lvlOverride w:ilvl="0">
      <w:lvl w:ilvl="0">
        <w:start w:val="1"/>
        <w:numFmt w:val="decimal"/>
        <w:pStyle w:val="Heading1Numbered"/>
        <w:suff w:val="space"/>
        <w:lvlText w:val="%1."/>
        <w:lvlJc w:val="left"/>
        <w:pPr>
          <w:ind w:left="283" w:firstLine="0"/>
        </w:pPr>
        <w:rPr>
          <w:rFonts w:hint="default"/>
        </w:rPr>
      </w:lvl>
    </w:lvlOverride>
    <w:lvlOverride w:ilvl="1">
      <w:lvl w:ilvl="1">
        <w:start w:val="1"/>
        <w:numFmt w:val="decimal"/>
        <w:pStyle w:val="Heading2Numbered"/>
        <w:suff w:val="space"/>
        <w:lvlText w:val="%1.%2"/>
        <w:lvlJc w:val="left"/>
        <w:pPr>
          <w:ind w:left="142" w:firstLine="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697006413">
    <w:abstractNumId w:val="41"/>
  </w:num>
  <w:num w:numId="13" w16cid:durableId="1294487353">
    <w:abstractNumId w:val="17"/>
  </w:num>
  <w:num w:numId="14" w16cid:durableId="409809278">
    <w:abstractNumId w:val="37"/>
  </w:num>
  <w:num w:numId="15" w16cid:durableId="1752042318">
    <w:abstractNumId w:val="13"/>
    <w:lvlOverride w:ilvl="0">
      <w:startOverride w:val="8"/>
      <w:lvl w:ilvl="0">
        <w:start w:val="8"/>
        <w:numFmt w:val="decimal"/>
        <w:pStyle w:val="Heading1Numbered"/>
        <w:suff w:val="space"/>
        <w:lvlText w:val="%1."/>
        <w:lvlJc w:val="left"/>
        <w:pPr>
          <w:ind w:left="142" w:firstLine="0"/>
        </w:pPr>
        <w:rPr>
          <w:rFonts w:hint="default"/>
        </w:rPr>
      </w:lvl>
    </w:lvlOverride>
  </w:num>
  <w:num w:numId="16" w16cid:durableId="1979727488">
    <w:abstractNumId w:val="6"/>
  </w:num>
  <w:num w:numId="17" w16cid:durableId="1079642421">
    <w:abstractNumId w:val="1"/>
  </w:num>
  <w:num w:numId="18" w16cid:durableId="1137380493">
    <w:abstractNumId w:val="0"/>
  </w:num>
  <w:num w:numId="19" w16cid:durableId="1667976015">
    <w:abstractNumId w:val="42"/>
  </w:num>
  <w:num w:numId="20" w16cid:durableId="232085688">
    <w:abstractNumId w:val="8"/>
  </w:num>
  <w:num w:numId="21" w16cid:durableId="1429961148">
    <w:abstractNumId w:val="5"/>
  </w:num>
  <w:num w:numId="22" w16cid:durableId="570235064">
    <w:abstractNumId w:val="30"/>
  </w:num>
  <w:num w:numId="23" w16cid:durableId="1697804158">
    <w:abstractNumId w:val="48"/>
  </w:num>
  <w:num w:numId="24" w16cid:durableId="1083457487">
    <w:abstractNumId w:val="53"/>
  </w:num>
  <w:num w:numId="25" w16cid:durableId="538009377">
    <w:abstractNumId w:val="40"/>
  </w:num>
  <w:num w:numId="26" w16cid:durableId="1088431438">
    <w:abstractNumId w:val="46"/>
  </w:num>
  <w:num w:numId="27" w16cid:durableId="701322817">
    <w:abstractNumId w:val="20"/>
  </w:num>
  <w:num w:numId="28" w16cid:durableId="543755505">
    <w:abstractNumId w:val="18"/>
  </w:num>
  <w:num w:numId="29" w16cid:durableId="1292978708">
    <w:abstractNumId w:val="15"/>
  </w:num>
  <w:num w:numId="30" w16cid:durableId="196165233">
    <w:abstractNumId w:val="12"/>
  </w:num>
  <w:num w:numId="31" w16cid:durableId="916718320">
    <w:abstractNumId w:val="19"/>
  </w:num>
  <w:num w:numId="32" w16cid:durableId="2080520509">
    <w:abstractNumId w:val="9"/>
  </w:num>
  <w:num w:numId="33" w16cid:durableId="752625591">
    <w:abstractNumId w:val="35"/>
  </w:num>
  <w:num w:numId="34" w16cid:durableId="200557524">
    <w:abstractNumId w:val="51"/>
  </w:num>
  <w:num w:numId="35" w16cid:durableId="1823961120">
    <w:abstractNumId w:val="31"/>
  </w:num>
  <w:num w:numId="36" w16cid:durableId="509025581">
    <w:abstractNumId w:val="52"/>
  </w:num>
  <w:num w:numId="37" w16cid:durableId="297415520">
    <w:abstractNumId w:val="16"/>
  </w:num>
  <w:num w:numId="38" w16cid:durableId="153113296">
    <w:abstractNumId w:val="28"/>
  </w:num>
  <w:num w:numId="39" w16cid:durableId="1330519016">
    <w:abstractNumId w:val="32"/>
  </w:num>
  <w:num w:numId="40" w16cid:durableId="1895196549">
    <w:abstractNumId w:val="11"/>
  </w:num>
  <w:num w:numId="41" w16cid:durableId="1204058515">
    <w:abstractNumId w:val="38"/>
  </w:num>
  <w:num w:numId="42" w16cid:durableId="1272782246">
    <w:abstractNumId w:val="21"/>
    <w:lvlOverride w:ilvl="0">
      <w:lvl w:ilvl="0">
        <w:start w:val="1"/>
        <w:numFmt w:val="bullet"/>
        <w:lvlText w:val="•"/>
        <w:lvlJc w:val="left"/>
        <w:pPr>
          <w:tabs>
            <w:tab w:val="num" w:pos="851"/>
          </w:tabs>
          <w:ind w:left="851" w:hanging="284"/>
        </w:pPr>
        <w:rPr>
          <w:rFonts w:ascii="Arial" w:hAnsi="Arial" w:hint="default"/>
          <w:color w:val="auto"/>
          <w:sz w:val="32"/>
        </w:rPr>
      </w:lvl>
    </w:lvlOverride>
  </w:num>
  <w:num w:numId="43" w16cid:durableId="125199648">
    <w:abstractNumId w:val="27"/>
  </w:num>
  <w:num w:numId="44" w16cid:durableId="68189272">
    <w:abstractNumId w:val="14"/>
  </w:num>
  <w:num w:numId="45" w16cid:durableId="325671546">
    <w:abstractNumId w:val="22"/>
  </w:num>
  <w:num w:numId="46" w16cid:durableId="1233590018">
    <w:abstractNumId w:val="47"/>
  </w:num>
  <w:num w:numId="47" w16cid:durableId="570041430">
    <w:abstractNumId w:val="26"/>
  </w:num>
  <w:num w:numId="48" w16cid:durableId="1621060776">
    <w:abstractNumId w:val="43"/>
  </w:num>
  <w:num w:numId="49" w16cid:durableId="1780567513">
    <w:abstractNumId w:val="50"/>
  </w:num>
  <w:num w:numId="50" w16cid:durableId="396830578">
    <w:abstractNumId w:val="49"/>
  </w:num>
  <w:num w:numId="51" w16cid:durableId="876549743">
    <w:abstractNumId w:val="33"/>
  </w:num>
  <w:num w:numId="52" w16cid:durableId="14039201">
    <w:abstractNumId w:val="29"/>
  </w:num>
  <w:num w:numId="53" w16cid:durableId="1362049299">
    <w:abstractNumId w:val="39"/>
  </w:num>
  <w:num w:numId="54" w16cid:durableId="997154589">
    <w:abstractNumId w:val="23"/>
  </w:num>
  <w:num w:numId="55" w16cid:durableId="678893075">
    <w:abstractNumId w:val="7"/>
  </w:num>
  <w:num w:numId="56" w16cid:durableId="1835681408">
    <w:abstractNumId w:val="45"/>
  </w:num>
  <w:num w:numId="57" w16cid:durableId="223181994">
    <w:abstractNumId w:val="36"/>
  </w:num>
  <w:num w:numId="58" w16cid:durableId="1165318840">
    <w:abstractNumId w:val="4"/>
  </w:num>
  <w:num w:numId="59" w16cid:durableId="162634793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6E"/>
    <w:rsid w:val="00000197"/>
    <w:rsid w:val="00000222"/>
    <w:rsid w:val="000005C7"/>
    <w:rsid w:val="00003EE8"/>
    <w:rsid w:val="00003F33"/>
    <w:rsid w:val="0000416F"/>
    <w:rsid w:val="000045C1"/>
    <w:rsid w:val="000062FD"/>
    <w:rsid w:val="00006985"/>
    <w:rsid w:val="00006D25"/>
    <w:rsid w:val="00007564"/>
    <w:rsid w:val="000102E0"/>
    <w:rsid w:val="000108B8"/>
    <w:rsid w:val="0001164C"/>
    <w:rsid w:val="000139FF"/>
    <w:rsid w:val="00023183"/>
    <w:rsid w:val="0002323B"/>
    <w:rsid w:val="00023A23"/>
    <w:rsid w:val="00023D71"/>
    <w:rsid w:val="0002556E"/>
    <w:rsid w:val="00025ADD"/>
    <w:rsid w:val="000271F6"/>
    <w:rsid w:val="00030B7D"/>
    <w:rsid w:val="0003185C"/>
    <w:rsid w:val="00031F9F"/>
    <w:rsid w:val="00031FD0"/>
    <w:rsid w:val="000373AB"/>
    <w:rsid w:val="000376D3"/>
    <w:rsid w:val="00041173"/>
    <w:rsid w:val="00041F5A"/>
    <w:rsid w:val="00043B3C"/>
    <w:rsid w:val="0004617F"/>
    <w:rsid w:val="00051079"/>
    <w:rsid w:val="00051F1E"/>
    <w:rsid w:val="0005336E"/>
    <w:rsid w:val="00055630"/>
    <w:rsid w:val="0005653F"/>
    <w:rsid w:val="000576DB"/>
    <w:rsid w:val="00061452"/>
    <w:rsid w:val="00061CDE"/>
    <w:rsid w:val="00063C46"/>
    <w:rsid w:val="000645FD"/>
    <w:rsid w:val="00064907"/>
    <w:rsid w:val="000673C4"/>
    <w:rsid w:val="00067A21"/>
    <w:rsid w:val="000700AD"/>
    <w:rsid w:val="0007117D"/>
    <w:rsid w:val="00071492"/>
    <w:rsid w:val="000733A2"/>
    <w:rsid w:val="000778BD"/>
    <w:rsid w:val="00077DF1"/>
    <w:rsid w:val="00081A2A"/>
    <w:rsid w:val="00082998"/>
    <w:rsid w:val="0008313C"/>
    <w:rsid w:val="0008548F"/>
    <w:rsid w:val="000862B0"/>
    <w:rsid w:val="000863E2"/>
    <w:rsid w:val="00086C4A"/>
    <w:rsid w:val="000935A1"/>
    <w:rsid w:val="000935CA"/>
    <w:rsid w:val="00094019"/>
    <w:rsid w:val="00095621"/>
    <w:rsid w:val="000978F5"/>
    <w:rsid w:val="000A042A"/>
    <w:rsid w:val="000A0E4B"/>
    <w:rsid w:val="000A266D"/>
    <w:rsid w:val="000A64E4"/>
    <w:rsid w:val="000B046A"/>
    <w:rsid w:val="000B0B38"/>
    <w:rsid w:val="000B2B63"/>
    <w:rsid w:val="000B30B3"/>
    <w:rsid w:val="000B3ACF"/>
    <w:rsid w:val="000B59F7"/>
    <w:rsid w:val="000C0259"/>
    <w:rsid w:val="000C2447"/>
    <w:rsid w:val="000C24AF"/>
    <w:rsid w:val="000C4416"/>
    <w:rsid w:val="000C569F"/>
    <w:rsid w:val="000C7345"/>
    <w:rsid w:val="000C7434"/>
    <w:rsid w:val="000D23B5"/>
    <w:rsid w:val="000D2B16"/>
    <w:rsid w:val="000D39C3"/>
    <w:rsid w:val="000D4EEF"/>
    <w:rsid w:val="000D564A"/>
    <w:rsid w:val="000D5FBE"/>
    <w:rsid w:val="000D6203"/>
    <w:rsid w:val="000D69AA"/>
    <w:rsid w:val="000E07A5"/>
    <w:rsid w:val="000E0F5F"/>
    <w:rsid w:val="000E2EBE"/>
    <w:rsid w:val="000E5B28"/>
    <w:rsid w:val="000F256B"/>
    <w:rsid w:val="000F7426"/>
    <w:rsid w:val="000F7C15"/>
    <w:rsid w:val="00101883"/>
    <w:rsid w:val="001018EB"/>
    <w:rsid w:val="0010192E"/>
    <w:rsid w:val="00101C83"/>
    <w:rsid w:val="00101F8B"/>
    <w:rsid w:val="0010238A"/>
    <w:rsid w:val="00103F4D"/>
    <w:rsid w:val="0010592F"/>
    <w:rsid w:val="00111A70"/>
    <w:rsid w:val="00111E31"/>
    <w:rsid w:val="00113EEC"/>
    <w:rsid w:val="00116C90"/>
    <w:rsid w:val="0012018B"/>
    <w:rsid w:val="00121A3A"/>
    <w:rsid w:val="00122AE4"/>
    <w:rsid w:val="00124206"/>
    <w:rsid w:val="001248D1"/>
    <w:rsid w:val="00125EA0"/>
    <w:rsid w:val="001269AE"/>
    <w:rsid w:val="00127C11"/>
    <w:rsid w:val="00127DC7"/>
    <w:rsid w:val="00134E1A"/>
    <w:rsid w:val="00136718"/>
    <w:rsid w:val="00140416"/>
    <w:rsid w:val="001473AC"/>
    <w:rsid w:val="001516AF"/>
    <w:rsid w:val="00152D20"/>
    <w:rsid w:val="00155721"/>
    <w:rsid w:val="00157CEE"/>
    <w:rsid w:val="00160C55"/>
    <w:rsid w:val="00163F68"/>
    <w:rsid w:val="00167068"/>
    <w:rsid w:val="00170D1B"/>
    <w:rsid w:val="001716E5"/>
    <w:rsid w:val="00174E90"/>
    <w:rsid w:val="00176EED"/>
    <w:rsid w:val="0018027C"/>
    <w:rsid w:val="00181929"/>
    <w:rsid w:val="001833C6"/>
    <w:rsid w:val="001848D6"/>
    <w:rsid w:val="00184A6F"/>
    <w:rsid w:val="00184B3E"/>
    <w:rsid w:val="0019592C"/>
    <w:rsid w:val="001A0BD0"/>
    <w:rsid w:val="001A16C4"/>
    <w:rsid w:val="001A272E"/>
    <w:rsid w:val="001A5090"/>
    <w:rsid w:val="001A593C"/>
    <w:rsid w:val="001A763B"/>
    <w:rsid w:val="001A7711"/>
    <w:rsid w:val="001B18D8"/>
    <w:rsid w:val="001B3270"/>
    <w:rsid w:val="001B6072"/>
    <w:rsid w:val="001B7FF4"/>
    <w:rsid w:val="001C290C"/>
    <w:rsid w:val="001C3565"/>
    <w:rsid w:val="001C453D"/>
    <w:rsid w:val="001C6937"/>
    <w:rsid w:val="001C7FBD"/>
    <w:rsid w:val="001D148E"/>
    <w:rsid w:val="001D243C"/>
    <w:rsid w:val="001D6418"/>
    <w:rsid w:val="001E004E"/>
    <w:rsid w:val="001E27F8"/>
    <w:rsid w:val="001E2F73"/>
    <w:rsid w:val="001E705C"/>
    <w:rsid w:val="001E7B6F"/>
    <w:rsid w:val="001E7D4B"/>
    <w:rsid w:val="001F11E4"/>
    <w:rsid w:val="001F2DCA"/>
    <w:rsid w:val="001F3126"/>
    <w:rsid w:val="001F3E05"/>
    <w:rsid w:val="001F5B3A"/>
    <w:rsid w:val="00200EBA"/>
    <w:rsid w:val="00203965"/>
    <w:rsid w:val="00207355"/>
    <w:rsid w:val="0021095C"/>
    <w:rsid w:val="00214780"/>
    <w:rsid w:val="00215761"/>
    <w:rsid w:val="0022134A"/>
    <w:rsid w:val="00221B4C"/>
    <w:rsid w:val="0022596F"/>
    <w:rsid w:val="00226F81"/>
    <w:rsid w:val="00230416"/>
    <w:rsid w:val="00230879"/>
    <w:rsid w:val="00230C65"/>
    <w:rsid w:val="00231931"/>
    <w:rsid w:val="00231AF2"/>
    <w:rsid w:val="002323D9"/>
    <w:rsid w:val="00233E89"/>
    <w:rsid w:val="00235FF2"/>
    <w:rsid w:val="002365A0"/>
    <w:rsid w:val="00237AC9"/>
    <w:rsid w:val="00240B6E"/>
    <w:rsid w:val="00240D4E"/>
    <w:rsid w:val="0024220C"/>
    <w:rsid w:val="002454AF"/>
    <w:rsid w:val="00245FE3"/>
    <w:rsid w:val="00246075"/>
    <w:rsid w:val="00251B94"/>
    <w:rsid w:val="002526CF"/>
    <w:rsid w:val="00254CEE"/>
    <w:rsid w:val="00254ED6"/>
    <w:rsid w:val="00256EF9"/>
    <w:rsid w:val="00260651"/>
    <w:rsid w:val="002668A2"/>
    <w:rsid w:val="00270DAD"/>
    <w:rsid w:val="0027140C"/>
    <w:rsid w:val="002721D7"/>
    <w:rsid w:val="002761A8"/>
    <w:rsid w:val="002764C6"/>
    <w:rsid w:val="0028146F"/>
    <w:rsid w:val="002855F7"/>
    <w:rsid w:val="00286BFC"/>
    <w:rsid w:val="00294488"/>
    <w:rsid w:val="0029483D"/>
    <w:rsid w:val="00295BD5"/>
    <w:rsid w:val="002A1C32"/>
    <w:rsid w:val="002A29BE"/>
    <w:rsid w:val="002A37DE"/>
    <w:rsid w:val="002A3F48"/>
    <w:rsid w:val="002A45CD"/>
    <w:rsid w:val="002A6083"/>
    <w:rsid w:val="002B0DD2"/>
    <w:rsid w:val="002B24BD"/>
    <w:rsid w:val="002B3BFD"/>
    <w:rsid w:val="002B5E6D"/>
    <w:rsid w:val="002B723D"/>
    <w:rsid w:val="002B7CBE"/>
    <w:rsid w:val="002C0816"/>
    <w:rsid w:val="002C3D87"/>
    <w:rsid w:val="002D04A0"/>
    <w:rsid w:val="002D3E40"/>
    <w:rsid w:val="002D4CCD"/>
    <w:rsid w:val="002E2654"/>
    <w:rsid w:val="002E2991"/>
    <w:rsid w:val="002E2A71"/>
    <w:rsid w:val="002E2EB1"/>
    <w:rsid w:val="002E4123"/>
    <w:rsid w:val="002E5978"/>
    <w:rsid w:val="002E5BBC"/>
    <w:rsid w:val="002F01AB"/>
    <w:rsid w:val="002F2529"/>
    <w:rsid w:val="002F3F90"/>
    <w:rsid w:val="002F45CE"/>
    <w:rsid w:val="002F54F4"/>
    <w:rsid w:val="002F7B8F"/>
    <w:rsid w:val="00300266"/>
    <w:rsid w:val="003041A7"/>
    <w:rsid w:val="003062D2"/>
    <w:rsid w:val="0030773D"/>
    <w:rsid w:val="00311AE0"/>
    <w:rsid w:val="00312CD8"/>
    <w:rsid w:val="00314579"/>
    <w:rsid w:val="0031530C"/>
    <w:rsid w:val="003160FA"/>
    <w:rsid w:val="003168B8"/>
    <w:rsid w:val="0032476D"/>
    <w:rsid w:val="003254D8"/>
    <w:rsid w:val="00326184"/>
    <w:rsid w:val="0033258D"/>
    <w:rsid w:val="0033715E"/>
    <w:rsid w:val="00341E9B"/>
    <w:rsid w:val="0034439B"/>
    <w:rsid w:val="003444C7"/>
    <w:rsid w:val="0034472E"/>
    <w:rsid w:val="00345208"/>
    <w:rsid w:val="0034560E"/>
    <w:rsid w:val="0034661D"/>
    <w:rsid w:val="00346B22"/>
    <w:rsid w:val="00352525"/>
    <w:rsid w:val="0035386A"/>
    <w:rsid w:val="0035464A"/>
    <w:rsid w:val="0035527D"/>
    <w:rsid w:val="00355C51"/>
    <w:rsid w:val="0036063B"/>
    <w:rsid w:val="003612D0"/>
    <w:rsid w:val="00363A51"/>
    <w:rsid w:val="00364264"/>
    <w:rsid w:val="003644A0"/>
    <w:rsid w:val="0036632F"/>
    <w:rsid w:val="003673FF"/>
    <w:rsid w:val="00367770"/>
    <w:rsid w:val="00370AE4"/>
    <w:rsid w:val="00375636"/>
    <w:rsid w:val="00375966"/>
    <w:rsid w:val="003773BC"/>
    <w:rsid w:val="0038221A"/>
    <w:rsid w:val="00390B0A"/>
    <w:rsid w:val="003A176E"/>
    <w:rsid w:val="003A21E7"/>
    <w:rsid w:val="003A2560"/>
    <w:rsid w:val="003A4B22"/>
    <w:rsid w:val="003A7126"/>
    <w:rsid w:val="003B10CB"/>
    <w:rsid w:val="003B2686"/>
    <w:rsid w:val="003B6BB4"/>
    <w:rsid w:val="003B7583"/>
    <w:rsid w:val="003C2E93"/>
    <w:rsid w:val="003C31C4"/>
    <w:rsid w:val="003C38C6"/>
    <w:rsid w:val="003C4254"/>
    <w:rsid w:val="003C45E8"/>
    <w:rsid w:val="003C4F46"/>
    <w:rsid w:val="003C7B2E"/>
    <w:rsid w:val="003D00C2"/>
    <w:rsid w:val="003D3A42"/>
    <w:rsid w:val="003D42CD"/>
    <w:rsid w:val="003D6553"/>
    <w:rsid w:val="003E1052"/>
    <w:rsid w:val="003E2EF2"/>
    <w:rsid w:val="003E407A"/>
    <w:rsid w:val="003E469C"/>
    <w:rsid w:val="003E57B6"/>
    <w:rsid w:val="003F7B0C"/>
    <w:rsid w:val="004002D1"/>
    <w:rsid w:val="00401C33"/>
    <w:rsid w:val="00402BF3"/>
    <w:rsid w:val="00406625"/>
    <w:rsid w:val="00406D69"/>
    <w:rsid w:val="00411D1D"/>
    <w:rsid w:val="00413F3B"/>
    <w:rsid w:val="00415358"/>
    <w:rsid w:val="00420E7F"/>
    <w:rsid w:val="00423FAF"/>
    <w:rsid w:val="004251FB"/>
    <w:rsid w:val="00427636"/>
    <w:rsid w:val="00430072"/>
    <w:rsid w:val="00430131"/>
    <w:rsid w:val="00430707"/>
    <w:rsid w:val="00430D64"/>
    <w:rsid w:val="00434936"/>
    <w:rsid w:val="00435563"/>
    <w:rsid w:val="004376EF"/>
    <w:rsid w:val="00437C3D"/>
    <w:rsid w:val="00440E9B"/>
    <w:rsid w:val="00443088"/>
    <w:rsid w:val="00444DB3"/>
    <w:rsid w:val="004454D1"/>
    <w:rsid w:val="004462C1"/>
    <w:rsid w:val="00447E51"/>
    <w:rsid w:val="00452600"/>
    <w:rsid w:val="004530C2"/>
    <w:rsid w:val="00455A3F"/>
    <w:rsid w:val="00455FBB"/>
    <w:rsid w:val="004571A4"/>
    <w:rsid w:val="00457C9A"/>
    <w:rsid w:val="00463BEA"/>
    <w:rsid w:val="00465925"/>
    <w:rsid w:val="004666B5"/>
    <w:rsid w:val="00472D33"/>
    <w:rsid w:val="004817E5"/>
    <w:rsid w:val="00482045"/>
    <w:rsid w:val="00482CBF"/>
    <w:rsid w:val="00491977"/>
    <w:rsid w:val="00492865"/>
    <w:rsid w:val="004931D0"/>
    <w:rsid w:val="0049376B"/>
    <w:rsid w:val="00493AAE"/>
    <w:rsid w:val="00497DE0"/>
    <w:rsid w:val="004A067B"/>
    <w:rsid w:val="004A1A97"/>
    <w:rsid w:val="004B0059"/>
    <w:rsid w:val="004B245E"/>
    <w:rsid w:val="004B3136"/>
    <w:rsid w:val="004B5662"/>
    <w:rsid w:val="004B626E"/>
    <w:rsid w:val="004C16E7"/>
    <w:rsid w:val="004C18DB"/>
    <w:rsid w:val="004C1D2D"/>
    <w:rsid w:val="004C7275"/>
    <w:rsid w:val="004C75CC"/>
    <w:rsid w:val="004D3753"/>
    <w:rsid w:val="004D763F"/>
    <w:rsid w:val="004E6E6E"/>
    <w:rsid w:val="004F0A67"/>
    <w:rsid w:val="004F1337"/>
    <w:rsid w:val="004F190B"/>
    <w:rsid w:val="004F28CE"/>
    <w:rsid w:val="004F3882"/>
    <w:rsid w:val="004F3E82"/>
    <w:rsid w:val="004F4888"/>
    <w:rsid w:val="004F4C26"/>
    <w:rsid w:val="004F6303"/>
    <w:rsid w:val="005014AF"/>
    <w:rsid w:val="00502FE7"/>
    <w:rsid w:val="00506BD4"/>
    <w:rsid w:val="0050753D"/>
    <w:rsid w:val="005075C1"/>
    <w:rsid w:val="005079DA"/>
    <w:rsid w:val="005136DF"/>
    <w:rsid w:val="00515A47"/>
    <w:rsid w:val="00516F3C"/>
    <w:rsid w:val="005207C3"/>
    <w:rsid w:val="005227B4"/>
    <w:rsid w:val="0052302B"/>
    <w:rsid w:val="0052517B"/>
    <w:rsid w:val="00527400"/>
    <w:rsid w:val="0052756A"/>
    <w:rsid w:val="00532BB0"/>
    <w:rsid w:val="00534180"/>
    <w:rsid w:val="0053494B"/>
    <w:rsid w:val="0053499D"/>
    <w:rsid w:val="00534C6E"/>
    <w:rsid w:val="005404A0"/>
    <w:rsid w:val="00543019"/>
    <w:rsid w:val="00544C0C"/>
    <w:rsid w:val="005469E5"/>
    <w:rsid w:val="00547105"/>
    <w:rsid w:val="00547572"/>
    <w:rsid w:val="00547D92"/>
    <w:rsid w:val="00550D3E"/>
    <w:rsid w:val="005520F9"/>
    <w:rsid w:val="00552263"/>
    <w:rsid w:val="00552DE8"/>
    <w:rsid w:val="00553007"/>
    <w:rsid w:val="005534CE"/>
    <w:rsid w:val="00553EE3"/>
    <w:rsid w:val="00556118"/>
    <w:rsid w:val="00556C97"/>
    <w:rsid w:val="00556D80"/>
    <w:rsid w:val="0056017E"/>
    <w:rsid w:val="005634F0"/>
    <w:rsid w:val="00564D2E"/>
    <w:rsid w:val="00565093"/>
    <w:rsid w:val="005655A8"/>
    <w:rsid w:val="00565864"/>
    <w:rsid w:val="00565A74"/>
    <w:rsid w:val="005701B5"/>
    <w:rsid w:val="005718B6"/>
    <w:rsid w:val="0057286E"/>
    <w:rsid w:val="00577543"/>
    <w:rsid w:val="00577A42"/>
    <w:rsid w:val="00577AA3"/>
    <w:rsid w:val="0058121B"/>
    <w:rsid w:val="00582290"/>
    <w:rsid w:val="00582E14"/>
    <w:rsid w:val="00584D2B"/>
    <w:rsid w:val="00584D6A"/>
    <w:rsid w:val="00586856"/>
    <w:rsid w:val="00587CA8"/>
    <w:rsid w:val="00590D21"/>
    <w:rsid w:val="00592D61"/>
    <w:rsid w:val="00594F21"/>
    <w:rsid w:val="00596536"/>
    <w:rsid w:val="005A058B"/>
    <w:rsid w:val="005A1BFD"/>
    <w:rsid w:val="005A3B89"/>
    <w:rsid w:val="005A54E0"/>
    <w:rsid w:val="005A663E"/>
    <w:rsid w:val="005B27C5"/>
    <w:rsid w:val="005B54D9"/>
    <w:rsid w:val="005B74D2"/>
    <w:rsid w:val="005B7FD8"/>
    <w:rsid w:val="005C068C"/>
    <w:rsid w:val="005C1A85"/>
    <w:rsid w:val="005C2644"/>
    <w:rsid w:val="005C3745"/>
    <w:rsid w:val="005C4528"/>
    <w:rsid w:val="005C4561"/>
    <w:rsid w:val="005C68EF"/>
    <w:rsid w:val="005C75D7"/>
    <w:rsid w:val="005D0055"/>
    <w:rsid w:val="005D18D3"/>
    <w:rsid w:val="005D2810"/>
    <w:rsid w:val="005D410B"/>
    <w:rsid w:val="005D4387"/>
    <w:rsid w:val="005D4E5A"/>
    <w:rsid w:val="005D61B4"/>
    <w:rsid w:val="005E044E"/>
    <w:rsid w:val="005E04F0"/>
    <w:rsid w:val="005E4130"/>
    <w:rsid w:val="005E4E14"/>
    <w:rsid w:val="005E5456"/>
    <w:rsid w:val="005E5ED5"/>
    <w:rsid w:val="005F0359"/>
    <w:rsid w:val="005F284F"/>
    <w:rsid w:val="005F4BA4"/>
    <w:rsid w:val="005F57BD"/>
    <w:rsid w:val="0060087C"/>
    <w:rsid w:val="0060147E"/>
    <w:rsid w:val="00601DBA"/>
    <w:rsid w:val="0060310C"/>
    <w:rsid w:val="00603A2C"/>
    <w:rsid w:val="00604371"/>
    <w:rsid w:val="00606F07"/>
    <w:rsid w:val="00610D65"/>
    <w:rsid w:val="00613251"/>
    <w:rsid w:val="00614F79"/>
    <w:rsid w:val="00616632"/>
    <w:rsid w:val="0061749F"/>
    <w:rsid w:val="0061781D"/>
    <w:rsid w:val="00622E04"/>
    <w:rsid w:val="0062628F"/>
    <w:rsid w:val="00634EE5"/>
    <w:rsid w:val="0063502E"/>
    <w:rsid w:val="00637757"/>
    <w:rsid w:val="00645052"/>
    <w:rsid w:val="00646697"/>
    <w:rsid w:val="0064763B"/>
    <w:rsid w:val="00650E2F"/>
    <w:rsid w:val="00651042"/>
    <w:rsid w:val="00653A6C"/>
    <w:rsid w:val="006549D3"/>
    <w:rsid w:val="00654EE0"/>
    <w:rsid w:val="006664ED"/>
    <w:rsid w:val="006674A2"/>
    <w:rsid w:val="006679DE"/>
    <w:rsid w:val="00671B7A"/>
    <w:rsid w:val="00672717"/>
    <w:rsid w:val="00674324"/>
    <w:rsid w:val="00675E35"/>
    <w:rsid w:val="00676F87"/>
    <w:rsid w:val="00681192"/>
    <w:rsid w:val="006811C9"/>
    <w:rsid w:val="0068191E"/>
    <w:rsid w:val="00683D11"/>
    <w:rsid w:val="00684633"/>
    <w:rsid w:val="0068471F"/>
    <w:rsid w:val="00686FC6"/>
    <w:rsid w:val="00692041"/>
    <w:rsid w:val="00693835"/>
    <w:rsid w:val="00694FC4"/>
    <w:rsid w:val="006A0DF5"/>
    <w:rsid w:val="006A2418"/>
    <w:rsid w:val="006A69F2"/>
    <w:rsid w:val="006A7AC9"/>
    <w:rsid w:val="006B1412"/>
    <w:rsid w:val="006B197E"/>
    <w:rsid w:val="006B490B"/>
    <w:rsid w:val="006B6936"/>
    <w:rsid w:val="006C04C5"/>
    <w:rsid w:val="006C1959"/>
    <w:rsid w:val="006C5A3D"/>
    <w:rsid w:val="006C6A11"/>
    <w:rsid w:val="006C6A78"/>
    <w:rsid w:val="006C7386"/>
    <w:rsid w:val="006D0072"/>
    <w:rsid w:val="006D02E8"/>
    <w:rsid w:val="006D0643"/>
    <w:rsid w:val="006D2A3C"/>
    <w:rsid w:val="006D7D66"/>
    <w:rsid w:val="006E0068"/>
    <w:rsid w:val="006E2FE7"/>
    <w:rsid w:val="006E3919"/>
    <w:rsid w:val="006E4724"/>
    <w:rsid w:val="006E78B3"/>
    <w:rsid w:val="006F0AD1"/>
    <w:rsid w:val="006F30F8"/>
    <w:rsid w:val="006F37F0"/>
    <w:rsid w:val="006F3BA7"/>
    <w:rsid w:val="006F4947"/>
    <w:rsid w:val="006F5E81"/>
    <w:rsid w:val="006F72C8"/>
    <w:rsid w:val="007001A4"/>
    <w:rsid w:val="00702B4D"/>
    <w:rsid w:val="007058CE"/>
    <w:rsid w:val="00710E40"/>
    <w:rsid w:val="007117FC"/>
    <w:rsid w:val="00713D50"/>
    <w:rsid w:val="0071497F"/>
    <w:rsid w:val="00722CD1"/>
    <w:rsid w:val="00723100"/>
    <w:rsid w:val="00723A85"/>
    <w:rsid w:val="00732124"/>
    <w:rsid w:val="007333B5"/>
    <w:rsid w:val="00734259"/>
    <w:rsid w:val="0073429A"/>
    <w:rsid w:val="00734908"/>
    <w:rsid w:val="00735655"/>
    <w:rsid w:val="007367CE"/>
    <w:rsid w:val="007375BC"/>
    <w:rsid w:val="00740573"/>
    <w:rsid w:val="0074578F"/>
    <w:rsid w:val="00750E9C"/>
    <w:rsid w:val="007521D7"/>
    <w:rsid w:val="00753953"/>
    <w:rsid w:val="00754A55"/>
    <w:rsid w:val="00754C12"/>
    <w:rsid w:val="00757355"/>
    <w:rsid w:val="007574F6"/>
    <w:rsid w:val="00761E45"/>
    <w:rsid w:val="00763F9E"/>
    <w:rsid w:val="00763FA3"/>
    <w:rsid w:val="00765D8A"/>
    <w:rsid w:val="007663CB"/>
    <w:rsid w:val="00766633"/>
    <w:rsid w:val="00771297"/>
    <w:rsid w:val="00783AE0"/>
    <w:rsid w:val="007844B3"/>
    <w:rsid w:val="007869D0"/>
    <w:rsid w:val="00786B10"/>
    <w:rsid w:val="00786C85"/>
    <w:rsid w:val="007945C4"/>
    <w:rsid w:val="00794E2D"/>
    <w:rsid w:val="0079576F"/>
    <w:rsid w:val="00796E96"/>
    <w:rsid w:val="00797627"/>
    <w:rsid w:val="007A1D0E"/>
    <w:rsid w:val="007A1E6A"/>
    <w:rsid w:val="007A62ED"/>
    <w:rsid w:val="007A7E8C"/>
    <w:rsid w:val="007A7FDF"/>
    <w:rsid w:val="007B2C15"/>
    <w:rsid w:val="007B314D"/>
    <w:rsid w:val="007B52F6"/>
    <w:rsid w:val="007B62EE"/>
    <w:rsid w:val="007B6908"/>
    <w:rsid w:val="007C02C8"/>
    <w:rsid w:val="007C1A66"/>
    <w:rsid w:val="007C2802"/>
    <w:rsid w:val="007C4466"/>
    <w:rsid w:val="007C6E4E"/>
    <w:rsid w:val="007C6EDD"/>
    <w:rsid w:val="007C6FAB"/>
    <w:rsid w:val="007C7E45"/>
    <w:rsid w:val="007D1E52"/>
    <w:rsid w:val="007D2FB0"/>
    <w:rsid w:val="007D5A57"/>
    <w:rsid w:val="007E009A"/>
    <w:rsid w:val="007E40C9"/>
    <w:rsid w:val="007E4138"/>
    <w:rsid w:val="007E4F81"/>
    <w:rsid w:val="007E785F"/>
    <w:rsid w:val="007F5954"/>
    <w:rsid w:val="00801629"/>
    <w:rsid w:val="008034C9"/>
    <w:rsid w:val="00803802"/>
    <w:rsid w:val="00807A07"/>
    <w:rsid w:val="0081087B"/>
    <w:rsid w:val="00810EC0"/>
    <w:rsid w:val="00811505"/>
    <w:rsid w:val="00811876"/>
    <w:rsid w:val="00811AB6"/>
    <w:rsid w:val="0081544B"/>
    <w:rsid w:val="00820AE7"/>
    <w:rsid w:val="00820E59"/>
    <w:rsid w:val="008223D5"/>
    <w:rsid w:val="008232F6"/>
    <w:rsid w:val="00824F82"/>
    <w:rsid w:val="0082621D"/>
    <w:rsid w:val="008276E2"/>
    <w:rsid w:val="00830EE1"/>
    <w:rsid w:val="008310C1"/>
    <w:rsid w:val="00842D21"/>
    <w:rsid w:val="00852D02"/>
    <w:rsid w:val="00853A57"/>
    <w:rsid w:val="008559DF"/>
    <w:rsid w:val="00855D19"/>
    <w:rsid w:val="00856061"/>
    <w:rsid w:val="008560B5"/>
    <w:rsid w:val="00857F42"/>
    <w:rsid w:val="00861FE0"/>
    <w:rsid w:val="008625E8"/>
    <w:rsid w:val="00864885"/>
    <w:rsid w:val="00866321"/>
    <w:rsid w:val="00871206"/>
    <w:rsid w:val="00872A63"/>
    <w:rsid w:val="00872B9B"/>
    <w:rsid w:val="00872D64"/>
    <w:rsid w:val="008744B1"/>
    <w:rsid w:val="00875746"/>
    <w:rsid w:val="00880D4A"/>
    <w:rsid w:val="008824BA"/>
    <w:rsid w:val="008833DB"/>
    <w:rsid w:val="008879B2"/>
    <w:rsid w:val="00895295"/>
    <w:rsid w:val="00897829"/>
    <w:rsid w:val="008A075C"/>
    <w:rsid w:val="008A25AB"/>
    <w:rsid w:val="008A29FB"/>
    <w:rsid w:val="008A2C2C"/>
    <w:rsid w:val="008A3E2F"/>
    <w:rsid w:val="008B49A2"/>
    <w:rsid w:val="008B754B"/>
    <w:rsid w:val="008B7FDE"/>
    <w:rsid w:val="008C0037"/>
    <w:rsid w:val="008C012D"/>
    <w:rsid w:val="008C0A57"/>
    <w:rsid w:val="008C29DE"/>
    <w:rsid w:val="008C4631"/>
    <w:rsid w:val="008C7569"/>
    <w:rsid w:val="008D09CA"/>
    <w:rsid w:val="008D09D2"/>
    <w:rsid w:val="008D1473"/>
    <w:rsid w:val="008D2816"/>
    <w:rsid w:val="008D281A"/>
    <w:rsid w:val="008D50ED"/>
    <w:rsid w:val="008D5572"/>
    <w:rsid w:val="008D5953"/>
    <w:rsid w:val="008E07FD"/>
    <w:rsid w:val="008E0D3A"/>
    <w:rsid w:val="008E2296"/>
    <w:rsid w:val="008F5953"/>
    <w:rsid w:val="008F6069"/>
    <w:rsid w:val="00900412"/>
    <w:rsid w:val="009017F1"/>
    <w:rsid w:val="00903C72"/>
    <w:rsid w:val="00905552"/>
    <w:rsid w:val="00905ACB"/>
    <w:rsid w:val="00906D2A"/>
    <w:rsid w:val="009107B2"/>
    <w:rsid w:val="00910BE2"/>
    <w:rsid w:val="00910E64"/>
    <w:rsid w:val="009127A7"/>
    <w:rsid w:val="00912EE8"/>
    <w:rsid w:val="0091364D"/>
    <w:rsid w:val="009148CF"/>
    <w:rsid w:val="00916387"/>
    <w:rsid w:val="009170C1"/>
    <w:rsid w:val="00917854"/>
    <w:rsid w:val="009210C2"/>
    <w:rsid w:val="00922AD1"/>
    <w:rsid w:val="009237C2"/>
    <w:rsid w:val="00923B08"/>
    <w:rsid w:val="0092470A"/>
    <w:rsid w:val="00926F6C"/>
    <w:rsid w:val="00934A6A"/>
    <w:rsid w:val="0094128E"/>
    <w:rsid w:val="0094202A"/>
    <w:rsid w:val="009428E8"/>
    <w:rsid w:val="00942D18"/>
    <w:rsid w:val="00942DBD"/>
    <w:rsid w:val="00943EC5"/>
    <w:rsid w:val="0094644B"/>
    <w:rsid w:val="00947EC5"/>
    <w:rsid w:val="00951B37"/>
    <w:rsid w:val="009576D3"/>
    <w:rsid w:val="00957E44"/>
    <w:rsid w:val="00961D19"/>
    <w:rsid w:val="009626E3"/>
    <w:rsid w:val="00970C89"/>
    <w:rsid w:val="009742D8"/>
    <w:rsid w:val="00974A85"/>
    <w:rsid w:val="00974FB6"/>
    <w:rsid w:val="0098022A"/>
    <w:rsid w:val="00980C33"/>
    <w:rsid w:val="00981A37"/>
    <w:rsid w:val="009829A9"/>
    <w:rsid w:val="0098676E"/>
    <w:rsid w:val="00986A98"/>
    <w:rsid w:val="00987163"/>
    <w:rsid w:val="00987E52"/>
    <w:rsid w:val="00990A6E"/>
    <w:rsid w:val="00990E1C"/>
    <w:rsid w:val="00991658"/>
    <w:rsid w:val="009921D2"/>
    <w:rsid w:val="00994310"/>
    <w:rsid w:val="00994E0C"/>
    <w:rsid w:val="00997D39"/>
    <w:rsid w:val="009A0001"/>
    <w:rsid w:val="009A0787"/>
    <w:rsid w:val="009A1AAD"/>
    <w:rsid w:val="009A690B"/>
    <w:rsid w:val="009A763C"/>
    <w:rsid w:val="009A7DA2"/>
    <w:rsid w:val="009B0321"/>
    <w:rsid w:val="009B13CE"/>
    <w:rsid w:val="009B47EA"/>
    <w:rsid w:val="009B6565"/>
    <w:rsid w:val="009C0319"/>
    <w:rsid w:val="009C27F0"/>
    <w:rsid w:val="009C6640"/>
    <w:rsid w:val="009D24D4"/>
    <w:rsid w:val="009D382C"/>
    <w:rsid w:val="009E40EB"/>
    <w:rsid w:val="009E73C7"/>
    <w:rsid w:val="009E74A7"/>
    <w:rsid w:val="009E7850"/>
    <w:rsid w:val="009F09FD"/>
    <w:rsid w:val="009F1650"/>
    <w:rsid w:val="009F1788"/>
    <w:rsid w:val="009F22FD"/>
    <w:rsid w:val="009F4912"/>
    <w:rsid w:val="009F5875"/>
    <w:rsid w:val="009F7412"/>
    <w:rsid w:val="00A0037F"/>
    <w:rsid w:val="00A00BDE"/>
    <w:rsid w:val="00A00F7A"/>
    <w:rsid w:val="00A02EEF"/>
    <w:rsid w:val="00A03469"/>
    <w:rsid w:val="00A04D97"/>
    <w:rsid w:val="00A064FD"/>
    <w:rsid w:val="00A067A7"/>
    <w:rsid w:val="00A124B9"/>
    <w:rsid w:val="00A14FF0"/>
    <w:rsid w:val="00A16507"/>
    <w:rsid w:val="00A2085E"/>
    <w:rsid w:val="00A24407"/>
    <w:rsid w:val="00A24BD4"/>
    <w:rsid w:val="00A24E4A"/>
    <w:rsid w:val="00A2553E"/>
    <w:rsid w:val="00A25E38"/>
    <w:rsid w:val="00A268E2"/>
    <w:rsid w:val="00A30AC8"/>
    <w:rsid w:val="00A32D4C"/>
    <w:rsid w:val="00A368BB"/>
    <w:rsid w:val="00A40747"/>
    <w:rsid w:val="00A41EB8"/>
    <w:rsid w:val="00A437F6"/>
    <w:rsid w:val="00A60C96"/>
    <w:rsid w:val="00A6205A"/>
    <w:rsid w:val="00A62A8F"/>
    <w:rsid w:val="00A63EF4"/>
    <w:rsid w:val="00A646D7"/>
    <w:rsid w:val="00A66950"/>
    <w:rsid w:val="00A66F6E"/>
    <w:rsid w:val="00A75252"/>
    <w:rsid w:val="00A75B7E"/>
    <w:rsid w:val="00A812B3"/>
    <w:rsid w:val="00A90CF6"/>
    <w:rsid w:val="00A91EA3"/>
    <w:rsid w:val="00A928DC"/>
    <w:rsid w:val="00A952FD"/>
    <w:rsid w:val="00A95D75"/>
    <w:rsid w:val="00A97C8D"/>
    <w:rsid w:val="00AA3C54"/>
    <w:rsid w:val="00AA5097"/>
    <w:rsid w:val="00AA5EBE"/>
    <w:rsid w:val="00AA5F8A"/>
    <w:rsid w:val="00AB067C"/>
    <w:rsid w:val="00AB143A"/>
    <w:rsid w:val="00AB14A6"/>
    <w:rsid w:val="00AB3248"/>
    <w:rsid w:val="00AB731C"/>
    <w:rsid w:val="00AC06C8"/>
    <w:rsid w:val="00AC103C"/>
    <w:rsid w:val="00AC2FC8"/>
    <w:rsid w:val="00AC35F8"/>
    <w:rsid w:val="00AC5BD5"/>
    <w:rsid w:val="00AC78D8"/>
    <w:rsid w:val="00AC7958"/>
    <w:rsid w:val="00AC7C4C"/>
    <w:rsid w:val="00AD13C4"/>
    <w:rsid w:val="00AD527C"/>
    <w:rsid w:val="00AE0CC3"/>
    <w:rsid w:val="00AE1CBE"/>
    <w:rsid w:val="00AE2863"/>
    <w:rsid w:val="00AE3AEE"/>
    <w:rsid w:val="00AE45DB"/>
    <w:rsid w:val="00AE5201"/>
    <w:rsid w:val="00AE532C"/>
    <w:rsid w:val="00AE554A"/>
    <w:rsid w:val="00AE569B"/>
    <w:rsid w:val="00AE6B55"/>
    <w:rsid w:val="00AF7217"/>
    <w:rsid w:val="00B0056D"/>
    <w:rsid w:val="00B0246A"/>
    <w:rsid w:val="00B051B5"/>
    <w:rsid w:val="00B120AE"/>
    <w:rsid w:val="00B14082"/>
    <w:rsid w:val="00B15537"/>
    <w:rsid w:val="00B177AF"/>
    <w:rsid w:val="00B17FBB"/>
    <w:rsid w:val="00B21909"/>
    <w:rsid w:val="00B22EA2"/>
    <w:rsid w:val="00B30D9A"/>
    <w:rsid w:val="00B33A5E"/>
    <w:rsid w:val="00B3471A"/>
    <w:rsid w:val="00B34C6C"/>
    <w:rsid w:val="00B374B3"/>
    <w:rsid w:val="00B37D47"/>
    <w:rsid w:val="00B42A84"/>
    <w:rsid w:val="00B44DD5"/>
    <w:rsid w:val="00B47891"/>
    <w:rsid w:val="00B479AE"/>
    <w:rsid w:val="00B57496"/>
    <w:rsid w:val="00B6451B"/>
    <w:rsid w:val="00B66BE5"/>
    <w:rsid w:val="00B70140"/>
    <w:rsid w:val="00B71505"/>
    <w:rsid w:val="00B71712"/>
    <w:rsid w:val="00B72132"/>
    <w:rsid w:val="00B736A4"/>
    <w:rsid w:val="00B738AB"/>
    <w:rsid w:val="00B74EBC"/>
    <w:rsid w:val="00B75904"/>
    <w:rsid w:val="00B7725C"/>
    <w:rsid w:val="00B77C41"/>
    <w:rsid w:val="00B81669"/>
    <w:rsid w:val="00B82B20"/>
    <w:rsid w:val="00B907B5"/>
    <w:rsid w:val="00B91524"/>
    <w:rsid w:val="00B94264"/>
    <w:rsid w:val="00B947BC"/>
    <w:rsid w:val="00B96864"/>
    <w:rsid w:val="00BA1E9A"/>
    <w:rsid w:val="00BA24BD"/>
    <w:rsid w:val="00BA2BAD"/>
    <w:rsid w:val="00BA6DA0"/>
    <w:rsid w:val="00BB0D11"/>
    <w:rsid w:val="00BB21A5"/>
    <w:rsid w:val="00BB41D1"/>
    <w:rsid w:val="00BB61FA"/>
    <w:rsid w:val="00BB6306"/>
    <w:rsid w:val="00BC1170"/>
    <w:rsid w:val="00BC1964"/>
    <w:rsid w:val="00BC294E"/>
    <w:rsid w:val="00BC32A4"/>
    <w:rsid w:val="00BC5961"/>
    <w:rsid w:val="00BC5F53"/>
    <w:rsid w:val="00BC6A7D"/>
    <w:rsid w:val="00BC78C6"/>
    <w:rsid w:val="00BD6658"/>
    <w:rsid w:val="00BE0046"/>
    <w:rsid w:val="00BE27D0"/>
    <w:rsid w:val="00BE6447"/>
    <w:rsid w:val="00BE7628"/>
    <w:rsid w:val="00BE76D1"/>
    <w:rsid w:val="00BF0B8A"/>
    <w:rsid w:val="00BF777C"/>
    <w:rsid w:val="00C01D97"/>
    <w:rsid w:val="00C021AB"/>
    <w:rsid w:val="00C056BC"/>
    <w:rsid w:val="00C07F6B"/>
    <w:rsid w:val="00C11341"/>
    <w:rsid w:val="00C14AA2"/>
    <w:rsid w:val="00C14CE0"/>
    <w:rsid w:val="00C15176"/>
    <w:rsid w:val="00C159C0"/>
    <w:rsid w:val="00C16656"/>
    <w:rsid w:val="00C176B6"/>
    <w:rsid w:val="00C176CF"/>
    <w:rsid w:val="00C2506B"/>
    <w:rsid w:val="00C27673"/>
    <w:rsid w:val="00C316D2"/>
    <w:rsid w:val="00C34777"/>
    <w:rsid w:val="00C37063"/>
    <w:rsid w:val="00C407E7"/>
    <w:rsid w:val="00C40AAB"/>
    <w:rsid w:val="00C40C8E"/>
    <w:rsid w:val="00C41516"/>
    <w:rsid w:val="00C42F81"/>
    <w:rsid w:val="00C45735"/>
    <w:rsid w:val="00C463F1"/>
    <w:rsid w:val="00C46869"/>
    <w:rsid w:val="00C46E8B"/>
    <w:rsid w:val="00C50FDC"/>
    <w:rsid w:val="00C517C7"/>
    <w:rsid w:val="00C52947"/>
    <w:rsid w:val="00C55C1E"/>
    <w:rsid w:val="00C62141"/>
    <w:rsid w:val="00C63D14"/>
    <w:rsid w:val="00C6424E"/>
    <w:rsid w:val="00C65499"/>
    <w:rsid w:val="00C65D22"/>
    <w:rsid w:val="00C669E0"/>
    <w:rsid w:val="00C67367"/>
    <w:rsid w:val="00C67B38"/>
    <w:rsid w:val="00C711D0"/>
    <w:rsid w:val="00C71322"/>
    <w:rsid w:val="00C72389"/>
    <w:rsid w:val="00C76019"/>
    <w:rsid w:val="00C761A5"/>
    <w:rsid w:val="00C81CD5"/>
    <w:rsid w:val="00C82065"/>
    <w:rsid w:val="00C83DBE"/>
    <w:rsid w:val="00C846FE"/>
    <w:rsid w:val="00C85F4A"/>
    <w:rsid w:val="00C90C29"/>
    <w:rsid w:val="00C911FA"/>
    <w:rsid w:val="00C92413"/>
    <w:rsid w:val="00C96B3C"/>
    <w:rsid w:val="00CA051C"/>
    <w:rsid w:val="00CA0FAC"/>
    <w:rsid w:val="00CA4CEF"/>
    <w:rsid w:val="00CA65BD"/>
    <w:rsid w:val="00CA667A"/>
    <w:rsid w:val="00CA70DA"/>
    <w:rsid w:val="00CA75B9"/>
    <w:rsid w:val="00CB4C15"/>
    <w:rsid w:val="00CB6C72"/>
    <w:rsid w:val="00CB71F1"/>
    <w:rsid w:val="00CC7B1C"/>
    <w:rsid w:val="00CD1FA6"/>
    <w:rsid w:val="00CD2CD4"/>
    <w:rsid w:val="00CD2FA3"/>
    <w:rsid w:val="00CD3846"/>
    <w:rsid w:val="00CD6553"/>
    <w:rsid w:val="00CE086C"/>
    <w:rsid w:val="00CE3733"/>
    <w:rsid w:val="00CE3906"/>
    <w:rsid w:val="00CE7955"/>
    <w:rsid w:val="00CF3F46"/>
    <w:rsid w:val="00CF4C68"/>
    <w:rsid w:val="00CF6176"/>
    <w:rsid w:val="00CF7267"/>
    <w:rsid w:val="00CF7DA5"/>
    <w:rsid w:val="00D04449"/>
    <w:rsid w:val="00D049AE"/>
    <w:rsid w:val="00D06563"/>
    <w:rsid w:val="00D0709A"/>
    <w:rsid w:val="00D07165"/>
    <w:rsid w:val="00D1123A"/>
    <w:rsid w:val="00D11617"/>
    <w:rsid w:val="00D160B6"/>
    <w:rsid w:val="00D1666F"/>
    <w:rsid w:val="00D1692E"/>
    <w:rsid w:val="00D171B0"/>
    <w:rsid w:val="00D209EC"/>
    <w:rsid w:val="00D230A2"/>
    <w:rsid w:val="00D2315A"/>
    <w:rsid w:val="00D2359C"/>
    <w:rsid w:val="00D271E7"/>
    <w:rsid w:val="00D308C2"/>
    <w:rsid w:val="00D33420"/>
    <w:rsid w:val="00D356F8"/>
    <w:rsid w:val="00D37CF0"/>
    <w:rsid w:val="00D425F2"/>
    <w:rsid w:val="00D5002A"/>
    <w:rsid w:val="00D50FF0"/>
    <w:rsid w:val="00D55656"/>
    <w:rsid w:val="00D55B31"/>
    <w:rsid w:val="00D609D1"/>
    <w:rsid w:val="00D6157B"/>
    <w:rsid w:val="00D61D2B"/>
    <w:rsid w:val="00D66537"/>
    <w:rsid w:val="00D80540"/>
    <w:rsid w:val="00D81534"/>
    <w:rsid w:val="00D84DF0"/>
    <w:rsid w:val="00D86262"/>
    <w:rsid w:val="00D86895"/>
    <w:rsid w:val="00D92BBC"/>
    <w:rsid w:val="00D93D0D"/>
    <w:rsid w:val="00D95FA3"/>
    <w:rsid w:val="00D977DA"/>
    <w:rsid w:val="00DA22E4"/>
    <w:rsid w:val="00DA2638"/>
    <w:rsid w:val="00DA5512"/>
    <w:rsid w:val="00DA589B"/>
    <w:rsid w:val="00DA7729"/>
    <w:rsid w:val="00DB15E8"/>
    <w:rsid w:val="00DB2707"/>
    <w:rsid w:val="00DB4603"/>
    <w:rsid w:val="00DB69D3"/>
    <w:rsid w:val="00DC108C"/>
    <w:rsid w:val="00DC3027"/>
    <w:rsid w:val="00DC7A9D"/>
    <w:rsid w:val="00DD0D0B"/>
    <w:rsid w:val="00DD1729"/>
    <w:rsid w:val="00DD1AD4"/>
    <w:rsid w:val="00DD3B24"/>
    <w:rsid w:val="00DD477E"/>
    <w:rsid w:val="00DD5D28"/>
    <w:rsid w:val="00DD77F0"/>
    <w:rsid w:val="00DD7C30"/>
    <w:rsid w:val="00DE09B2"/>
    <w:rsid w:val="00DE171E"/>
    <w:rsid w:val="00DE2691"/>
    <w:rsid w:val="00DE3AB8"/>
    <w:rsid w:val="00DE6011"/>
    <w:rsid w:val="00DE6C56"/>
    <w:rsid w:val="00DF3263"/>
    <w:rsid w:val="00DF4D34"/>
    <w:rsid w:val="00DF4DBC"/>
    <w:rsid w:val="00DF5E66"/>
    <w:rsid w:val="00DF75EE"/>
    <w:rsid w:val="00DF7DEC"/>
    <w:rsid w:val="00E03E93"/>
    <w:rsid w:val="00E07DBB"/>
    <w:rsid w:val="00E1168B"/>
    <w:rsid w:val="00E119A0"/>
    <w:rsid w:val="00E1389E"/>
    <w:rsid w:val="00E13EDA"/>
    <w:rsid w:val="00E14475"/>
    <w:rsid w:val="00E161D8"/>
    <w:rsid w:val="00E232BE"/>
    <w:rsid w:val="00E24C0D"/>
    <w:rsid w:val="00E30BCA"/>
    <w:rsid w:val="00E451C9"/>
    <w:rsid w:val="00E45C31"/>
    <w:rsid w:val="00E5034B"/>
    <w:rsid w:val="00E506D7"/>
    <w:rsid w:val="00E50781"/>
    <w:rsid w:val="00E5122E"/>
    <w:rsid w:val="00E52A06"/>
    <w:rsid w:val="00E5704B"/>
    <w:rsid w:val="00E5712E"/>
    <w:rsid w:val="00E63710"/>
    <w:rsid w:val="00E6765C"/>
    <w:rsid w:val="00E7096C"/>
    <w:rsid w:val="00E71CB7"/>
    <w:rsid w:val="00E734FB"/>
    <w:rsid w:val="00E817A2"/>
    <w:rsid w:val="00E85295"/>
    <w:rsid w:val="00E862A3"/>
    <w:rsid w:val="00E90EE1"/>
    <w:rsid w:val="00E9457F"/>
    <w:rsid w:val="00E96C3B"/>
    <w:rsid w:val="00E97E24"/>
    <w:rsid w:val="00EA3859"/>
    <w:rsid w:val="00EA44B3"/>
    <w:rsid w:val="00EA556B"/>
    <w:rsid w:val="00EB1195"/>
    <w:rsid w:val="00EB4C88"/>
    <w:rsid w:val="00EB5937"/>
    <w:rsid w:val="00EB6273"/>
    <w:rsid w:val="00EB6372"/>
    <w:rsid w:val="00EB76F9"/>
    <w:rsid w:val="00EB7F6A"/>
    <w:rsid w:val="00EC27E2"/>
    <w:rsid w:val="00EC37E3"/>
    <w:rsid w:val="00EC5299"/>
    <w:rsid w:val="00EC7BFF"/>
    <w:rsid w:val="00ED14DF"/>
    <w:rsid w:val="00ED3649"/>
    <w:rsid w:val="00EE0481"/>
    <w:rsid w:val="00EE09CE"/>
    <w:rsid w:val="00EE70D0"/>
    <w:rsid w:val="00EE789A"/>
    <w:rsid w:val="00EF1FB8"/>
    <w:rsid w:val="00EF3F42"/>
    <w:rsid w:val="00EF5A0F"/>
    <w:rsid w:val="00EF5B3D"/>
    <w:rsid w:val="00F03956"/>
    <w:rsid w:val="00F03A2E"/>
    <w:rsid w:val="00F046F9"/>
    <w:rsid w:val="00F049B4"/>
    <w:rsid w:val="00F058C8"/>
    <w:rsid w:val="00F06F3B"/>
    <w:rsid w:val="00F07791"/>
    <w:rsid w:val="00F110D6"/>
    <w:rsid w:val="00F113A0"/>
    <w:rsid w:val="00F126B3"/>
    <w:rsid w:val="00F13D85"/>
    <w:rsid w:val="00F17F5F"/>
    <w:rsid w:val="00F23A03"/>
    <w:rsid w:val="00F25CC7"/>
    <w:rsid w:val="00F25EFF"/>
    <w:rsid w:val="00F26957"/>
    <w:rsid w:val="00F26D70"/>
    <w:rsid w:val="00F318B0"/>
    <w:rsid w:val="00F3344C"/>
    <w:rsid w:val="00F35526"/>
    <w:rsid w:val="00F35C58"/>
    <w:rsid w:val="00F40F96"/>
    <w:rsid w:val="00F42EB9"/>
    <w:rsid w:val="00F43E9F"/>
    <w:rsid w:val="00F454BD"/>
    <w:rsid w:val="00F47DF8"/>
    <w:rsid w:val="00F51C02"/>
    <w:rsid w:val="00F52294"/>
    <w:rsid w:val="00F523E6"/>
    <w:rsid w:val="00F52CEB"/>
    <w:rsid w:val="00F533F3"/>
    <w:rsid w:val="00F5447C"/>
    <w:rsid w:val="00F568B3"/>
    <w:rsid w:val="00F56AD1"/>
    <w:rsid w:val="00F570EB"/>
    <w:rsid w:val="00F5718C"/>
    <w:rsid w:val="00F57AB3"/>
    <w:rsid w:val="00F60048"/>
    <w:rsid w:val="00F609E1"/>
    <w:rsid w:val="00F61204"/>
    <w:rsid w:val="00F64933"/>
    <w:rsid w:val="00F662B7"/>
    <w:rsid w:val="00F67D09"/>
    <w:rsid w:val="00F7057C"/>
    <w:rsid w:val="00F71C6C"/>
    <w:rsid w:val="00F71ECF"/>
    <w:rsid w:val="00F745EC"/>
    <w:rsid w:val="00F753A8"/>
    <w:rsid w:val="00F768AD"/>
    <w:rsid w:val="00F805AB"/>
    <w:rsid w:val="00F80FFB"/>
    <w:rsid w:val="00F8486E"/>
    <w:rsid w:val="00F862E8"/>
    <w:rsid w:val="00F8709D"/>
    <w:rsid w:val="00F915BB"/>
    <w:rsid w:val="00F927B6"/>
    <w:rsid w:val="00F94E17"/>
    <w:rsid w:val="00F9673B"/>
    <w:rsid w:val="00F96B75"/>
    <w:rsid w:val="00F96F3F"/>
    <w:rsid w:val="00FA10E4"/>
    <w:rsid w:val="00FA30C8"/>
    <w:rsid w:val="00FA37C8"/>
    <w:rsid w:val="00FA4212"/>
    <w:rsid w:val="00FA5390"/>
    <w:rsid w:val="00FB1AD0"/>
    <w:rsid w:val="00FB4089"/>
    <w:rsid w:val="00FB4899"/>
    <w:rsid w:val="00FB4EB0"/>
    <w:rsid w:val="00FC61B8"/>
    <w:rsid w:val="00FD0E60"/>
    <w:rsid w:val="00FD1E22"/>
    <w:rsid w:val="00FD6699"/>
    <w:rsid w:val="00FD7831"/>
    <w:rsid w:val="00FD7AB4"/>
    <w:rsid w:val="00FE1316"/>
    <w:rsid w:val="00FE211E"/>
    <w:rsid w:val="00FE59C4"/>
    <w:rsid w:val="00FE7ABA"/>
    <w:rsid w:val="00FF31BE"/>
    <w:rsid w:val="00FF458E"/>
    <w:rsid w:val="00FF5782"/>
    <w:rsid w:val="00FF710E"/>
    <w:rsid w:val="00FF75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8C39"/>
  <w15:docId w15:val="{0667B33D-7CFB-40B4-B6E6-3F7117DC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9"/>
    <w:qFormat/>
    <w:rsid w:val="00B22EA2"/>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9"/>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9"/>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aliases w:val="Table Heading"/>
    <w:next w:val="Normal"/>
    <w:link w:val="Heading6Char"/>
    <w:autoRedefine/>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9"/>
    <w:rsid w:val="00B22EA2"/>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aliases w:val="Table Heading Char"/>
    <w:basedOn w:val="DefaultParagraphFont"/>
    <w:link w:val="Heading6"/>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numbering" w:customStyle="1" w:styleId="NoList1">
    <w:name w:val="No List1"/>
    <w:next w:val="NoList"/>
    <w:uiPriority w:val="99"/>
    <w:semiHidden/>
    <w:unhideWhenUsed/>
    <w:rsid w:val="00023183"/>
  </w:style>
  <w:style w:type="paragraph" w:styleId="BodyText">
    <w:name w:val="Body Text"/>
    <w:basedOn w:val="Normal"/>
    <w:link w:val="BodyTextChar"/>
    <w:uiPriority w:val="99"/>
    <w:qFormat/>
    <w:rsid w:val="00023183"/>
    <w:pPr>
      <w:textboxTightWrap w:val="none"/>
    </w:pPr>
    <w:rPr>
      <w:rFonts w:eastAsia="Arial"/>
      <w:color w:val="231F20"/>
    </w:rPr>
  </w:style>
  <w:style w:type="character" w:customStyle="1" w:styleId="BodyTextChar">
    <w:name w:val="Body Text Char"/>
    <w:basedOn w:val="DefaultParagraphFont"/>
    <w:link w:val="BodyText"/>
    <w:uiPriority w:val="99"/>
    <w:rsid w:val="00023183"/>
    <w:rPr>
      <w:rFonts w:ascii="Arial" w:eastAsia="Arial" w:hAnsi="Arial"/>
      <w:color w:val="231F20"/>
      <w:sz w:val="24"/>
      <w:szCs w:val="24"/>
    </w:rPr>
  </w:style>
  <w:style w:type="numbering" w:customStyle="1" w:styleId="BulletList0">
    <w:name w:val="Bullet List"/>
    <w:basedOn w:val="NoList"/>
    <w:uiPriority w:val="99"/>
    <w:rsid w:val="00023183"/>
    <w:pPr>
      <w:numPr>
        <w:numId w:val="4"/>
      </w:numPr>
    </w:pPr>
  </w:style>
  <w:style w:type="paragraph" w:styleId="List">
    <w:name w:val="List"/>
    <w:basedOn w:val="BodyText"/>
    <w:uiPriority w:val="1"/>
    <w:semiHidden/>
    <w:unhideWhenUsed/>
    <w:rsid w:val="00023183"/>
    <w:pPr>
      <w:spacing w:before="100"/>
      <w:ind w:left="284" w:hanging="284"/>
    </w:pPr>
  </w:style>
  <w:style w:type="paragraph" w:styleId="List2">
    <w:name w:val="List 2"/>
    <w:basedOn w:val="BodyText"/>
    <w:uiPriority w:val="1"/>
    <w:semiHidden/>
    <w:unhideWhenUsed/>
    <w:rsid w:val="00023183"/>
  </w:style>
  <w:style w:type="paragraph" w:styleId="List3">
    <w:name w:val="List 3"/>
    <w:basedOn w:val="BodyText"/>
    <w:uiPriority w:val="1"/>
    <w:semiHidden/>
    <w:unhideWhenUsed/>
    <w:rsid w:val="00023183"/>
    <w:pPr>
      <w:ind w:left="851"/>
    </w:pPr>
  </w:style>
  <w:style w:type="paragraph" w:styleId="List4">
    <w:name w:val="List 4"/>
    <w:basedOn w:val="BodyText"/>
    <w:uiPriority w:val="1"/>
    <w:semiHidden/>
    <w:unhideWhenUsed/>
    <w:rsid w:val="00023183"/>
    <w:pPr>
      <w:ind w:left="1134"/>
    </w:pPr>
  </w:style>
  <w:style w:type="paragraph" w:styleId="List5">
    <w:name w:val="List 5"/>
    <w:basedOn w:val="BodyText"/>
    <w:uiPriority w:val="1"/>
    <w:semiHidden/>
    <w:unhideWhenUsed/>
    <w:rsid w:val="00023183"/>
    <w:pPr>
      <w:ind w:left="1418"/>
    </w:pPr>
  </w:style>
  <w:style w:type="paragraph" w:styleId="ListBullet">
    <w:name w:val="List Bullet"/>
    <w:basedOn w:val="BodyText"/>
    <w:qFormat/>
    <w:rsid w:val="00023183"/>
    <w:pPr>
      <w:numPr>
        <w:numId w:val="17"/>
      </w:numPr>
      <w:tabs>
        <w:tab w:val="clear" w:pos="360"/>
        <w:tab w:val="num" w:pos="851"/>
      </w:tabs>
      <w:spacing w:after="50"/>
      <w:ind w:left="851" w:hanging="284"/>
    </w:pPr>
  </w:style>
  <w:style w:type="paragraph" w:styleId="ListBullet2">
    <w:name w:val="List Bullet 2"/>
    <w:basedOn w:val="BodyText"/>
    <w:qFormat/>
    <w:rsid w:val="00023183"/>
    <w:pPr>
      <w:numPr>
        <w:numId w:val="18"/>
      </w:numPr>
      <w:tabs>
        <w:tab w:val="clear" w:pos="643"/>
        <w:tab w:val="num" w:pos="851"/>
      </w:tabs>
      <w:spacing w:after="50"/>
      <w:ind w:left="851" w:hanging="284"/>
    </w:pPr>
  </w:style>
  <w:style w:type="paragraph" w:customStyle="1" w:styleId="Heading1Numbered">
    <w:name w:val="Heading 1 Numbered"/>
    <w:basedOn w:val="Heading1"/>
    <w:next w:val="BodyText"/>
    <w:qFormat/>
    <w:rsid w:val="00023183"/>
    <w:pPr>
      <w:keepLines/>
      <w:pageBreakBefore/>
      <w:numPr>
        <w:numId w:val="8"/>
      </w:numPr>
      <w:tabs>
        <w:tab w:val="num" w:pos="567"/>
      </w:tabs>
      <w:spacing w:after="600" w:line="780" w:lineRule="exact"/>
      <w:ind w:left="142" w:hanging="567"/>
      <w:contextualSpacing/>
    </w:pPr>
    <w:rPr>
      <w:rFonts w:cs="Times New Roman"/>
      <w:b w:val="0"/>
      <w:bCs w:val="0"/>
      <w:kern w:val="0"/>
      <w:sz w:val="72"/>
      <w14:ligatures w14:val="none"/>
    </w:rPr>
  </w:style>
  <w:style w:type="paragraph" w:styleId="ListContinue">
    <w:name w:val="List Continue"/>
    <w:basedOn w:val="BodyText"/>
    <w:qFormat/>
    <w:rsid w:val="00023183"/>
    <w:pPr>
      <w:spacing w:after="50"/>
      <w:ind w:left="851"/>
    </w:pPr>
  </w:style>
  <w:style w:type="paragraph" w:styleId="ListContinue2">
    <w:name w:val="List Continue 2"/>
    <w:basedOn w:val="BodyText"/>
    <w:qFormat/>
    <w:rsid w:val="00023183"/>
    <w:pPr>
      <w:spacing w:after="50"/>
      <w:ind w:left="1134"/>
    </w:pPr>
  </w:style>
  <w:style w:type="numbering" w:customStyle="1" w:styleId="NHSHeadings">
    <w:name w:val="NHS Headings"/>
    <w:basedOn w:val="NoList"/>
    <w:uiPriority w:val="99"/>
    <w:rsid w:val="00023183"/>
    <w:pPr>
      <w:numPr>
        <w:numId w:val="10"/>
      </w:numPr>
    </w:pPr>
  </w:style>
  <w:style w:type="numbering" w:customStyle="1" w:styleId="NumberList">
    <w:name w:val="Number List"/>
    <w:basedOn w:val="BulletList0"/>
    <w:uiPriority w:val="99"/>
    <w:rsid w:val="00023183"/>
    <w:pPr>
      <w:numPr>
        <w:numId w:val="5"/>
      </w:numPr>
    </w:pPr>
  </w:style>
  <w:style w:type="paragraph" w:customStyle="1" w:styleId="Subtitle1">
    <w:name w:val="Subtitle1"/>
    <w:basedOn w:val="Normal"/>
    <w:next w:val="Normal"/>
    <w:qFormat/>
    <w:rsid w:val="00023183"/>
    <w:pPr>
      <w:numPr>
        <w:ilvl w:val="1"/>
      </w:numPr>
      <w:spacing w:after="1000" w:line="240" w:lineRule="auto"/>
      <w:textboxTightWrap w:val="none"/>
    </w:pPr>
    <w:rPr>
      <w:color w:val="231F20"/>
      <w:sz w:val="28"/>
    </w:rPr>
  </w:style>
  <w:style w:type="character" w:customStyle="1" w:styleId="SubtitleChar">
    <w:name w:val="Subtitle Char"/>
    <w:basedOn w:val="DefaultParagraphFont"/>
    <w:link w:val="Subtitle"/>
    <w:rsid w:val="00023183"/>
    <w:rPr>
      <w:rFonts w:ascii="Arial" w:eastAsia="Times New Roman" w:hAnsi="Arial"/>
      <w:color w:val="231F20"/>
      <w:sz w:val="28"/>
      <w:lang w:val="en-GB"/>
    </w:rPr>
  </w:style>
  <w:style w:type="table" w:customStyle="1" w:styleId="TableGrid1">
    <w:name w:val="Table Grid1"/>
    <w:basedOn w:val="TableNormal"/>
    <w:next w:val="TableGrid"/>
    <w:uiPriority w:val="39"/>
    <w:rsid w:val="00023183"/>
    <w:rPr>
      <w:rFonts w:ascii="Arial" w:eastAsia="Arial" w:hAnsi="Arial"/>
      <w:sz w:val="22"/>
      <w:szCs w:val="24"/>
    </w:rPr>
    <w:tblPr>
      <w:tblCellMar>
        <w:left w:w="0" w:type="dxa"/>
        <w:right w:w="0" w:type="dxa"/>
      </w:tblCellMar>
    </w:tblPr>
  </w:style>
  <w:style w:type="paragraph" w:customStyle="1" w:styleId="Title1">
    <w:name w:val="Title1"/>
    <w:basedOn w:val="Normal"/>
    <w:next w:val="Normal"/>
    <w:qFormat/>
    <w:rsid w:val="00023183"/>
    <w:pPr>
      <w:spacing w:after="200" w:line="720" w:lineRule="exact"/>
      <w:contextualSpacing/>
      <w:textboxTightWrap w:val="none"/>
    </w:pPr>
    <w:rPr>
      <w:color w:val="005EB8"/>
      <w:spacing w:val="-10"/>
      <w:kern w:val="28"/>
      <w:sz w:val="72"/>
      <w:szCs w:val="56"/>
    </w:rPr>
  </w:style>
  <w:style w:type="character" w:customStyle="1" w:styleId="TitleChar">
    <w:name w:val="Title Char"/>
    <w:basedOn w:val="DefaultParagraphFont"/>
    <w:link w:val="Title"/>
    <w:rsid w:val="00023183"/>
    <w:rPr>
      <w:rFonts w:ascii="Arial" w:eastAsia="Times New Roman" w:hAnsi="Arial" w:cs="Times New Roman"/>
      <w:color w:val="005EB8"/>
      <w:spacing w:val="-10"/>
      <w:kern w:val="28"/>
      <w:sz w:val="72"/>
      <w:szCs w:val="56"/>
      <w:lang w:val="en-GB"/>
    </w:rPr>
  </w:style>
  <w:style w:type="paragraph" w:customStyle="1" w:styleId="BodyText2NoSpacing">
    <w:name w:val="Body Text 2 No Spacing"/>
    <w:basedOn w:val="BodyText2"/>
    <w:qFormat/>
    <w:rsid w:val="00023183"/>
    <w:pPr>
      <w:spacing w:after="0"/>
    </w:pPr>
  </w:style>
  <w:style w:type="character" w:customStyle="1" w:styleId="FooterPipe">
    <w:name w:val="Footer Pipe"/>
    <w:basedOn w:val="DefaultParagraphFont"/>
    <w:uiPriority w:val="1"/>
    <w:rsid w:val="00023183"/>
    <w:rPr>
      <w:b/>
      <w:color w:val="005EB8"/>
    </w:rPr>
  </w:style>
  <w:style w:type="table" w:customStyle="1" w:styleId="NHSIntroBox">
    <w:name w:val="NHS Intro Box"/>
    <w:basedOn w:val="TableNormal"/>
    <w:uiPriority w:val="99"/>
    <w:rsid w:val="00023183"/>
    <w:rPr>
      <w:rFonts w:eastAsia="Arial"/>
      <w:sz w:val="24"/>
      <w:szCs w:val="24"/>
      <w:lang w:val="id-ID"/>
    </w:r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023183"/>
    <w:pPr>
      <w:spacing w:after="0" w:line="400" w:lineRule="exact"/>
      <w:textboxTightWrap w:val="none"/>
    </w:pPr>
    <w:rPr>
      <w:rFonts w:eastAsia="Arial"/>
      <w:color w:val="005EB8"/>
      <w:sz w:val="28"/>
    </w:rPr>
  </w:style>
  <w:style w:type="paragraph" w:customStyle="1" w:styleId="Spacer">
    <w:name w:val="Spacer"/>
    <w:basedOn w:val="Normal"/>
    <w:next w:val="Normal"/>
    <w:rsid w:val="00023183"/>
    <w:pPr>
      <w:spacing w:after="0" w:line="240" w:lineRule="auto"/>
      <w:textboxTightWrap w:val="none"/>
    </w:pPr>
    <w:rPr>
      <w:rFonts w:eastAsia="Arial"/>
      <w:color w:val="231F20"/>
      <w:sz w:val="2"/>
    </w:rPr>
  </w:style>
  <w:style w:type="numbering" w:customStyle="1" w:styleId="NHSOutlineLevels">
    <w:name w:val="NHS Outline Levels"/>
    <w:basedOn w:val="NoList"/>
    <w:uiPriority w:val="99"/>
    <w:rsid w:val="00023183"/>
    <w:pPr>
      <w:numPr>
        <w:numId w:val="30"/>
      </w:numPr>
    </w:pPr>
  </w:style>
  <w:style w:type="paragraph" w:styleId="FootnoteText">
    <w:name w:val="footnote text"/>
    <w:basedOn w:val="Normal"/>
    <w:link w:val="FootnoteTextChar"/>
    <w:uiPriority w:val="99"/>
    <w:semiHidden/>
    <w:unhideWhenUsed/>
    <w:rsid w:val="00023183"/>
    <w:pPr>
      <w:spacing w:after="0" w:line="240" w:lineRule="auto"/>
      <w:textboxTightWrap w:val="none"/>
    </w:pPr>
    <w:rPr>
      <w:rFonts w:eastAsia="Arial"/>
      <w:color w:val="231F20"/>
      <w:sz w:val="20"/>
      <w:szCs w:val="20"/>
    </w:rPr>
  </w:style>
  <w:style w:type="character" w:customStyle="1" w:styleId="FootnoteTextChar">
    <w:name w:val="Footnote Text Char"/>
    <w:basedOn w:val="DefaultParagraphFont"/>
    <w:link w:val="FootnoteText"/>
    <w:uiPriority w:val="99"/>
    <w:semiHidden/>
    <w:rsid w:val="00023183"/>
    <w:rPr>
      <w:rFonts w:ascii="Arial" w:eastAsia="Arial" w:hAnsi="Arial"/>
      <w:color w:val="231F20"/>
    </w:rPr>
  </w:style>
  <w:style w:type="numbering" w:customStyle="1" w:styleId="NHSBullets">
    <w:name w:val="NHS Bullets"/>
    <w:basedOn w:val="BulletList0"/>
    <w:uiPriority w:val="99"/>
    <w:rsid w:val="00023183"/>
    <w:pPr>
      <w:numPr>
        <w:numId w:val="38"/>
      </w:numPr>
    </w:pPr>
  </w:style>
  <w:style w:type="paragraph" w:customStyle="1" w:styleId="LastBullet">
    <w:name w:val="Last Bullet"/>
    <w:basedOn w:val="ListBullet"/>
    <w:next w:val="BodyText"/>
    <w:qFormat/>
    <w:rsid w:val="00023183"/>
    <w:pPr>
      <w:spacing w:after="280"/>
    </w:pPr>
  </w:style>
  <w:style w:type="character" w:customStyle="1" w:styleId="Highlight">
    <w:name w:val="Highlight"/>
    <w:basedOn w:val="DefaultParagraphFont"/>
    <w:qFormat/>
    <w:rsid w:val="00023183"/>
    <w:rPr>
      <w:color w:val="41B6E6"/>
    </w:rPr>
  </w:style>
  <w:style w:type="table" w:customStyle="1" w:styleId="NHSTable">
    <w:name w:val="NHS Table"/>
    <w:basedOn w:val="TableNormal"/>
    <w:uiPriority w:val="99"/>
    <w:rsid w:val="00023183"/>
    <w:rPr>
      <w:rFonts w:eastAsia="Arial"/>
      <w:sz w:val="24"/>
      <w:szCs w:val="24"/>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023183"/>
  </w:style>
  <w:style w:type="character" w:customStyle="1" w:styleId="BodyText2Char">
    <w:name w:val="Body Text 2 Char"/>
    <w:basedOn w:val="DefaultParagraphFont"/>
    <w:link w:val="BodyText2"/>
    <w:rsid w:val="00023183"/>
    <w:rPr>
      <w:rFonts w:ascii="Arial" w:eastAsia="Arial" w:hAnsi="Arial"/>
      <w:color w:val="231F20"/>
      <w:sz w:val="24"/>
      <w:szCs w:val="24"/>
    </w:rPr>
  </w:style>
  <w:style w:type="paragraph" w:customStyle="1" w:styleId="TableText">
    <w:name w:val="Table Text"/>
    <w:basedOn w:val="Normal"/>
    <w:qFormat/>
    <w:rsid w:val="00023183"/>
    <w:pPr>
      <w:spacing w:after="0" w:line="240" w:lineRule="auto"/>
      <w:textboxTightWrap w:val="none"/>
    </w:pPr>
    <w:rPr>
      <w:rFonts w:eastAsia="Arial"/>
      <w:color w:val="231F20"/>
    </w:rPr>
  </w:style>
  <w:style w:type="paragraph" w:customStyle="1" w:styleId="TableTitle">
    <w:name w:val="Table Title"/>
    <w:basedOn w:val="TableText"/>
    <w:qFormat/>
    <w:rsid w:val="00023183"/>
    <w:rPr>
      <w:b/>
      <w:color w:val="FFFFFF"/>
    </w:rPr>
  </w:style>
  <w:style w:type="paragraph" w:customStyle="1" w:styleId="LastBullet2">
    <w:name w:val="Last Bullet 2"/>
    <w:basedOn w:val="ListBullet2"/>
    <w:next w:val="BodyText"/>
    <w:qFormat/>
    <w:rsid w:val="00023183"/>
    <w:pPr>
      <w:spacing w:after="280"/>
    </w:pPr>
  </w:style>
  <w:style w:type="table" w:customStyle="1" w:styleId="NHSHighlightBox">
    <w:name w:val="NHS Highlight Box"/>
    <w:basedOn w:val="TableNormal"/>
    <w:uiPriority w:val="99"/>
    <w:rsid w:val="00023183"/>
    <w:rPr>
      <w:rFonts w:eastAsia="Arial"/>
      <w:sz w:val="24"/>
      <w:szCs w:val="24"/>
      <w:lang w:val="id-ID"/>
    </w:r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023183"/>
    <w:pPr>
      <w:spacing w:after="0" w:line="240" w:lineRule="auto"/>
      <w:textboxTightWrap w:val="none"/>
    </w:pPr>
    <w:rPr>
      <w:rFonts w:eastAsia="Arial"/>
      <w:color w:val="FFFFFF"/>
    </w:rPr>
  </w:style>
  <w:style w:type="paragraph" w:customStyle="1" w:styleId="BackPage">
    <w:name w:val="Back Page"/>
    <w:basedOn w:val="Normal"/>
    <w:rsid w:val="00023183"/>
    <w:pPr>
      <w:spacing w:after="0" w:line="240" w:lineRule="atLeast"/>
      <w:textboxTightWrap w:val="none"/>
    </w:pPr>
    <w:rPr>
      <w:rFonts w:eastAsia="Arial"/>
      <w:b/>
      <w:color w:val="FFFFFF"/>
    </w:rPr>
  </w:style>
  <w:style w:type="paragraph" w:customStyle="1" w:styleId="BackPageTitle">
    <w:name w:val="Back Page Title"/>
    <w:basedOn w:val="BackPage"/>
    <w:next w:val="BackPage"/>
    <w:rsid w:val="00023183"/>
    <w:rPr>
      <w:sz w:val="28"/>
    </w:rPr>
  </w:style>
  <w:style w:type="paragraph" w:customStyle="1" w:styleId="BackPageAddress">
    <w:name w:val="Back Page Address"/>
    <w:basedOn w:val="BackPage"/>
    <w:rsid w:val="00023183"/>
    <w:rPr>
      <w:b w:val="0"/>
    </w:rPr>
  </w:style>
  <w:style w:type="paragraph" w:customStyle="1" w:styleId="InsideCover">
    <w:name w:val="Inside Cover"/>
    <w:basedOn w:val="Normal"/>
    <w:qFormat/>
    <w:rsid w:val="00023183"/>
    <w:pPr>
      <w:spacing w:after="0" w:line="800" w:lineRule="exact"/>
      <w:jc w:val="center"/>
      <w:textboxTightWrap w:val="none"/>
    </w:pPr>
    <w:rPr>
      <w:rFonts w:eastAsia="Arial"/>
      <w:color w:val="005EB8"/>
      <w:sz w:val="56"/>
    </w:rPr>
  </w:style>
  <w:style w:type="paragraph" w:customStyle="1" w:styleId="PageHeading">
    <w:name w:val="Page Heading"/>
    <w:basedOn w:val="Header"/>
    <w:next w:val="Normal"/>
    <w:qFormat/>
    <w:rsid w:val="00023183"/>
    <w:pPr>
      <w:pBdr>
        <w:bottom w:val="none" w:sz="0" w:space="0" w:color="auto"/>
      </w:pBdr>
      <w:tabs>
        <w:tab w:val="clear" w:pos="9639"/>
        <w:tab w:val="center" w:pos="4513"/>
        <w:tab w:val="right" w:pos="9026"/>
      </w:tabs>
      <w:spacing w:line="240" w:lineRule="auto"/>
      <w:textboxTightWrap w:val="none"/>
    </w:pPr>
    <w:rPr>
      <w:rFonts w:eastAsia="Arial"/>
      <w:b/>
      <w:color w:val="768692"/>
      <w:sz w:val="44"/>
      <w:u w:val="single" w:color="00A9CE"/>
    </w:rPr>
  </w:style>
  <w:style w:type="paragraph" w:customStyle="1" w:styleId="Heading2Numbered">
    <w:name w:val="Heading 2 Numbered"/>
    <w:basedOn w:val="Heading2"/>
    <w:next w:val="BodyText"/>
    <w:qFormat/>
    <w:rsid w:val="00023183"/>
    <w:pPr>
      <w:keepLines/>
      <w:numPr>
        <w:ilvl w:val="1"/>
        <w:numId w:val="8"/>
      </w:numPr>
      <w:tabs>
        <w:tab w:val="clear" w:pos="5963"/>
        <w:tab w:val="num" w:pos="1247"/>
      </w:tabs>
      <w:spacing w:before="60" w:after="280"/>
      <w:ind w:left="0" w:hanging="680"/>
    </w:pPr>
    <w:rPr>
      <w:rFonts w:ascii="Arial" w:hAnsi="Arial" w:cs="Times New Roman"/>
      <w:b w:val="0"/>
      <w:kern w:val="0"/>
      <w:sz w:val="36"/>
      <w:szCs w:val="26"/>
      <w14:ligatures w14:val="none"/>
    </w:rPr>
  </w:style>
  <w:style w:type="numbering" w:customStyle="1" w:styleId="NHSTableHeadings">
    <w:name w:val="NHS Table Headings"/>
    <w:basedOn w:val="NoList"/>
    <w:uiPriority w:val="99"/>
    <w:rsid w:val="00023183"/>
    <w:pPr>
      <w:numPr>
        <w:numId w:val="9"/>
      </w:numPr>
    </w:pPr>
  </w:style>
  <w:style w:type="character" w:styleId="UnresolvedMention">
    <w:name w:val="Unresolved Mention"/>
    <w:basedOn w:val="DefaultParagraphFont"/>
    <w:uiPriority w:val="99"/>
    <w:semiHidden/>
    <w:unhideWhenUsed/>
    <w:rsid w:val="00023183"/>
    <w:rPr>
      <w:color w:val="605E5C"/>
      <w:shd w:val="clear" w:color="auto" w:fill="E1DFDD"/>
    </w:rPr>
  </w:style>
  <w:style w:type="paragraph" w:styleId="Revision">
    <w:name w:val="Revision"/>
    <w:hidden/>
    <w:uiPriority w:val="99"/>
    <w:semiHidden/>
    <w:rsid w:val="00023183"/>
    <w:rPr>
      <w:rFonts w:ascii="Arial" w:eastAsia="Arial" w:hAnsi="Arial"/>
      <w:color w:val="231F20"/>
      <w:sz w:val="24"/>
      <w:szCs w:val="24"/>
    </w:rPr>
  </w:style>
  <w:style w:type="paragraph" w:customStyle="1" w:styleId="Default">
    <w:name w:val="Default"/>
    <w:rsid w:val="00023183"/>
    <w:pPr>
      <w:autoSpaceDE w:val="0"/>
      <w:autoSpaceDN w:val="0"/>
      <w:adjustRightInd w:val="0"/>
    </w:pPr>
    <w:rPr>
      <w:rFonts w:ascii="Arial" w:eastAsia="Arial" w:hAnsi="Arial" w:cs="Arial"/>
      <w:color w:val="000000"/>
      <w:sz w:val="24"/>
      <w:szCs w:val="24"/>
    </w:rPr>
  </w:style>
  <w:style w:type="character" w:customStyle="1" w:styleId="FollowedHyperlink1">
    <w:name w:val="FollowedHyperlink1"/>
    <w:basedOn w:val="DefaultParagraphFont"/>
    <w:uiPriority w:val="99"/>
    <w:semiHidden/>
    <w:unhideWhenUsed/>
    <w:rsid w:val="00023183"/>
    <w:rPr>
      <w:color w:val="7030A0"/>
      <w:u w:val="single"/>
    </w:rPr>
  </w:style>
  <w:style w:type="paragraph" w:styleId="NormalWeb">
    <w:name w:val="Normal (Web)"/>
    <w:basedOn w:val="Normal"/>
    <w:uiPriority w:val="99"/>
    <w:unhideWhenUsed/>
    <w:rsid w:val="00023183"/>
    <w:pPr>
      <w:spacing w:before="100" w:beforeAutospacing="1" w:after="100" w:afterAutospacing="1" w:line="240" w:lineRule="auto"/>
      <w:textboxTightWrap w:val="none"/>
    </w:pPr>
    <w:rPr>
      <w:rFonts w:ascii="Times New Roman" w:hAnsi="Times New Roman"/>
      <w:color w:val="auto"/>
      <w:lang w:eastAsia="en-GB"/>
    </w:rPr>
  </w:style>
  <w:style w:type="paragraph" w:styleId="Subtitle">
    <w:name w:val="Subtitle"/>
    <w:basedOn w:val="Normal"/>
    <w:next w:val="Normal"/>
    <w:link w:val="SubtitleChar"/>
    <w:semiHidden/>
    <w:rsid w:val="00023183"/>
    <w:pPr>
      <w:numPr>
        <w:ilvl w:val="1"/>
      </w:numPr>
      <w:spacing w:after="160"/>
    </w:pPr>
    <w:rPr>
      <w:color w:val="231F20"/>
      <w:sz w:val="28"/>
      <w:szCs w:val="20"/>
    </w:rPr>
  </w:style>
  <w:style w:type="character" w:customStyle="1" w:styleId="SubtitleChar1">
    <w:name w:val="Subtitle Char1"/>
    <w:basedOn w:val="DefaultParagraphFont"/>
    <w:uiPriority w:val="11"/>
    <w:semiHidden/>
    <w:rsid w:val="00023183"/>
    <w:rPr>
      <w:rFonts w:asciiTheme="minorHAnsi" w:eastAsiaTheme="minorEastAsia" w:hAnsiTheme="minorHAnsi" w:cstheme="minorBidi"/>
      <w:color w:val="FFFFFF" w:themeColor="text1" w:themeTint="A5"/>
      <w:spacing w:val="15"/>
      <w:sz w:val="22"/>
      <w:szCs w:val="22"/>
    </w:rPr>
  </w:style>
  <w:style w:type="paragraph" w:styleId="Title">
    <w:name w:val="Title"/>
    <w:basedOn w:val="Normal"/>
    <w:next w:val="Normal"/>
    <w:link w:val="TitleChar"/>
    <w:semiHidden/>
    <w:rsid w:val="00023183"/>
    <w:pPr>
      <w:spacing w:after="0" w:line="240" w:lineRule="auto"/>
      <w:contextualSpacing/>
    </w:pPr>
    <w:rPr>
      <w:color w:val="005EB8"/>
      <w:spacing w:val="-10"/>
      <w:kern w:val="28"/>
      <w:sz w:val="72"/>
      <w:szCs w:val="56"/>
    </w:rPr>
  </w:style>
  <w:style w:type="character" w:customStyle="1" w:styleId="TitleChar1">
    <w:name w:val="Title Char1"/>
    <w:basedOn w:val="DefaultParagraphFont"/>
    <w:uiPriority w:val="10"/>
    <w:semiHidden/>
    <w:rsid w:val="0002318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023183"/>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70EAB7C3204CB68A022044AD8515D7"/>
        <w:category>
          <w:name w:val="General"/>
          <w:gallery w:val="placeholder"/>
        </w:category>
        <w:types>
          <w:type w:val="bbPlcHdr"/>
        </w:types>
        <w:behaviors>
          <w:behavior w:val="content"/>
        </w:behaviors>
        <w:guid w:val="{BC82E307-46B5-454C-B7F2-5F0EF3427D8C}"/>
      </w:docPartPr>
      <w:docPartBody>
        <w:p w:rsidR="00652EEE" w:rsidRDefault="00652EEE">
          <w:pPr>
            <w:pStyle w:val="7370EAB7C3204CB68A022044AD8515D7"/>
          </w:pPr>
          <w:r w:rsidRPr="00DD77F0">
            <w:t>Title of document</w:t>
          </w:r>
        </w:p>
      </w:docPartBody>
    </w:docPart>
    <w:docPart>
      <w:docPartPr>
        <w:name w:val="0C2083581E7541DE845D6DE50071F85E"/>
        <w:category>
          <w:name w:val="General"/>
          <w:gallery w:val="placeholder"/>
        </w:category>
        <w:types>
          <w:type w:val="bbPlcHdr"/>
        </w:types>
        <w:behaviors>
          <w:behavior w:val="content"/>
        </w:behaviors>
        <w:guid w:val="{7B440078-7F97-4F06-B951-47D4F1082805}"/>
      </w:docPartPr>
      <w:docPartBody>
        <w:p w:rsidR="00652EEE" w:rsidRDefault="00652EEE">
          <w:pPr>
            <w:pStyle w:val="0C2083581E7541DE845D6DE50071F85E"/>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DD"/>
    <w:rsid w:val="000963DD"/>
    <w:rsid w:val="00132C6D"/>
    <w:rsid w:val="004376EF"/>
    <w:rsid w:val="004863AF"/>
    <w:rsid w:val="004931D0"/>
    <w:rsid w:val="00493AAE"/>
    <w:rsid w:val="004F190B"/>
    <w:rsid w:val="00515A47"/>
    <w:rsid w:val="00556D80"/>
    <w:rsid w:val="0060087C"/>
    <w:rsid w:val="00652EEE"/>
    <w:rsid w:val="007521D7"/>
    <w:rsid w:val="00894C1C"/>
    <w:rsid w:val="00A24E4A"/>
    <w:rsid w:val="00AB14A6"/>
    <w:rsid w:val="00B6567C"/>
    <w:rsid w:val="00DC4BD0"/>
    <w:rsid w:val="00DF4D34"/>
    <w:rsid w:val="00E817A2"/>
    <w:rsid w:val="00F077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70EAB7C3204CB68A022044AD8515D7">
    <w:name w:val="7370EAB7C3204CB68A022044AD8515D7"/>
  </w:style>
  <w:style w:type="paragraph" w:customStyle="1" w:styleId="0C2083581E7541DE845D6DE50071F85E">
    <w:name w:val="0C2083581E7541DE845D6DE50071F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a570e1-9a19-40ec-aa10-3d9f014ab5c9">
      <Terms xmlns="http://schemas.microsoft.com/office/infopath/2007/PartnerControls"/>
    </lcf76f155ced4ddcb4097134ff3c332f>
    <TaxCatchAll xmlns="0ad2bf9f-8bac-4147-b991-89a132fc5529" xsi:nil="true"/>
    <_ip_UnifiedCompliancePolicyUIAction xmlns="0ad2bf9f-8bac-4147-b991-89a132fc5529" xsi:nil="true"/>
    <_ip_UnifiedCompliancePolicyProperties xmlns="0ad2bf9f-8bac-4147-b991-89a132fc5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439E60713FF3408E897BA80466A834" ma:contentTypeVersion="25" ma:contentTypeDescription="Create a new document." ma:contentTypeScope="" ma:versionID="4d7419c84e6542418bd86f9514ad7f50">
  <xsd:schema xmlns:xsd="http://www.w3.org/2001/XMLSchema" xmlns:xs="http://www.w3.org/2001/XMLSchema" xmlns:p="http://schemas.microsoft.com/office/2006/metadata/properties" xmlns:ns2="faa570e1-9a19-40ec-aa10-3d9f014ab5c9" xmlns:ns3="0ad2bf9f-8bac-4147-b991-89a132fc5529" targetNamespace="http://schemas.microsoft.com/office/2006/metadata/properties" ma:root="true" ma:fieldsID="73e8f65b72b9170e6d9d84bc2e7693ca" ns2:_="" ns3:_="">
    <xsd:import namespace="faa570e1-9a19-40ec-aa10-3d9f014ab5c9"/>
    <xsd:import namespace="0ad2bf9f-8bac-4147-b991-89a132fc5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570e1-9a19-40ec-aa10-3d9f014ab5c9"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description=""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2bf9f-8bac-4147-b991-89a132fc55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58e5f6-93ae-41de-9664-3f1afff54c8e}" ma:internalName="TaxCatchAll" ma:showField="CatchAllData" ma:web="0ad2bf9f-8bac-4147-b991-89a132fc5529">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aa570e1-9a19-40ec-aa10-3d9f014ab5c9"/>
    <ds:schemaRef ds:uri="0ad2bf9f-8bac-4147-b991-89a132fc5529"/>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41816912-0B9F-4136-98FF-076969196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570e1-9a19-40ec-aa10-3d9f014ab5c9"/>
    <ds:schemaRef ds:uri="0ad2bf9f-8bac-4147-b991-89a132fc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8244</Words>
  <Characters>47323</Characters>
  <Application>Microsoft Office Word</Application>
  <DocSecurity>0</DocSecurity>
  <Lines>1434</Lines>
  <Paragraphs>199</Paragraphs>
  <ScaleCrop>false</ScaleCrop>
  <HeadingPairs>
    <vt:vector size="2" baseType="variant">
      <vt:variant>
        <vt:lpstr>Title</vt:lpstr>
      </vt:variant>
      <vt:variant>
        <vt:i4>1</vt:i4>
      </vt:variant>
    </vt:vector>
  </HeadingPairs>
  <TitlesOfParts>
    <vt:vector size="1" baseType="lpstr">
      <vt:lpstr>Cleaning policy template</vt:lpstr>
    </vt:vector>
  </TitlesOfParts>
  <Company>Health &amp; Social Care Information Centre</Company>
  <LinksUpToDate>false</LinksUpToDate>
  <CharactersWithSpaces>55368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policy template</dc:title>
  <dc:subject/>
  <dc:creator>Kay Mulcahy</dc:creator>
  <cp:keywords/>
  <cp:lastModifiedBy>BOSHELL, Joanne (NHS ENGLAND - X24)</cp:lastModifiedBy>
  <cp:revision>4</cp:revision>
  <cp:lastPrinted>2016-07-14T17:27:00Z</cp:lastPrinted>
  <dcterms:created xsi:type="dcterms:W3CDTF">2025-02-03T17:11:00Z</dcterms:created>
  <dcterms:modified xsi:type="dcterms:W3CDTF">2025-02-04T15:21:00Z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