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A2C0" w14:textId="77777777" w:rsidR="00031185" w:rsidRDefault="00031185" w:rsidP="00852274">
      <w:pPr>
        <w:jc w:val="center"/>
        <w:rPr>
          <w:b/>
          <w:sz w:val="40"/>
          <w:szCs w:val="40"/>
        </w:rPr>
      </w:pPr>
    </w:p>
    <w:p w14:paraId="2E7234B3" w14:textId="78AAF6CD" w:rsidR="00031185" w:rsidRDefault="00031185" w:rsidP="00031185">
      <w:pPr>
        <w:tabs>
          <w:tab w:val="left" w:pos="211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63150A38" w14:textId="44669516" w:rsidR="00852274" w:rsidRPr="0014476A" w:rsidRDefault="00852274" w:rsidP="00852274">
      <w:pPr>
        <w:jc w:val="center"/>
        <w:rPr>
          <w:b/>
          <w:sz w:val="40"/>
          <w:szCs w:val="40"/>
        </w:rPr>
      </w:pPr>
      <w:r w:rsidRPr="0014476A">
        <w:rPr>
          <w:b/>
          <w:sz w:val="40"/>
          <w:szCs w:val="40"/>
        </w:rPr>
        <w:t>C</w:t>
      </w:r>
      <w:r w:rsidR="008E55A0" w:rsidRPr="0014476A">
        <w:rPr>
          <w:b/>
          <w:sz w:val="40"/>
          <w:szCs w:val="40"/>
        </w:rPr>
        <w:t>ancer</w:t>
      </w:r>
      <w:r w:rsidRPr="0014476A">
        <w:rPr>
          <w:b/>
          <w:sz w:val="40"/>
          <w:szCs w:val="40"/>
        </w:rPr>
        <w:t xml:space="preserve"> V</w:t>
      </w:r>
      <w:r w:rsidR="008E55A0" w:rsidRPr="0014476A">
        <w:rPr>
          <w:b/>
          <w:sz w:val="40"/>
          <w:szCs w:val="40"/>
        </w:rPr>
        <w:t>accine</w:t>
      </w:r>
      <w:r w:rsidRPr="0014476A">
        <w:rPr>
          <w:b/>
          <w:sz w:val="40"/>
          <w:szCs w:val="40"/>
        </w:rPr>
        <w:t xml:space="preserve"> L</w:t>
      </w:r>
      <w:r w:rsidR="008E55A0" w:rsidRPr="0014476A">
        <w:rPr>
          <w:b/>
          <w:sz w:val="40"/>
          <w:szCs w:val="40"/>
        </w:rPr>
        <w:t>aunch</w:t>
      </w:r>
      <w:r w:rsidRPr="0014476A">
        <w:rPr>
          <w:b/>
          <w:sz w:val="40"/>
          <w:szCs w:val="40"/>
        </w:rPr>
        <w:t xml:space="preserve"> P</w:t>
      </w:r>
      <w:r w:rsidR="008E55A0" w:rsidRPr="0014476A">
        <w:rPr>
          <w:b/>
          <w:sz w:val="40"/>
          <w:szCs w:val="40"/>
        </w:rPr>
        <w:t>ad</w:t>
      </w:r>
    </w:p>
    <w:p w14:paraId="5ED08466" w14:textId="08BA35D5" w:rsidR="00544F1B" w:rsidRPr="0014476A" w:rsidRDefault="00544F1B" w:rsidP="00852274">
      <w:pPr>
        <w:jc w:val="center"/>
        <w:rPr>
          <w:b/>
          <w:sz w:val="40"/>
          <w:szCs w:val="40"/>
        </w:rPr>
      </w:pPr>
      <w:r w:rsidRPr="0014476A">
        <w:rPr>
          <w:b/>
          <w:sz w:val="40"/>
          <w:szCs w:val="40"/>
        </w:rPr>
        <w:t xml:space="preserve">Expression of </w:t>
      </w:r>
      <w:r w:rsidR="008E55A0" w:rsidRPr="0014476A">
        <w:rPr>
          <w:b/>
          <w:sz w:val="40"/>
          <w:szCs w:val="40"/>
        </w:rPr>
        <w:t>i</w:t>
      </w:r>
      <w:r w:rsidRPr="0014476A">
        <w:rPr>
          <w:b/>
          <w:sz w:val="40"/>
          <w:szCs w:val="40"/>
        </w:rPr>
        <w:t>nterest</w:t>
      </w:r>
    </w:p>
    <w:p w14:paraId="213DE5C4" w14:textId="77777777" w:rsidR="00852274" w:rsidRPr="0014476A" w:rsidRDefault="00852274" w:rsidP="00852274">
      <w:pPr>
        <w:jc w:val="both"/>
        <w:rPr>
          <w:b/>
          <w:szCs w:val="24"/>
        </w:rPr>
      </w:pPr>
    </w:p>
    <w:p w14:paraId="431183B5" w14:textId="23E0B88F" w:rsidR="00506583" w:rsidRPr="00506583" w:rsidRDefault="00506583" w:rsidP="00EC1474">
      <w:pPr>
        <w:rPr>
          <w:bCs/>
          <w:szCs w:val="24"/>
        </w:rPr>
      </w:pPr>
      <w:r w:rsidRPr="00506583">
        <w:rPr>
          <w:bCs/>
          <w:szCs w:val="24"/>
        </w:rPr>
        <w:t xml:space="preserve">The NHS Cancer Vaccine Launch Pad (CVLP) is a </w:t>
      </w:r>
      <w:r w:rsidR="00AE7B4F" w:rsidRPr="00AE7B4F">
        <w:rPr>
          <w:bCs/>
        </w:rPr>
        <w:t xml:space="preserve">national platform for identifying patients potentially eligible for </w:t>
      </w:r>
      <w:r w:rsidR="004574FB">
        <w:rPr>
          <w:bCs/>
        </w:rPr>
        <w:t>c</w:t>
      </w:r>
      <w:r w:rsidR="00AE7B4F" w:rsidRPr="00AE7B4F">
        <w:rPr>
          <w:bCs/>
        </w:rPr>
        <w:t xml:space="preserve">linical </w:t>
      </w:r>
      <w:r w:rsidR="004574FB">
        <w:rPr>
          <w:bCs/>
        </w:rPr>
        <w:t>t</w:t>
      </w:r>
      <w:r w:rsidR="00AE7B4F" w:rsidRPr="00AE7B4F">
        <w:rPr>
          <w:bCs/>
        </w:rPr>
        <w:t>rials</w:t>
      </w:r>
      <w:r w:rsidR="004574FB">
        <w:rPr>
          <w:bCs/>
        </w:rPr>
        <w:t xml:space="preserve"> of cancer vaccines</w:t>
      </w:r>
      <w:r w:rsidR="00AE7B4F" w:rsidRPr="00AE7B4F">
        <w:rPr>
          <w:bCs/>
        </w:rPr>
        <w:t xml:space="preserve">. </w:t>
      </w:r>
      <w:r w:rsidR="00C73BE4" w:rsidRPr="00506583">
        <w:rPr>
          <w:bCs/>
          <w:szCs w:val="24"/>
        </w:rPr>
        <w:t>The CVLP supports delivery of key UK ambitions, including Genome UK, The Life Sciences Vision, the NHS Genomics Strategy, and the NHS Long Term Plan.</w:t>
      </w:r>
      <w:r w:rsidR="00C73BE4">
        <w:rPr>
          <w:bCs/>
          <w:szCs w:val="24"/>
        </w:rPr>
        <w:t xml:space="preserve"> </w:t>
      </w:r>
      <w:r w:rsidRPr="00506583">
        <w:rPr>
          <w:bCs/>
          <w:szCs w:val="24"/>
        </w:rPr>
        <w:t xml:space="preserve">The CVLP team is a collaborative programme including NHS England, Genomics England, the Department of Health and Social Care, the Office for Life Sciences, and the National Institute for Health and Care Research. </w:t>
      </w:r>
      <w:r w:rsidR="00C73BE4">
        <w:rPr>
          <w:bCs/>
          <w:szCs w:val="24"/>
        </w:rPr>
        <w:t xml:space="preserve">The CVLP team can be contacted on </w:t>
      </w:r>
      <w:hyperlink r:id="rId6" w:history="1">
        <w:r w:rsidR="00C73BE4" w:rsidRPr="00C73BE4">
          <w:rPr>
            <w:rStyle w:val="Hyperlink"/>
            <w:bCs/>
            <w:szCs w:val="24"/>
          </w:rPr>
          <w:t>england.cancervaccinelaunchpad@nhs.net</w:t>
        </w:r>
      </w:hyperlink>
      <w:r w:rsidR="00C73BE4">
        <w:rPr>
          <w:bCs/>
          <w:szCs w:val="24"/>
        </w:rPr>
        <w:t>.</w:t>
      </w:r>
    </w:p>
    <w:p w14:paraId="0270CBEB" w14:textId="77777777" w:rsidR="00544F1B" w:rsidRPr="00852274" w:rsidRDefault="00544F1B" w:rsidP="00852274">
      <w:pPr>
        <w:pBdr>
          <w:bottom w:val="single" w:sz="6" w:space="1" w:color="auto"/>
        </w:pBdr>
        <w:jc w:val="both"/>
        <w:rPr>
          <w:b/>
          <w:szCs w:val="24"/>
        </w:rPr>
      </w:pPr>
    </w:p>
    <w:p w14:paraId="3C4B99F7" w14:textId="77777777" w:rsidR="00544F1B" w:rsidRPr="00852274" w:rsidRDefault="00544F1B" w:rsidP="00852274">
      <w:pPr>
        <w:jc w:val="both"/>
        <w:rPr>
          <w:szCs w:val="24"/>
        </w:rPr>
      </w:pPr>
    </w:p>
    <w:p w14:paraId="3C94E6B4" w14:textId="77777777" w:rsidR="0011719B" w:rsidRPr="00852274" w:rsidRDefault="0011719B" w:rsidP="0011719B">
      <w:pPr>
        <w:jc w:val="both"/>
        <w:rPr>
          <w:b/>
          <w:szCs w:val="24"/>
        </w:rPr>
      </w:pPr>
      <w:r>
        <w:rPr>
          <w:b/>
          <w:szCs w:val="24"/>
        </w:rPr>
        <w:t>Industry partner</w:t>
      </w:r>
      <w:r w:rsidRPr="00852274">
        <w:rPr>
          <w:b/>
          <w:szCs w:val="24"/>
        </w:rPr>
        <w:t>’s name:</w:t>
      </w:r>
      <w:r w:rsidRPr="00852274">
        <w:rPr>
          <w:szCs w:val="24"/>
        </w:rPr>
        <w:t xml:space="preserve"> </w:t>
      </w:r>
    </w:p>
    <w:p w14:paraId="77544B9B" w14:textId="77777777" w:rsidR="0011719B" w:rsidRDefault="0011719B" w:rsidP="00852274">
      <w:pPr>
        <w:jc w:val="both"/>
        <w:rPr>
          <w:b/>
          <w:szCs w:val="24"/>
        </w:rPr>
      </w:pPr>
    </w:p>
    <w:p w14:paraId="3AF83776" w14:textId="77777777" w:rsidR="0011719B" w:rsidRPr="00852274" w:rsidRDefault="0011719B" w:rsidP="0011719B">
      <w:pPr>
        <w:jc w:val="both"/>
        <w:rPr>
          <w:szCs w:val="24"/>
        </w:rPr>
      </w:pPr>
      <w:r w:rsidRPr="00852274">
        <w:rPr>
          <w:b/>
          <w:szCs w:val="24"/>
        </w:rPr>
        <w:t>Expression of interest for</w:t>
      </w:r>
      <w:r>
        <w:rPr>
          <w:b/>
          <w:szCs w:val="24"/>
        </w:rPr>
        <w:t xml:space="preserve"> (tumour type)</w:t>
      </w:r>
      <w:r w:rsidRPr="00852274">
        <w:rPr>
          <w:b/>
          <w:szCs w:val="24"/>
        </w:rPr>
        <w:t>:</w:t>
      </w:r>
      <w:r w:rsidRPr="00852274">
        <w:rPr>
          <w:szCs w:val="24"/>
        </w:rPr>
        <w:t xml:space="preserve"> </w:t>
      </w:r>
    </w:p>
    <w:p w14:paraId="113E8756" w14:textId="77777777" w:rsidR="0011719B" w:rsidRDefault="0011719B" w:rsidP="0011719B">
      <w:pPr>
        <w:jc w:val="both"/>
        <w:rPr>
          <w:b/>
          <w:szCs w:val="24"/>
        </w:rPr>
      </w:pPr>
    </w:p>
    <w:p w14:paraId="6850C97F" w14:textId="77777777" w:rsidR="0011719B" w:rsidRDefault="0011719B" w:rsidP="0011719B">
      <w:pPr>
        <w:jc w:val="both"/>
        <w:rPr>
          <w:b/>
          <w:szCs w:val="24"/>
        </w:rPr>
      </w:pPr>
      <w:r>
        <w:rPr>
          <w:b/>
          <w:szCs w:val="24"/>
        </w:rPr>
        <w:t>Clinical trial name and brief</w:t>
      </w:r>
      <w:r w:rsidRPr="00852274">
        <w:rPr>
          <w:b/>
          <w:szCs w:val="24"/>
        </w:rPr>
        <w:t>:</w:t>
      </w:r>
    </w:p>
    <w:p w14:paraId="3766CF4F" w14:textId="77777777" w:rsidR="0011719B" w:rsidRDefault="0011719B" w:rsidP="0011719B">
      <w:pPr>
        <w:jc w:val="both"/>
        <w:rPr>
          <w:b/>
          <w:szCs w:val="24"/>
        </w:rPr>
      </w:pPr>
    </w:p>
    <w:p w14:paraId="3A425F07" w14:textId="49483B9E" w:rsidR="0011719B" w:rsidRPr="00852274" w:rsidRDefault="00C7716B" w:rsidP="0011719B">
      <w:pPr>
        <w:jc w:val="both"/>
        <w:rPr>
          <w:szCs w:val="24"/>
        </w:rPr>
      </w:pPr>
      <w:r>
        <w:rPr>
          <w:b/>
          <w:szCs w:val="24"/>
        </w:rPr>
        <w:t>C</w:t>
      </w:r>
      <w:r w:rsidR="0011719B">
        <w:rPr>
          <w:b/>
          <w:szCs w:val="24"/>
        </w:rPr>
        <w:t xml:space="preserve">linical trial </w:t>
      </w:r>
      <w:r>
        <w:rPr>
          <w:b/>
          <w:szCs w:val="24"/>
        </w:rPr>
        <w:t>timescales</w:t>
      </w:r>
      <w:r w:rsidR="0011719B">
        <w:rPr>
          <w:b/>
          <w:szCs w:val="24"/>
        </w:rPr>
        <w:t>:</w:t>
      </w:r>
      <w:r w:rsidR="0011719B" w:rsidRPr="00852274">
        <w:rPr>
          <w:szCs w:val="24"/>
        </w:rPr>
        <w:t xml:space="preserve"> </w:t>
      </w:r>
    </w:p>
    <w:p w14:paraId="1B4FCB86" w14:textId="77777777" w:rsidR="0011719B" w:rsidRDefault="0011719B" w:rsidP="00852274">
      <w:pPr>
        <w:jc w:val="both"/>
        <w:rPr>
          <w:b/>
          <w:szCs w:val="24"/>
        </w:rPr>
      </w:pPr>
    </w:p>
    <w:p w14:paraId="489607E5" w14:textId="76AC3A6D" w:rsidR="00544F1B" w:rsidRPr="00852274" w:rsidRDefault="0011719B" w:rsidP="00852274">
      <w:pPr>
        <w:jc w:val="both"/>
        <w:rPr>
          <w:color w:val="0000FF"/>
          <w:szCs w:val="24"/>
        </w:rPr>
      </w:pPr>
      <w:r>
        <w:rPr>
          <w:b/>
          <w:szCs w:val="24"/>
        </w:rPr>
        <w:t>Date e</w:t>
      </w:r>
      <w:r w:rsidR="00544F1B" w:rsidRPr="00852274">
        <w:rPr>
          <w:b/>
          <w:szCs w:val="24"/>
        </w:rPr>
        <w:t xml:space="preserve">xpression of interest </w:t>
      </w:r>
      <w:r>
        <w:rPr>
          <w:b/>
          <w:szCs w:val="24"/>
        </w:rPr>
        <w:t xml:space="preserve">is </w:t>
      </w:r>
      <w:r w:rsidR="00544F1B" w:rsidRPr="00852274">
        <w:rPr>
          <w:b/>
          <w:szCs w:val="24"/>
        </w:rPr>
        <w:t>submitted:</w:t>
      </w:r>
      <w:r w:rsidR="00544F1B" w:rsidRPr="00852274">
        <w:rPr>
          <w:szCs w:val="24"/>
        </w:rPr>
        <w:t xml:space="preserve"> </w:t>
      </w:r>
    </w:p>
    <w:p w14:paraId="71AE808C" w14:textId="77777777" w:rsidR="00544F1B" w:rsidRPr="00852274" w:rsidRDefault="00544F1B" w:rsidP="00852274">
      <w:pPr>
        <w:jc w:val="both"/>
        <w:rPr>
          <w:b/>
          <w:szCs w:val="24"/>
          <w:u w:val="single"/>
        </w:rPr>
      </w:pPr>
    </w:p>
    <w:p w14:paraId="4E866D93" w14:textId="5E751FA3" w:rsidR="00544F1B" w:rsidRDefault="0011719B" w:rsidP="00852274">
      <w:pPr>
        <w:jc w:val="both"/>
        <w:rPr>
          <w:szCs w:val="24"/>
        </w:rPr>
      </w:pPr>
      <w:r>
        <w:rPr>
          <w:b/>
          <w:szCs w:val="24"/>
        </w:rPr>
        <w:t>Industry partner</w:t>
      </w:r>
      <w:r w:rsidR="00544F1B" w:rsidRPr="00852274">
        <w:rPr>
          <w:b/>
          <w:szCs w:val="24"/>
        </w:rPr>
        <w:t>’s contact details</w:t>
      </w:r>
      <w:r>
        <w:rPr>
          <w:b/>
          <w:szCs w:val="24"/>
        </w:rPr>
        <w:t xml:space="preserve"> (name and email)</w:t>
      </w:r>
      <w:r w:rsidR="00544F1B" w:rsidRPr="00852274">
        <w:rPr>
          <w:b/>
          <w:szCs w:val="24"/>
        </w:rPr>
        <w:t>:</w:t>
      </w:r>
      <w:r w:rsidR="00544F1B" w:rsidRPr="00852274">
        <w:rPr>
          <w:szCs w:val="24"/>
        </w:rPr>
        <w:t xml:space="preserve"> </w:t>
      </w:r>
    </w:p>
    <w:p w14:paraId="2C6E101F" w14:textId="77777777" w:rsidR="00C73BE4" w:rsidRDefault="00C73BE4" w:rsidP="00852274">
      <w:pPr>
        <w:jc w:val="both"/>
        <w:rPr>
          <w:szCs w:val="24"/>
        </w:rPr>
      </w:pPr>
    </w:p>
    <w:p w14:paraId="1D3B6D39" w14:textId="77777777" w:rsidR="00C73BE4" w:rsidRDefault="00C73BE4" w:rsidP="00C73BE4">
      <w:pPr>
        <w:pBdr>
          <w:bottom w:val="single" w:sz="4" w:space="1" w:color="auto"/>
        </w:pBdr>
        <w:jc w:val="both"/>
        <w:rPr>
          <w:szCs w:val="24"/>
        </w:rPr>
      </w:pPr>
    </w:p>
    <w:p w14:paraId="4262923E" w14:textId="77777777" w:rsidR="00C73BE4" w:rsidRPr="00852274" w:rsidRDefault="00C73BE4" w:rsidP="00852274">
      <w:pPr>
        <w:jc w:val="both"/>
        <w:rPr>
          <w:szCs w:val="24"/>
        </w:rPr>
      </w:pPr>
    </w:p>
    <w:p w14:paraId="2CC474F5" w14:textId="25A6B78E" w:rsidR="00C73BE4" w:rsidRPr="00852274" w:rsidRDefault="00C73BE4" w:rsidP="00852274">
      <w:pPr>
        <w:jc w:val="both"/>
        <w:rPr>
          <w:b/>
          <w:szCs w:val="24"/>
          <w:u w:val="single"/>
        </w:rPr>
      </w:pPr>
    </w:p>
    <w:p w14:paraId="67DF03D0" w14:textId="77777777" w:rsidR="00544F1B" w:rsidRPr="00852274" w:rsidRDefault="00544F1B" w:rsidP="00852274">
      <w:pPr>
        <w:jc w:val="both"/>
        <w:rPr>
          <w:szCs w:val="24"/>
        </w:rPr>
      </w:pPr>
    </w:p>
    <w:sectPr w:rsidR="00544F1B" w:rsidRPr="008522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5596D" w14:textId="77777777" w:rsidR="00031185" w:rsidRDefault="00031185" w:rsidP="00031185">
      <w:r>
        <w:separator/>
      </w:r>
    </w:p>
  </w:endnote>
  <w:endnote w:type="continuationSeparator" w:id="0">
    <w:p w14:paraId="1C5AD8D2" w14:textId="77777777" w:rsidR="00031185" w:rsidRDefault="00031185" w:rsidP="0003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AFA7" w14:textId="77777777" w:rsidR="00031185" w:rsidRDefault="00031185" w:rsidP="00031185">
      <w:r>
        <w:separator/>
      </w:r>
    </w:p>
  </w:footnote>
  <w:footnote w:type="continuationSeparator" w:id="0">
    <w:p w14:paraId="2A75F31D" w14:textId="77777777" w:rsidR="00031185" w:rsidRDefault="00031185" w:rsidP="0003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F479" w14:textId="4A6B0C23" w:rsidR="00031185" w:rsidRDefault="00031185" w:rsidP="00031185">
    <w:pPr>
      <w:pStyle w:val="Header"/>
      <w:tabs>
        <w:tab w:val="clear" w:pos="9026"/>
      </w:tabs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C46B454" wp14:editId="5EA94BC8">
          <wp:simplePos x="0" y="0"/>
          <wp:positionH relativeFrom="margin">
            <wp:posOffset>4774565</wp:posOffset>
          </wp:positionH>
          <wp:positionV relativeFrom="page">
            <wp:posOffset>23495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70461EA" w14:textId="4A035409" w:rsidR="00031185" w:rsidRDefault="00031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1B"/>
    <w:rsid w:val="00031185"/>
    <w:rsid w:val="0011719B"/>
    <w:rsid w:val="0014476A"/>
    <w:rsid w:val="001E6B9E"/>
    <w:rsid w:val="004574FB"/>
    <w:rsid w:val="00491FC3"/>
    <w:rsid w:val="00506583"/>
    <w:rsid w:val="00544F1B"/>
    <w:rsid w:val="00827A77"/>
    <w:rsid w:val="00852274"/>
    <w:rsid w:val="008C0E29"/>
    <w:rsid w:val="008E55A0"/>
    <w:rsid w:val="00900CB5"/>
    <w:rsid w:val="00AE7B4F"/>
    <w:rsid w:val="00C73BE4"/>
    <w:rsid w:val="00C7716B"/>
    <w:rsid w:val="00E2419C"/>
    <w:rsid w:val="00E604B4"/>
    <w:rsid w:val="00E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5344"/>
  <w15:chartTrackingRefBased/>
  <w15:docId w15:val="{12FD520F-55A0-4200-B3F7-39094DA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1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F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F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F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F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F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3B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B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185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1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185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land.cancervaccinelaunchpad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NHS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EZEANI, Patrick (NHS ENGLAND - X24)</dc:creator>
  <cp:keywords/>
  <dc:description/>
  <cp:lastModifiedBy>WOOTTON, Rebecca (NHS ENGLAND - X24)</cp:lastModifiedBy>
  <cp:revision>2</cp:revision>
  <dcterms:created xsi:type="dcterms:W3CDTF">2025-03-28T14:53:00Z</dcterms:created>
  <dcterms:modified xsi:type="dcterms:W3CDTF">2025-03-28T14:53:00Z</dcterms:modified>
</cp:coreProperties>
</file>