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794A9E" w14:paraId="00B90D04" w14:textId="77777777" w:rsidTr="00FA0C96">
        <w:trPr>
          <w:trHeight w:val="642"/>
        </w:trPr>
        <w:sdt>
          <w:sdtPr>
            <w:alias w:val="Protective Marking"/>
            <w:tag w:val="Protective Marking"/>
            <w:id w:val="-1097942897"/>
            <w:placeholder>
              <w:docPart w:val="A995A128B3B447D9B2F7A2DEE2780B9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3D51A879" w14:textId="77777777" w:rsidR="00794A9E" w:rsidRDefault="00794A9E" w:rsidP="00FA0C96">
                <w:pPr>
                  <w:pStyle w:val="Classification"/>
                </w:pPr>
                <w:r>
                  <w:t>Classification: Official</w:t>
                </w:r>
              </w:p>
            </w:tc>
          </w:sdtContent>
        </w:sdt>
      </w:tr>
      <w:tr w:rsidR="00794A9E" w14:paraId="4BEF0499" w14:textId="77777777" w:rsidTr="00FA0C96">
        <w:tc>
          <w:tcPr>
            <w:tcW w:w="8901" w:type="dxa"/>
          </w:tcPr>
          <w:p w14:paraId="56350AE0" w14:textId="6ED0EC43" w:rsidR="00794A9E" w:rsidRDefault="00794A9E" w:rsidP="00FA0C96">
            <w:pPr>
              <w:pStyle w:val="Classification"/>
            </w:pPr>
            <w:r>
              <w:t xml:space="preserve">Publication reference: </w:t>
            </w:r>
            <w:r w:rsidR="001701B3" w:rsidRPr="006740D5">
              <w:rPr>
                <w:rFonts w:cs="Arial"/>
                <w:bCs/>
              </w:rPr>
              <w:t xml:space="preserve"> PRN0162</w:t>
            </w:r>
            <w:r w:rsidR="001701B3">
              <w:rPr>
                <w:rFonts w:cs="Arial"/>
                <w:bCs/>
              </w:rPr>
              <w:t>4</w:t>
            </w:r>
          </w:p>
        </w:tc>
      </w:tr>
    </w:tbl>
    <w:p w14:paraId="2B9042FE" w14:textId="77777777" w:rsidR="00794A9E" w:rsidRPr="0061433A" w:rsidRDefault="00794A9E" w:rsidP="00794A9E">
      <w:pPr>
        <w:spacing w:after="0"/>
        <w:rPr>
          <w:rFonts w:ascii="Arial" w:hAnsi="Arial" w:cs="Arial"/>
          <w:szCs w:val="24"/>
        </w:rPr>
      </w:pPr>
    </w:p>
    <w:p w14:paraId="5866C2D8" w14:textId="77777777" w:rsidR="00794A9E" w:rsidRPr="0061433A" w:rsidRDefault="00794A9E" w:rsidP="00794A9E">
      <w:pPr>
        <w:spacing w:after="0"/>
        <w:rPr>
          <w:rFonts w:ascii="Arial" w:hAnsi="Arial" w:cs="Arial"/>
          <w:bCs/>
          <w:szCs w:val="24"/>
        </w:rPr>
      </w:pPr>
    </w:p>
    <w:p w14:paraId="794DB7A0" w14:textId="77777777" w:rsidR="00794A9E" w:rsidRPr="0061433A" w:rsidRDefault="00794A9E" w:rsidP="00794A9E">
      <w:pPr>
        <w:spacing w:after="0"/>
        <w:rPr>
          <w:rFonts w:ascii="Arial" w:hAnsi="Arial" w:cs="Arial"/>
          <w:b/>
          <w:szCs w:val="24"/>
        </w:rPr>
      </w:pPr>
      <w:r w:rsidRPr="0061433A">
        <w:rPr>
          <w:rFonts w:ascii="Arial" w:hAnsi="Arial" w:cs="Arial"/>
          <w:noProof/>
        </w:rPr>
        <w:drawing>
          <wp:anchor distT="0" distB="0" distL="114300" distR="114300" simplePos="0" relativeHeight="251661312" behindDoc="1" locked="0" layoutInCell="1" allowOverlap="1" wp14:anchorId="5F8C84AC" wp14:editId="0A9BD55C">
            <wp:simplePos x="0" y="0"/>
            <wp:positionH relativeFrom="page">
              <wp:posOffset>6001109</wp:posOffset>
            </wp:positionH>
            <wp:positionV relativeFrom="page">
              <wp:posOffset>413468</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A6931" w14:textId="77777777" w:rsidR="00794A9E" w:rsidRPr="0061433A" w:rsidRDefault="00794A9E" w:rsidP="00794A9E">
      <w:pPr>
        <w:spacing w:after="0"/>
        <w:rPr>
          <w:rFonts w:ascii="Arial" w:hAnsi="Arial" w:cs="Arial"/>
          <w:b/>
          <w:szCs w:val="24"/>
        </w:rPr>
      </w:pPr>
    </w:p>
    <w:p w14:paraId="19F23E37" w14:textId="77777777" w:rsidR="00794A9E" w:rsidRPr="0061433A" w:rsidRDefault="00794A9E" w:rsidP="00794A9E">
      <w:pPr>
        <w:spacing w:after="0"/>
        <w:rPr>
          <w:rFonts w:ascii="Arial" w:hAnsi="Arial" w:cs="Arial"/>
          <w:b/>
          <w:szCs w:val="24"/>
        </w:rPr>
      </w:pPr>
    </w:p>
    <w:p w14:paraId="7D498D68" w14:textId="77777777" w:rsidR="00794A9E" w:rsidRPr="0061433A" w:rsidRDefault="00794A9E" w:rsidP="00794A9E">
      <w:pPr>
        <w:spacing w:after="0"/>
        <w:rPr>
          <w:rFonts w:ascii="Arial" w:hAnsi="Arial" w:cs="Arial"/>
          <w:b/>
          <w:szCs w:val="24"/>
        </w:rPr>
      </w:pPr>
    </w:p>
    <w:p w14:paraId="09C2CF49" w14:textId="77777777" w:rsidR="00794A9E" w:rsidRPr="0061433A" w:rsidRDefault="00794A9E" w:rsidP="00794A9E">
      <w:pPr>
        <w:spacing w:after="0"/>
        <w:rPr>
          <w:rFonts w:ascii="Arial" w:hAnsi="Arial" w:cs="Arial"/>
          <w:b/>
          <w:szCs w:val="24"/>
        </w:rPr>
      </w:pPr>
    </w:p>
    <w:p w14:paraId="1196EAC8" w14:textId="77777777" w:rsidR="00794A9E" w:rsidRPr="0061433A" w:rsidRDefault="00794A9E" w:rsidP="00794A9E">
      <w:pPr>
        <w:spacing w:after="0"/>
        <w:rPr>
          <w:rFonts w:ascii="Arial" w:hAnsi="Arial" w:cs="Arial"/>
          <w:b/>
          <w:szCs w:val="24"/>
        </w:rPr>
      </w:pPr>
    </w:p>
    <w:p w14:paraId="65B9A42A" w14:textId="77777777" w:rsidR="00794A9E" w:rsidRPr="0061433A" w:rsidRDefault="00794A9E" w:rsidP="00794A9E">
      <w:pPr>
        <w:spacing w:after="0"/>
        <w:rPr>
          <w:rFonts w:ascii="Arial" w:hAnsi="Arial" w:cs="Arial"/>
          <w:b/>
          <w:szCs w:val="24"/>
        </w:rPr>
      </w:pPr>
    </w:p>
    <w:p w14:paraId="1DDBD13A" w14:textId="77777777" w:rsidR="00794A9E" w:rsidRPr="0061433A" w:rsidRDefault="00794A9E" w:rsidP="00794A9E">
      <w:pPr>
        <w:spacing w:after="0"/>
        <w:rPr>
          <w:rFonts w:ascii="Arial" w:hAnsi="Arial" w:cs="Arial"/>
          <w:b/>
          <w:szCs w:val="24"/>
        </w:rPr>
      </w:pPr>
    </w:p>
    <w:p w14:paraId="14F65C1D" w14:textId="77777777" w:rsidR="00794A9E" w:rsidRPr="0061433A" w:rsidRDefault="00794A9E" w:rsidP="00794A9E">
      <w:pPr>
        <w:spacing w:after="0"/>
        <w:rPr>
          <w:rFonts w:ascii="Arial" w:hAnsi="Arial" w:cs="Arial"/>
          <w:b/>
          <w:szCs w:val="24"/>
        </w:rPr>
      </w:pPr>
    </w:p>
    <w:p w14:paraId="4A38874C" w14:textId="77777777" w:rsidR="00794A9E" w:rsidRPr="0061433A" w:rsidRDefault="00794A9E" w:rsidP="00794A9E">
      <w:pPr>
        <w:spacing w:after="0"/>
        <w:rPr>
          <w:rFonts w:ascii="Arial" w:hAnsi="Arial" w:cs="Arial"/>
          <w:b/>
          <w:szCs w:val="24"/>
        </w:rPr>
      </w:pPr>
    </w:p>
    <w:p w14:paraId="75AB4260" w14:textId="1754E252" w:rsidR="00794A9E" w:rsidRPr="0061433A" w:rsidRDefault="00B34007" w:rsidP="00794A9E">
      <w:pPr>
        <w:spacing w:after="0"/>
        <w:rPr>
          <w:rFonts w:ascii="Arial" w:hAnsi="Arial" w:cs="Arial"/>
          <w:b/>
          <w:szCs w:val="24"/>
        </w:rPr>
      </w:pPr>
      <w:r>
        <w:rPr>
          <w:rFonts w:ascii="Arial" w:hAnsi="Arial" w:cs="Arial"/>
          <w:b/>
          <w:szCs w:val="24"/>
        </w:rPr>
        <w:t>4</w:t>
      </w:r>
    </w:p>
    <w:p w14:paraId="461E5FED" w14:textId="77777777" w:rsidR="00794A9E" w:rsidRPr="0061433A" w:rsidRDefault="00794A9E" w:rsidP="00794A9E">
      <w:pPr>
        <w:spacing w:after="0"/>
        <w:rPr>
          <w:rFonts w:ascii="Arial" w:hAnsi="Arial" w:cs="Arial"/>
          <w:b/>
          <w:szCs w:val="24"/>
        </w:rPr>
      </w:pPr>
    </w:p>
    <w:p w14:paraId="1652D51A" w14:textId="16D19CC7" w:rsidR="00794A9E" w:rsidRPr="0061433A" w:rsidRDefault="00794A9E" w:rsidP="00794A9E">
      <w:pPr>
        <w:spacing w:after="0"/>
        <w:rPr>
          <w:rFonts w:ascii="Arial" w:eastAsiaTheme="majorEastAsia" w:hAnsi="Arial" w:cs="Arial"/>
          <w:color w:val="005EB8"/>
          <w:kern w:val="28"/>
          <w:sz w:val="64"/>
          <w:szCs w:val="56"/>
          <w:lang w:val="en-GB" w:eastAsia="en-GB"/>
        </w:rPr>
      </w:pPr>
      <w:r w:rsidRPr="0061433A">
        <w:rPr>
          <w:rFonts w:ascii="Arial" w:eastAsiaTheme="majorEastAsia" w:hAnsi="Arial" w:cs="Arial"/>
          <w:color w:val="005EB8"/>
          <w:kern w:val="28"/>
          <w:sz w:val="64"/>
          <w:szCs w:val="56"/>
        </w:rPr>
        <w:t xml:space="preserve">NHS </w:t>
      </w:r>
      <w:r w:rsidRPr="0061433A">
        <w:rPr>
          <w:rFonts w:ascii="Arial" w:eastAsiaTheme="majorEastAsia" w:hAnsi="Arial" w:cs="Arial"/>
          <w:color w:val="005EB8"/>
          <w:kern w:val="28"/>
          <w:sz w:val="64"/>
          <w:szCs w:val="56"/>
          <w:lang w:val="en-GB" w:eastAsia="en-GB"/>
        </w:rPr>
        <w:t>Template sub-contract for use with the NHS Standard Contract 202</w:t>
      </w:r>
      <w:r w:rsidR="001701B3">
        <w:rPr>
          <w:rFonts w:ascii="Arial" w:eastAsiaTheme="majorEastAsia" w:hAnsi="Arial" w:cs="Arial"/>
          <w:color w:val="005EB8"/>
          <w:kern w:val="28"/>
          <w:sz w:val="64"/>
          <w:szCs w:val="56"/>
          <w:lang w:val="en-GB" w:eastAsia="en-GB"/>
        </w:rPr>
        <w:t>5</w:t>
      </w:r>
      <w:r w:rsidRPr="0061433A">
        <w:rPr>
          <w:rFonts w:ascii="Arial" w:eastAsiaTheme="majorEastAsia" w:hAnsi="Arial" w:cs="Arial"/>
          <w:color w:val="005EB8"/>
          <w:kern w:val="28"/>
          <w:sz w:val="64"/>
          <w:szCs w:val="56"/>
          <w:lang w:val="en-GB" w:eastAsia="en-GB"/>
        </w:rPr>
        <w:t>/2</w:t>
      </w:r>
      <w:r w:rsidR="001701B3">
        <w:rPr>
          <w:rFonts w:ascii="Arial" w:eastAsiaTheme="majorEastAsia" w:hAnsi="Arial" w:cs="Arial"/>
          <w:color w:val="005EB8"/>
          <w:kern w:val="28"/>
          <w:sz w:val="64"/>
          <w:szCs w:val="56"/>
          <w:lang w:val="en-GB" w:eastAsia="en-GB"/>
        </w:rPr>
        <w:t>6</w:t>
      </w:r>
      <w:r w:rsidRPr="0061433A">
        <w:rPr>
          <w:rFonts w:ascii="Arial" w:eastAsiaTheme="majorEastAsia" w:hAnsi="Arial" w:cs="Arial"/>
          <w:color w:val="005EB8"/>
          <w:kern w:val="28"/>
          <w:sz w:val="64"/>
          <w:szCs w:val="56"/>
          <w:lang w:val="en-GB" w:eastAsia="en-GB"/>
        </w:rPr>
        <w:t>(</w:t>
      </w:r>
      <w:r>
        <w:rPr>
          <w:rFonts w:ascii="Arial" w:eastAsiaTheme="majorEastAsia" w:hAnsi="Arial" w:cs="Arial"/>
          <w:color w:val="005EB8"/>
          <w:kern w:val="28"/>
          <w:sz w:val="64"/>
          <w:szCs w:val="56"/>
          <w:lang w:val="en-GB" w:eastAsia="en-GB"/>
        </w:rPr>
        <w:t>Shorter Form</w:t>
      </w:r>
      <w:r w:rsidRPr="0061433A">
        <w:rPr>
          <w:rFonts w:ascii="Arial" w:eastAsiaTheme="majorEastAsia" w:hAnsi="Arial" w:cs="Arial"/>
          <w:color w:val="005EB8"/>
          <w:kern w:val="28"/>
          <w:sz w:val="64"/>
          <w:szCs w:val="56"/>
          <w:lang w:val="en-GB" w:eastAsia="en-GB"/>
        </w:rPr>
        <w:t>)</w:t>
      </w:r>
    </w:p>
    <w:p w14:paraId="52D98C6A" w14:textId="0F091D62" w:rsidR="00F11B3E" w:rsidRPr="00545B84" w:rsidRDefault="00F11B3E" w:rsidP="00545B84">
      <w:pPr>
        <w:pStyle w:val="Subtitle"/>
        <w:numPr>
          <w:ilvl w:val="0"/>
          <w:numId w:val="0"/>
        </w:numPr>
        <w:spacing w:before="120"/>
      </w:pPr>
      <w:r w:rsidRPr="00545B84">
        <w:t xml:space="preserve">Schedule </w:t>
      </w:r>
      <w:r w:rsidR="00B07E90">
        <w:t>6E</w:t>
      </w:r>
      <w:r w:rsidRPr="00545B84">
        <w:t xml:space="preserve"> Sub-Contractor Data Processing Agreement</w:t>
      </w:r>
    </w:p>
    <w:p w14:paraId="3139AD55" w14:textId="77777777" w:rsidR="00794A9E" w:rsidRPr="0061433A" w:rsidRDefault="00794A9E" w:rsidP="00794A9E">
      <w:pPr>
        <w:spacing w:after="0"/>
        <w:rPr>
          <w:rFonts w:ascii="Arial" w:hAnsi="Arial" w:cs="Arial"/>
        </w:rPr>
      </w:pPr>
    </w:p>
    <w:p w14:paraId="0CBB66C4" w14:textId="7A74B62E" w:rsidR="00794A9E" w:rsidRPr="0061433A" w:rsidRDefault="00794A9E" w:rsidP="00794A9E">
      <w:pPr>
        <w:spacing w:after="0"/>
        <w:rPr>
          <w:rFonts w:ascii="Arial" w:hAnsi="Arial" w:cs="Arial"/>
        </w:rPr>
      </w:pPr>
      <w:r w:rsidRPr="0061433A">
        <w:rPr>
          <w:rFonts w:ascii="Arial" w:hAnsi="Arial" w:cs="Arial"/>
        </w:rPr>
        <w:t>Version 1,</w:t>
      </w:r>
      <w:r w:rsidR="000E6AA4">
        <w:rPr>
          <w:rFonts w:ascii="Arial" w:hAnsi="Arial" w:cs="Arial"/>
        </w:rPr>
        <w:t xml:space="preserve"> </w:t>
      </w:r>
      <w:r w:rsidR="001F09EE">
        <w:rPr>
          <w:rFonts w:ascii="Arial" w:hAnsi="Arial" w:cs="Arial"/>
        </w:rPr>
        <w:t xml:space="preserve">April </w:t>
      </w:r>
      <w:r w:rsidR="00BC7FD5">
        <w:rPr>
          <w:rFonts w:ascii="Arial" w:hAnsi="Arial" w:cs="Arial"/>
        </w:rPr>
        <w:t>202</w:t>
      </w:r>
      <w:r w:rsidR="001701B3">
        <w:rPr>
          <w:rFonts w:ascii="Arial" w:hAnsi="Arial" w:cs="Arial"/>
        </w:rPr>
        <w:t>5</w:t>
      </w:r>
    </w:p>
    <w:p w14:paraId="0C6236F9" w14:textId="77777777" w:rsidR="00794A9E" w:rsidRDefault="00794A9E" w:rsidP="00794A9E">
      <w:pPr>
        <w:spacing w:after="0"/>
        <w:rPr>
          <w:rFonts w:ascii="Arial" w:hAnsi="Arial" w:cs="Arial"/>
        </w:rPr>
      </w:pPr>
    </w:p>
    <w:p w14:paraId="6029A721" w14:textId="77777777" w:rsidR="00ED1ADF" w:rsidRDefault="00ED1ADF" w:rsidP="00794A9E">
      <w:pPr>
        <w:spacing w:after="0"/>
        <w:rPr>
          <w:rFonts w:ascii="Arial" w:hAnsi="Arial" w:cs="Arial"/>
        </w:rPr>
      </w:pPr>
    </w:p>
    <w:p w14:paraId="72A14832" w14:textId="77777777" w:rsidR="00ED1ADF" w:rsidRDefault="00ED1ADF" w:rsidP="00794A9E">
      <w:pPr>
        <w:spacing w:after="0"/>
        <w:rPr>
          <w:rFonts w:ascii="Arial" w:hAnsi="Arial" w:cs="Arial"/>
        </w:rPr>
      </w:pPr>
    </w:p>
    <w:p w14:paraId="130EF8FB" w14:textId="77777777" w:rsidR="00ED1ADF" w:rsidRPr="0061433A" w:rsidRDefault="00ED1ADF" w:rsidP="00794A9E">
      <w:pPr>
        <w:spacing w:after="0"/>
        <w:rPr>
          <w:rFonts w:ascii="Arial" w:hAnsi="Arial" w:cs="Arial"/>
        </w:rPr>
      </w:pPr>
    </w:p>
    <w:p w14:paraId="2EE3AE69" w14:textId="77777777" w:rsidR="00794A9E" w:rsidRPr="0061433A" w:rsidRDefault="00794A9E" w:rsidP="00794A9E">
      <w:pPr>
        <w:spacing w:after="0"/>
        <w:rPr>
          <w:rFonts w:ascii="Arial" w:hAnsi="Arial" w:cs="Arial"/>
        </w:rPr>
      </w:pPr>
    </w:p>
    <w:p w14:paraId="1C80E5B4" w14:textId="77777777" w:rsidR="00794A9E" w:rsidRPr="0061433A" w:rsidRDefault="00794A9E" w:rsidP="00794A9E">
      <w:pPr>
        <w:spacing w:after="0"/>
        <w:rPr>
          <w:rFonts w:ascii="Arial" w:hAnsi="Arial" w:cs="Arial"/>
        </w:rPr>
      </w:pPr>
    </w:p>
    <w:p w14:paraId="17F8F46C" w14:textId="77777777" w:rsidR="00794A9E" w:rsidRPr="0061433A" w:rsidRDefault="00794A9E" w:rsidP="00794A9E">
      <w:pPr>
        <w:spacing w:after="0"/>
        <w:rPr>
          <w:rFonts w:ascii="Arial" w:hAnsi="Arial" w:cs="Arial"/>
        </w:rPr>
      </w:pPr>
    </w:p>
    <w:p w14:paraId="44C59865" w14:textId="0870E9D1" w:rsidR="00794A9E" w:rsidRDefault="00794A9E" w:rsidP="00794A9E">
      <w:pPr>
        <w:spacing w:after="0"/>
        <w:rPr>
          <w:rFonts w:ascii="Arial" w:hAnsi="Arial" w:cs="Arial"/>
        </w:rPr>
      </w:pPr>
    </w:p>
    <w:p w14:paraId="6EC6B63D" w14:textId="584A2EA8" w:rsidR="00E96C81" w:rsidRDefault="00E96C81" w:rsidP="00794A9E">
      <w:pPr>
        <w:spacing w:after="0"/>
        <w:rPr>
          <w:rFonts w:ascii="Arial" w:hAnsi="Arial" w:cs="Arial"/>
        </w:rPr>
      </w:pPr>
    </w:p>
    <w:p w14:paraId="30ECBD79" w14:textId="052D87A7" w:rsidR="00E96C81" w:rsidRDefault="00E96C81" w:rsidP="00794A9E">
      <w:pPr>
        <w:spacing w:after="0"/>
        <w:rPr>
          <w:rFonts w:ascii="Arial" w:hAnsi="Arial" w:cs="Arial"/>
        </w:rPr>
      </w:pPr>
    </w:p>
    <w:p w14:paraId="3EB9CA17" w14:textId="77777777" w:rsidR="00E96C81" w:rsidRPr="0061433A" w:rsidRDefault="00E96C81" w:rsidP="00794A9E">
      <w:pPr>
        <w:spacing w:after="0"/>
        <w:rPr>
          <w:rFonts w:ascii="Arial" w:hAnsi="Arial" w:cs="Arial"/>
        </w:rPr>
      </w:pPr>
    </w:p>
    <w:p w14:paraId="62134DF8" w14:textId="218469B2" w:rsidR="00794A9E" w:rsidRDefault="00794A9E" w:rsidP="00794A9E">
      <w:pPr>
        <w:spacing w:after="0"/>
        <w:rPr>
          <w:rFonts w:ascii="Arial" w:hAnsi="Arial" w:cs="Arial"/>
        </w:rPr>
      </w:pPr>
    </w:p>
    <w:p w14:paraId="6FD7A009" w14:textId="77777777" w:rsidR="00545B84" w:rsidRPr="0061433A" w:rsidRDefault="00545B84" w:rsidP="00794A9E">
      <w:pPr>
        <w:spacing w:after="0"/>
        <w:rPr>
          <w:rFonts w:ascii="Arial" w:hAnsi="Arial" w:cs="Arial"/>
        </w:rPr>
      </w:pPr>
    </w:p>
    <w:p w14:paraId="19A2FD16" w14:textId="77777777" w:rsidR="00794A9E" w:rsidRPr="0061433A" w:rsidRDefault="00794A9E" w:rsidP="00794A9E">
      <w:pPr>
        <w:spacing w:after="0"/>
        <w:rPr>
          <w:rFonts w:ascii="Arial" w:hAnsi="Arial" w:cs="Arial"/>
        </w:rPr>
      </w:pPr>
      <w:r w:rsidRPr="0061433A">
        <w:rPr>
          <w:rFonts w:ascii="Arial" w:hAnsi="Arial" w:cs="Arial"/>
        </w:rPr>
        <w:t>Prepared by:</w:t>
      </w:r>
      <w:r w:rsidRPr="0061433A">
        <w:rPr>
          <w:rFonts w:ascii="Arial" w:hAnsi="Arial" w:cs="Arial"/>
        </w:rPr>
        <w:tab/>
      </w:r>
      <w:r w:rsidRPr="0061433A">
        <w:rPr>
          <w:rFonts w:ascii="Arial" w:hAnsi="Arial" w:cs="Arial"/>
        </w:rPr>
        <w:tab/>
        <w:t>NHS Standard Contract Team, NHS England</w:t>
      </w:r>
    </w:p>
    <w:p w14:paraId="75686BDD" w14:textId="6EEF824A" w:rsidR="00794A9E" w:rsidRDefault="00794A9E" w:rsidP="00BF19CB">
      <w:pPr>
        <w:spacing w:after="0"/>
        <w:rPr>
          <w:rFonts w:ascii="Arial" w:hAnsi="Arial" w:cs="Arial"/>
          <w:szCs w:val="24"/>
        </w:rPr>
        <w:sectPr w:rsidR="00794A9E" w:rsidSect="007B4784">
          <w:pgSz w:w="12240" w:h="15840"/>
          <w:pgMar w:top="1440" w:right="1800" w:bottom="1440" w:left="1800" w:header="720" w:footer="720" w:gutter="0"/>
          <w:cols w:space="720"/>
        </w:sectPr>
      </w:pPr>
      <w:r w:rsidRPr="0061433A">
        <w:rPr>
          <w:rFonts w:ascii="Arial" w:hAnsi="Arial" w:cs="Arial"/>
        </w:rPr>
        <w:tab/>
      </w:r>
      <w:r w:rsidRPr="0061433A">
        <w:rPr>
          <w:rFonts w:ascii="Arial" w:hAnsi="Arial" w:cs="Arial"/>
        </w:rPr>
        <w:tab/>
      </w:r>
      <w:r w:rsidRPr="0061433A">
        <w:rPr>
          <w:rFonts w:ascii="Arial" w:hAnsi="Arial" w:cs="Arial"/>
        </w:rPr>
        <w:tab/>
      </w:r>
      <w:hyperlink r:id="rId11" w:history="1">
        <w:r w:rsidR="001F09EE" w:rsidRPr="00140551">
          <w:rPr>
            <w:rStyle w:val="Hyperlink"/>
            <w:rFonts w:ascii="Arial" w:hAnsi="Arial" w:cs="Arial"/>
          </w:rPr>
          <w:t>england.contractshelp@nhs.net</w:t>
        </w:r>
      </w:hyperlink>
    </w:p>
    <w:p w14:paraId="334A200E" w14:textId="77777777" w:rsidR="0080603A" w:rsidRPr="0080603A" w:rsidRDefault="0080603A" w:rsidP="008E200C">
      <w:pPr>
        <w:spacing w:after="0"/>
        <w:contextualSpacing/>
        <w:jc w:val="center"/>
        <w:rPr>
          <w:rFonts w:ascii="Arial" w:hAnsi="Arial" w:cs="Arial"/>
          <w:b/>
          <w:sz w:val="28"/>
          <w:szCs w:val="28"/>
        </w:rPr>
      </w:pPr>
      <w:r w:rsidRPr="0080603A">
        <w:rPr>
          <w:rFonts w:ascii="Arial" w:hAnsi="Arial" w:cs="Arial"/>
          <w:b/>
          <w:sz w:val="28"/>
          <w:szCs w:val="28"/>
        </w:rPr>
        <w:lastRenderedPageBreak/>
        <w:t xml:space="preserve">SCHEDULE 6 – CONTRACT MANAGEMENT, </w:t>
      </w:r>
      <w:proofErr w:type="gramStart"/>
      <w:r w:rsidRPr="0080603A">
        <w:rPr>
          <w:rFonts w:ascii="Arial" w:hAnsi="Arial" w:cs="Arial"/>
          <w:b/>
          <w:sz w:val="28"/>
          <w:szCs w:val="28"/>
        </w:rPr>
        <w:t>REPORTING</w:t>
      </w:r>
      <w:proofErr w:type="gramEnd"/>
      <w:r w:rsidRPr="0080603A">
        <w:rPr>
          <w:rFonts w:ascii="Arial" w:hAnsi="Arial" w:cs="Arial"/>
          <w:b/>
          <w:sz w:val="28"/>
          <w:szCs w:val="28"/>
        </w:rPr>
        <w:t xml:space="preserve"> AND INFORMATION REQUIREMENTS</w:t>
      </w:r>
    </w:p>
    <w:p w14:paraId="3DBC7E8C" w14:textId="77777777" w:rsidR="0080603A" w:rsidRPr="0080603A" w:rsidRDefault="0080603A" w:rsidP="008E200C">
      <w:pPr>
        <w:spacing w:after="0"/>
        <w:rPr>
          <w:rFonts w:ascii="Arial" w:eastAsia="Times New Roman" w:hAnsi="Arial" w:cs="Arial"/>
          <w:b/>
          <w:sz w:val="20"/>
          <w:lang w:val="en-GB" w:eastAsia="en-GB"/>
        </w:rPr>
      </w:pPr>
    </w:p>
    <w:p w14:paraId="034F82F3" w14:textId="112FA1CC" w:rsidR="0080603A" w:rsidRDefault="00DD1EB5" w:rsidP="008E200C">
      <w:pPr>
        <w:spacing w:after="0"/>
        <w:contextualSpacing/>
        <w:jc w:val="center"/>
        <w:rPr>
          <w:rFonts w:ascii="Arial" w:eastAsia="Times New Roman" w:hAnsi="Arial" w:cs="Arial"/>
          <w:b/>
          <w:szCs w:val="24"/>
          <w:lang w:val="en-GB" w:eastAsia="en-GB"/>
        </w:rPr>
      </w:pPr>
      <w:bookmarkStart w:id="0" w:name="_DV_C481"/>
      <w:bookmarkStart w:id="1" w:name="_Toc481407389"/>
      <w:bookmarkStart w:id="2" w:name="_Toc501377339"/>
      <w:r>
        <w:rPr>
          <w:rFonts w:ascii="Arial" w:eastAsia="Times New Roman" w:hAnsi="Arial" w:cs="Arial"/>
          <w:b/>
          <w:szCs w:val="24"/>
          <w:lang w:val="en-GB" w:eastAsia="en-GB"/>
        </w:rPr>
        <w:t>E.</w:t>
      </w:r>
      <w:r w:rsidR="008B1DBF" w:rsidRPr="008B1DBF">
        <w:rPr>
          <w:rFonts w:ascii="Arial" w:eastAsia="Times New Roman" w:hAnsi="Arial" w:cs="Arial"/>
          <w:b/>
          <w:szCs w:val="24"/>
          <w:lang w:val="en-GB" w:eastAsia="en-GB"/>
        </w:rPr>
        <w:tab/>
      </w:r>
      <w:r w:rsidR="000151FA">
        <w:rPr>
          <w:rFonts w:ascii="Arial" w:hAnsi="Arial" w:cs="Arial"/>
          <w:b/>
          <w:szCs w:val="24"/>
        </w:rPr>
        <w:t>Sub-Contractor</w:t>
      </w:r>
      <w:r w:rsidR="0080603A" w:rsidRPr="008B1DBF">
        <w:rPr>
          <w:rFonts w:ascii="Arial" w:eastAsia="Times New Roman" w:hAnsi="Arial" w:cs="Arial"/>
          <w:b/>
          <w:szCs w:val="24"/>
          <w:lang w:val="en-GB" w:eastAsia="en-GB"/>
        </w:rPr>
        <w:t xml:space="preserve"> Data Processing Agreement</w:t>
      </w:r>
      <w:bookmarkEnd w:id="0"/>
      <w:bookmarkEnd w:id="1"/>
      <w:bookmarkEnd w:id="2"/>
    </w:p>
    <w:p w14:paraId="1C5F5FB3" w14:textId="77777777" w:rsidR="00306CAC" w:rsidRPr="001413F8" w:rsidRDefault="00306CAC" w:rsidP="008E200C">
      <w:pPr>
        <w:spacing w:after="0"/>
        <w:contextualSpacing/>
        <w:jc w:val="center"/>
        <w:rPr>
          <w:rFonts w:ascii="Arial" w:eastAsia="Times New Roman" w:hAnsi="Arial" w:cs="Arial"/>
          <w:b/>
          <w:sz w:val="20"/>
          <w:szCs w:val="24"/>
          <w:lang w:val="en-GB" w:eastAsia="en-GB"/>
        </w:rPr>
      </w:pPr>
    </w:p>
    <w:p w14:paraId="11E70B15" w14:textId="77059265" w:rsidR="00306CAC" w:rsidRPr="001413F8" w:rsidRDefault="00306CAC" w:rsidP="003D5D4F">
      <w:pPr>
        <w:spacing w:after="0"/>
        <w:rPr>
          <w:rFonts w:ascii="Arial" w:hAnsi="Arial" w:cs="Arial"/>
          <w:i/>
          <w:sz w:val="20"/>
          <w:szCs w:val="24"/>
        </w:rPr>
      </w:pPr>
      <w:r w:rsidRPr="001413F8">
        <w:rPr>
          <w:rFonts w:ascii="Arial" w:hAnsi="Arial" w:cs="Arial"/>
          <w:i/>
          <w:sz w:val="20"/>
        </w:rPr>
        <w:t xml:space="preserve">NOTE: This Schedule </w:t>
      </w:r>
      <w:r w:rsidR="007F284E">
        <w:rPr>
          <w:rFonts w:ascii="Arial" w:hAnsi="Arial" w:cs="Arial"/>
          <w:i/>
          <w:sz w:val="20"/>
        </w:rPr>
        <w:t>6E</w:t>
      </w:r>
      <w:r w:rsidRPr="001413F8">
        <w:rPr>
          <w:rFonts w:ascii="Arial" w:hAnsi="Arial" w:cs="Arial"/>
          <w:i/>
          <w:sz w:val="20"/>
        </w:rPr>
        <w:t xml:space="preserve"> applies only where the Sub-Contractor </w:t>
      </w:r>
      <w:proofErr w:type="gramStart"/>
      <w:r w:rsidRPr="001413F8">
        <w:rPr>
          <w:rFonts w:ascii="Arial" w:hAnsi="Arial" w:cs="Arial"/>
          <w:i/>
          <w:sz w:val="20"/>
        </w:rPr>
        <w:t>is appointed</w:t>
      </w:r>
      <w:proofErr w:type="gramEnd"/>
      <w:r w:rsidRPr="001413F8">
        <w:rPr>
          <w:rFonts w:ascii="Arial" w:hAnsi="Arial" w:cs="Arial"/>
          <w:i/>
          <w:sz w:val="20"/>
        </w:rPr>
        <w:t xml:space="preserve"> to </w:t>
      </w:r>
      <w:proofErr w:type="gramStart"/>
      <w:r w:rsidRPr="001413F8">
        <w:rPr>
          <w:rFonts w:ascii="Arial" w:hAnsi="Arial" w:cs="Arial"/>
          <w:i/>
          <w:sz w:val="20"/>
        </w:rPr>
        <w:t>act as</w:t>
      </w:r>
      <w:proofErr w:type="gramEnd"/>
      <w:r w:rsidRPr="001413F8">
        <w:rPr>
          <w:rFonts w:ascii="Arial" w:hAnsi="Arial" w:cs="Arial"/>
          <w:i/>
          <w:sz w:val="20"/>
        </w:rPr>
        <w:t xml:space="preserve"> a Data Processor or Sub-processor under this Sub-Contract</w:t>
      </w:r>
      <w:proofErr w:type="gramStart"/>
      <w:r w:rsidRPr="001413F8">
        <w:rPr>
          <w:rFonts w:ascii="Arial" w:hAnsi="Arial" w:cs="Arial"/>
          <w:i/>
          <w:sz w:val="20"/>
        </w:rPr>
        <w:t xml:space="preserve">. </w:t>
      </w:r>
      <w:r w:rsidR="003D5D4F">
        <w:rPr>
          <w:rFonts w:ascii="Arial" w:hAnsi="Arial" w:cs="Arial"/>
          <w:i/>
          <w:sz w:val="20"/>
        </w:rPr>
        <w:t xml:space="preserve"> </w:t>
      </w:r>
      <w:proofErr w:type="gramEnd"/>
      <w:r w:rsidRPr="001413F8">
        <w:rPr>
          <w:rFonts w:ascii="Arial" w:hAnsi="Arial" w:cs="Arial"/>
          <w:i/>
          <w:sz w:val="20"/>
        </w:rPr>
        <w:t xml:space="preserve">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w:t>
      </w:r>
      <w:r w:rsidR="003D5D4F">
        <w:rPr>
          <w:rFonts w:ascii="Arial" w:hAnsi="Arial" w:cs="Arial"/>
          <w:i/>
          <w:sz w:val="20"/>
        </w:rPr>
        <w:t xml:space="preserve"> </w:t>
      </w:r>
      <w:r w:rsidRPr="001413F8">
        <w:rPr>
          <w:rFonts w:ascii="Arial" w:hAnsi="Arial" w:cs="Arial"/>
          <w:i/>
          <w:sz w:val="20"/>
        </w:rPr>
        <w:t>Delete/populate this Schedule if and as applicable.</w:t>
      </w:r>
    </w:p>
    <w:p w14:paraId="67A0DFD2" w14:textId="77777777" w:rsidR="00306CAC" w:rsidRPr="00064830" w:rsidRDefault="00306CAC" w:rsidP="008E200C">
      <w:pPr>
        <w:shd w:val="clear" w:color="auto" w:fill="FFFFFF"/>
        <w:spacing w:after="0"/>
        <w:rPr>
          <w:rFonts w:cs="Arial"/>
          <w:sz w:val="20"/>
        </w:rPr>
      </w:pPr>
    </w:p>
    <w:p w14:paraId="21B76829"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SCOPE</w:t>
      </w:r>
    </w:p>
    <w:p w14:paraId="1423C3D0"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B1BD10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14:paraId="352E40C0"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A76C55D" w14:textId="2BCE1345"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w:t>
      </w:r>
      <w:r w:rsidR="00030284">
        <w:rPr>
          <w:rFonts w:ascii="Arial" w:eastAsia="ArialMT" w:hAnsi="Arial" w:cs="Arial"/>
          <w:sz w:val="20"/>
          <w:szCs w:val="20"/>
        </w:rPr>
        <w:t>Sub-</w:t>
      </w:r>
      <w:r w:rsidRPr="00064830">
        <w:rPr>
          <w:rFonts w:ascii="Arial" w:eastAsia="ArialMT" w:hAnsi="Arial" w:cs="Arial"/>
          <w:sz w:val="20"/>
          <w:szCs w:val="20"/>
        </w:rPr>
        <w:t xml:space="preserve">Contract, comply with the provisions of this Schedule </w:t>
      </w:r>
      <w:r w:rsidR="00DD1EB5">
        <w:rPr>
          <w:rFonts w:ascii="Arial" w:eastAsia="ArialMT" w:hAnsi="Arial" w:cs="Arial"/>
          <w:sz w:val="20"/>
          <w:szCs w:val="20"/>
        </w:rPr>
        <w:t>6E</w:t>
      </w:r>
      <w:r w:rsidRPr="00064830">
        <w:rPr>
          <w:rFonts w:ascii="Arial" w:eastAsia="ArialMT" w:hAnsi="Arial" w:cs="Arial"/>
          <w:sz w:val="20"/>
          <w:szCs w:val="20"/>
        </w:rPr>
        <w:t>.</w:t>
      </w:r>
    </w:p>
    <w:p w14:paraId="497E62CB"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10A0CFB4" w14:textId="1BC60B2C"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w:t>
      </w:r>
      <w:r w:rsidR="00DD1EB5">
        <w:rPr>
          <w:rFonts w:ascii="Arial" w:eastAsia="ArialMT" w:hAnsi="Arial" w:cs="Arial"/>
          <w:sz w:val="20"/>
          <w:szCs w:val="20"/>
        </w:rPr>
        <w:t>6E</w:t>
      </w:r>
      <w:r w:rsidRPr="00064830">
        <w:rPr>
          <w:rFonts w:ascii="Arial" w:eastAsia="ArialMT" w:hAnsi="Arial" w:cs="Arial"/>
          <w:sz w:val="20"/>
          <w:szCs w:val="20"/>
        </w:rPr>
        <w:t xml:space="preserve"> applies for so long as the </w:t>
      </w:r>
      <w:r>
        <w:rPr>
          <w:rFonts w:ascii="Arial" w:eastAsia="ArialMT" w:hAnsi="Arial" w:cs="Arial"/>
          <w:sz w:val="20"/>
          <w:szCs w:val="20"/>
        </w:rPr>
        <w:t>Sub-Contractor</w:t>
      </w:r>
      <w:r w:rsidRPr="00064830">
        <w:rPr>
          <w:rFonts w:ascii="Arial" w:eastAsia="ArialMT" w:hAnsi="Arial" w:cs="Arial"/>
          <w:sz w:val="20"/>
          <w:szCs w:val="20"/>
        </w:rPr>
        <w:t xml:space="preserve"> acts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in connection with this </w:t>
      </w:r>
      <w:r w:rsidR="00030284">
        <w:rPr>
          <w:rFonts w:ascii="Arial" w:eastAsia="ArialMT" w:hAnsi="Arial" w:cs="Arial"/>
          <w:sz w:val="20"/>
          <w:szCs w:val="20"/>
        </w:rPr>
        <w:t>Sub-</w:t>
      </w:r>
      <w:r w:rsidRPr="00064830">
        <w:rPr>
          <w:rFonts w:ascii="Arial" w:eastAsia="ArialMT" w:hAnsi="Arial" w:cs="Arial"/>
          <w:sz w:val="20"/>
          <w:szCs w:val="20"/>
        </w:rPr>
        <w:t>Contract.</w:t>
      </w:r>
    </w:p>
    <w:p w14:paraId="044CEA96" w14:textId="77777777" w:rsidR="008E200C" w:rsidRDefault="008E200C" w:rsidP="008E200C">
      <w:pPr>
        <w:pStyle w:val="ListParagraph"/>
        <w:autoSpaceDE w:val="0"/>
        <w:autoSpaceDN w:val="0"/>
        <w:adjustRightInd w:val="0"/>
        <w:ind w:left="360"/>
        <w:jc w:val="both"/>
        <w:rPr>
          <w:rFonts w:ascii="Arial" w:hAnsi="Arial" w:cs="Arial"/>
          <w:b/>
          <w:bCs/>
          <w:sz w:val="20"/>
        </w:rPr>
      </w:pPr>
    </w:p>
    <w:p w14:paraId="15D026D4"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DATA PROTECTION</w:t>
      </w:r>
    </w:p>
    <w:p w14:paraId="6D6E5E8A"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E2DD7EF" w14:textId="5EA862E6"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Pr>
          <w:rFonts w:ascii="Arial" w:eastAsia="ArialMT" w:hAnsi="Arial" w:cs="Arial"/>
          <w:sz w:val="20"/>
          <w:szCs w:val="20"/>
        </w:rPr>
        <w:t>[</w:t>
      </w: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is the Data Controller and the </w:t>
      </w:r>
      <w:r>
        <w:rPr>
          <w:rFonts w:ascii="Arial" w:eastAsia="ArialMT" w:hAnsi="Arial" w:cs="Arial"/>
          <w:sz w:val="20"/>
          <w:szCs w:val="20"/>
        </w:rPr>
        <w:t>Sub-</w:t>
      </w:r>
      <w:r w:rsidRPr="008D1A7D">
        <w:rPr>
          <w:rFonts w:ascii="Arial" w:eastAsia="ArialMT" w:hAnsi="Arial" w:cs="Arial"/>
          <w:sz w:val="20"/>
          <w:szCs w:val="20"/>
        </w:rPr>
        <w:t>C</w:t>
      </w:r>
      <w:r>
        <w:rPr>
          <w:rFonts w:ascii="Arial" w:eastAsia="ArialMT" w:hAnsi="Arial" w:cs="Arial"/>
          <w:sz w:val="20"/>
          <w:szCs w:val="20"/>
        </w:rPr>
        <w:t>ontractor</w:t>
      </w:r>
      <w:r w:rsidRPr="00064830">
        <w:rPr>
          <w:rFonts w:ascii="Arial" w:eastAsia="ArialMT" w:hAnsi="Arial" w:cs="Arial"/>
          <w:sz w:val="20"/>
          <w:szCs w:val="20"/>
        </w:rPr>
        <w:t xml:space="preserve"> is the Data Processor</w:t>
      </w:r>
      <w:r>
        <w:rPr>
          <w:rFonts w:ascii="Arial" w:eastAsia="ArialMT" w:hAnsi="Arial" w:cs="Arial"/>
          <w:sz w:val="20"/>
          <w:szCs w:val="20"/>
        </w:rPr>
        <w:t xml:space="preserve">] [the [Co-ordinating] Commissioner is the Data </w:t>
      </w:r>
      <w:proofErr w:type="gramStart"/>
      <w:r>
        <w:rPr>
          <w:rFonts w:ascii="Arial" w:eastAsia="ArialMT" w:hAnsi="Arial" w:cs="Arial"/>
          <w:sz w:val="20"/>
          <w:szCs w:val="20"/>
        </w:rPr>
        <w:t>Controller,</w:t>
      </w:r>
      <w:proofErr w:type="gramEnd"/>
      <w:r>
        <w:rPr>
          <w:rFonts w:ascii="Arial" w:eastAsia="ArialMT" w:hAnsi="Arial" w:cs="Arial"/>
          <w:sz w:val="20"/>
          <w:szCs w:val="20"/>
        </w:rPr>
        <w:t xml:space="preserve"> the Head Provider is the Data Processor and the Sub-Contractor is the Sub-processor]</w:t>
      </w:r>
      <w:r w:rsidRPr="00064830">
        <w:rPr>
          <w:rFonts w:ascii="Arial" w:eastAsia="ArialMT" w:hAnsi="Arial" w:cs="Arial"/>
          <w:sz w:val="20"/>
          <w:szCs w:val="20"/>
        </w:rPr>
        <w:t xml:space="preserve">. </w:t>
      </w:r>
      <w:r w:rsidR="00943789">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w:t>
      </w:r>
      <w:r w:rsidR="009B391E">
        <w:rPr>
          <w:rFonts w:ascii="Arial" w:hAnsi="Arial" w:cs="Arial"/>
          <w:sz w:val="20"/>
          <w:szCs w:val="20"/>
        </w:rPr>
        <w:t xml:space="preserve">UK </w:t>
      </w:r>
      <w:r w:rsidRPr="00064830">
        <w:rPr>
          <w:rFonts w:ascii="Arial" w:hAnsi="Arial" w:cs="Arial"/>
          <w:sz w:val="20"/>
          <w:szCs w:val="20"/>
        </w:rPr>
        <w:t xml:space="preserve">or to an international organisation unless such transfer is required by Law, in which case the </w:t>
      </w:r>
      <w:r>
        <w:rPr>
          <w:rFonts w:ascii="Arial" w:hAnsi="Arial" w:cs="Arial"/>
          <w:sz w:val="20"/>
          <w:szCs w:val="20"/>
        </w:rPr>
        <w:t>Sub-Contractor must</w:t>
      </w:r>
      <w:r w:rsidRPr="00064830">
        <w:rPr>
          <w:rFonts w:ascii="Arial" w:hAnsi="Arial" w:cs="Arial"/>
          <w:sz w:val="20"/>
          <w:szCs w:val="20"/>
        </w:rPr>
        <w:t xml:space="preserve"> inform the </w:t>
      </w:r>
      <w:r>
        <w:rPr>
          <w:rFonts w:ascii="Arial" w:hAnsi="Arial" w:cs="Arial"/>
          <w:sz w:val="20"/>
          <w:szCs w:val="20"/>
        </w:rPr>
        <w:t>Head Provider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p>
    <w:p w14:paraId="7FC1B2C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4F47D05" w14:textId="2F62A92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 xml:space="preserve">Head Provider [and the Co-ordinating Commissioner] </w:t>
      </w:r>
      <w:r w:rsidRPr="00064830">
        <w:rPr>
          <w:rFonts w:ascii="Arial" w:eastAsia="ArialMT" w:hAnsi="Arial" w:cs="Arial"/>
          <w:sz w:val="20"/>
          <w:szCs w:val="20"/>
        </w:rPr>
        <w:t xml:space="preserve">immediately if it considers that carrying out any of the </w:t>
      </w:r>
      <w:r>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14:paraId="726D050D"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B67B490" w14:textId="40B307F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xml:space="preserve">in the preparation of any Data Protection Impact Assessment prior to commencing any processing. </w:t>
      </w:r>
      <w:r w:rsidR="00E14DFC">
        <w:rPr>
          <w:rFonts w:ascii="Arial" w:eastAsia="ArialMT" w:hAnsi="Arial" w:cs="Arial"/>
          <w:sz w:val="20"/>
          <w:szCs w:val="20"/>
        </w:rPr>
        <w:t xml:space="preserve"> </w:t>
      </w:r>
      <w:r w:rsidRPr="00064830">
        <w:rPr>
          <w:rFonts w:ascii="Arial" w:eastAsia="ArialMT" w:hAnsi="Arial" w:cs="Arial"/>
          <w:sz w:val="20"/>
          <w:szCs w:val="20"/>
        </w:rPr>
        <w:t xml:space="preserve">Such assistance may, at the discretion of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include:</w:t>
      </w:r>
    </w:p>
    <w:p w14:paraId="3486E76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6694F1D"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14:paraId="010CD17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3CBC7F2"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14:paraId="1BC27E56"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0F756C0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14:paraId="26BD362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3D2930A" w14:textId="482D297D"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lastRenderedPageBreak/>
        <w:t>the measures envisaged to address the risks, including safeguards, security measures and mechanisms to ensure the protection of Personal Data.</w:t>
      </w:r>
    </w:p>
    <w:p w14:paraId="005FB490"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29EA830" w14:textId="7CE6F67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Schedule </w:t>
      </w:r>
      <w:r w:rsidR="00DD1EB5">
        <w:rPr>
          <w:rFonts w:ascii="Arial" w:eastAsia="ArialMT" w:hAnsi="Arial" w:cs="Arial"/>
          <w:sz w:val="20"/>
          <w:szCs w:val="20"/>
        </w:rPr>
        <w:t>6E</w:t>
      </w:r>
      <w:r w:rsidRPr="00064830">
        <w:rPr>
          <w:rFonts w:ascii="Arial" w:eastAsia="ArialMT" w:hAnsi="Arial" w:cs="Arial"/>
          <w:sz w:val="20"/>
          <w:szCs w:val="20"/>
        </w:rPr>
        <w:t>:</w:t>
      </w:r>
    </w:p>
    <w:p w14:paraId="4BA73C43"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9BFC41C" w14:textId="2F45FEF4"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process that Personal Data only in accordance with Annex A, unless the </w:t>
      </w:r>
      <w:r>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w:t>
      </w:r>
      <w:r w:rsidR="00E14DFC">
        <w:rPr>
          <w:rFonts w:ascii="Arial" w:eastAsia="ArialMT" w:hAnsi="Arial" w:cs="Arial"/>
          <w:sz w:val="20"/>
          <w:szCs w:val="20"/>
        </w:rPr>
        <w:t xml:space="preserve"> </w:t>
      </w:r>
      <w:r w:rsidRPr="00064830">
        <w:rPr>
          <w:rFonts w:ascii="Arial" w:eastAsia="ArialMT" w:hAnsi="Arial" w:cs="Arial"/>
          <w:sz w:val="20"/>
          <w:szCs w:val="20"/>
        </w:rPr>
        <w:t xml:space="preserve">If it is so required the </w:t>
      </w:r>
      <w:r>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before processing the Personal Data unless prohibited by Law;</w:t>
      </w:r>
    </w:p>
    <w:p w14:paraId="7CD343FB"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4FE3DDE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14:paraId="73C4F28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5984E46" w14:textId="4A692934"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nature</w:t>
      </w:r>
      <w:r w:rsidR="00E51A8B">
        <w:rPr>
          <w:rFonts w:ascii="Arial" w:eastAsia="ArialMT" w:hAnsi="Arial" w:cs="Arial"/>
          <w:sz w:val="20"/>
          <w:szCs w:val="20"/>
        </w:rPr>
        <w:t>, scope, context and purposes of processing</w:t>
      </w:r>
      <w:r w:rsidRPr="00064830">
        <w:rPr>
          <w:rFonts w:ascii="Arial" w:eastAsia="ArialMT" w:hAnsi="Arial" w:cs="Arial"/>
          <w:sz w:val="20"/>
          <w:szCs w:val="20"/>
        </w:rPr>
        <w:t xml:space="preserve"> the data to be protected;</w:t>
      </w:r>
    </w:p>
    <w:p w14:paraId="1EFFC6B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557855C4" w14:textId="77777777" w:rsidR="00306CAC" w:rsidRDefault="00E51A8B"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306CAC" w:rsidRPr="00064830">
        <w:rPr>
          <w:rFonts w:ascii="Arial" w:eastAsia="ArialMT" w:hAnsi="Arial" w:cs="Arial"/>
          <w:sz w:val="20"/>
          <w:szCs w:val="20"/>
        </w:rPr>
        <w:t>harm that might result from a Data Loss Event;</w:t>
      </w:r>
    </w:p>
    <w:p w14:paraId="047F2BE1"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1DC30AE4"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14:paraId="5E85907D"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504E61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14:paraId="67FB387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2BB358EC"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ensure that:</w:t>
      </w:r>
    </w:p>
    <w:p w14:paraId="1A67281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797903" w14:textId="7A4B6C9B"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Schedule </w:t>
      </w:r>
      <w:r w:rsidR="00DD1EB5">
        <w:rPr>
          <w:rFonts w:ascii="Arial" w:eastAsia="ArialMT" w:hAnsi="Arial" w:cs="Arial"/>
          <w:sz w:val="20"/>
          <w:szCs w:val="20"/>
        </w:rPr>
        <w:t>6E</w:t>
      </w:r>
      <w:r w:rsidRPr="00064830">
        <w:rPr>
          <w:rFonts w:ascii="Arial" w:eastAsia="ArialMT" w:hAnsi="Arial" w:cs="Arial"/>
          <w:sz w:val="20"/>
          <w:szCs w:val="20"/>
        </w:rPr>
        <w:t xml:space="preserve"> (and </w:t>
      </w:r>
      <w:proofErr w:type="gramStart"/>
      <w:r w:rsidRPr="00064830">
        <w:rPr>
          <w:rFonts w:ascii="Arial" w:eastAsia="ArialMT" w:hAnsi="Arial" w:cs="Arial"/>
          <w:sz w:val="20"/>
          <w:szCs w:val="20"/>
        </w:rPr>
        <w:t>in particular Annex</w:t>
      </w:r>
      <w:proofErr w:type="gramEnd"/>
      <w:r w:rsidRPr="00064830">
        <w:rPr>
          <w:rFonts w:ascii="Arial" w:eastAsia="ArialMT" w:hAnsi="Arial" w:cs="Arial"/>
          <w:sz w:val="20"/>
          <w:szCs w:val="20"/>
        </w:rPr>
        <w:t xml:space="preserve"> A);</w:t>
      </w:r>
    </w:p>
    <w:p w14:paraId="0924113B"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7B5AD32"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14:paraId="1FC240CE"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A3CEDB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14:paraId="0E792968"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93621A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Pr>
          <w:rFonts w:ascii="Arial" w:eastAsia="ArialMT" w:hAnsi="Arial" w:cs="Arial"/>
          <w:sz w:val="20"/>
          <w:szCs w:val="20"/>
        </w:rPr>
        <w:t>Sub-Contractor</w:t>
      </w:r>
      <w:r w:rsidRPr="00064830">
        <w:rPr>
          <w:rFonts w:ascii="Arial" w:eastAsia="ArialMT" w:hAnsi="Arial" w:cs="Arial"/>
          <w:sz w:val="20"/>
          <w:szCs w:val="20"/>
        </w:rPr>
        <w:t xml:space="preserve"> and any </w:t>
      </w:r>
      <w:r>
        <w:rPr>
          <w:rFonts w:ascii="Arial" w:eastAsia="ArialMT" w:hAnsi="Arial" w:cs="Arial"/>
          <w:sz w:val="20"/>
          <w:szCs w:val="20"/>
        </w:rPr>
        <w:t xml:space="preserve">[further] </w:t>
      </w:r>
      <w:r w:rsidRPr="00064830">
        <w:rPr>
          <w:rFonts w:ascii="Arial" w:eastAsia="ArialMT" w:hAnsi="Arial" w:cs="Arial"/>
          <w:sz w:val="20"/>
          <w:szCs w:val="20"/>
        </w:rPr>
        <w:t>Sub-processor;</w:t>
      </w:r>
    </w:p>
    <w:p w14:paraId="0CB68161"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08E1B10"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Pr>
          <w:rFonts w:ascii="Arial" w:eastAsia="ArialMT" w:hAnsi="Arial" w:cs="Arial"/>
          <w:sz w:val="20"/>
          <w:szCs w:val="20"/>
        </w:rPr>
        <w:t>Sub-</w:t>
      </w:r>
      <w:r w:rsidRPr="00064830">
        <w:rPr>
          <w:rFonts w:ascii="Arial" w:eastAsia="ArialMT" w:hAnsi="Arial" w:cs="Arial"/>
          <w:sz w:val="20"/>
          <w:szCs w:val="20"/>
        </w:rPr>
        <w:t xml:space="preserve">Contract; </w:t>
      </w:r>
    </w:p>
    <w:p w14:paraId="76B110D2"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01DF4A98"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have undergone adequate training in the use, care, protection and handling of Personal Data; and</w:t>
      </w:r>
    </w:p>
    <w:p w14:paraId="6E3D57E6"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4261F29E" w14:textId="221FA851"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are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Pr>
          <w:rFonts w:ascii="Arial" w:eastAsia="ArialMT" w:hAnsi="Arial" w:cs="Arial"/>
          <w:sz w:val="20"/>
          <w:szCs w:val="20"/>
        </w:rPr>
        <w:t xml:space="preserve"> of the </w:t>
      </w:r>
      <w:r w:rsidR="00030284">
        <w:rPr>
          <w:rFonts w:ascii="Arial" w:eastAsia="ArialMT" w:hAnsi="Arial" w:cs="Arial"/>
          <w:sz w:val="20"/>
          <w:szCs w:val="20"/>
        </w:rPr>
        <w:t>Head</w:t>
      </w:r>
      <w:r>
        <w:rPr>
          <w:rFonts w:ascii="Arial" w:eastAsia="ArialMT" w:hAnsi="Arial" w:cs="Arial"/>
          <w:sz w:val="20"/>
          <w:szCs w:val="20"/>
        </w:rPr>
        <w:t xml:space="preserve"> Contract</w:t>
      </w:r>
      <w:r w:rsidRPr="00064830">
        <w:rPr>
          <w:rFonts w:ascii="Arial" w:eastAsia="ArialMT" w:hAnsi="Arial" w:cs="Arial"/>
          <w:sz w:val="20"/>
          <w:szCs w:val="20"/>
        </w:rPr>
        <w:t>.</w:t>
      </w:r>
    </w:p>
    <w:p w14:paraId="42A55CB5"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CE26644" w14:textId="45D8A3F8"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unless the prior written consent of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has been obtained and the following conditions are fulfilled:</w:t>
      </w:r>
    </w:p>
    <w:p w14:paraId="747A28B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D79423D"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lastRenderedPageBreak/>
        <w:t xml:space="preserve">the </w:t>
      </w:r>
      <w:r>
        <w:rPr>
          <w:rFonts w:ascii="Arial" w:eastAsia="ArialMT" w:hAnsi="Arial" w:cs="Arial"/>
          <w:sz w:val="20"/>
          <w:szCs w:val="20"/>
        </w:rPr>
        <w:t>Head Provider</w:t>
      </w:r>
      <w:r w:rsidRPr="00064830">
        <w:rPr>
          <w:rFonts w:ascii="Arial" w:eastAsia="ArialMT" w:hAnsi="Arial" w:cs="Arial"/>
          <w:sz w:val="20"/>
          <w:szCs w:val="20"/>
        </w:rPr>
        <w:t xml:space="preserve"> or the </w:t>
      </w:r>
      <w:r>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Pr>
          <w:rFonts w:ascii="Arial" w:eastAsia="ArialMT" w:hAnsi="Arial" w:cs="Arial"/>
          <w:sz w:val="20"/>
          <w:szCs w:val="20"/>
        </w:rPr>
        <w:t>Head Provider [and the Co-ordinating Commissioner]</w:t>
      </w:r>
      <w:r w:rsidRPr="00064830">
        <w:rPr>
          <w:rFonts w:ascii="Arial" w:eastAsia="ArialMT" w:hAnsi="Arial" w:cs="Arial"/>
          <w:sz w:val="20"/>
          <w:szCs w:val="20"/>
        </w:rPr>
        <w:t>;</w:t>
      </w:r>
    </w:p>
    <w:p w14:paraId="7FEEC98A"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6B6B9DC"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14:paraId="2B04D0D0"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2CB95A0"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Pr>
          <w:rFonts w:ascii="Arial" w:eastAsia="ArialMT" w:hAnsi="Arial" w:cs="Arial"/>
          <w:sz w:val="20"/>
          <w:szCs w:val="20"/>
        </w:rPr>
        <w:t>their</w:t>
      </w:r>
      <w:r w:rsidRPr="00064830">
        <w:rPr>
          <w:rFonts w:ascii="Arial" w:eastAsia="ArialMT" w:hAnsi="Arial" w:cs="Arial"/>
          <w:sz w:val="20"/>
          <w:szCs w:val="20"/>
        </w:rPr>
        <w:t xml:space="preserve"> obligations); and</w:t>
      </w:r>
    </w:p>
    <w:p w14:paraId="073801B5"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AA6237F"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14:paraId="22AC6F18"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C2EA8C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Pr>
          <w:rFonts w:ascii="Arial" w:eastAsia="ArialMT" w:hAnsi="Arial" w:cs="Arial"/>
          <w:sz w:val="20"/>
          <w:szCs w:val="20"/>
        </w:rPr>
        <w:t>Head Provider [or the Co-ordinating Commissioner, as appropriate]</w:t>
      </w:r>
      <w:r w:rsidRPr="00064830">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14:paraId="350E024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57A6722" w14:textId="2293C915"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w:t>
      </w:r>
      <w:r w:rsidR="00ED409D">
        <w:rPr>
          <w:rFonts w:ascii="Arial" w:eastAsia="ArialMT" w:hAnsi="Arial" w:cs="Arial"/>
          <w:sz w:val="20"/>
          <w:szCs w:val="20"/>
        </w:rPr>
        <w:t xml:space="preserve"> 2.4</w:t>
      </w:r>
      <w:r w:rsidRPr="00064830">
        <w:rPr>
          <w:rFonts w:ascii="Arial" w:eastAsia="ArialMT" w:hAnsi="Arial" w:cs="Arial"/>
          <w:sz w:val="20"/>
          <w:szCs w:val="20"/>
        </w:rPr>
        <w:t xml:space="preserve">,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14:paraId="73D38187" w14:textId="77777777" w:rsidR="008E200C" w:rsidRPr="000B7A9F" w:rsidRDefault="008E200C" w:rsidP="008E200C">
      <w:pPr>
        <w:pStyle w:val="ListParagraph"/>
        <w:autoSpaceDE w:val="0"/>
        <w:autoSpaceDN w:val="0"/>
        <w:adjustRightInd w:val="0"/>
        <w:ind w:left="1418"/>
        <w:jc w:val="both"/>
        <w:rPr>
          <w:rFonts w:ascii="Arial" w:eastAsia="ArialMT" w:hAnsi="Arial" w:cs="Arial"/>
          <w:sz w:val="20"/>
          <w:szCs w:val="20"/>
        </w:rPr>
      </w:pPr>
    </w:p>
    <w:p w14:paraId="141D13C1"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Head Provider</w:t>
      </w:r>
      <w:r w:rsidRPr="00064830">
        <w:rPr>
          <w:rFonts w:ascii="Arial" w:eastAsia="ArialMT" w:hAnsi="Arial" w:cs="Arial"/>
          <w:sz w:val="20"/>
          <w:szCs w:val="20"/>
        </w:rPr>
        <w:t xml:space="preserve"> directs the </w:t>
      </w:r>
      <w:r>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Head Provider [and the Co-ordinating Commissioner]</w:t>
      </w:r>
      <w:r w:rsidR="008E200C">
        <w:rPr>
          <w:rFonts w:ascii="Arial" w:eastAsia="ArialMT" w:hAnsi="Arial" w:cs="Arial"/>
          <w:sz w:val="20"/>
          <w:szCs w:val="20"/>
        </w:rPr>
        <w:t>.</w:t>
      </w:r>
    </w:p>
    <w:p w14:paraId="3A8B826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51627C6" w14:textId="071699FC"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Subject to paragraph</w:t>
      </w:r>
      <w:r w:rsidR="008D3FB1">
        <w:rPr>
          <w:rFonts w:ascii="Arial" w:eastAsia="ArialMT" w:hAnsi="Arial" w:cs="Arial"/>
          <w:sz w:val="20"/>
          <w:szCs w:val="20"/>
        </w:rPr>
        <w:t xml:space="preserve"> 2.6</w:t>
      </w:r>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in relation any Personal Data processed in connection with its obligations under this Schedule</w:t>
      </w:r>
      <w:r w:rsidR="00DD1EB5">
        <w:rPr>
          <w:rFonts w:ascii="Arial" w:eastAsia="ArialMT" w:hAnsi="Arial" w:cs="Arial"/>
          <w:sz w:val="20"/>
          <w:szCs w:val="20"/>
        </w:rPr>
        <w:t>6E</w:t>
      </w:r>
      <w:r>
        <w:rPr>
          <w:rFonts w:ascii="Arial" w:eastAsia="ArialMT" w:hAnsi="Arial" w:cs="Arial"/>
          <w:sz w:val="20"/>
          <w:szCs w:val="20"/>
        </w:rPr>
        <w:t>,</w:t>
      </w:r>
      <w:r w:rsidRPr="00064830">
        <w:rPr>
          <w:rFonts w:ascii="Arial" w:eastAsia="ArialMT" w:hAnsi="Arial" w:cs="Arial"/>
          <w:sz w:val="20"/>
          <w:szCs w:val="20"/>
        </w:rPr>
        <w:t xml:space="preserve"> it:</w:t>
      </w:r>
    </w:p>
    <w:p w14:paraId="0E008A8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5D0493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w:t>
      </w:r>
      <w:r w:rsidR="008E200C">
        <w:rPr>
          <w:rFonts w:ascii="Arial" w:eastAsia="ArialMT" w:hAnsi="Arial" w:cs="Arial"/>
          <w:sz w:val="20"/>
          <w:szCs w:val="20"/>
        </w:rPr>
        <w:t>ed Data Subject Access Request);</w:t>
      </w:r>
    </w:p>
    <w:p w14:paraId="6294D44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A1D0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14:paraId="14B6D45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4FCFD1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Pr>
          <w:rFonts w:ascii="Arial" w:eastAsia="ArialMT" w:hAnsi="Arial" w:cs="Arial"/>
          <w:sz w:val="20"/>
          <w:szCs w:val="20"/>
        </w:rPr>
        <w:t xml:space="preserve">Sub-Contractor, the Head </w:t>
      </w:r>
      <w:r w:rsidRPr="00064830">
        <w:rPr>
          <w:rFonts w:ascii="Arial" w:eastAsia="ArialMT" w:hAnsi="Arial" w:cs="Arial"/>
          <w:sz w:val="20"/>
          <w:szCs w:val="20"/>
        </w:rPr>
        <w:t>Provider or any Commissioner;</w:t>
      </w:r>
    </w:p>
    <w:p w14:paraId="3886A3B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20437215" w14:textId="25139541"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 xml:space="preserve">including any communication concerned with the systems on which Personal Data is processed under this Schedule </w:t>
      </w:r>
      <w:r w:rsidR="00DD1EB5">
        <w:rPr>
          <w:rFonts w:ascii="Arial" w:eastAsia="ArialMT" w:hAnsi="Arial" w:cs="Arial"/>
          <w:sz w:val="20"/>
          <w:szCs w:val="20"/>
        </w:rPr>
        <w:t>6E</w:t>
      </w:r>
      <w:r>
        <w:rPr>
          <w:rFonts w:ascii="Arial" w:eastAsia="ArialMT" w:hAnsi="Arial" w:cs="Arial"/>
          <w:sz w:val="20"/>
          <w:szCs w:val="20"/>
        </w:rPr>
        <w:t>)</w:t>
      </w:r>
      <w:r w:rsidR="008E200C">
        <w:rPr>
          <w:rFonts w:ascii="Arial" w:eastAsia="ArialMT" w:hAnsi="Arial" w:cs="Arial"/>
          <w:sz w:val="20"/>
          <w:szCs w:val="20"/>
        </w:rPr>
        <w:t>;</w:t>
      </w:r>
    </w:p>
    <w:p w14:paraId="567C57DC"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B4370A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545BFC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3FDB6B7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lastRenderedPageBreak/>
        <w:t>becomes aware of or reasonably suspects a Data Loss Event; or</w:t>
      </w:r>
    </w:p>
    <w:p w14:paraId="5FB5B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A3B21DD"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14:paraId="298F1113"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708ECE0E" w14:textId="3394470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w:t>
      </w:r>
      <w:r w:rsidR="005A7C95">
        <w:rPr>
          <w:rFonts w:ascii="Arial" w:eastAsia="ArialMT" w:hAnsi="Arial" w:cs="Arial"/>
          <w:sz w:val="20"/>
          <w:szCs w:val="20"/>
        </w:rPr>
        <w:t xml:space="preserve"> 2.5</w:t>
      </w:r>
      <w:r w:rsidRPr="00064830">
        <w:rPr>
          <w:rFonts w:ascii="Arial" w:eastAsia="ArialMT" w:hAnsi="Arial" w:cs="Arial"/>
          <w:sz w:val="20"/>
          <w:szCs w:val="20"/>
        </w:rPr>
        <w:t xml:space="preserve"> includes the provision of further information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phases, as details become available.</w:t>
      </w:r>
    </w:p>
    <w:p w14:paraId="3183EC38"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D09E102" w14:textId="0C972F5C"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reasonably requires </w:t>
      </w:r>
      <w:proofErr w:type="gramStart"/>
      <w:r w:rsidRPr="00064830">
        <w:rPr>
          <w:rFonts w:ascii="Arial" w:eastAsia="ArialMT" w:hAnsi="Arial" w:cs="Arial"/>
          <w:sz w:val="20"/>
          <w:szCs w:val="20"/>
        </w:rPr>
        <w:t>to remedy</w:t>
      </w:r>
      <w:proofErr w:type="gramEnd"/>
      <w:r w:rsidRPr="00064830">
        <w:rPr>
          <w:rFonts w:ascii="Arial" w:eastAsia="ArialMT" w:hAnsi="Arial" w:cs="Arial"/>
          <w:sz w:val="20"/>
          <w:szCs w:val="20"/>
        </w:rPr>
        <w:t xml:space="preserve"> any issue notified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under paragraphs</w:t>
      </w:r>
      <w:r w:rsidR="005A7C95">
        <w:rPr>
          <w:rFonts w:ascii="Arial" w:eastAsia="ArialMT" w:hAnsi="Arial" w:cs="Arial"/>
          <w:sz w:val="20"/>
          <w:szCs w:val="20"/>
        </w:rPr>
        <w:t xml:space="preserve"> 2.5</w:t>
      </w:r>
      <w:r w:rsidRPr="00064830">
        <w:rPr>
          <w:rFonts w:ascii="Arial" w:eastAsia="ArialMT" w:hAnsi="Arial" w:cs="Arial"/>
          <w:sz w:val="20"/>
          <w:szCs w:val="20"/>
        </w:rPr>
        <w:t xml:space="preserve"> and</w:t>
      </w:r>
      <w:r w:rsidR="005A7C95">
        <w:rPr>
          <w:rFonts w:ascii="Arial" w:eastAsia="ArialMT" w:hAnsi="Arial" w:cs="Arial"/>
          <w:sz w:val="20"/>
          <w:szCs w:val="20"/>
        </w:rPr>
        <w:t xml:space="preserve"> 2.6</w:t>
      </w:r>
      <w:r w:rsidRPr="00064830">
        <w:rPr>
          <w:rFonts w:ascii="Arial" w:eastAsia="ArialMT" w:hAnsi="Arial" w:cs="Arial"/>
          <w:sz w:val="20"/>
          <w:szCs w:val="20"/>
        </w:rPr>
        <w:t xml:space="preserve"> as soon as reasonably practicable.</w:t>
      </w:r>
    </w:p>
    <w:p w14:paraId="6F09DA32"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804B383" w14:textId="187A7371"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w:t>
      </w:r>
      <w:r>
        <w:rPr>
          <w:rFonts w:ascii="Arial" w:eastAsia="ArialMT" w:hAnsi="Arial" w:cs="Arial"/>
          <w:sz w:val="20"/>
          <w:szCs w:val="20"/>
        </w:rPr>
        <w:t>Sub-Contractor</w:t>
      </w:r>
      <w:r w:rsidRPr="00064830">
        <w:rPr>
          <w:rFonts w:ascii="Arial" w:eastAsia="ArialMT" w:hAnsi="Arial" w:cs="Arial"/>
          <w:sz w:val="20"/>
          <w:szCs w:val="20"/>
        </w:rPr>
        <w:t xml:space="preserve"> must provide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w:t>
      </w:r>
      <w:r w:rsidR="005A7C95">
        <w:rPr>
          <w:rFonts w:ascii="Arial" w:eastAsia="ArialMT" w:hAnsi="Arial" w:cs="Arial"/>
          <w:sz w:val="20"/>
          <w:szCs w:val="20"/>
        </w:rPr>
        <w:t>paragraph 2.5</w:t>
      </w:r>
      <w:r w:rsidRPr="00064830">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including by promptly providing:</w:t>
      </w:r>
    </w:p>
    <w:p w14:paraId="1767927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7B6AABF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with full details and copies of the complaint, communication or request;</w:t>
      </w:r>
    </w:p>
    <w:p w14:paraId="4653AFD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38DC33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to enable the </w:t>
      </w:r>
      <w:r>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w:t>
      </w:r>
      <w:r w:rsidR="008E200C">
        <w:rPr>
          <w:rFonts w:ascii="Arial" w:eastAsia="ArialMT" w:hAnsi="Arial" w:cs="Arial"/>
          <w:sz w:val="20"/>
          <w:szCs w:val="20"/>
        </w:rPr>
        <w:t xml:space="preserve"> in Data Protection Legislation;</w:t>
      </w:r>
    </w:p>
    <w:p w14:paraId="4086F5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47ED4B6"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following any Data Loss Event;</w:t>
      </w:r>
    </w:p>
    <w:p w14:paraId="60B3163E"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169375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14:paraId="4C7CF73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1260247" w14:textId="27239B5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Pr>
          <w:rFonts w:ascii="Arial" w:eastAsia="ArialMT" w:hAnsi="Arial" w:cs="Arial"/>
          <w:sz w:val="20"/>
          <w:szCs w:val="20"/>
        </w:rPr>
        <w:t>either</w:t>
      </w:r>
      <w:r w:rsidRPr="00064830">
        <w:rPr>
          <w:rFonts w:ascii="Arial" w:eastAsia="ArialMT" w:hAnsi="Arial" w:cs="Arial"/>
          <w:sz w:val="20"/>
          <w:szCs w:val="20"/>
        </w:rPr>
        <w:t>’s designated auditor.</w:t>
      </w:r>
    </w:p>
    <w:p w14:paraId="5A32483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60856F1" w14:textId="6FE6A74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apply to the delivery of any Data Processing Services.</w:t>
      </w:r>
    </w:p>
    <w:p w14:paraId="18FC3EE9"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0061E94" w14:textId="77B20DC8"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Without prejudice to GC12, before allowing any Sub-processor to process any Personal Data related to this Schedule</w:t>
      </w:r>
      <w:r w:rsidR="00DD1EB5">
        <w:rPr>
          <w:rFonts w:ascii="Arial" w:eastAsia="ArialMT" w:hAnsi="Arial" w:cs="Arial"/>
          <w:sz w:val="20"/>
          <w:szCs w:val="20"/>
        </w:rPr>
        <w:t>6E</w:t>
      </w:r>
      <w:r w:rsidRPr="00064830">
        <w:rPr>
          <w:rFonts w:ascii="Arial" w:eastAsia="ArialMT" w:hAnsi="Arial" w:cs="Arial"/>
          <w:sz w:val="20"/>
          <w:szCs w:val="20"/>
        </w:rPr>
        <w:t xml:space="preserve">, the </w:t>
      </w:r>
      <w:r>
        <w:rPr>
          <w:rFonts w:ascii="Arial" w:eastAsia="ArialMT" w:hAnsi="Arial" w:cs="Arial"/>
          <w:sz w:val="20"/>
          <w:szCs w:val="20"/>
        </w:rPr>
        <w:t>Sub-Contractor</w:t>
      </w:r>
      <w:r w:rsidR="008E200C">
        <w:rPr>
          <w:rFonts w:ascii="Arial" w:eastAsia="ArialMT" w:hAnsi="Arial" w:cs="Arial"/>
          <w:sz w:val="20"/>
          <w:szCs w:val="20"/>
        </w:rPr>
        <w:t xml:space="preserve"> must:</w:t>
      </w:r>
    </w:p>
    <w:p w14:paraId="25CFD48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118304E" w14:textId="76FFBAB1"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notify the </w:t>
      </w:r>
      <w:r>
        <w:rPr>
          <w:rFonts w:ascii="Arial" w:eastAsia="ArialMT" w:hAnsi="Arial" w:cs="Arial"/>
          <w:sz w:val="20"/>
        </w:rPr>
        <w:t xml:space="preserve">Head Provider </w:t>
      </w:r>
      <w:r w:rsidRPr="00255A89">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rPr>
        <w:t xml:space="preserve"> in writing of the intended Sub-processor and processing;</w:t>
      </w:r>
    </w:p>
    <w:p w14:paraId="0801F93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EC203B3"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Pr>
          <w:rFonts w:ascii="Arial" w:eastAsia="ArialMT" w:hAnsi="Arial" w:cs="Arial"/>
          <w:sz w:val="20"/>
        </w:rPr>
        <w:t xml:space="preserve">Head Provider </w:t>
      </w:r>
      <w:r w:rsidRPr="00255A89">
        <w:rPr>
          <w:rFonts w:ascii="Arial" w:eastAsia="ArialMT" w:hAnsi="Arial" w:cs="Arial"/>
          <w:sz w:val="20"/>
        </w:rPr>
        <w:t>[</w:t>
      </w:r>
      <w:r w:rsidRPr="00E009AC">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3C7F73">
        <w:rPr>
          <w:rFonts w:ascii="Arial" w:eastAsia="ArialMT" w:hAnsi="Arial" w:cs="Arial"/>
          <w:sz w:val="20"/>
          <w:szCs w:val="20"/>
        </w:rPr>
        <w:t>;</w:t>
      </w:r>
    </w:p>
    <w:p w14:paraId="0414D2A2" w14:textId="77777777" w:rsidR="008E200C" w:rsidRPr="003C7F73" w:rsidRDefault="008E200C" w:rsidP="008E200C">
      <w:pPr>
        <w:pStyle w:val="ListParagraph"/>
        <w:autoSpaceDE w:val="0"/>
        <w:autoSpaceDN w:val="0"/>
        <w:adjustRightInd w:val="0"/>
        <w:ind w:left="1418"/>
        <w:jc w:val="both"/>
        <w:rPr>
          <w:rFonts w:ascii="Arial" w:eastAsia="ArialMT" w:hAnsi="Arial" w:cs="Arial"/>
          <w:sz w:val="20"/>
          <w:szCs w:val="20"/>
        </w:rPr>
      </w:pPr>
    </w:p>
    <w:p w14:paraId="2DE133D8"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14:paraId="338EB8A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54E36E3" w14:textId="04C7B84E"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proofErr w:type="gramStart"/>
      <w:r w:rsidRPr="00064830">
        <w:rPr>
          <w:rFonts w:ascii="Arial" w:eastAsia="ArialMT" w:hAnsi="Arial" w:cs="Arial"/>
          <w:sz w:val="20"/>
          <w:szCs w:val="20"/>
        </w:rPr>
        <w:t>enter into</w:t>
      </w:r>
      <w:proofErr w:type="gramEnd"/>
      <w:r w:rsidRPr="00064830">
        <w:rPr>
          <w:rFonts w:ascii="Arial" w:eastAsia="ArialMT" w:hAnsi="Arial" w:cs="Arial"/>
          <w:sz w:val="20"/>
          <w:szCs w:val="20"/>
        </w:rPr>
        <w:t xml:space="preserve"> a binding written agreement with the Sub-processor which as far as practicable includes equivalent terms to those set out in this Schedule </w:t>
      </w:r>
      <w:r w:rsidR="00DD1EB5">
        <w:rPr>
          <w:rFonts w:ascii="Arial" w:eastAsia="ArialMT" w:hAnsi="Arial" w:cs="Arial"/>
          <w:sz w:val="20"/>
          <w:szCs w:val="20"/>
        </w:rPr>
        <w:t>6E</w:t>
      </w:r>
      <w:r w:rsidRPr="00064830">
        <w:rPr>
          <w:rFonts w:ascii="Arial" w:eastAsia="ArialMT" w:hAnsi="Arial" w:cs="Arial"/>
          <w:sz w:val="20"/>
          <w:szCs w:val="20"/>
        </w:rPr>
        <w:t xml:space="preserve"> and in any event includes the requirements set out at GC21.1</w:t>
      </w:r>
      <w:r w:rsidR="00030284">
        <w:rPr>
          <w:rFonts w:ascii="Arial" w:eastAsia="ArialMT" w:hAnsi="Arial" w:cs="Arial"/>
          <w:sz w:val="20"/>
          <w:szCs w:val="20"/>
        </w:rPr>
        <w:t>6.3</w:t>
      </w:r>
      <w:r w:rsidRPr="00064830">
        <w:rPr>
          <w:rFonts w:ascii="Arial" w:eastAsia="ArialMT" w:hAnsi="Arial" w:cs="Arial"/>
          <w:sz w:val="20"/>
          <w:szCs w:val="20"/>
        </w:rPr>
        <w:t>; and</w:t>
      </w:r>
    </w:p>
    <w:p w14:paraId="249C44A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01CE1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Pr>
          <w:rFonts w:ascii="Arial" w:eastAsia="ArialMT" w:hAnsi="Arial" w:cs="Arial"/>
          <w:sz w:val="20"/>
          <w:szCs w:val="20"/>
        </w:rPr>
        <w:t xml:space="preserve">Head Provider </w:t>
      </w:r>
      <w:r w:rsidRPr="00255A89">
        <w:rPr>
          <w:rFonts w:ascii="Arial" w:eastAsia="ArialMT" w:hAnsi="Arial" w:cs="Arial"/>
          <w:sz w:val="20"/>
          <w:szCs w:val="20"/>
        </w:rPr>
        <w:t>[</w:t>
      </w:r>
      <w:r w:rsidRPr="00E009AC">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C04979">
        <w:rPr>
          <w:rFonts w:ascii="Arial" w:eastAsia="ArialMT" w:hAnsi="Arial" w:cs="Arial"/>
          <w:sz w:val="20"/>
        </w:rPr>
        <w:t>(and</w:t>
      </w:r>
      <w:r w:rsidRPr="00C04979">
        <w:rPr>
          <w:rFonts w:ascii="Arial" w:eastAsia="ArialMT" w:hAnsi="Arial" w:cs="Arial"/>
          <w:sz w:val="20"/>
          <w:szCs w:val="20"/>
        </w:rPr>
        <w:t xml:space="preserve"> if the Head Provider is also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may reasonably require.</w:t>
      </w:r>
    </w:p>
    <w:p w14:paraId="524C675A"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825D278" w14:textId="7CF64B8B"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w:t>
      </w:r>
      <w:r w:rsidR="00DD1EB5">
        <w:rPr>
          <w:rFonts w:ascii="Arial" w:eastAsia="ArialMT" w:hAnsi="Arial" w:cs="Arial"/>
          <w:sz w:val="20"/>
          <w:szCs w:val="20"/>
        </w:rPr>
        <w:t>6E</w:t>
      </w:r>
      <w:r w:rsidRPr="00064830">
        <w:rPr>
          <w:rFonts w:ascii="Arial" w:eastAsia="ArialMT" w:hAnsi="Arial" w:cs="Arial"/>
          <w:sz w:val="20"/>
          <w:szCs w:val="20"/>
        </w:rPr>
        <w:t>, containing:</w:t>
      </w:r>
    </w:p>
    <w:p w14:paraId="3E08193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7BC21BB" w14:textId="0FBD1114"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categories of processing carried out under this Schedule </w:t>
      </w:r>
      <w:r w:rsidR="00DD1EB5">
        <w:rPr>
          <w:rFonts w:ascii="Arial" w:eastAsia="ArialMT" w:hAnsi="Arial" w:cs="Arial"/>
          <w:sz w:val="20"/>
          <w:szCs w:val="20"/>
        </w:rPr>
        <w:t>6E</w:t>
      </w:r>
      <w:r w:rsidRPr="00064830">
        <w:rPr>
          <w:rFonts w:ascii="Arial" w:eastAsia="ArialMT" w:hAnsi="Arial" w:cs="Arial"/>
          <w:sz w:val="20"/>
          <w:szCs w:val="20"/>
        </w:rPr>
        <w:t>;</w:t>
      </w:r>
    </w:p>
    <w:p w14:paraId="6766D91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FA38FF0"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0D5C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540E188" w14:textId="6344F039"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general description of the Protective Measures taken to ensure the security and integrity of the Personal Data processed under this Schedule </w:t>
      </w:r>
      <w:r w:rsidR="00DD1EB5">
        <w:rPr>
          <w:rFonts w:ascii="Arial" w:eastAsia="ArialMT" w:hAnsi="Arial" w:cs="Arial"/>
          <w:sz w:val="20"/>
          <w:szCs w:val="20"/>
        </w:rPr>
        <w:t>6E</w:t>
      </w:r>
      <w:r w:rsidRPr="00064830">
        <w:rPr>
          <w:rFonts w:ascii="Arial" w:eastAsia="ArialMT" w:hAnsi="Arial" w:cs="Arial"/>
          <w:sz w:val="20"/>
          <w:szCs w:val="20"/>
        </w:rPr>
        <w:t>; and</w:t>
      </w:r>
    </w:p>
    <w:p w14:paraId="3518FD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BBD1C4"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14:paraId="326B19E8"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1CD9A9E"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w:t>
      </w:r>
      <w:proofErr w:type="gramStart"/>
      <w:r w:rsidRPr="00064830">
        <w:rPr>
          <w:rFonts w:ascii="Arial" w:eastAsia="ArialMT" w:hAnsi="Arial" w:cs="Arial"/>
          <w:sz w:val="20"/>
          <w:szCs w:val="20"/>
        </w:rPr>
        <w:t>in particular that</w:t>
      </w:r>
      <w:proofErr w:type="gramEnd"/>
      <w:r w:rsidRPr="00064830">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14:paraId="57B18839"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0C3D0F7" w14:textId="00A4BD6A"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w:t>
      </w:r>
      <w:proofErr w:type="gramStart"/>
      <w:r w:rsidRPr="00064830">
        <w:rPr>
          <w:rFonts w:ascii="Arial" w:eastAsia="ArialMT" w:hAnsi="Arial" w:cs="Arial"/>
          <w:sz w:val="20"/>
          <w:szCs w:val="20"/>
        </w:rPr>
        <w:t>comply at all times</w:t>
      </w:r>
      <w:proofErr w:type="gramEnd"/>
      <w:r w:rsidRPr="00064830">
        <w:rPr>
          <w:rFonts w:ascii="Arial" w:eastAsia="ArialMT" w:hAnsi="Arial" w:cs="Arial"/>
          <w:sz w:val="20"/>
          <w:szCs w:val="20"/>
        </w:rPr>
        <w:t xml:space="preserve"> with </w:t>
      </w:r>
      <w:r w:rsidR="00E51A8B">
        <w:rPr>
          <w:rFonts w:ascii="Arial" w:eastAsia="ArialMT" w:hAnsi="Arial" w:cs="Arial"/>
          <w:sz w:val="20"/>
          <w:szCs w:val="20"/>
        </w:rPr>
        <w:t xml:space="preserve">those </w:t>
      </w:r>
      <w:r w:rsidRPr="00064830">
        <w:rPr>
          <w:rFonts w:ascii="Arial" w:eastAsia="ArialMT" w:hAnsi="Arial" w:cs="Arial"/>
          <w:sz w:val="20"/>
          <w:szCs w:val="20"/>
        </w:rPr>
        <w:t xml:space="preserve">obligations set out at Article 32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GDPR and </w:t>
      </w:r>
      <w:r w:rsidRPr="009770D5">
        <w:rPr>
          <w:rFonts w:ascii="Arial" w:eastAsia="ArialMT" w:hAnsi="Arial" w:cs="Arial"/>
          <w:sz w:val="20"/>
          <w:szCs w:val="20"/>
        </w:rPr>
        <w:t>equivalent provisions implemented into Law</w:t>
      </w:r>
      <w:r w:rsidR="00E51A8B">
        <w:rPr>
          <w:rFonts w:ascii="Arial" w:eastAsia="ArialMT" w:hAnsi="Arial" w:cs="Arial"/>
          <w:sz w:val="20"/>
          <w:szCs w:val="20"/>
        </w:rPr>
        <w:t xml:space="preserve"> by DPA 2018</w:t>
      </w:r>
      <w:r w:rsidRPr="009770D5">
        <w:rPr>
          <w:rFonts w:ascii="Arial" w:eastAsia="ArialMT" w:hAnsi="Arial" w:cs="Arial"/>
          <w:sz w:val="20"/>
          <w:szCs w:val="20"/>
        </w:rPr>
        <w:t>.</w:t>
      </w:r>
    </w:p>
    <w:p w14:paraId="033480E8" w14:textId="77777777" w:rsidR="00E51A8B" w:rsidRDefault="00E51A8B" w:rsidP="008E200C">
      <w:pPr>
        <w:pStyle w:val="ListParagraph"/>
        <w:autoSpaceDE w:val="0"/>
        <w:autoSpaceDN w:val="0"/>
        <w:adjustRightInd w:val="0"/>
        <w:jc w:val="both"/>
        <w:rPr>
          <w:rFonts w:ascii="Arial" w:eastAsia="ArialMT" w:hAnsi="Arial" w:cs="Arial"/>
          <w:sz w:val="20"/>
          <w:szCs w:val="20"/>
        </w:rPr>
      </w:pPr>
    </w:p>
    <w:p w14:paraId="1041EA59" w14:textId="17283C55"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9770D5">
        <w:rPr>
          <w:rFonts w:ascii="Arial" w:eastAsia="ArialMT" w:hAnsi="Arial" w:cs="Arial"/>
          <w:sz w:val="20"/>
          <w:szCs w:val="20"/>
        </w:rPr>
        <w:t xml:space="preserve">The Sub-Contractor must assist the Head Provider </w:t>
      </w:r>
      <w:r w:rsidRPr="00255A89">
        <w:rPr>
          <w:rFonts w:ascii="Arial" w:eastAsia="ArialMT" w:hAnsi="Arial" w:cs="Arial"/>
          <w:sz w:val="20"/>
          <w:szCs w:val="20"/>
        </w:rPr>
        <w:t>and the Commissioners</w:t>
      </w:r>
      <w:r>
        <w:rPr>
          <w:rFonts w:ascii="Arial" w:eastAsia="ArialMT" w:hAnsi="Arial" w:cs="Arial"/>
          <w:sz w:val="20"/>
          <w:szCs w:val="20"/>
        </w:rPr>
        <w:t xml:space="preserve"> </w:t>
      </w:r>
      <w:r w:rsidRPr="009770D5">
        <w:rPr>
          <w:rFonts w:ascii="Arial" w:eastAsia="ArialMT" w:hAnsi="Arial" w:cs="Arial"/>
          <w:sz w:val="20"/>
          <w:szCs w:val="20"/>
        </w:rPr>
        <w:t xml:space="preserve">in ensuring compliance with the obligations set out at Article 32 to 36 of the </w:t>
      </w:r>
      <w:r w:rsidR="009B391E">
        <w:rPr>
          <w:rFonts w:ascii="Arial" w:eastAsia="ArialMT" w:hAnsi="Arial" w:cs="Arial"/>
          <w:sz w:val="20"/>
          <w:szCs w:val="20"/>
        </w:rPr>
        <w:t xml:space="preserve">UK </w:t>
      </w:r>
      <w:r w:rsidRPr="009770D5">
        <w:rPr>
          <w:rFonts w:ascii="Arial" w:eastAsia="ArialMT" w:hAnsi="Arial" w:cs="Arial"/>
          <w:sz w:val="20"/>
          <w:szCs w:val="20"/>
        </w:rPr>
        <w:t xml:space="preserve">GDPR and equivalent provisions implemented into Law, </w:t>
      </w:r>
      <w:proofErr w:type="gramStart"/>
      <w:r w:rsidRPr="009770D5">
        <w:rPr>
          <w:rFonts w:ascii="Arial" w:eastAsia="ArialMT" w:hAnsi="Arial" w:cs="Arial"/>
          <w:sz w:val="20"/>
          <w:szCs w:val="20"/>
        </w:rPr>
        <w:t>taking into account</w:t>
      </w:r>
      <w:proofErr w:type="gramEnd"/>
      <w:r w:rsidRPr="009770D5">
        <w:rPr>
          <w:rFonts w:ascii="Arial" w:eastAsia="ArialMT" w:hAnsi="Arial" w:cs="Arial"/>
          <w:sz w:val="20"/>
          <w:szCs w:val="20"/>
        </w:rPr>
        <w:t xml:space="preserve"> the nature of processing and the information available to the Sub-Contractor.</w:t>
      </w:r>
    </w:p>
    <w:p w14:paraId="4BC8164D"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60C5AC4" w14:textId="5F8A1475"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w:t>
      </w:r>
    </w:p>
    <w:p w14:paraId="33030664" w14:textId="77777777" w:rsidR="008E200C" w:rsidRPr="008E200C" w:rsidRDefault="008E200C" w:rsidP="008E200C">
      <w:pPr>
        <w:pStyle w:val="ListParagraph"/>
        <w:autoSpaceDE w:val="0"/>
        <w:autoSpaceDN w:val="0"/>
        <w:adjustRightInd w:val="0"/>
        <w:jc w:val="both"/>
        <w:rPr>
          <w:rFonts w:ascii="Arial" w:eastAsia="ArialMT" w:hAnsi="Arial" w:cs="Arial"/>
          <w:sz w:val="20"/>
          <w:szCs w:val="20"/>
        </w:rPr>
      </w:pPr>
    </w:p>
    <w:p w14:paraId="16190778"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hAnsi="Arial" w:cs="Arial"/>
          <w:sz w:val="20"/>
          <w:szCs w:val="20"/>
        </w:rPr>
        <w:t xml:space="preserve">The </w:t>
      </w:r>
      <w:r>
        <w:rPr>
          <w:rFonts w:ascii="Arial" w:hAnsi="Arial" w:cs="Arial"/>
          <w:sz w:val="20"/>
          <w:szCs w:val="20"/>
        </w:rPr>
        <w:t>Sub-Contractor</w:t>
      </w:r>
      <w:r w:rsidRPr="00064830">
        <w:rPr>
          <w:rFonts w:ascii="Arial" w:hAnsi="Arial" w:cs="Arial"/>
          <w:sz w:val="20"/>
          <w:szCs w:val="20"/>
        </w:rPr>
        <w:t xml:space="preserve"> must assist the </w:t>
      </w:r>
      <w:r>
        <w:rPr>
          <w:rFonts w:ascii="Arial" w:hAnsi="Arial" w:cs="Arial"/>
          <w:sz w:val="20"/>
          <w:szCs w:val="20"/>
        </w:rPr>
        <w:t>Head Provider and the Commissioners</w:t>
      </w:r>
      <w:r w:rsidRPr="00064830">
        <w:rPr>
          <w:rFonts w:ascii="Arial" w:hAnsi="Arial" w:cs="Arial"/>
          <w:sz w:val="20"/>
          <w:szCs w:val="20"/>
        </w:rPr>
        <w:t xml:space="preserve"> by taking appropriate technical and organisational measures, insofar as this is possible, for the fulfilment of the </w:t>
      </w:r>
      <w:r>
        <w:rPr>
          <w:rFonts w:ascii="Arial" w:hAnsi="Arial" w:cs="Arial"/>
          <w:sz w:val="20"/>
          <w:szCs w:val="20"/>
        </w:rPr>
        <w:t xml:space="preserve">Head Provider’s and the </w:t>
      </w:r>
      <w:r w:rsidRPr="00064830">
        <w:rPr>
          <w:rFonts w:ascii="Arial" w:hAnsi="Arial" w:cs="Arial"/>
          <w:sz w:val="20"/>
          <w:szCs w:val="20"/>
        </w:rPr>
        <w:t>Commissioners’ obligation</w:t>
      </w:r>
      <w:r>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14:paraId="5940319A" w14:textId="77777777" w:rsidR="00306CAC" w:rsidRPr="00064830" w:rsidRDefault="00306CAC" w:rsidP="008E200C">
      <w:pPr>
        <w:spacing w:after="0"/>
        <w:rPr>
          <w:rFonts w:cs="Arial"/>
        </w:rPr>
      </w:pPr>
      <w:r w:rsidRPr="00064830">
        <w:rPr>
          <w:rFonts w:cs="Arial"/>
        </w:rPr>
        <w:br w:type="page"/>
      </w:r>
    </w:p>
    <w:p w14:paraId="0EBBC4D4" w14:textId="77777777" w:rsidR="00306CAC" w:rsidRPr="00F679EB"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lastRenderedPageBreak/>
        <w:t>Annex A</w:t>
      </w:r>
    </w:p>
    <w:p w14:paraId="547AB15C" w14:textId="77777777" w:rsidR="00306CAC"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Data Processing Services</w:t>
      </w:r>
    </w:p>
    <w:p w14:paraId="01F3070B" w14:textId="77777777" w:rsidR="008E200C" w:rsidRPr="00F679EB" w:rsidRDefault="008E200C" w:rsidP="008E200C">
      <w:pPr>
        <w:autoSpaceDE w:val="0"/>
        <w:autoSpaceDN w:val="0"/>
        <w:adjustRightInd w:val="0"/>
        <w:spacing w:after="0"/>
        <w:jc w:val="center"/>
        <w:rPr>
          <w:rFonts w:ascii="Arial" w:hAnsi="Arial" w:cs="Arial"/>
          <w:b/>
          <w:bCs/>
          <w:color w:val="000000"/>
          <w:szCs w:val="24"/>
        </w:rPr>
      </w:pPr>
    </w:p>
    <w:p w14:paraId="6361E4B2" w14:textId="77777777" w:rsidR="00306CAC" w:rsidRDefault="00306CAC" w:rsidP="008E200C">
      <w:pPr>
        <w:autoSpaceDE w:val="0"/>
        <w:autoSpaceDN w:val="0"/>
        <w:adjustRightInd w:val="0"/>
        <w:spacing w:after="0"/>
        <w:rPr>
          <w:rFonts w:ascii="Arial" w:hAnsi="Arial" w:cs="Arial"/>
          <w:b/>
          <w:bCs/>
          <w:color w:val="000000"/>
          <w:sz w:val="20"/>
        </w:rPr>
      </w:pPr>
      <w:r w:rsidRPr="00F679EB">
        <w:rPr>
          <w:rFonts w:ascii="Arial" w:hAnsi="Arial" w:cs="Arial"/>
          <w:b/>
          <w:bCs/>
          <w:color w:val="000000"/>
          <w:sz w:val="20"/>
        </w:rPr>
        <w:t>Processing, Personal Data and Data Subjects</w:t>
      </w:r>
    </w:p>
    <w:p w14:paraId="3D8F673E" w14:textId="77777777" w:rsidR="008E200C" w:rsidRPr="00F679EB" w:rsidRDefault="008E200C" w:rsidP="008E200C">
      <w:pPr>
        <w:autoSpaceDE w:val="0"/>
        <w:autoSpaceDN w:val="0"/>
        <w:adjustRightInd w:val="0"/>
        <w:spacing w:after="0"/>
        <w:rPr>
          <w:rFonts w:ascii="Arial" w:hAnsi="Arial" w:cs="Arial"/>
          <w:b/>
          <w:bCs/>
          <w:color w:val="000000"/>
          <w:sz w:val="20"/>
        </w:rPr>
      </w:pPr>
    </w:p>
    <w:p w14:paraId="4178998E" w14:textId="110A1EF6" w:rsidR="00306CAC" w:rsidRDefault="00306CAC" w:rsidP="00397F0C">
      <w:pPr>
        <w:pStyle w:val="ListParagraph"/>
        <w:numPr>
          <w:ilvl w:val="0"/>
          <w:numId w:val="44"/>
        </w:numPr>
        <w:autoSpaceDE w:val="0"/>
        <w:autoSpaceDN w:val="0"/>
        <w:adjustRightInd w:val="0"/>
        <w:ind w:hanging="720"/>
        <w:jc w:val="both"/>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Pr>
          <w:rFonts w:ascii="Arial" w:eastAsia="ArialMT" w:hAnsi="Arial" w:cs="Arial"/>
          <w:color w:val="000000"/>
          <w:sz w:val="20"/>
          <w:szCs w:val="20"/>
        </w:rPr>
        <w:t>[</w:t>
      </w:r>
      <w:r w:rsidR="001B3382">
        <w:rPr>
          <w:rFonts w:ascii="Arial" w:eastAsia="ArialMT" w:hAnsi="Arial" w:cs="Arial"/>
          <w:color w:val="000000"/>
          <w:sz w:val="20"/>
          <w:szCs w:val="20"/>
        </w:rPr>
        <w:t>S</w:t>
      </w:r>
      <w:r>
        <w:rPr>
          <w:rFonts w:ascii="Arial" w:eastAsia="ArialMT" w:hAnsi="Arial" w:cs="Arial"/>
          <w:color w:val="000000"/>
          <w:sz w:val="20"/>
          <w:szCs w:val="20"/>
        </w:rPr>
        <w:t>ub-]</w:t>
      </w:r>
      <w:r w:rsidRPr="00064830">
        <w:rPr>
          <w:rFonts w:ascii="Arial" w:eastAsia="ArialMT" w:hAnsi="Arial" w:cs="Arial"/>
          <w:color w:val="000000"/>
          <w:sz w:val="20"/>
          <w:szCs w:val="20"/>
        </w:rPr>
        <w:t xml:space="preserve">processing by the </w:t>
      </w:r>
      <w:r>
        <w:rPr>
          <w:rFonts w:ascii="Arial" w:eastAsia="ArialMT" w:hAnsi="Arial" w:cs="Arial"/>
          <w:color w:val="000000"/>
          <w:sz w:val="20"/>
          <w:szCs w:val="20"/>
        </w:rPr>
        <w:t>Head Provider</w:t>
      </w:r>
      <w:r w:rsidRPr="00064830">
        <w:rPr>
          <w:rFonts w:ascii="Arial" w:eastAsia="ArialMT" w:hAnsi="Arial" w:cs="Arial"/>
          <w:color w:val="000000"/>
          <w:sz w:val="20"/>
          <w:szCs w:val="20"/>
        </w:rPr>
        <w:t>.</w:t>
      </w:r>
    </w:p>
    <w:p w14:paraId="4AA7A2DE"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p w14:paraId="1C200707" w14:textId="4C5276EB" w:rsidR="00306CAC" w:rsidRDefault="00306CAC" w:rsidP="008E200C">
      <w:pPr>
        <w:pStyle w:val="ListParagraph"/>
        <w:numPr>
          <w:ilvl w:val="0"/>
          <w:numId w:val="44"/>
        </w:numPr>
        <w:autoSpaceDE w:val="0"/>
        <w:autoSpaceDN w:val="0"/>
        <w:adjustRightInd w:val="0"/>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Any such further instructions </w:t>
      </w:r>
      <w:r w:rsidR="00030284">
        <w:rPr>
          <w:rFonts w:ascii="Arial" w:eastAsia="ArialMT" w:hAnsi="Arial" w:cs="Arial"/>
          <w:color w:val="000000"/>
          <w:sz w:val="20"/>
          <w:szCs w:val="20"/>
        </w:rPr>
        <w:t>wi</w:t>
      </w:r>
      <w:r w:rsidRPr="00064830">
        <w:rPr>
          <w:rFonts w:ascii="Arial" w:eastAsia="ArialMT" w:hAnsi="Arial" w:cs="Arial"/>
          <w:color w:val="000000"/>
          <w:sz w:val="20"/>
          <w:szCs w:val="20"/>
        </w:rPr>
        <w:t>ll be incorporated into this Annex.</w:t>
      </w:r>
    </w:p>
    <w:p w14:paraId="13BA4BFF"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Pr>
      <w:tblGrid>
        <w:gridCol w:w="3763"/>
        <w:gridCol w:w="4867"/>
      </w:tblGrid>
      <w:tr w:rsidR="00306CAC" w:rsidRPr="00064830" w14:paraId="7F6BAD7B" w14:textId="77777777" w:rsidTr="0055603F">
        <w:trPr>
          <w:tblHeader/>
        </w:trPr>
        <w:tc>
          <w:tcPr>
            <w:tcW w:w="3860" w:type="dxa"/>
            <w:shd w:val="clear" w:color="auto" w:fill="C6D9F1" w:themeFill="text2" w:themeFillTint="33"/>
          </w:tcPr>
          <w:p w14:paraId="6D022ECE" w14:textId="77777777" w:rsidR="00306CAC" w:rsidRPr="00F679EB" w:rsidRDefault="00306CAC" w:rsidP="00221746">
            <w:pPr>
              <w:autoSpaceDE w:val="0"/>
              <w:autoSpaceDN w:val="0"/>
              <w:adjustRightInd w:val="0"/>
              <w:spacing w:before="120" w:after="120"/>
              <w:rPr>
                <w:rFonts w:ascii="Arial" w:hAnsi="Arial" w:cs="Arial"/>
                <w:b/>
                <w:bCs/>
                <w:color w:val="000000"/>
                <w:sz w:val="20"/>
              </w:rPr>
            </w:pPr>
            <w:r w:rsidRPr="00F679EB">
              <w:rPr>
                <w:rFonts w:ascii="Arial" w:hAnsi="Arial" w:cs="Arial"/>
                <w:b/>
                <w:bCs/>
                <w:color w:val="000000"/>
                <w:sz w:val="20"/>
              </w:rPr>
              <w:t xml:space="preserve">Description </w:t>
            </w:r>
          </w:p>
        </w:tc>
        <w:tc>
          <w:tcPr>
            <w:tcW w:w="4996" w:type="dxa"/>
            <w:shd w:val="clear" w:color="auto" w:fill="C6D9F1" w:themeFill="text2" w:themeFillTint="33"/>
          </w:tcPr>
          <w:p w14:paraId="07CA8562" w14:textId="77777777" w:rsidR="00306CAC" w:rsidRPr="00F679EB" w:rsidRDefault="00306CAC" w:rsidP="00221746">
            <w:pPr>
              <w:autoSpaceDE w:val="0"/>
              <w:autoSpaceDN w:val="0"/>
              <w:adjustRightInd w:val="0"/>
              <w:spacing w:before="120" w:after="120"/>
              <w:rPr>
                <w:rFonts w:ascii="Arial" w:hAnsi="Arial" w:cs="Arial"/>
                <w:b/>
                <w:bCs/>
                <w:color w:val="000000"/>
                <w:sz w:val="20"/>
              </w:rPr>
            </w:pPr>
            <w:r w:rsidRPr="00F679EB">
              <w:rPr>
                <w:rFonts w:ascii="Arial" w:hAnsi="Arial" w:cs="Arial"/>
                <w:b/>
                <w:bCs/>
                <w:color w:val="000000"/>
                <w:sz w:val="20"/>
              </w:rPr>
              <w:t>Details</w:t>
            </w:r>
          </w:p>
        </w:tc>
      </w:tr>
      <w:tr w:rsidR="00306CAC" w:rsidRPr="00064830" w14:paraId="7E792A55" w14:textId="77777777" w:rsidTr="0055603F">
        <w:tc>
          <w:tcPr>
            <w:tcW w:w="3860" w:type="dxa"/>
          </w:tcPr>
          <w:p w14:paraId="60EB4051" w14:textId="12A8EE04"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Subject matter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323D8DE4" w14:textId="1A976CBB"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[This should be </w:t>
            </w:r>
            <w:proofErr w:type="gramStart"/>
            <w:r w:rsidRPr="00F679EB">
              <w:rPr>
                <w:rFonts w:ascii="Arial" w:hAnsi="Arial" w:cs="Arial"/>
                <w:i/>
                <w:iCs/>
                <w:color w:val="000000"/>
                <w:sz w:val="20"/>
                <w:lang w:bidi="he-IL"/>
              </w:rPr>
              <w:t>a high level</w:t>
            </w:r>
            <w:proofErr w:type="gramEnd"/>
            <w:r w:rsidRPr="00F679EB">
              <w:rPr>
                <w:rFonts w:ascii="Arial" w:hAnsi="Arial" w:cs="Arial"/>
                <w:i/>
                <w:iCs/>
                <w:color w:val="000000"/>
                <w:sz w:val="20"/>
                <w:lang w:bidi="he-IL"/>
              </w:rPr>
              <w:t xml:space="preserve">, </w:t>
            </w:r>
            <w:proofErr w:type="gramStart"/>
            <w:r w:rsidRPr="00F679EB">
              <w:rPr>
                <w:rFonts w:ascii="Arial" w:hAnsi="Arial" w:cs="Arial"/>
                <w:i/>
                <w:iCs/>
                <w:color w:val="000000"/>
                <w:sz w:val="20"/>
                <w:lang w:bidi="he-IL"/>
              </w:rPr>
              <w:t>short description</w:t>
            </w:r>
            <w:proofErr w:type="gramEnd"/>
            <w:r w:rsidRPr="00F679EB">
              <w:rPr>
                <w:rFonts w:ascii="Arial" w:hAnsi="Arial" w:cs="Arial"/>
                <w:i/>
                <w:iCs/>
                <w:color w:val="000000"/>
                <w:sz w:val="20"/>
                <w:lang w:bidi="he-IL"/>
              </w:rPr>
              <w:t xml:space="preserve"> of what the processing is about </w:t>
            </w:r>
            <w:proofErr w:type="gramStart"/>
            <w:r w:rsidRPr="00F679EB">
              <w:rPr>
                <w:rFonts w:ascii="Arial" w:hAnsi="Arial" w:cs="Arial"/>
                <w:i/>
                <w:iCs/>
                <w:color w:val="000000"/>
                <w:sz w:val="20"/>
                <w:lang w:bidi="he-IL"/>
              </w:rPr>
              <w:t>i.e.</w:t>
            </w:r>
            <w:proofErr w:type="gramEnd"/>
            <w:r w:rsidRPr="00F679EB">
              <w:rPr>
                <w:rFonts w:ascii="Arial" w:hAnsi="Arial" w:cs="Arial"/>
                <w:i/>
                <w:iCs/>
                <w:color w:val="000000"/>
                <w:sz w:val="20"/>
                <w:lang w:bidi="he-IL"/>
              </w:rPr>
              <w:t xml:space="preserve"> its subject matter]</w:t>
            </w:r>
          </w:p>
        </w:tc>
      </w:tr>
      <w:tr w:rsidR="00306CAC" w:rsidRPr="00064830" w14:paraId="0DE6671B" w14:textId="77777777" w:rsidTr="0055603F">
        <w:tc>
          <w:tcPr>
            <w:tcW w:w="3860" w:type="dxa"/>
          </w:tcPr>
          <w:p w14:paraId="0959FC2A" w14:textId="75BFBE5B"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Duration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0BC133A1" w14:textId="59B044CD"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[Clearly set out the duration of the processing including dates]</w:t>
            </w:r>
          </w:p>
        </w:tc>
      </w:tr>
      <w:tr w:rsidR="00306CAC" w:rsidRPr="00064830" w14:paraId="5C263D20" w14:textId="77777777" w:rsidTr="0055603F">
        <w:tc>
          <w:tcPr>
            <w:tcW w:w="3860" w:type="dxa"/>
          </w:tcPr>
          <w:p w14:paraId="5B0E3273" w14:textId="57F69E05"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Nature and purposes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369DBB46" w14:textId="5650460F"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[Please be as specific as possible, but make sure that you cover all intended purposes</w:t>
            </w:r>
            <w:proofErr w:type="gramStart"/>
            <w:r w:rsidRPr="00F679EB">
              <w:rPr>
                <w:rFonts w:ascii="Arial" w:hAnsi="Arial" w:cs="Arial"/>
                <w:i/>
                <w:iCs/>
                <w:color w:val="000000"/>
                <w:sz w:val="20"/>
                <w:lang w:bidi="he-IL"/>
              </w:rPr>
              <w:t xml:space="preserve">. </w:t>
            </w:r>
            <w:r w:rsidR="00E14DFC">
              <w:rPr>
                <w:rFonts w:ascii="Arial" w:hAnsi="Arial" w:cs="Arial"/>
                <w:i/>
                <w:iCs/>
                <w:color w:val="000000"/>
                <w:sz w:val="20"/>
                <w:lang w:bidi="he-IL"/>
              </w:rPr>
              <w:t xml:space="preserve"> </w:t>
            </w:r>
            <w:proofErr w:type="gramEnd"/>
            <w:r w:rsidRPr="00F679EB">
              <w:rPr>
                <w:rFonts w:ascii="Arial" w:hAnsi="Arial" w:cs="Arial"/>
                <w:i/>
                <w:iCs/>
                <w:color w:val="000000"/>
                <w:sz w:val="20"/>
                <w:lang w:bidi="he-IL"/>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F679EB">
              <w:rPr>
                <w:rFonts w:ascii="Arial" w:hAnsi="Arial" w:cs="Arial"/>
                <w:i/>
                <w:iCs/>
                <w:color w:val="000000"/>
                <w:sz w:val="20"/>
                <w:lang w:bidi="he-IL"/>
              </w:rPr>
              <w:t>erasure</w:t>
            </w:r>
            <w:proofErr w:type="gramEnd"/>
            <w:r w:rsidRPr="00F679EB">
              <w:rPr>
                <w:rFonts w:ascii="Arial" w:hAnsi="Arial" w:cs="Arial"/>
                <w:i/>
                <w:iCs/>
                <w:color w:val="000000"/>
                <w:sz w:val="20"/>
                <w:lang w:bidi="he-IL"/>
              </w:rPr>
              <w:t xml:space="preserve"> or destruction of data (</w:t>
            </w:r>
            <w:proofErr w:type="gramStart"/>
            <w:r w:rsidRPr="00F679EB">
              <w:rPr>
                <w:rFonts w:ascii="Arial" w:hAnsi="Arial" w:cs="Arial"/>
                <w:i/>
                <w:iCs/>
                <w:color w:val="000000"/>
                <w:sz w:val="20"/>
                <w:lang w:bidi="he-IL"/>
              </w:rPr>
              <w:t>whether or not</w:t>
            </w:r>
            <w:proofErr w:type="gramEnd"/>
            <w:r w:rsidRPr="00F679EB">
              <w:rPr>
                <w:rFonts w:ascii="Arial" w:hAnsi="Arial" w:cs="Arial"/>
                <w:i/>
                <w:iCs/>
                <w:color w:val="000000"/>
                <w:sz w:val="20"/>
                <w:lang w:bidi="he-IL"/>
              </w:rPr>
              <w:t xml:space="preserve"> by automated means) </w:t>
            </w:r>
            <w:proofErr w:type="gramStart"/>
            <w:r w:rsidRPr="00F679EB">
              <w:rPr>
                <w:rFonts w:ascii="Arial" w:hAnsi="Arial" w:cs="Arial"/>
                <w:i/>
                <w:iCs/>
                <w:color w:val="000000"/>
                <w:sz w:val="20"/>
                <w:lang w:bidi="he-IL"/>
              </w:rPr>
              <w:t xml:space="preserve">etc. </w:t>
            </w:r>
            <w:r w:rsidR="00E14DFC">
              <w:rPr>
                <w:rFonts w:ascii="Arial" w:hAnsi="Arial" w:cs="Arial"/>
                <w:i/>
                <w:iCs/>
                <w:color w:val="000000"/>
                <w:sz w:val="20"/>
                <w:lang w:bidi="he-IL"/>
              </w:rPr>
              <w:t xml:space="preserve"> </w:t>
            </w:r>
            <w:proofErr w:type="gramEnd"/>
            <w:r w:rsidRPr="00F679EB">
              <w:rPr>
                <w:rFonts w:ascii="Arial" w:hAnsi="Arial" w:cs="Arial"/>
                <w:i/>
                <w:iCs/>
                <w:color w:val="000000"/>
                <w:sz w:val="20"/>
                <w:lang w:bidi="he-IL"/>
              </w:rPr>
              <w:t xml:space="preserve">The purpose might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employment processing, statutory obligation, recruitment assessment </w:t>
            </w:r>
            <w:proofErr w:type="gramStart"/>
            <w:r w:rsidR="00030284" w:rsidRPr="00F679EB">
              <w:rPr>
                <w:rFonts w:ascii="Arial" w:hAnsi="Arial" w:cs="Arial"/>
                <w:i/>
                <w:iCs/>
                <w:color w:val="000000"/>
                <w:sz w:val="20"/>
                <w:lang w:bidi="he-IL"/>
              </w:rPr>
              <w:t>etc.</w:t>
            </w:r>
            <w:proofErr w:type="gramEnd"/>
            <w:r w:rsidRPr="00F679EB">
              <w:rPr>
                <w:rFonts w:ascii="Arial" w:hAnsi="Arial" w:cs="Arial"/>
                <w:i/>
                <w:iCs/>
                <w:color w:val="000000"/>
                <w:sz w:val="20"/>
                <w:lang w:bidi="he-IL"/>
              </w:rPr>
              <w:t>]</w:t>
            </w:r>
          </w:p>
        </w:tc>
      </w:tr>
      <w:tr w:rsidR="00306CAC" w:rsidRPr="00064830" w14:paraId="7C52CD02" w14:textId="77777777" w:rsidTr="0055603F">
        <w:tc>
          <w:tcPr>
            <w:tcW w:w="3860" w:type="dxa"/>
          </w:tcPr>
          <w:p w14:paraId="4203E684" w14:textId="77777777"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 xml:space="preserve">Type of Personal Data </w:t>
            </w:r>
          </w:p>
        </w:tc>
        <w:tc>
          <w:tcPr>
            <w:tcW w:w="4996" w:type="dxa"/>
          </w:tcPr>
          <w:p w14:paraId="1E534A36" w14:textId="440158CF"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[Examples here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name, address, date of birth, NI number, telephone number, pay, images, biometric data </w:t>
            </w:r>
            <w:proofErr w:type="gramStart"/>
            <w:r w:rsidR="00030284" w:rsidRPr="00F679EB">
              <w:rPr>
                <w:rFonts w:ascii="Arial" w:hAnsi="Arial" w:cs="Arial"/>
                <w:i/>
                <w:iCs/>
                <w:color w:val="000000"/>
                <w:sz w:val="20"/>
                <w:lang w:bidi="he-IL"/>
              </w:rPr>
              <w:t>etc.</w:t>
            </w:r>
            <w:proofErr w:type="gramEnd"/>
            <w:r w:rsidRPr="00F679EB">
              <w:rPr>
                <w:rFonts w:ascii="Arial" w:hAnsi="Arial" w:cs="Arial"/>
                <w:i/>
                <w:iCs/>
                <w:color w:val="000000"/>
                <w:sz w:val="20"/>
                <w:lang w:bidi="he-IL"/>
              </w:rPr>
              <w:t>]</w:t>
            </w:r>
          </w:p>
        </w:tc>
      </w:tr>
      <w:tr w:rsidR="00306CAC" w:rsidRPr="00064830" w14:paraId="5A1EAA7C" w14:textId="77777777" w:rsidTr="0055603F">
        <w:tc>
          <w:tcPr>
            <w:tcW w:w="3860" w:type="dxa"/>
          </w:tcPr>
          <w:p w14:paraId="0F8FCC4D" w14:textId="77777777" w:rsidR="00306CA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Categories of Data Subject</w:t>
            </w:r>
          </w:p>
        </w:tc>
        <w:tc>
          <w:tcPr>
            <w:tcW w:w="4996" w:type="dxa"/>
          </w:tcPr>
          <w:p w14:paraId="22CAD373" w14:textId="432F689C" w:rsidR="008E200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[Examples </w:t>
            </w:r>
            <w:proofErr w:type="gramStart"/>
            <w:r w:rsidRPr="00F679EB">
              <w:rPr>
                <w:rFonts w:ascii="Arial" w:hAnsi="Arial" w:cs="Arial"/>
                <w:i/>
                <w:iCs/>
                <w:color w:val="000000"/>
                <w:sz w:val="20"/>
                <w:lang w:bidi="he-IL"/>
              </w:rPr>
              <w:t>include:</w:t>
            </w:r>
            <w:proofErr w:type="gramEnd"/>
            <w:r w:rsidRPr="00F679EB">
              <w:rPr>
                <w:rFonts w:ascii="Arial" w:hAnsi="Arial" w:cs="Arial"/>
                <w:i/>
                <w:iCs/>
                <w:color w:val="000000"/>
                <w:sz w:val="20"/>
                <w:lang w:bidi="he-IL"/>
              </w:rPr>
              <w:t xml:space="preserve"> Staff (including volunteers, agents, and temporary workers), </w:t>
            </w:r>
            <w:r w:rsidR="00030284">
              <w:rPr>
                <w:rFonts w:ascii="Arial" w:hAnsi="Arial" w:cs="Arial"/>
                <w:i/>
                <w:iCs/>
                <w:color w:val="000000"/>
                <w:sz w:val="20"/>
                <w:lang w:bidi="he-IL"/>
              </w:rPr>
              <w:t>Head Provider/</w:t>
            </w:r>
            <w:r w:rsidRPr="00F679EB">
              <w:rPr>
                <w:rFonts w:ascii="Arial" w:hAnsi="Arial" w:cs="Arial"/>
                <w:i/>
                <w:iCs/>
                <w:color w:val="000000"/>
                <w:sz w:val="20"/>
                <w:lang w:bidi="he-IL"/>
              </w:rPr>
              <w:t xml:space="preserve">clients, suppliers, patients, students / pupils, members of the public, users of a particular website </w:t>
            </w:r>
            <w:proofErr w:type="gramStart"/>
            <w:r w:rsidR="00030284" w:rsidRPr="00F679EB">
              <w:rPr>
                <w:rFonts w:ascii="Arial" w:hAnsi="Arial" w:cs="Arial"/>
                <w:i/>
                <w:iCs/>
                <w:color w:val="000000"/>
                <w:sz w:val="20"/>
                <w:lang w:bidi="he-IL"/>
              </w:rPr>
              <w:t>etc.</w:t>
            </w:r>
            <w:proofErr w:type="gramEnd"/>
            <w:r w:rsidRPr="00F679EB">
              <w:rPr>
                <w:rFonts w:ascii="Arial" w:hAnsi="Arial" w:cs="Arial"/>
                <w:i/>
                <w:iCs/>
                <w:color w:val="000000"/>
                <w:sz w:val="20"/>
                <w:lang w:bidi="he-IL"/>
              </w:rPr>
              <w:t>]</w:t>
            </w:r>
          </w:p>
        </w:tc>
      </w:tr>
      <w:tr w:rsidR="00306CAC" w:rsidRPr="00064830" w14:paraId="00044666" w14:textId="77777777" w:rsidTr="0055603F">
        <w:tc>
          <w:tcPr>
            <w:tcW w:w="3860" w:type="dxa"/>
          </w:tcPr>
          <w:p w14:paraId="5A893163" w14:textId="73C8D947" w:rsidR="008E200C" w:rsidRPr="00F679EB" w:rsidRDefault="00306CAC" w:rsidP="00221746">
            <w:pPr>
              <w:autoSpaceDE w:val="0"/>
              <w:autoSpaceDN w:val="0"/>
              <w:adjustRightInd w:val="0"/>
              <w:spacing w:before="120" w:after="120"/>
              <w:rPr>
                <w:rFonts w:ascii="Arial" w:eastAsia="ArialMT" w:hAnsi="Arial" w:cs="Arial"/>
                <w:color w:val="000000"/>
                <w:sz w:val="20"/>
              </w:rPr>
            </w:pPr>
            <w:r w:rsidRPr="00F679EB">
              <w:rPr>
                <w:rFonts w:ascii="Arial" w:eastAsia="ArialMT" w:hAnsi="Arial" w:cs="Arial"/>
                <w:color w:val="000000"/>
                <w:sz w:val="20"/>
              </w:rPr>
              <w:t>Plan for return and destruction of the data once the [</w:t>
            </w:r>
            <w:r w:rsidR="00E80E0C">
              <w:rPr>
                <w:rFonts w:ascii="Arial" w:eastAsia="ArialMT" w:hAnsi="Arial" w:cs="Arial"/>
                <w:color w:val="000000"/>
                <w:sz w:val="20"/>
              </w:rPr>
              <w:t>S</w:t>
            </w:r>
            <w:r w:rsidRPr="00F679EB">
              <w:rPr>
                <w:rFonts w:ascii="Arial" w:eastAsia="ArialMT" w:hAnsi="Arial" w:cs="Arial"/>
                <w:color w:val="000000"/>
                <w:sz w:val="20"/>
              </w:rPr>
              <w:t>ub-]processing is complete UNLESS requirement under law to preserve that type of data</w:t>
            </w:r>
          </w:p>
        </w:tc>
        <w:tc>
          <w:tcPr>
            <w:tcW w:w="4996" w:type="dxa"/>
          </w:tcPr>
          <w:p w14:paraId="5C38899D" w14:textId="77777777" w:rsidR="00306CAC" w:rsidRPr="00F679EB" w:rsidRDefault="00306CAC" w:rsidP="00221746">
            <w:pPr>
              <w:autoSpaceDE w:val="0"/>
              <w:autoSpaceDN w:val="0"/>
              <w:adjustRightInd w:val="0"/>
              <w:spacing w:before="120" w:after="120"/>
              <w:rPr>
                <w:rFonts w:ascii="Arial" w:hAnsi="Arial" w:cs="Arial"/>
                <w:i/>
                <w:iCs/>
                <w:color w:val="000000"/>
                <w:sz w:val="20"/>
                <w:lang w:bidi="he-IL"/>
              </w:rPr>
            </w:pPr>
            <w:r w:rsidRPr="00F679EB">
              <w:rPr>
                <w:rFonts w:ascii="Arial" w:hAnsi="Arial" w:cs="Arial"/>
                <w:i/>
                <w:iCs/>
                <w:color w:val="000000"/>
                <w:sz w:val="20"/>
                <w:lang w:bidi="he-IL"/>
              </w:rPr>
              <w:t xml:space="preserve">[Describe how long the data will </w:t>
            </w:r>
            <w:proofErr w:type="gramStart"/>
            <w:r w:rsidRPr="00F679EB">
              <w:rPr>
                <w:rFonts w:ascii="Arial" w:hAnsi="Arial" w:cs="Arial"/>
                <w:i/>
                <w:iCs/>
                <w:color w:val="000000"/>
                <w:sz w:val="20"/>
                <w:lang w:bidi="he-IL"/>
              </w:rPr>
              <w:t>be retained</w:t>
            </w:r>
            <w:proofErr w:type="gramEnd"/>
            <w:r w:rsidRPr="00F679EB">
              <w:rPr>
                <w:rFonts w:ascii="Arial" w:hAnsi="Arial" w:cs="Arial"/>
                <w:i/>
                <w:iCs/>
                <w:color w:val="000000"/>
                <w:sz w:val="20"/>
                <w:lang w:bidi="he-IL"/>
              </w:rPr>
              <w:t xml:space="preserve"> for, how it </w:t>
            </w:r>
            <w:proofErr w:type="gramStart"/>
            <w:r w:rsidRPr="00F679EB">
              <w:rPr>
                <w:rFonts w:ascii="Arial" w:hAnsi="Arial" w:cs="Arial"/>
                <w:i/>
                <w:iCs/>
                <w:color w:val="000000"/>
                <w:sz w:val="20"/>
                <w:lang w:bidi="he-IL"/>
              </w:rPr>
              <w:t>be returned</w:t>
            </w:r>
            <w:proofErr w:type="gramEnd"/>
            <w:r w:rsidRPr="00F679EB">
              <w:rPr>
                <w:rFonts w:ascii="Arial" w:hAnsi="Arial" w:cs="Arial"/>
                <w:i/>
                <w:iCs/>
                <w:color w:val="000000"/>
                <w:sz w:val="20"/>
                <w:lang w:bidi="he-IL"/>
              </w:rPr>
              <w:t xml:space="preserve"> or destroyed]</w:t>
            </w:r>
          </w:p>
        </w:tc>
      </w:tr>
    </w:tbl>
    <w:p w14:paraId="02673239" w14:textId="1F237A18" w:rsidR="002F511F" w:rsidRDefault="002F511F" w:rsidP="0055603F">
      <w:pPr>
        <w:pStyle w:val="DHBodycopy"/>
        <w:spacing w:line="240" w:lineRule="auto"/>
        <w:rPr>
          <w:rFonts w:cs="Arial"/>
          <w:sz w:val="20"/>
        </w:rPr>
      </w:pPr>
    </w:p>
    <w:p w14:paraId="1995BDDF" w14:textId="77777777" w:rsidR="005B089F" w:rsidRDefault="005B089F">
      <w:pPr>
        <w:rPr>
          <w:rFonts w:cs="Arial"/>
          <w:sz w:val="20"/>
        </w:rPr>
        <w:sectPr w:rsidR="005B089F" w:rsidSect="007B4784">
          <w:footerReference w:type="default" r:id="rId12"/>
          <w:pgSz w:w="12240" w:h="15840"/>
          <w:pgMar w:top="1440" w:right="1800" w:bottom="1440" w:left="1800" w:header="720" w:footer="720" w:gutter="0"/>
          <w:cols w:space="720"/>
        </w:sectPr>
      </w:pPr>
    </w:p>
    <w:p w14:paraId="785DC45D" w14:textId="77777777" w:rsidR="005B089F" w:rsidRPr="005B089F" w:rsidRDefault="005B089F" w:rsidP="005B089F">
      <w:pPr>
        <w:spacing w:after="0"/>
        <w:rPr>
          <w:rFonts w:ascii="Arial" w:hAnsi="Arial" w:cs="Arial"/>
          <w:szCs w:val="24"/>
        </w:rPr>
      </w:pPr>
    </w:p>
    <w:p w14:paraId="40432B68" w14:textId="77777777" w:rsidR="005B089F" w:rsidRPr="005B089F" w:rsidRDefault="005B089F" w:rsidP="005B089F">
      <w:pPr>
        <w:spacing w:after="0"/>
        <w:rPr>
          <w:rFonts w:ascii="Arial" w:hAnsi="Arial" w:cs="Arial"/>
          <w:szCs w:val="24"/>
        </w:rPr>
      </w:pPr>
    </w:p>
    <w:p w14:paraId="6BE505ED" w14:textId="77777777" w:rsidR="005B089F" w:rsidRPr="005B089F" w:rsidRDefault="005B089F" w:rsidP="005B089F">
      <w:pPr>
        <w:spacing w:after="0"/>
        <w:rPr>
          <w:rFonts w:ascii="Arial" w:hAnsi="Arial" w:cs="Arial"/>
          <w:szCs w:val="24"/>
        </w:rPr>
      </w:pPr>
    </w:p>
    <w:p w14:paraId="4C214A6F" w14:textId="77777777" w:rsidR="005B089F" w:rsidRPr="005B089F" w:rsidRDefault="005B089F" w:rsidP="005B089F">
      <w:pPr>
        <w:spacing w:after="0"/>
        <w:rPr>
          <w:rFonts w:ascii="Arial" w:hAnsi="Arial" w:cs="Arial"/>
          <w:szCs w:val="24"/>
        </w:rPr>
      </w:pPr>
    </w:p>
    <w:p w14:paraId="34316F8C" w14:textId="77777777" w:rsidR="005B089F" w:rsidRPr="005B089F" w:rsidRDefault="005B089F" w:rsidP="005B089F">
      <w:pPr>
        <w:spacing w:after="0"/>
        <w:rPr>
          <w:rFonts w:ascii="Arial" w:hAnsi="Arial" w:cs="Arial"/>
          <w:szCs w:val="24"/>
        </w:rPr>
      </w:pPr>
    </w:p>
    <w:p w14:paraId="679124ED" w14:textId="77777777" w:rsidR="005B089F" w:rsidRPr="005B089F" w:rsidRDefault="005B089F" w:rsidP="005B089F">
      <w:pPr>
        <w:spacing w:after="0"/>
        <w:rPr>
          <w:rFonts w:ascii="Arial" w:hAnsi="Arial" w:cs="Arial"/>
          <w:szCs w:val="24"/>
        </w:rPr>
      </w:pPr>
    </w:p>
    <w:p w14:paraId="4642747C" w14:textId="77777777" w:rsidR="005B089F" w:rsidRPr="005B089F" w:rsidRDefault="005B089F" w:rsidP="005B089F">
      <w:pPr>
        <w:spacing w:after="0"/>
        <w:rPr>
          <w:rFonts w:ascii="Arial" w:hAnsi="Arial" w:cs="Arial"/>
          <w:szCs w:val="24"/>
        </w:rPr>
      </w:pPr>
    </w:p>
    <w:p w14:paraId="7E7B9175" w14:textId="77777777" w:rsidR="005B089F" w:rsidRPr="005B089F" w:rsidRDefault="005B089F" w:rsidP="005B089F">
      <w:pPr>
        <w:spacing w:after="0"/>
        <w:rPr>
          <w:rFonts w:ascii="Arial" w:hAnsi="Arial" w:cs="Arial"/>
          <w:szCs w:val="24"/>
        </w:rPr>
      </w:pPr>
    </w:p>
    <w:p w14:paraId="65884298" w14:textId="77777777" w:rsidR="005B089F" w:rsidRPr="005B089F" w:rsidRDefault="005B089F" w:rsidP="005B089F">
      <w:pPr>
        <w:spacing w:after="0"/>
        <w:rPr>
          <w:rFonts w:ascii="Arial" w:hAnsi="Arial" w:cs="Arial"/>
          <w:szCs w:val="24"/>
        </w:rPr>
      </w:pPr>
    </w:p>
    <w:p w14:paraId="376F9C42" w14:textId="77777777" w:rsidR="005B089F" w:rsidRPr="005B089F" w:rsidRDefault="005B089F" w:rsidP="005B089F">
      <w:pPr>
        <w:spacing w:after="0"/>
        <w:rPr>
          <w:rFonts w:ascii="Arial" w:hAnsi="Arial" w:cs="Arial"/>
          <w:szCs w:val="24"/>
        </w:rPr>
      </w:pPr>
    </w:p>
    <w:p w14:paraId="4FCA5E0D" w14:textId="77777777" w:rsidR="005B089F" w:rsidRPr="005B089F" w:rsidRDefault="005B089F" w:rsidP="005B089F">
      <w:pPr>
        <w:spacing w:after="0"/>
        <w:rPr>
          <w:rFonts w:ascii="Arial" w:hAnsi="Arial" w:cs="Arial"/>
          <w:szCs w:val="24"/>
        </w:rPr>
      </w:pPr>
    </w:p>
    <w:p w14:paraId="2186FCE7" w14:textId="77777777" w:rsidR="005B089F" w:rsidRPr="005B089F" w:rsidRDefault="005B089F" w:rsidP="005B089F">
      <w:pPr>
        <w:spacing w:after="0"/>
        <w:rPr>
          <w:rFonts w:ascii="Arial" w:hAnsi="Arial" w:cs="Arial"/>
          <w:szCs w:val="24"/>
        </w:rPr>
      </w:pPr>
    </w:p>
    <w:p w14:paraId="52A0FE23" w14:textId="77777777" w:rsidR="005B089F" w:rsidRPr="005B089F" w:rsidRDefault="005B089F" w:rsidP="005B089F">
      <w:pPr>
        <w:spacing w:after="0"/>
        <w:rPr>
          <w:rFonts w:ascii="Arial" w:hAnsi="Arial" w:cs="Arial"/>
          <w:szCs w:val="24"/>
        </w:rPr>
      </w:pPr>
    </w:p>
    <w:p w14:paraId="054264DA" w14:textId="77777777" w:rsidR="005B089F" w:rsidRPr="005B089F" w:rsidRDefault="005B089F" w:rsidP="005B089F">
      <w:pPr>
        <w:spacing w:after="0"/>
        <w:rPr>
          <w:rFonts w:ascii="Arial" w:hAnsi="Arial" w:cs="Arial"/>
          <w:szCs w:val="24"/>
        </w:rPr>
      </w:pPr>
    </w:p>
    <w:p w14:paraId="5F23B465" w14:textId="77777777" w:rsidR="005B089F" w:rsidRPr="005B089F" w:rsidRDefault="005B089F" w:rsidP="005B089F">
      <w:pPr>
        <w:spacing w:after="0"/>
        <w:rPr>
          <w:rFonts w:ascii="Arial" w:hAnsi="Arial" w:cs="Arial"/>
          <w:szCs w:val="24"/>
        </w:rPr>
      </w:pPr>
    </w:p>
    <w:p w14:paraId="77CC5F2E" w14:textId="77777777" w:rsidR="005B089F" w:rsidRPr="005B089F" w:rsidRDefault="005B089F" w:rsidP="005B089F">
      <w:pPr>
        <w:spacing w:after="0"/>
        <w:rPr>
          <w:rFonts w:ascii="Arial" w:hAnsi="Arial" w:cs="Arial"/>
          <w:szCs w:val="24"/>
        </w:rPr>
      </w:pPr>
    </w:p>
    <w:p w14:paraId="766C5567" w14:textId="77777777" w:rsidR="005B089F" w:rsidRPr="005B089F" w:rsidRDefault="005B089F" w:rsidP="005B089F">
      <w:pPr>
        <w:spacing w:after="0"/>
        <w:rPr>
          <w:rFonts w:ascii="Arial" w:hAnsi="Arial" w:cs="Arial"/>
          <w:szCs w:val="24"/>
        </w:rPr>
      </w:pPr>
    </w:p>
    <w:p w14:paraId="35154DA0" w14:textId="77777777" w:rsidR="005B089F" w:rsidRPr="005B089F" w:rsidRDefault="005B089F" w:rsidP="005B089F">
      <w:pPr>
        <w:spacing w:after="0"/>
        <w:rPr>
          <w:rFonts w:ascii="Arial" w:hAnsi="Arial" w:cs="Arial"/>
          <w:szCs w:val="24"/>
        </w:rPr>
      </w:pPr>
    </w:p>
    <w:p w14:paraId="0D4FBAAF" w14:textId="77777777" w:rsidR="005B089F" w:rsidRPr="005B089F" w:rsidRDefault="005B089F" w:rsidP="005B089F">
      <w:pPr>
        <w:spacing w:after="0"/>
        <w:rPr>
          <w:rFonts w:ascii="Arial" w:hAnsi="Arial" w:cs="Arial"/>
          <w:szCs w:val="24"/>
        </w:rPr>
      </w:pPr>
    </w:p>
    <w:p w14:paraId="46B990F5" w14:textId="77777777" w:rsidR="005B089F" w:rsidRPr="005B089F" w:rsidRDefault="005B089F" w:rsidP="005B089F">
      <w:pPr>
        <w:spacing w:after="0"/>
        <w:rPr>
          <w:rFonts w:ascii="Arial" w:hAnsi="Arial" w:cs="Arial"/>
          <w:szCs w:val="24"/>
        </w:rPr>
      </w:pPr>
    </w:p>
    <w:p w14:paraId="57FAE87C" w14:textId="77777777" w:rsidR="005B089F" w:rsidRPr="005B089F" w:rsidRDefault="005B089F" w:rsidP="005B089F">
      <w:pPr>
        <w:spacing w:after="0"/>
        <w:rPr>
          <w:rFonts w:ascii="Arial" w:hAnsi="Arial" w:cs="Arial"/>
          <w:szCs w:val="24"/>
        </w:rPr>
      </w:pPr>
    </w:p>
    <w:p w14:paraId="4FB5C2F3" w14:textId="77777777" w:rsidR="005B089F" w:rsidRPr="005B089F" w:rsidRDefault="005B089F" w:rsidP="005B089F">
      <w:pPr>
        <w:spacing w:after="0"/>
        <w:rPr>
          <w:rFonts w:ascii="Arial" w:hAnsi="Arial" w:cs="Arial"/>
          <w:szCs w:val="24"/>
        </w:rPr>
      </w:pPr>
    </w:p>
    <w:p w14:paraId="0B04BF52" w14:textId="77777777" w:rsidR="005B089F" w:rsidRPr="005B089F" w:rsidRDefault="005B089F" w:rsidP="005B089F">
      <w:pPr>
        <w:spacing w:after="0"/>
        <w:rPr>
          <w:rFonts w:ascii="Arial" w:hAnsi="Arial" w:cs="Arial"/>
          <w:szCs w:val="24"/>
        </w:rPr>
      </w:pPr>
    </w:p>
    <w:p w14:paraId="502C5480" w14:textId="77777777" w:rsidR="005B089F" w:rsidRPr="005B089F" w:rsidRDefault="005B089F" w:rsidP="005B089F">
      <w:pPr>
        <w:spacing w:after="0"/>
        <w:rPr>
          <w:rFonts w:ascii="Arial" w:hAnsi="Arial" w:cs="Arial"/>
          <w:szCs w:val="24"/>
        </w:rPr>
      </w:pPr>
    </w:p>
    <w:p w14:paraId="4FB296AE" w14:textId="77777777" w:rsidR="005B089F" w:rsidRPr="005B089F" w:rsidRDefault="005B089F" w:rsidP="005B089F">
      <w:pPr>
        <w:spacing w:after="0"/>
        <w:rPr>
          <w:rFonts w:ascii="Arial" w:hAnsi="Arial" w:cs="Arial"/>
          <w:szCs w:val="24"/>
        </w:rPr>
      </w:pPr>
    </w:p>
    <w:p w14:paraId="114B656F" w14:textId="77777777" w:rsidR="005B089F" w:rsidRPr="005B089F" w:rsidRDefault="005B089F" w:rsidP="005B089F">
      <w:pPr>
        <w:spacing w:after="0"/>
        <w:rPr>
          <w:rFonts w:ascii="Arial" w:hAnsi="Arial" w:cs="Arial"/>
          <w:szCs w:val="24"/>
        </w:rPr>
      </w:pPr>
    </w:p>
    <w:p w14:paraId="147F0D19" w14:textId="77777777" w:rsidR="005B089F" w:rsidRPr="005B089F" w:rsidRDefault="005B089F" w:rsidP="005B089F">
      <w:pPr>
        <w:spacing w:after="0"/>
        <w:rPr>
          <w:rFonts w:ascii="Arial" w:hAnsi="Arial" w:cs="Arial"/>
          <w:szCs w:val="24"/>
        </w:rPr>
      </w:pPr>
    </w:p>
    <w:p w14:paraId="29114F3E" w14:textId="77777777" w:rsidR="005B089F" w:rsidRPr="005B089F" w:rsidRDefault="005B089F" w:rsidP="005B089F">
      <w:pPr>
        <w:spacing w:after="0"/>
        <w:rPr>
          <w:rFonts w:ascii="Arial" w:hAnsi="Arial" w:cs="Arial"/>
          <w:szCs w:val="24"/>
        </w:rPr>
      </w:pPr>
    </w:p>
    <w:p w14:paraId="1819BCC4" w14:textId="77777777" w:rsidR="005B089F" w:rsidRPr="005B089F" w:rsidRDefault="005B089F" w:rsidP="005B089F">
      <w:pPr>
        <w:spacing w:after="0"/>
        <w:rPr>
          <w:rFonts w:ascii="Arial" w:hAnsi="Arial" w:cs="Arial"/>
          <w:szCs w:val="24"/>
        </w:rPr>
      </w:pPr>
    </w:p>
    <w:p w14:paraId="2E6B6A5E" w14:textId="77777777" w:rsidR="005B089F" w:rsidRPr="005B089F" w:rsidRDefault="005B089F" w:rsidP="005B089F">
      <w:pPr>
        <w:spacing w:after="0"/>
        <w:rPr>
          <w:rFonts w:ascii="Arial" w:hAnsi="Arial" w:cs="Arial"/>
          <w:szCs w:val="24"/>
        </w:rPr>
      </w:pPr>
    </w:p>
    <w:p w14:paraId="69DC76B5" w14:textId="77777777" w:rsidR="005B089F" w:rsidRPr="005B089F" w:rsidRDefault="005B089F" w:rsidP="005B089F">
      <w:pPr>
        <w:spacing w:after="0"/>
        <w:rPr>
          <w:rFonts w:ascii="Arial" w:hAnsi="Arial" w:cs="Arial"/>
          <w:szCs w:val="24"/>
        </w:rPr>
      </w:pPr>
    </w:p>
    <w:p w14:paraId="49C2E06F" w14:textId="77777777" w:rsidR="005B089F" w:rsidRPr="005B089F" w:rsidRDefault="005B089F" w:rsidP="005B089F">
      <w:pPr>
        <w:spacing w:after="0"/>
        <w:rPr>
          <w:rFonts w:ascii="Arial" w:hAnsi="Arial" w:cs="Arial"/>
          <w:szCs w:val="24"/>
        </w:rPr>
      </w:pPr>
    </w:p>
    <w:p w14:paraId="5428E4A1" w14:textId="77777777" w:rsidR="005B089F" w:rsidRPr="005B089F" w:rsidRDefault="005B089F" w:rsidP="005B089F">
      <w:pPr>
        <w:pStyle w:val="BackPage"/>
        <w:rPr>
          <w:rFonts w:cs="Arial"/>
        </w:rPr>
      </w:pPr>
      <w:r w:rsidRPr="005B089F">
        <w:rPr>
          <w:rFonts w:cs="Arial"/>
        </w:rPr>
        <w:t>NHS England</w:t>
      </w:r>
    </w:p>
    <w:p w14:paraId="3FD7DA51" w14:textId="77777777" w:rsidR="005B089F" w:rsidRPr="005B089F" w:rsidRDefault="005B089F" w:rsidP="005B089F">
      <w:pPr>
        <w:pStyle w:val="BackPage"/>
        <w:rPr>
          <w:rFonts w:cs="Arial"/>
        </w:rPr>
      </w:pPr>
      <w:r w:rsidRPr="005B089F">
        <w:rPr>
          <w:rFonts w:cs="Arial"/>
        </w:rPr>
        <w:t>Wellington House</w:t>
      </w:r>
    </w:p>
    <w:p w14:paraId="56DF297F" w14:textId="77777777" w:rsidR="005B089F" w:rsidRPr="005B089F" w:rsidRDefault="005B089F" w:rsidP="005B089F">
      <w:pPr>
        <w:pStyle w:val="BackPage"/>
        <w:rPr>
          <w:rFonts w:cs="Arial"/>
        </w:rPr>
      </w:pPr>
      <w:r w:rsidRPr="005B089F">
        <w:rPr>
          <w:rFonts w:cs="Arial"/>
        </w:rPr>
        <w:t>133-155 Waterloo Road</w:t>
      </w:r>
    </w:p>
    <w:p w14:paraId="4A47BF55" w14:textId="77777777" w:rsidR="005B089F" w:rsidRPr="005B089F" w:rsidRDefault="005B089F" w:rsidP="005B089F">
      <w:pPr>
        <w:pStyle w:val="BackPage"/>
        <w:rPr>
          <w:rFonts w:cs="Arial"/>
        </w:rPr>
      </w:pPr>
      <w:r w:rsidRPr="005B089F">
        <w:rPr>
          <w:rFonts w:cs="Arial"/>
        </w:rPr>
        <w:t>London</w:t>
      </w:r>
    </w:p>
    <w:p w14:paraId="3D8403AF" w14:textId="77777777" w:rsidR="005B089F" w:rsidRPr="005B089F" w:rsidRDefault="005B089F" w:rsidP="005B089F">
      <w:pPr>
        <w:pStyle w:val="BackPage"/>
        <w:rPr>
          <w:rFonts w:cs="Arial"/>
        </w:rPr>
      </w:pPr>
      <w:r w:rsidRPr="005B089F">
        <w:rPr>
          <w:rFonts w:cs="Arial"/>
        </w:rPr>
        <w:t>SE1 8UG</w:t>
      </w:r>
    </w:p>
    <w:p w14:paraId="0C8E2852" w14:textId="77777777" w:rsidR="005B089F" w:rsidRPr="005B089F" w:rsidRDefault="005B089F" w:rsidP="005B089F">
      <w:pPr>
        <w:pStyle w:val="BackPage"/>
        <w:rPr>
          <w:rFonts w:cs="Arial"/>
        </w:rPr>
      </w:pPr>
    </w:p>
    <w:p w14:paraId="44AD79CD" w14:textId="77777777" w:rsidR="005B089F" w:rsidRPr="005B089F" w:rsidRDefault="005B089F" w:rsidP="005B089F">
      <w:pPr>
        <w:pStyle w:val="BackPage"/>
        <w:rPr>
          <w:rFonts w:cs="Arial"/>
        </w:rPr>
      </w:pPr>
      <w:r w:rsidRPr="005B089F">
        <w:rPr>
          <w:rFonts w:cs="Arial"/>
        </w:rPr>
        <w:t xml:space="preserve">Contact: </w:t>
      </w:r>
      <w:hyperlink r:id="rId13" w:history="1">
        <w:r w:rsidRPr="005B089F">
          <w:rPr>
            <w:rStyle w:val="Hyperlink"/>
            <w:rFonts w:cs="Arial"/>
          </w:rPr>
          <w:t>england.contractshelp@nhs.net</w:t>
        </w:r>
      </w:hyperlink>
    </w:p>
    <w:p w14:paraId="4E268729" w14:textId="77777777" w:rsidR="005B089F" w:rsidRPr="005B089F" w:rsidRDefault="005B089F" w:rsidP="005B089F">
      <w:pPr>
        <w:pStyle w:val="BackPage"/>
        <w:rPr>
          <w:rFonts w:cs="Arial"/>
        </w:rPr>
      </w:pPr>
    </w:p>
    <w:p w14:paraId="371C19FE" w14:textId="77777777" w:rsidR="005B089F" w:rsidRPr="005B089F" w:rsidRDefault="005B089F" w:rsidP="005B089F">
      <w:pPr>
        <w:pStyle w:val="BackPage"/>
        <w:rPr>
          <w:rFonts w:cs="Arial"/>
        </w:rPr>
      </w:pPr>
      <w:r w:rsidRPr="005B089F">
        <w:rPr>
          <w:rFonts w:cs="Arial"/>
        </w:rPr>
        <w:t xml:space="preserve">This publication can be made available in </w:t>
      </w:r>
      <w:proofErr w:type="gramStart"/>
      <w:r w:rsidRPr="005B089F">
        <w:rPr>
          <w:rFonts w:cs="Arial"/>
        </w:rPr>
        <w:t>a number of</w:t>
      </w:r>
      <w:proofErr w:type="gramEnd"/>
      <w:r w:rsidRPr="005B089F">
        <w:rPr>
          <w:rFonts w:cs="Arial"/>
        </w:rPr>
        <w:t xml:space="preserve"> alternative formats on request</w:t>
      </w:r>
    </w:p>
    <w:p w14:paraId="4C1E06E8" w14:textId="77777777" w:rsidR="005B089F" w:rsidRPr="005B089F" w:rsidRDefault="005B089F" w:rsidP="005B089F">
      <w:pPr>
        <w:pStyle w:val="BackPage"/>
        <w:rPr>
          <w:rFonts w:cs="Arial"/>
        </w:rPr>
      </w:pPr>
    </w:p>
    <w:p w14:paraId="36FBBFC2" w14:textId="77777777" w:rsidR="005B089F" w:rsidRPr="005B089F" w:rsidRDefault="005B089F" w:rsidP="005B089F">
      <w:pPr>
        <w:pStyle w:val="BackPage"/>
        <w:rPr>
          <w:rFonts w:cs="Arial"/>
        </w:rPr>
      </w:pPr>
      <w:r w:rsidRPr="005B089F">
        <w:rPr>
          <w:rFonts w:cs="Arial"/>
          <w:noProof/>
        </w:rPr>
        <mc:AlternateContent>
          <mc:Choice Requires="wps">
            <w:drawing>
              <wp:anchor distT="0" distB="0" distL="114300" distR="114300" simplePos="0" relativeHeight="251663360" behindDoc="0" locked="0" layoutInCell="1" allowOverlap="1" wp14:anchorId="31EDBEC0" wp14:editId="08BB9D20">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D6CAF" id="Straight Connector 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72F84845" w14:textId="77777777" w:rsidR="005B089F" w:rsidRPr="005B089F" w:rsidRDefault="005B089F" w:rsidP="005B089F">
      <w:pPr>
        <w:pStyle w:val="BackPage"/>
        <w:rPr>
          <w:rFonts w:cs="Arial"/>
        </w:rPr>
      </w:pPr>
    </w:p>
    <w:p w14:paraId="34D574D1" w14:textId="0ACA6F17" w:rsidR="00BC2DB1" w:rsidRPr="005B089F" w:rsidRDefault="005B089F" w:rsidP="005B089F">
      <w:pPr>
        <w:pStyle w:val="BackPage"/>
        <w:rPr>
          <w:rFonts w:cs="Arial"/>
        </w:rPr>
      </w:pPr>
      <w:r w:rsidRPr="005B089F">
        <w:rPr>
          <w:rFonts w:cs="Arial"/>
        </w:rPr>
        <w:t xml:space="preserve">© NHS England April 2025  |  </w:t>
      </w:r>
      <w:r w:rsidRPr="005B089F">
        <w:rPr>
          <w:rFonts w:cs="Arial"/>
          <w:lang w:val="en-US"/>
        </w:rPr>
        <w:t>PRN01624</w:t>
      </w:r>
    </w:p>
    <w:sectPr w:rsidR="00BC2DB1" w:rsidRPr="005B089F" w:rsidSect="007B4784">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C16D" w14:textId="77777777" w:rsidR="007C4E04" w:rsidRDefault="007C4E04" w:rsidP="00674BEC">
      <w:pPr>
        <w:spacing w:after="0"/>
      </w:pPr>
      <w:r>
        <w:separator/>
      </w:r>
    </w:p>
  </w:endnote>
  <w:endnote w:type="continuationSeparator" w:id="0">
    <w:p w14:paraId="048F20A3" w14:textId="77777777" w:rsidR="007C4E04" w:rsidRDefault="007C4E04"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E3C9" w14:textId="7D56029A" w:rsidR="00C20996" w:rsidRPr="00C20996" w:rsidRDefault="00C20996" w:rsidP="0045762B">
    <w:pPr>
      <w:pStyle w:val="Footer"/>
      <w:rPr>
        <w:rFonts w:ascii="Arial" w:hAnsi="Arial" w:cs="Arial"/>
      </w:rPr>
    </w:pPr>
    <w:r w:rsidRPr="008362C4">
      <w:rPr>
        <w:rFonts w:ascii="Arial" w:hAnsi="Arial" w:cs="Arial"/>
      </w:rPr>
      <w:fldChar w:fldCharType="begin"/>
    </w:r>
    <w:r w:rsidRPr="008362C4">
      <w:rPr>
        <w:rFonts w:ascii="Arial" w:hAnsi="Arial" w:cs="Arial"/>
      </w:rPr>
      <w:instrText xml:space="preserve"> page </w:instrText>
    </w:r>
    <w:r w:rsidRPr="008362C4">
      <w:rPr>
        <w:rFonts w:ascii="Arial" w:hAnsi="Arial" w:cs="Arial"/>
      </w:rPr>
      <w:fldChar w:fldCharType="separate"/>
    </w:r>
    <w:r>
      <w:rPr>
        <w:rFonts w:cs="Arial"/>
      </w:rPr>
      <w:t>3</w:t>
    </w:r>
    <w:r w:rsidRPr="008362C4">
      <w:rPr>
        <w:rFonts w:ascii="Arial" w:hAnsi="Arial" w:cs="Arial"/>
      </w:rPr>
      <w:fldChar w:fldCharType="end"/>
    </w:r>
    <w:r w:rsidRPr="008362C4">
      <w:rPr>
        <w:rFonts w:ascii="Arial" w:hAnsi="Arial" w:cs="Arial"/>
      </w:rPr>
      <w:t xml:space="preserve">  </w:t>
    </w:r>
    <w:r w:rsidRPr="008362C4">
      <w:rPr>
        <w:rStyle w:val="FooterPipe"/>
        <w:rFonts w:ascii="Arial" w:hAnsi="Arial" w:cs="Arial"/>
      </w:rPr>
      <w:t>|</w:t>
    </w:r>
    <w:r w:rsidRPr="008362C4">
      <w:rPr>
        <w:rFonts w:ascii="Arial" w:hAnsi="Arial" w:cs="Arial"/>
      </w:rPr>
      <w:t xml:space="preserve">  NHS Template sub-contract 202</w:t>
    </w:r>
    <w:r w:rsidR="001701B3">
      <w:rPr>
        <w:rFonts w:ascii="Arial" w:hAnsi="Arial" w:cs="Arial"/>
      </w:rPr>
      <w:t>5</w:t>
    </w:r>
    <w:r w:rsidRPr="008362C4">
      <w:rPr>
        <w:rFonts w:ascii="Arial" w:hAnsi="Arial" w:cs="Arial"/>
      </w:rPr>
      <w:t>/2</w:t>
    </w:r>
    <w:r w:rsidR="001701B3">
      <w:rPr>
        <w:rFonts w:ascii="Arial" w:hAnsi="Arial" w:cs="Arial"/>
      </w:rPr>
      <w:t>6</w:t>
    </w:r>
    <w:r w:rsidRPr="008362C4">
      <w:rPr>
        <w:rFonts w:ascii="Arial" w:hAnsi="Arial" w:cs="Arial"/>
      </w:rPr>
      <w:t xml:space="preserve"> </w:t>
    </w:r>
    <w:r w:rsidR="009F357D">
      <w:rPr>
        <w:rFonts w:ascii="Arial" w:hAnsi="Arial" w:cs="Arial"/>
      </w:rPr>
      <w:t>(</w:t>
    </w:r>
    <w:r>
      <w:rPr>
        <w:rFonts w:ascii="Arial" w:hAnsi="Arial" w:cs="Arial"/>
      </w:rPr>
      <w:t>shorter form</w:t>
    </w:r>
    <w:r w:rsidR="009F357D">
      <w:rPr>
        <w:rFonts w:ascii="Arial" w:hAnsi="Arial" w:cs="Arial"/>
      </w:rPr>
      <w:t>)</w:t>
    </w:r>
    <w:r>
      <w:rPr>
        <w:rFonts w:ascii="Arial" w:hAnsi="Arial" w:cs="Arial"/>
      </w:rPr>
      <w:t xml:space="preserve"> Schedule </w:t>
    </w:r>
    <w:r w:rsidR="00DD1EB5">
      <w:rPr>
        <w:rFonts w:ascii="Arial" w:hAnsi="Arial" w:cs="Arial"/>
      </w:rPr>
      <w:t>6E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0915" w14:textId="7B4A14A9" w:rsidR="005B089F" w:rsidRPr="00C20996" w:rsidRDefault="005B089F" w:rsidP="0045762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9914" w14:textId="77777777" w:rsidR="007C4E04" w:rsidRDefault="007C4E04" w:rsidP="00674BEC">
      <w:pPr>
        <w:spacing w:after="0"/>
      </w:pPr>
      <w:r>
        <w:separator/>
      </w:r>
    </w:p>
  </w:footnote>
  <w:footnote w:type="continuationSeparator" w:id="0">
    <w:p w14:paraId="624A4ED3" w14:textId="77777777" w:rsidR="007C4E04" w:rsidRDefault="007C4E04" w:rsidP="00674B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16cid:durableId="1654017464">
    <w:abstractNumId w:val="32"/>
  </w:num>
  <w:num w:numId="2" w16cid:durableId="527913557">
    <w:abstractNumId w:val="2"/>
  </w:num>
  <w:num w:numId="3" w16cid:durableId="1390571535">
    <w:abstractNumId w:val="22"/>
  </w:num>
  <w:num w:numId="4" w16cid:durableId="1459299979">
    <w:abstractNumId w:val="36"/>
  </w:num>
  <w:num w:numId="5" w16cid:durableId="1962688470">
    <w:abstractNumId w:val="12"/>
  </w:num>
  <w:num w:numId="6" w16cid:durableId="1572349133">
    <w:abstractNumId w:val="14"/>
  </w:num>
  <w:num w:numId="7" w16cid:durableId="911933571">
    <w:abstractNumId w:val="6"/>
  </w:num>
  <w:num w:numId="8" w16cid:durableId="1015032160">
    <w:abstractNumId w:val="11"/>
  </w:num>
  <w:num w:numId="9" w16cid:durableId="1515534156">
    <w:abstractNumId w:val="13"/>
  </w:num>
  <w:num w:numId="10" w16cid:durableId="45181144">
    <w:abstractNumId w:val="23"/>
  </w:num>
  <w:num w:numId="11" w16cid:durableId="101609316">
    <w:abstractNumId w:val="9"/>
  </w:num>
  <w:num w:numId="12" w16cid:durableId="2091461778">
    <w:abstractNumId w:val="17"/>
  </w:num>
  <w:num w:numId="13" w16cid:durableId="1148352866">
    <w:abstractNumId w:val="31"/>
  </w:num>
  <w:num w:numId="14" w16cid:durableId="1410691278">
    <w:abstractNumId w:val="42"/>
  </w:num>
  <w:num w:numId="15" w16cid:durableId="1134717921">
    <w:abstractNumId w:val="41"/>
  </w:num>
  <w:num w:numId="16" w16cid:durableId="2087876446">
    <w:abstractNumId w:val="16"/>
  </w:num>
  <w:num w:numId="17" w16cid:durableId="447313314">
    <w:abstractNumId w:val="7"/>
  </w:num>
  <w:num w:numId="18" w16cid:durableId="1633898945">
    <w:abstractNumId w:val="24"/>
  </w:num>
  <w:num w:numId="19" w16cid:durableId="1546674205">
    <w:abstractNumId w:val="27"/>
  </w:num>
  <w:num w:numId="20" w16cid:durableId="1225336683">
    <w:abstractNumId w:val="21"/>
  </w:num>
  <w:num w:numId="21" w16cid:durableId="5249284">
    <w:abstractNumId w:val="43"/>
  </w:num>
  <w:num w:numId="22" w16cid:durableId="2023621911">
    <w:abstractNumId w:val="4"/>
  </w:num>
  <w:num w:numId="23" w16cid:durableId="209387631">
    <w:abstractNumId w:val="30"/>
  </w:num>
  <w:num w:numId="24" w16cid:durableId="1647707386">
    <w:abstractNumId w:val="8"/>
  </w:num>
  <w:num w:numId="25" w16cid:durableId="2144346911">
    <w:abstractNumId w:val="20"/>
  </w:num>
  <w:num w:numId="26" w16cid:durableId="824012984">
    <w:abstractNumId w:val="1"/>
  </w:num>
  <w:num w:numId="27" w16cid:durableId="837306531">
    <w:abstractNumId w:val="40"/>
  </w:num>
  <w:num w:numId="28" w16cid:durableId="356322350">
    <w:abstractNumId w:val="34"/>
  </w:num>
  <w:num w:numId="29" w16cid:durableId="349990473">
    <w:abstractNumId w:val="38"/>
  </w:num>
  <w:num w:numId="30" w16cid:durableId="152839748">
    <w:abstractNumId w:val="29"/>
  </w:num>
  <w:num w:numId="31" w16cid:durableId="1243098500">
    <w:abstractNumId w:val="0"/>
  </w:num>
  <w:num w:numId="32" w16cid:durableId="330068802">
    <w:abstractNumId w:val="28"/>
  </w:num>
  <w:num w:numId="33" w16cid:durableId="660960470">
    <w:abstractNumId w:val="3"/>
  </w:num>
  <w:num w:numId="34" w16cid:durableId="1707097275">
    <w:abstractNumId w:val="5"/>
  </w:num>
  <w:num w:numId="35" w16cid:durableId="1790272308">
    <w:abstractNumId w:val="35"/>
  </w:num>
  <w:num w:numId="36" w16cid:durableId="1748651822">
    <w:abstractNumId w:val="39"/>
  </w:num>
  <w:num w:numId="37" w16cid:durableId="415514668">
    <w:abstractNumId w:val="18"/>
  </w:num>
  <w:num w:numId="38" w16cid:durableId="1219709111">
    <w:abstractNumId w:val="19"/>
  </w:num>
  <w:num w:numId="39" w16cid:durableId="941689957">
    <w:abstractNumId w:val="15"/>
  </w:num>
  <w:num w:numId="40" w16cid:durableId="1780248896">
    <w:abstractNumId w:val="25"/>
  </w:num>
  <w:num w:numId="41" w16cid:durableId="1281181639">
    <w:abstractNumId w:val="26"/>
  </w:num>
  <w:num w:numId="42" w16cid:durableId="1057121646">
    <w:abstractNumId w:val="10"/>
  </w:num>
  <w:num w:numId="43" w16cid:durableId="1844738410">
    <w:abstractNumId w:val="37"/>
  </w:num>
  <w:num w:numId="44" w16cid:durableId="142338197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4134"/>
    <w:rsid w:val="00010CB9"/>
    <w:rsid w:val="00012257"/>
    <w:rsid w:val="0001473F"/>
    <w:rsid w:val="000151FA"/>
    <w:rsid w:val="0002254A"/>
    <w:rsid w:val="00030284"/>
    <w:rsid w:val="00042282"/>
    <w:rsid w:val="0004407B"/>
    <w:rsid w:val="00046225"/>
    <w:rsid w:val="00046AAF"/>
    <w:rsid w:val="000541C6"/>
    <w:rsid w:val="0005473E"/>
    <w:rsid w:val="00054F8A"/>
    <w:rsid w:val="00056F52"/>
    <w:rsid w:val="0006130A"/>
    <w:rsid w:val="00062865"/>
    <w:rsid w:val="00071F03"/>
    <w:rsid w:val="000734EE"/>
    <w:rsid w:val="000824CA"/>
    <w:rsid w:val="00082F82"/>
    <w:rsid w:val="000939B9"/>
    <w:rsid w:val="0009583B"/>
    <w:rsid w:val="000961D3"/>
    <w:rsid w:val="00096A6F"/>
    <w:rsid w:val="000A3DB5"/>
    <w:rsid w:val="000A4638"/>
    <w:rsid w:val="000A494B"/>
    <w:rsid w:val="000A5766"/>
    <w:rsid w:val="000B17A4"/>
    <w:rsid w:val="000B328E"/>
    <w:rsid w:val="000B65A2"/>
    <w:rsid w:val="000B66F1"/>
    <w:rsid w:val="000B6AF5"/>
    <w:rsid w:val="000D0BB4"/>
    <w:rsid w:val="000D1D87"/>
    <w:rsid w:val="000D2E92"/>
    <w:rsid w:val="000E1364"/>
    <w:rsid w:val="000E5E4F"/>
    <w:rsid w:val="000E6AA4"/>
    <w:rsid w:val="000F1928"/>
    <w:rsid w:val="000F4A2E"/>
    <w:rsid w:val="0010025C"/>
    <w:rsid w:val="00107B9E"/>
    <w:rsid w:val="00113EF3"/>
    <w:rsid w:val="00114810"/>
    <w:rsid w:val="00116CD4"/>
    <w:rsid w:val="00117915"/>
    <w:rsid w:val="00124981"/>
    <w:rsid w:val="001254D3"/>
    <w:rsid w:val="00131A1F"/>
    <w:rsid w:val="001335A7"/>
    <w:rsid w:val="00134C16"/>
    <w:rsid w:val="001370B9"/>
    <w:rsid w:val="00137789"/>
    <w:rsid w:val="001413F8"/>
    <w:rsid w:val="001422A8"/>
    <w:rsid w:val="0014314D"/>
    <w:rsid w:val="001466BD"/>
    <w:rsid w:val="0015021B"/>
    <w:rsid w:val="00156E33"/>
    <w:rsid w:val="00164137"/>
    <w:rsid w:val="00164E47"/>
    <w:rsid w:val="001701B3"/>
    <w:rsid w:val="001717F6"/>
    <w:rsid w:val="001760F8"/>
    <w:rsid w:val="00183369"/>
    <w:rsid w:val="00187481"/>
    <w:rsid w:val="00187EA3"/>
    <w:rsid w:val="00191DE2"/>
    <w:rsid w:val="00194E19"/>
    <w:rsid w:val="00195267"/>
    <w:rsid w:val="001A1B78"/>
    <w:rsid w:val="001A1FE3"/>
    <w:rsid w:val="001A2493"/>
    <w:rsid w:val="001B1642"/>
    <w:rsid w:val="001B22BF"/>
    <w:rsid w:val="001B3382"/>
    <w:rsid w:val="001B40B7"/>
    <w:rsid w:val="001C00D7"/>
    <w:rsid w:val="001C2C32"/>
    <w:rsid w:val="001C6321"/>
    <w:rsid w:val="001C66D6"/>
    <w:rsid w:val="001D0C60"/>
    <w:rsid w:val="001D3FD6"/>
    <w:rsid w:val="001E0CA5"/>
    <w:rsid w:val="001F09EE"/>
    <w:rsid w:val="001F2726"/>
    <w:rsid w:val="001F38EB"/>
    <w:rsid w:val="001F4D2F"/>
    <w:rsid w:val="0020119B"/>
    <w:rsid w:val="00204766"/>
    <w:rsid w:val="00205F96"/>
    <w:rsid w:val="00221746"/>
    <w:rsid w:val="00227841"/>
    <w:rsid w:val="002278CF"/>
    <w:rsid w:val="00230D91"/>
    <w:rsid w:val="002336D6"/>
    <w:rsid w:val="00235A6F"/>
    <w:rsid w:val="002403E6"/>
    <w:rsid w:val="00242143"/>
    <w:rsid w:val="00250A81"/>
    <w:rsid w:val="00262E5D"/>
    <w:rsid w:val="00264D2A"/>
    <w:rsid w:val="002651FC"/>
    <w:rsid w:val="00265D39"/>
    <w:rsid w:val="00273AED"/>
    <w:rsid w:val="00285FA8"/>
    <w:rsid w:val="00292D85"/>
    <w:rsid w:val="00293DFC"/>
    <w:rsid w:val="0029667F"/>
    <w:rsid w:val="0029688E"/>
    <w:rsid w:val="00296B98"/>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31"/>
    <w:rsid w:val="002D0249"/>
    <w:rsid w:val="002D4D21"/>
    <w:rsid w:val="002D4D6F"/>
    <w:rsid w:val="002D5E7D"/>
    <w:rsid w:val="002D71A0"/>
    <w:rsid w:val="002E0331"/>
    <w:rsid w:val="002E0688"/>
    <w:rsid w:val="002E081D"/>
    <w:rsid w:val="002E2744"/>
    <w:rsid w:val="002E3D54"/>
    <w:rsid w:val="002F0B28"/>
    <w:rsid w:val="002F1394"/>
    <w:rsid w:val="002F38A9"/>
    <w:rsid w:val="002F511F"/>
    <w:rsid w:val="002F6772"/>
    <w:rsid w:val="002F7D88"/>
    <w:rsid w:val="00301A96"/>
    <w:rsid w:val="00301ADA"/>
    <w:rsid w:val="003025CD"/>
    <w:rsid w:val="00304796"/>
    <w:rsid w:val="00306CAC"/>
    <w:rsid w:val="00306F4E"/>
    <w:rsid w:val="00307160"/>
    <w:rsid w:val="00313897"/>
    <w:rsid w:val="00315075"/>
    <w:rsid w:val="0031695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461FE"/>
    <w:rsid w:val="0036540D"/>
    <w:rsid w:val="00365B5D"/>
    <w:rsid w:val="00366A3A"/>
    <w:rsid w:val="003677AC"/>
    <w:rsid w:val="00371B7D"/>
    <w:rsid w:val="0037573D"/>
    <w:rsid w:val="00380438"/>
    <w:rsid w:val="003809DA"/>
    <w:rsid w:val="003838B9"/>
    <w:rsid w:val="00384ECC"/>
    <w:rsid w:val="00386A20"/>
    <w:rsid w:val="00387AA8"/>
    <w:rsid w:val="00397F0C"/>
    <w:rsid w:val="003A1E25"/>
    <w:rsid w:val="003A2446"/>
    <w:rsid w:val="003A2E1E"/>
    <w:rsid w:val="003A2E32"/>
    <w:rsid w:val="003A3297"/>
    <w:rsid w:val="003A3BF7"/>
    <w:rsid w:val="003A4D35"/>
    <w:rsid w:val="003A4EAB"/>
    <w:rsid w:val="003B35C3"/>
    <w:rsid w:val="003B40D8"/>
    <w:rsid w:val="003B58D0"/>
    <w:rsid w:val="003D0EF0"/>
    <w:rsid w:val="003D2472"/>
    <w:rsid w:val="003D5D4F"/>
    <w:rsid w:val="003D7645"/>
    <w:rsid w:val="003D7EA2"/>
    <w:rsid w:val="003E1FB4"/>
    <w:rsid w:val="003E2BDC"/>
    <w:rsid w:val="003E4573"/>
    <w:rsid w:val="003E5E42"/>
    <w:rsid w:val="003F5FD6"/>
    <w:rsid w:val="003F6CC9"/>
    <w:rsid w:val="004047FF"/>
    <w:rsid w:val="004051C9"/>
    <w:rsid w:val="00405A00"/>
    <w:rsid w:val="00406393"/>
    <w:rsid w:val="00406D58"/>
    <w:rsid w:val="004131AC"/>
    <w:rsid w:val="00414475"/>
    <w:rsid w:val="00420CC1"/>
    <w:rsid w:val="0042168B"/>
    <w:rsid w:val="0042447C"/>
    <w:rsid w:val="00426E64"/>
    <w:rsid w:val="00427178"/>
    <w:rsid w:val="00430188"/>
    <w:rsid w:val="00431CA5"/>
    <w:rsid w:val="00432159"/>
    <w:rsid w:val="0043276F"/>
    <w:rsid w:val="004340FA"/>
    <w:rsid w:val="0043790A"/>
    <w:rsid w:val="00443CDD"/>
    <w:rsid w:val="00447A3E"/>
    <w:rsid w:val="00451995"/>
    <w:rsid w:val="00456FA4"/>
    <w:rsid w:val="0045762B"/>
    <w:rsid w:val="004708C3"/>
    <w:rsid w:val="004821E0"/>
    <w:rsid w:val="00491F7A"/>
    <w:rsid w:val="00492D25"/>
    <w:rsid w:val="004938F4"/>
    <w:rsid w:val="004967DB"/>
    <w:rsid w:val="00497D24"/>
    <w:rsid w:val="004A0593"/>
    <w:rsid w:val="004A0D0F"/>
    <w:rsid w:val="004A32BB"/>
    <w:rsid w:val="004A3984"/>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15984"/>
    <w:rsid w:val="00517BE1"/>
    <w:rsid w:val="00517DC7"/>
    <w:rsid w:val="005217DA"/>
    <w:rsid w:val="00521E97"/>
    <w:rsid w:val="00522C00"/>
    <w:rsid w:val="00525739"/>
    <w:rsid w:val="005258DB"/>
    <w:rsid w:val="00526356"/>
    <w:rsid w:val="00526843"/>
    <w:rsid w:val="00530761"/>
    <w:rsid w:val="0053271B"/>
    <w:rsid w:val="00532F04"/>
    <w:rsid w:val="00534975"/>
    <w:rsid w:val="00540C96"/>
    <w:rsid w:val="00541625"/>
    <w:rsid w:val="005430F7"/>
    <w:rsid w:val="00545B84"/>
    <w:rsid w:val="005524F0"/>
    <w:rsid w:val="00552F3A"/>
    <w:rsid w:val="00554325"/>
    <w:rsid w:val="0055603F"/>
    <w:rsid w:val="00560077"/>
    <w:rsid w:val="0056068D"/>
    <w:rsid w:val="00563827"/>
    <w:rsid w:val="0056669F"/>
    <w:rsid w:val="00566EF5"/>
    <w:rsid w:val="00573D26"/>
    <w:rsid w:val="005742AE"/>
    <w:rsid w:val="00574F34"/>
    <w:rsid w:val="00585428"/>
    <w:rsid w:val="005964AB"/>
    <w:rsid w:val="005A0C28"/>
    <w:rsid w:val="005A258D"/>
    <w:rsid w:val="005A5163"/>
    <w:rsid w:val="005A7C95"/>
    <w:rsid w:val="005B089F"/>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04C77"/>
    <w:rsid w:val="00611856"/>
    <w:rsid w:val="0061248E"/>
    <w:rsid w:val="00616A38"/>
    <w:rsid w:val="006173FC"/>
    <w:rsid w:val="00620AD1"/>
    <w:rsid w:val="00621DE4"/>
    <w:rsid w:val="0062260D"/>
    <w:rsid w:val="006244AB"/>
    <w:rsid w:val="00624B40"/>
    <w:rsid w:val="00625E33"/>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368C"/>
    <w:rsid w:val="00674BEC"/>
    <w:rsid w:val="00676090"/>
    <w:rsid w:val="006777E7"/>
    <w:rsid w:val="006854E2"/>
    <w:rsid w:val="006931DA"/>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042C"/>
    <w:rsid w:val="00704097"/>
    <w:rsid w:val="00704A18"/>
    <w:rsid w:val="00704F9D"/>
    <w:rsid w:val="0070619A"/>
    <w:rsid w:val="007062CC"/>
    <w:rsid w:val="00710D6A"/>
    <w:rsid w:val="007116A6"/>
    <w:rsid w:val="0071491A"/>
    <w:rsid w:val="007158E0"/>
    <w:rsid w:val="00715F8D"/>
    <w:rsid w:val="0071681E"/>
    <w:rsid w:val="00723A0A"/>
    <w:rsid w:val="00724528"/>
    <w:rsid w:val="0072652B"/>
    <w:rsid w:val="007313D8"/>
    <w:rsid w:val="00732C99"/>
    <w:rsid w:val="00735049"/>
    <w:rsid w:val="00741EE2"/>
    <w:rsid w:val="00742336"/>
    <w:rsid w:val="0074237F"/>
    <w:rsid w:val="00743EFF"/>
    <w:rsid w:val="007444AA"/>
    <w:rsid w:val="00747930"/>
    <w:rsid w:val="0075500D"/>
    <w:rsid w:val="00757A4B"/>
    <w:rsid w:val="00761E1B"/>
    <w:rsid w:val="00762250"/>
    <w:rsid w:val="00765470"/>
    <w:rsid w:val="0076623B"/>
    <w:rsid w:val="00773E42"/>
    <w:rsid w:val="007750FD"/>
    <w:rsid w:val="00786047"/>
    <w:rsid w:val="0079255B"/>
    <w:rsid w:val="00793523"/>
    <w:rsid w:val="00793F4A"/>
    <w:rsid w:val="00794A9E"/>
    <w:rsid w:val="007A135C"/>
    <w:rsid w:val="007A32D3"/>
    <w:rsid w:val="007A5F23"/>
    <w:rsid w:val="007A6C3C"/>
    <w:rsid w:val="007A7235"/>
    <w:rsid w:val="007A786C"/>
    <w:rsid w:val="007B3370"/>
    <w:rsid w:val="007B4784"/>
    <w:rsid w:val="007B5C48"/>
    <w:rsid w:val="007C0103"/>
    <w:rsid w:val="007C0F67"/>
    <w:rsid w:val="007C4E04"/>
    <w:rsid w:val="007D4F05"/>
    <w:rsid w:val="007D5DA9"/>
    <w:rsid w:val="007D6CF1"/>
    <w:rsid w:val="007D7AB5"/>
    <w:rsid w:val="007E240B"/>
    <w:rsid w:val="007F1747"/>
    <w:rsid w:val="007F284E"/>
    <w:rsid w:val="007F3364"/>
    <w:rsid w:val="007F40AF"/>
    <w:rsid w:val="007F43C3"/>
    <w:rsid w:val="007F7713"/>
    <w:rsid w:val="00803CC3"/>
    <w:rsid w:val="0080603A"/>
    <w:rsid w:val="008066BA"/>
    <w:rsid w:val="00807C8B"/>
    <w:rsid w:val="00810B94"/>
    <w:rsid w:val="0081471F"/>
    <w:rsid w:val="00816A3A"/>
    <w:rsid w:val="00820CA5"/>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63078"/>
    <w:rsid w:val="00863AEA"/>
    <w:rsid w:val="00872E81"/>
    <w:rsid w:val="00873484"/>
    <w:rsid w:val="00877BA8"/>
    <w:rsid w:val="00877D6A"/>
    <w:rsid w:val="008803DD"/>
    <w:rsid w:val="0088132A"/>
    <w:rsid w:val="00884CD6"/>
    <w:rsid w:val="00890E2F"/>
    <w:rsid w:val="008941D5"/>
    <w:rsid w:val="008A57A6"/>
    <w:rsid w:val="008A672A"/>
    <w:rsid w:val="008A69CC"/>
    <w:rsid w:val="008B0522"/>
    <w:rsid w:val="008B1DBF"/>
    <w:rsid w:val="008B6896"/>
    <w:rsid w:val="008C410A"/>
    <w:rsid w:val="008D21AB"/>
    <w:rsid w:val="008D3FB1"/>
    <w:rsid w:val="008D6EA8"/>
    <w:rsid w:val="008D71E2"/>
    <w:rsid w:val="008E200C"/>
    <w:rsid w:val="008E2CAB"/>
    <w:rsid w:val="008E47C8"/>
    <w:rsid w:val="008E5CB2"/>
    <w:rsid w:val="008E73DC"/>
    <w:rsid w:val="008F1897"/>
    <w:rsid w:val="008F4C77"/>
    <w:rsid w:val="00900783"/>
    <w:rsid w:val="0090503C"/>
    <w:rsid w:val="009177B6"/>
    <w:rsid w:val="00921957"/>
    <w:rsid w:val="00921DB9"/>
    <w:rsid w:val="009313F8"/>
    <w:rsid w:val="009333FF"/>
    <w:rsid w:val="00936E3C"/>
    <w:rsid w:val="009372BE"/>
    <w:rsid w:val="0094179C"/>
    <w:rsid w:val="00941959"/>
    <w:rsid w:val="0094378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4041"/>
    <w:rsid w:val="009858D0"/>
    <w:rsid w:val="00991FF5"/>
    <w:rsid w:val="00994D7D"/>
    <w:rsid w:val="009974A5"/>
    <w:rsid w:val="009A25BD"/>
    <w:rsid w:val="009A25DD"/>
    <w:rsid w:val="009A6051"/>
    <w:rsid w:val="009A7278"/>
    <w:rsid w:val="009A7842"/>
    <w:rsid w:val="009B0485"/>
    <w:rsid w:val="009B0CA0"/>
    <w:rsid w:val="009B391E"/>
    <w:rsid w:val="009C0A9C"/>
    <w:rsid w:val="009C3738"/>
    <w:rsid w:val="009C5CF5"/>
    <w:rsid w:val="009D2FDA"/>
    <w:rsid w:val="009D4471"/>
    <w:rsid w:val="009D770B"/>
    <w:rsid w:val="009E67AA"/>
    <w:rsid w:val="009E6AA0"/>
    <w:rsid w:val="009F1544"/>
    <w:rsid w:val="009F1E5E"/>
    <w:rsid w:val="009F2A15"/>
    <w:rsid w:val="009F357D"/>
    <w:rsid w:val="009F3EAE"/>
    <w:rsid w:val="009F4EE1"/>
    <w:rsid w:val="009F6476"/>
    <w:rsid w:val="009F7E1A"/>
    <w:rsid w:val="00A01609"/>
    <w:rsid w:val="00A03428"/>
    <w:rsid w:val="00A0728F"/>
    <w:rsid w:val="00A15E13"/>
    <w:rsid w:val="00A23D68"/>
    <w:rsid w:val="00A24B9E"/>
    <w:rsid w:val="00A2750B"/>
    <w:rsid w:val="00A32D33"/>
    <w:rsid w:val="00A40E38"/>
    <w:rsid w:val="00A43779"/>
    <w:rsid w:val="00A45A5A"/>
    <w:rsid w:val="00A513B1"/>
    <w:rsid w:val="00A519D6"/>
    <w:rsid w:val="00A51F8A"/>
    <w:rsid w:val="00A52E19"/>
    <w:rsid w:val="00A5337A"/>
    <w:rsid w:val="00A53722"/>
    <w:rsid w:val="00A53ED7"/>
    <w:rsid w:val="00A55FBA"/>
    <w:rsid w:val="00A57E46"/>
    <w:rsid w:val="00A64B24"/>
    <w:rsid w:val="00A70C3B"/>
    <w:rsid w:val="00A70D35"/>
    <w:rsid w:val="00A73467"/>
    <w:rsid w:val="00A734C2"/>
    <w:rsid w:val="00A831B2"/>
    <w:rsid w:val="00A85DF4"/>
    <w:rsid w:val="00A87BB2"/>
    <w:rsid w:val="00A912F3"/>
    <w:rsid w:val="00A921D0"/>
    <w:rsid w:val="00A96E08"/>
    <w:rsid w:val="00AA4EC5"/>
    <w:rsid w:val="00AA68A9"/>
    <w:rsid w:val="00AB0A5B"/>
    <w:rsid w:val="00AC1A8C"/>
    <w:rsid w:val="00AC68DD"/>
    <w:rsid w:val="00AD11AB"/>
    <w:rsid w:val="00AD3034"/>
    <w:rsid w:val="00AD33DE"/>
    <w:rsid w:val="00AD5D99"/>
    <w:rsid w:val="00AE1BF3"/>
    <w:rsid w:val="00AE3057"/>
    <w:rsid w:val="00AF246A"/>
    <w:rsid w:val="00AF2DCA"/>
    <w:rsid w:val="00AF436F"/>
    <w:rsid w:val="00AF545D"/>
    <w:rsid w:val="00AF56C2"/>
    <w:rsid w:val="00B051EE"/>
    <w:rsid w:val="00B0677D"/>
    <w:rsid w:val="00B07E90"/>
    <w:rsid w:val="00B143B7"/>
    <w:rsid w:val="00B17C55"/>
    <w:rsid w:val="00B20811"/>
    <w:rsid w:val="00B24BD2"/>
    <w:rsid w:val="00B24E7B"/>
    <w:rsid w:val="00B26BF0"/>
    <w:rsid w:val="00B27A3F"/>
    <w:rsid w:val="00B3216C"/>
    <w:rsid w:val="00B34007"/>
    <w:rsid w:val="00B358F5"/>
    <w:rsid w:val="00B411BB"/>
    <w:rsid w:val="00B50B96"/>
    <w:rsid w:val="00B50C4F"/>
    <w:rsid w:val="00B51A46"/>
    <w:rsid w:val="00B567D0"/>
    <w:rsid w:val="00B62F6C"/>
    <w:rsid w:val="00B6472B"/>
    <w:rsid w:val="00B65D94"/>
    <w:rsid w:val="00B71870"/>
    <w:rsid w:val="00B718AE"/>
    <w:rsid w:val="00B74020"/>
    <w:rsid w:val="00B82126"/>
    <w:rsid w:val="00B93F2E"/>
    <w:rsid w:val="00BA017B"/>
    <w:rsid w:val="00BB02B7"/>
    <w:rsid w:val="00BB205D"/>
    <w:rsid w:val="00BB458D"/>
    <w:rsid w:val="00BB6C6C"/>
    <w:rsid w:val="00BC2DB1"/>
    <w:rsid w:val="00BC3E00"/>
    <w:rsid w:val="00BC7FD5"/>
    <w:rsid w:val="00BD1A68"/>
    <w:rsid w:val="00BD229C"/>
    <w:rsid w:val="00BD3FBD"/>
    <w:rsid w:val="00BE1210"/>
    <w:rsid w:val="00BE54F7"/>
    <w:rsid w:val="00BF02D2"/>
    <w:rsid w:val="00BF19CB"/>
    <w:rsid w:val="00BF1A7B"/>
    <w:rsid w:val="00BF1FD1"/>
    <w:rsid w:val="00BF7AD3"/>
    <w:rsid w:val="00C03E08"/>
    <w:rsid w:val="00C12B44"/>
    <w:rsid w:val="00C13795"/>
    <w:rsid w:val="00C14671"/>
    <w:rsid w:val="00C20996"/>
    <w:rsid w:val="00C254E4"/>
    <w:rsid w:val="00C2682E"/>
    <w:rsid w:val="00C26B37"/>
    <w:rsid w:val="00C2742F"/>
    <w:rsid w:val="00C30080"/>
    <w:rsid w:val="00C316B8"/>
    <w:rsid w:val="00C32037"/>
    <w:rsid w:val="00C36728"/>
    <w:rsid w:val="00C36D3D"/>
    <w:rsid w:val="00C447E7"/>
    <w:rsid w:val="00C45348"/>
    <w:rsid w:val="00C5158D"/>
    <w:rsid w:val="00C52A27"/>
    <w:rsid w:val="00C52C23"/>
    <w:rsid w:val="00C553D2"/>
    <w:rsid w:val="00C575B4"/>
    <w:rsid w:val="00C66720"/>
    <w:rsid w:val="00C70A66"/>
    <w:rsid w:val="00C71331"/>
    <w:rsid w:val="00C73FB0"/>
    <w:rsid w:val="00C7530C"/>
    <w:rsid w:val="00C75F87"/>
    <w:rsid w:val="00C80122"/>
    <w:rsid w:val="00C83BD7"/>
    <w:rsid w:val="00C859B0"/>
    <w:rsid w:val="00C85AC8"/>
    <w:rsid w:val="00C85BB1"/>
    <w:rsid w:val="00C90BED"/>
    <w:rsid w:val="00C927C6"/>
    <w:rsid w:val="00C93A77"/>
    <w:rsid w:val="00C93C0B"/>
    <w:rsid w:val="00C94087"/>
    <w:rsid w:val="00CA5F94"/>
    <w:rsid w:val="00CA61AA"/>
    <w:rsid w:val="00CB405D"/>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3B10"/>
    <w:rsid w:val="00D44926"/>
    <w:rsid w:val="00D45E4B"/>
    <w:rsid w:val="00D5215F"/>
    <w:rsid w:val="00D5269A"/>
    <w:rsid w:val="00D54829"/>
    <w:rsid w:val="00D5783A"/>
    <w:rsid w:val="00D5785E"/>
    <w:rsid w:val="00D620AE"/>
    <w:rsid w:val="00D62421"/>
    <w:rsid w:val="00D632AF"/>
    <w:rsid w:val="00D72EFE"/>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1EB5"/>
    <w:rsid w:val="00DD37CF"/>
    <w:rsid w:val="00DD593D"/>
    <w:rsid w:val="00DD7332"/>
    <w:rsid w:val="00DF0D81"/>
    <w:rsid w:val="00DF15B5"/>
    <w:rsid w:val="00DF7EDD"/>
    <w:rsid w:val="00E011A3"/>
    <w:rsid w:val="00E14662"/>
    <w:rsid w:val="00E14DFC"/>
    <w:rsid w:val="00E1616F"/>
    <w:rsid w:val="00E1790F"/>
    <w:rsid w:val="00E21DB5"/>
    <w:rsid w:val="00E310A5"/>
    <w:rsid w:val="00E311F7"/>
    <w:rsid w:val="00E31292"/>
    <w:rsid w:val="00E332AD"/>
    <w:rsid w:val="00E37F8A"/>
    <w:rsid w:val="00E42B30"/>
    <w:rsid w:val="00E440D4"/>
    <w:rsid w:val="00E470BA"/>
    <w:rsid w:val="00E51A8B"/>
    <w:rsid w:val="00E5220D"/>
    <w:rsid w:val="00E60BCA"/>
    <w:rsid w:val="00E613CF"/>
    <w:rsid w:val="00E62F5C"/>
    <w:rsid w:val="00E67042"/>
    <w:rsid w:val="00E67415"/>
    <w:rsid w:val="00E71B9B"/>
    <w:rsid w:val="00E721FA"/>
    <w:rsid w:val="00E72329"/>
    <w:rsid w:val="00E73E72"/>
    <w:rsid w:val="00E75A66"/>
    <w:rsid w:val="00E80E0C"/>
    <w:rsid w:val="00E81A27"/>
    <w:rsid w:val="00E875B1"/>
    <w:rsid w:val="00E926EE"/>
    <w:rsid w:val="00E93E38"/>
    <w:rsid w:val="00E96C81"/>
    <w:rsid w:val="00E97C04"/>
    <w:rsid w:val="00EA2E96"/>
    <w:rsid w:val="00EA54B6"/>
    <w:rsid w:val="00EB2AE7"/>
    <w:rsid w:val="00EB2FCA"/>
    <w:rsid w:val="00EB4261"/>
    <w:rsid w:val="00EB5E20"/>
    <w:rsid w:val="00EC4D23"/>
    <w:rsid w:val="00ED0F90"/>
    <w:rsid w:val="00ED1ADF"/>
    <w:rsid w:val="00ED1C56"/>
    <w:rsid w:val="00ED35D0"/>
    <w:rsid w:val="00ED409D"/>
    <w:rsid w:val="00ED75E5"/>
    <w:rsid w:val="00ED767D"/>
    <w:rsid w:val="00EE22C2"/>
    <w:rsid w:val="00EE3973"/>
    <w:rsid w:val="00EE3EFB"/>
    <w:rsid w:val="00EE53F5"/>
    <w:rsid w:val="00EE616F"/>
    <w:rsid w:val="00EF7D9F"/>
    <w:rsid w:val="00F03501"/>
    <w:rsid w:val="00F07A4D"/>
    <w:rsid w:val="00F07EA8"/>
    <w:rsid w:val="00F11B3E"/>
    <w:rsid w:val="00F127FA"/>
    <w:rsid w:val="00F15D08"/>
    <w:rsid w:val="00F15DA5"/>
    <w:rsid w:val="00F22531"/>
    <w:rsid w:val="00F2276F"/>
    <w:rsid w:val="00F245E6"/>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9EB"/>
    <w:rsid w:val="00F67CBF"/>
    <w:rsid w:val="00F73CFC"/>
    <w:rsid w:val="00F8690D"/>
    <w:rsid w:val="00F911B9"/>
    <w:rsid w:val="00F94FF6"/>
    <w:rsid w:val="00F96264"/>
    <w:rsid w:val="00FA2EA9"/>
    <w:rsid w:val="00FB03DB"/>
    <w:rsid w:val="00FB068C"/>
    <w:rsid w:val="00FB772A"/>
    <w:rsid w:val="00FC2E66"/>
    <w:rsid w:val="00FC7CE1"/>
    <w:rsid w:val="00FD1F5F"/>
    <w:rsid w:val="00FD20F7"/>
    <w:rsid w:val="00FD33C9"/>
    <w:rsid w:val="00FD3602"/>
    <w:rsid w:val="00FD47D7"/>
    <w:rsid w:val="00FD5287"/>
    <w:rsid w:val="00FE1F3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4849F6F"/>
  <w15:docId w15:val="{A8BAFE67-5FAA-42BB-9E48-0A4DFB31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unhideWhenUsed/>
    <w:rsid w:val="00D62421"/>
    <w:rPr>
      <w:sz w:val="16"/>
      <w:szCs w:val="16"/>
    </w:rPr>
  </w:style>
  <w:style w:type="paragraph" w:styleId="CommentText">
    <w:name w:val="annotation text"/>
    <w:basedOn w:val="Normal"/>
    <w:link w:val="CommentTextChar"/>
    <w:uiPriority w:val="99"/>
    <w:unhideWhenUsed/>
    <w:rsid w:val="00D62421"/>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306C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03CC3"/>
    <w:rPr>
      <w:color w:val="605E5C"/>
      <w:shd w:val="clear" w:color="auto" w:fill="E1DFDD"/>
    </w:rPr>
  </w:style>
  <w:style w:type="paragraph" w:customStyle="1" w:styleId="Classification">
    <w:name w:val="Classification"/>
    <w:basedOn w:val="Normal"/>
    <w:uiPriority w:val="99"/>
    <w:semiHidden/>
    <w:rsid w:val="00794A9E"/>
    <w:pPr>
      <w:spacing w:after="0"/>
    </w:pPr>
    <w:rPr>
      <w:rFonts w:ascii="Arial" w:eastAsiaTheme="minorHAnsi" w:hAnsi="Arial"/>
      <w:color w:val="768692"/>
      <w:szCs w:val="24"/>
      <w:lang w:val="en-GB" w:eastAsia="en-US"/>
    </w:rPr>
  </w:style>
  <w:style w:type="paragraph" w:styleId="Subtitle">
    <w:name w:val="Subtitle"/>
    <w:basedOn w:val="Normal"/>
    <w:next w:val="Date"/>
    <w:link w:val="SubtitleChar"/>
    <w:uiPriority w:val="19"/>
    <w:qFormat/>
    <w:rsid w:val="00545B84"/>
    <w:pPr>
      <w:numPr>
        <w:ilvl w:val="1"/>
      </w:numPr>
      <w:spacing w:after="0"/>
      <w:contextualSpacing/>
    </w:pPr>
    <w:rPr>
      <w:rFonts w:ascii="Arial" w:hAnsi="Arial"/>
      <w:color w:val="231F20"/>
      <w:sz w:val="48"/>
      <w:szCs w:val="24"/>
      <w:lang w:val="en-GB" w:eastAsia="en-US"/>
    </w:rPr>
  </w:style>
  <w:style w:type="character" w:customStyle="1" w:styleId="SubtitleChar">
    <w:name w:val="Subtitle Char"/>
    <w:basedOn w:val="DefaultParagraphFont"/>
    <w:link w:val="Subtitle"/>
    <w:uiPriority w:val="19"/>
    <w:rsid w:val="00545B84"/>
    <w:rPr>
      <w:rFonts w:ascii="Arial" w:hAnsi="Arial"/>
      <w:color w:val="231F20"/>
      <w:sz w:val="48"/>
      <w:szCs w:val="24"/>
      <w:lang w:eastAsia="en-US"/>
    </w:rPr>
  </w:style>
  <w:style w:type="paragraph" w:styleId="Date">
    <w:name w:val="Date"/>
    <w:basedOn w:val="Normal"/>
    <w:next w:val="Normal"/>
    <w:link w:val="DateChar"/>
    <w:uiPriority w:val="99"/>
    <w:semiHidden/>
    <w:unhideWhenUsed/>
    <w:rsid w:val="00545B84"/>
  </w:style>
  <w:style w:type="character" w:customStyle="1" w:styleId="DateChar">
    <w:name w:val="Date Char"/>
    <w:basedOn w:val="DefaultParagraphFont"/>
    <w:link w:val="Date"/>
    <w:uiPriority w:val="99"/>
    <w:semiHidden/>
    <w:rsid w:val="00545B84"/>
    <w:rPr>
      <w:sz w:val="24"/>
      <w:lang w:val="en-US"/>
    </w:rPr>
  </w:style>
  <w:style w:type="paragraph" w:customStyle="1" w:styleId="BackPage">
    <w:name w:val="Back Page"/>
    <w:basedOn w:val="Normal"/>
    <w:uiPriority w:val="99"/>
    <w:rsid w:val="00BC2DB1"/>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C20996"/>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and.contractshelp@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95A128B3B447D9B2F7A2DEE2780B9B"/>
        <w:category>
          <w:name w:val="General"/>
          <w:gallery w:val="placeholder"/>
        </w:category>
        <w:types>
          <w:type w:val="bbPlcHdr"/>
        </w:types>
        <w:behaviors>
          <w:behavior w:val="content"/>
        </w:behaviors>
        <w:guid w:val="{EBA85B22-4C49-4C64-9D10-C78B168F2824}"/>
      </w:docPartPr>
      <w:docPartBody>
        <w:p w:rsidR="00E024D5" w:rsidRDefault="00D556F2" w:rsidP="00D556F2">
          <w:pPr>
            <w:pStyle w:val="A995A128B3B447D9B2F7A2DEE2780B9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F2"/>
    <w:rsid w:val="00054F8A"/>
    <w:rsid w:val="000D43B7"/>
    <w:rsid w:val="006038C2"/>
    <w:rsid w:val="00635DF1"/>
    <w:rsid w:val="00A963D3"/>
    <w:rsid w:val="00AD3034"/>
    <w:rsid w:val="00D2384A"/>
    <w:rsid w:val="00D556F2"/>
    <w:rsid w:val="00E024D5"/>
    <w:rsid w:val="00FA5D66"/>
    <w:rsid w:val="00FD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6F2"/>
    <w:rPr>
      <w:color w:val="auto"/>
      <w:bdr w:val="none" w:sz="0" w:space="0" w:color="auto"/>
      <w:shd w:val="clear" w:color="auto" w:fill="FFFF00"/>
    </w:rPr>
  </w:style>
  <w:style w:type="paragraph" w:customStyle="1" w:styleId="A995A128B3B447D9B2F7A2DEE2780B9B">
    <w:name w:val="A995A128B3B447D9B2F7A2DEE2780B9B"/>
    <w:rsid w:val="00D55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CAC2F-843F-451D-AE4C-19203C367392}">
  <ds:schemaRefs>
    <ds:schemaRef ds:uri="http://schemas.microsoft.com/office/2006/metadata/properties"/>
    <ds:schemaRef ds:uri="http://schemas.microsoft.com/office/infopath/2007/PartnerControls"/>
    <ds:schemaRef ds:uri="0efeabcb-02ff-41ca-982e-bc31610d3a04"/>
    <ds:schemaRef ds:uri="d990e3ca-50cc-48f4-8428-a543daa01cc5"/>
  </ds:schemaRefs>
</ds:datastoreItem>
</file>

<file path=customXml/itemProps2.xml><?xml version="1.0" encoding="utf-8"?>
<ds:datastoreItem xmlns:ds="http://schemas.openxmlformats.org/officeDocument/2006/customXml" ds:itemID="{FAFE7200-83CA-4584-80B8-57BA1C502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9130A-BA3F-4886-BBFE-F21E12F84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COLEMAN, Michelle (NHS ENGLAND)</cp:lastModifiedBy>
  <cp:revision>4</cp:revision>
  <dcterms:created xsi:type="dcterms:W3CDTF">1900-01-01T00:00:00Z</dcterms:created>
  <dcterms:modified xsi:type="dcterms:W3CDTF">2025-04-23T15:42:00Z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MediaServiceImageTags">
    <vt:lpwstr/>
  </property>
</Properties>
</file>